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E35" w:rsidRDefault="000F5606" w:rsidP="0059789D">
      <w:pPr>
        <w:spacing w:line="360" w:lineRule="auto"/>
        <w:jc w:val="center"/>
        <w:rPr>
          <w:rFonts w:eastAsia="Calibri"/>
          <w:b/>
        </w:rPr>
      </w:pPr>
      <w:r>
        <w:rPr>
          <w:rFonts w:eastAsia="Calibri"/>
          <w:b/>
        </w:rPr>
        <w:t>Measuring Virtuous Responses to Peer Disagreement: The Intellectual Humility and Actively Open-Minded Thinking of Conciliationists</w:t>
      </w:r>
    </w:p>
    <w:p w:rsidR="0059789D" w:rsidRDefault="0059789D" w:rsidP="0059789D">
      <w:pPr>
        <w:spacing w:line="360" w:lineRule="auto"/>
        <w:jc w:val="center"/>
        <w:rPr>
          <w:rFonts w:eastAsia="Calibri"/>
        </w:rPr>
      </w:pPr>
      <w:r>
        <w:rPr>
          <w:rFonts w:eastAsia="Calibri"/>
        </w:rPr>
        <w:t xml:space="preserve">James R. Beebe (University at Buffalo, </w:t>
      </w:r>
      <w:hyperlink r:id="rId8" w:history="1">
        <w:r w:rsidRPr="007D1757">
          <w:rPr>
            <w:rStyle w:val="Hyperlink"/>
            <w:rFonts w:eastAsia="Calibri"/>
          </w:rPr>
          <w:t>jbeebe2@buffalo.edu</w:t>
        </w:r>
      </w:hyperlink>
      <w:r>
        <w:rPr>
          <w:rFonts w:eastAsia="Calibri"/>
        </w:rPr>
        <w:t>)</w:t>
      </w:r>
    </w:p>
    <w:p w:rsidR="0059789D" w:rsidRDefault="0059789D" w:rsidP="0059789D">
      <w:pPr>
        <w:spacing w:line="360" w:lineRule="auto"/>
        <w:jc w:val="center"/>
        <w:rPr>
          <w:rFonts w:eastAsia="Calibri"/>
        </w:rPr>
      </w:pPr>
      <w:r>
        <w:rPr>
          <w:rFonts w:eastAsia="Calibri"/>
        </w:rPr>
        <w:t xml:space="preserve">Jonathan Matheson (University of North Florida, </w:t>
      </w:r>
      <w:hyperlink r:id="rId9" w:history="1">
        <w:r w:rsidRPr="007D1757">
          <w:rPr>
            <w:rStyle w:val="Hyperlink"/>
            <w:rFonts w:eastAsia="Calibri"/>
          </w:rPr>
          <w:t>j.matheson@unf.edu</w:t>
        </w:r>
      </w:hyperlink>
      <w:r>
        <w:rPr>
          <w:rFonts w:eastAsia="Calibri"/>
        </w:rPr>
        <w:t>)</w:t>
      </w:r>
    </w:p>
    <w:p w:rsidR="0059789D" w:rsidRPr="0059789D" w:rsidRDefault="0059789D" w:rsidP="0059789D">
      <w:pPr>
        <w:autoSpaceDE w:val="0"/>
        <w:autoSpaceDN w:val="0"/>
        <w:adjustRightInd w:val="0"/>
        <w:spacing w:line="360" w:lineRule="auto"/>
        <w:jc w:val="center"/>
      </w:pPr>
    </w:p>
    <w:p w:rsidR="00E46725" w:rsidRPr="005F35C7" w:rsidRDefault="00E46725" w:rsidP="0059789D">
      <w:pPr>
        <w:autoSpaceDE w:val="0"/>
        <w:autoSpaceDN w:val="0"/>
        <w:adjustRightInd w:val="0"/>
        <w:spacing w:line="360" w:lineRule="auto"/>
        <w:jc w:val="center"/>
        <w:rPr>
          <w:rFonts w:cs="Times New Roman"/>
          <w:b/>
          <w:szCs w:val="24"/>
        </w:rPr>
      </w:pPr>
      <w:r w:rsidRPr="005F35C7">
        <w:rPr>
          <w:rFonts w:cs="Times New Roman"/>
          <w:b/>
          <w:szCs w:val="24"/>
        </w:rPr>
        <w:t>Supplementary Materials</w:t>
      </w:r>
    </w:p>
    <w:p w:rsidR="0059789D" w:rsidRPr="0059789D" w:rsidRDefault="0059789D" w:rsidP="0059789D">
      <w:pPr>
        <w:autoSpaceDE w:val="0"/>
        <w:autoSpaceDN w:val="0"/>
        <w:adjustRightInd w:val="0"/>
        <w:spacing w:line="360" w:lineRule="auto"/>
        <w:jc w:val="center"/>
      </w:pPr>
    </w:p>
    <w:p w:rsidR="005F35C7" w:rsidRPr="005F35C7" w:rsidRDefault="005F35C7" w:rsidP="0059789D">
      <w:pPr>
        <w:autoSpaceDE w:val="0"/>
        <w:autoSpaceDN w:val="0"/>
        <w:adjustRightInd w:val="0"/>
        <w:spacing w:line="360" w:lineRule="auto"/>
        <w:jc w:val="center"/>
        <w:rPr>
          <w:rFonts w:cs="Times New Roman"/>
          <w:b/>
          <w:szCs w:val="24"/>
        </w:rPr>
      </w:pPr>
      <w:r w:rsidRPr="005F35C7">
        <w:rPr>
          <w:rFonts w:cs="Times New Roman"/>
          <w:b/>
          <w:szCs w:val="24"/>
        </w:rPr>
        <w:t>Scales Used in Study 1</w:t>
      </w:r>
    </w:p>
    <w:p w:rsidR="005F35C7" w:rsidRPr="0027321B" w:rsidRDefault="005F35C7" w:rsidP="00360A75">
      <w:pPr>
        <w:autoSpaceDE w:val="0"/>
        <w:autoSpaceDN w:val="0"/>
        <w:adjustRightInd w:val="0"/>
        <w:spacing w:line="240" w:lineRule="auto"/>
        <w:jc w:val="left"/>
        <w:rPr>
          <w:rFonts w:cs="Times New Roman"/>
          <w:sz w:val="22"/>
          <w:szCs w:val="24"/>
        </w:rPr>
      </w:pPr>
    </w:p>
    <w:p w:rsidR="00786190" w:rsidRPr="0027321B" w:rsidRDefault="00786190">
      <w:pPr>
        <w:rPr>
          <w:rFonts w:cs="Times New Roman"/>
          <w:sz w:val="22"/>
          <w:szCs w:val="24"/>
        </w:rPr>
      </w:pPr>
    </w:p>
    <w:p w:rsidR="00157484" w:rsidRPr="00E647CC" w:rsidRDefault="00157484" w:rsidP="00E647CC">
      <w:pPr>
        <w:spacing w:line="240" w:lineRule="auto"/>
        <w:jc w:val="left"/>
        <w:rPr>
          <w:u w:val="single"/>
        </w:rPr>
      </w:pPr>
      <w:r w:rsidRPr="00E647CC">
        <w:rPr>
          <w:u w:val="single"/>
        </w:rPr>
        <w:t>Comprehensive Intellectual Humility Scale (CIHS) (Krumrei-Mancuso &amp; Rouse</w:t>
      </w:r>
      <w:r w:rsidR="00626A0D">
        <w:rPr>
          <w:u w:val="single"/>
        </w:rPr>
        <w:t>,</w:t>
      </w:r>
      <w:r w:rsidRPr="00E647CC">
        <w:rPr>
          <w:u w:val="single"/>
        </w:rPr>
        <w:t xml:space="preserve"> 2016)</w:t>
      </w:r>
    </w:p>
    <w:p w:rsidR="0041163B" w:rsidRDefault="009D245F" w:rsidP="009D245F">
      <w:pPr>
        <w:spacing w:line="240" w:lineRule="auto"/>
        <w:rPr>
          <w:rFonts w:eastAsia="SimSun" w:cs="Times New Roman"/>
          <w:szCs w:val="24"/>
        </w:rPr>
      </w:pPr>
      <w:r>
        <w:rPr>
          <w:rFonts w:eastAsia="SimSun" w:cs="Times New Roman"/>
          <w:szCs w:val="24"/>
        </w:rPr>
        <w:t xml:space="preserve">Instructions: </w:t>
      </w:r>
      <w:r w:rsidR="0041163B" w:rsidRPr="0041163B">
        <w:rPr>
          <w:rFonts w:eastAsia="SimSun" w:cs="Times New Roman"/>
          <w:szCs w:val="24"/>
        </w:rPr>
        <w:t>Please indicate the extent to which you agree or disagree with the following statements.</w:t>
      </w:r>
    </w:p>
    <w:p w:rsidR="0041163B" w:rsidRDefault="0041163B" w:rsidP="00157484">
      <w:pPr>
        <w:spacing w:line="240" w:lineRule="auto"/>
        <w:ind w:left="720" w:hanging="720"/>
        <w:rPr>
          <w:rFonts w:eastAsia="SimSun" w:cs="Times New Roman"/>
          <w:szCs w:val="24"/>
        </w:rPr>
      </w:pPr>
      <w:r>
        <w:rPr>
          <w:rFonts w:eastAsia="SimSun" w:cs="Times New Roman"/>
          <w:szCs w:val="24"/>
        </w:rPr>
        <w:t>Answer choices:</w:t>
      </w:r>
    </w:p>
    <w:p w:rsidR="0041163B" w:rsidRPr="00EF2874" w:rsidRDefault="0041163B" w:rsidP="003801A8">
      <w:pPr>
        <w:autoSpaceDE w:val="0"/>
        <w:autoSpaceDN w:val="0"/>
        <w:adjustRightInd w:val="0"/>
        <w:spacing w:line="240" w:lineRule="auto"/>
        <w:ind w:left="720"/>
        <w:jc w:val="left"/>
      </w:pPr>
      <w:r w:rsidRPr="00EF2874">
        <w:t>Strongly Disagree</w:t>
      </w:r>
    </w:p>
    <w:p w:rsidR="0041163B" w:rsidRPr="00EF2874" w:rsidRDefault="0041163B" w:rsidP="003801A8">
      <w:pPr>
        <w:autoSpaceDE w:val="0"/>
        <w:autoSpaceDN w:val="0"/>
        <w:adjustRightInd w:val="0"/>
        <w:spacing w:line="240" w:lineRule="auto"/>
        <w:ind w:left="720"/>
        <w:jc w:val="left"/>
      </w:pPr>
      <w:r w:rsidRPr="00EF2874">
        <w:t>Disagree</w:t>
      </w:r>
    </w:p>
    <w:p w:rsidR="0041163B" w:rsidRPr="00EF2874" w:rsidRDefault="0041163B" w:rsidP="003801A8">
      <w:pPr>
        <w:autoSpaceDE w:val="0"/>
        <w:autoSpaceDN w:val="0"/>
        <w:adjustRightInd w:val="0"/>
        <w:spacing w:line="240" w:lineRule="auto"/>
        <w:ind w:left="720"/>
        <w:jc w:val="left"/>
      </w:pPr>
      <w:r w:rsidRPr="00EF2874">
        <w:t>Slightly Disagree</w:t>
      </w:r>
    </w:p>
    <w:p w:rsidR="0041163B" w:rsidRPr="00EF2874" w:rsidRDefault="0041163B" w:rsidP="003801A8">
      <w:pPr>
        <w:autoSpaceDE w:val="0"/>
        <w:autoSpaceDN w:val="0"/>
        <w:adjustRightInd w:val="0"/>
        <w:spacing w:line="240" w:lineRule="auto"/>
        <w:ind w:left="720"/>
        <w:jc w:val="left"/>
      </w:pPr>
      <w:r w:rsidRPr="00EF2874">
        <w:t>Neither Agree nor Disagree</w:t>
      </w:r>
    </w:p>
    <w:p w:rsidR="0041163B" w:rsidRPr="00EF2874" w:rsidRDefault="0041163B" w:rsidP="003801A8">
      <w:pPr>
        <w:autoSpaceDE w:val="0"/>
        <w:autoSpaceDN w:val="0"/>
        <w:adjustRightInd w:val="0"/>
        <w:spacing w:line="240" w:lineRule="auto"/>
        <w:ind w:left="720"/>
        <w:jc w:val="left"/>
      </w:pPr>
      <w:r w:rsidRPr="00EF2874">
        <w:t xml:space="preserve">Slightly Agree </w:t>
      </w:r>
    </w:p>
    <w:p w:rsidR="0041163B" w:rsidRPr="00EF2874" w:rsidRDefault="0041163B" w:rsidP="003801A8">
      <w:pPr>
        <w:autoSpaceDE w:val="0"/>
        <w:autoSpaceDN w:val="0"/>
        <w:adjustRightInd w:val="0"/>
        <w:spacing w:line="240" w:lineRule="auto"/>
        <w:ind w:left="720"/>
        <w:jc w:val="left"/>
      </w:pPr>
      <w:r w:rsidRPr="00EF2874">
        <w:t>Agree</w:t>
      </w:r>
    </w:p>
    <w:p w:rsidR="0041163B" w:rsidRPr="00EF2874" w:rsidRDefault="0041163B" w:rsidP="003801A8">
      <w:pPr>
        <w:autoSpaceDE w:val="0"/>
        <w:autoSpaceDN w:val="0"/>
        <w:adjustRightInd w:val="0"/>
        <w:spacing w:line="240" w:lineRule="auto"/>
        <w:ind w:left="720"/>
        <w:jc w:val="left"/>
      </w:pPr>
      <w:r w:rsidRPr="00EF2874">
        <w:t>Strongly Agree</w:t>
      </w:r>
    </w:p>
    <w:p w:rsidR="00157484" w:rsidRPr="00157484" w:rsidRDefault="00157484" w:rsidP="00157484">
      <w:pPr>
        <w:spacing w:line="240" w:lineRule="auto"/>
        <w:ind w:left="720" w:hanging="720"/>
        <w:rPr>
          <w:rFonts w:eastAsia="SimSun" w:cs="Times New Roman"/>
          <w:szCs w:val="24"/>
        </w:rPr>
      </w:pPr>
      <w:r w:rsidRPr="00157484">
        <w:rPr>
          <w:rFonts w:eastAsia="SimSun" w:cs="Times New Roman"/>
          <w:szCs w:val="24"/>
        </w:rPr>
        <w:t>Factor 1</w:t>
      </w:r>
      <w:r w:rsidR="00A037CE">
        <w:rPr>
          <w:rFonts w:eastAsia="SimSun" w:cs="Times New Roman"/>
          <w:szCs w:val="24"/>
        </w:rPr>
        <w:t>: I</w:t>
      </w:r>
      <w:r w:rsidRPr="00157484">
        <w:rPr>
          <w:rFonts w:eastAsia="SimSun" w:cs="Times New Roman"/>
          <w:szCs w:val="24"/>
        </w:rPr>
        <w:t>ndependence of intellect and ego</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I feel small when others disagree with me on topics that are close to my </w:t>
      </w:r>
      <w:proofErr w:type="spellStart"/>
      <w:proofErr w:type="gramStart"/>
      <w:r w:rsidRPr="00157484">
        <w:rPr>
          <w:rFonts w:eastAsia="Times New Roman" w:cs="Book Antiqua"/>
          <w:szCs w:val="24"/>
          <w:lang w:eastAsia="ar-SA"/>
        </w:rPr>
        <w:t>heart</w:t>
      </w:r>
      <w:r w:rsidR="00E647CC">
        <w:rPr>
          <w:rFonts w:eastAsia="Times New Roman" w:cs="Book Antiqua"/>
          <w:szCs w:val="24"/>
          <w:lang w:eastAsia="ar-SA"/>
        </w:rPr>
        <w:t>.</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When someone contradicts my most important beliefs, it feels like a personal </w:t>
      </w:r>
      <w:proofErr w:type="spellStart"/>
      <w:proofErr w:type="gramStart"/>
      <w:r w:rsidRPr="00157484">
        <w:rPr>
          <w:rFonts w:eastAsia="Times New Roman" w:cs="Book Antiqua"/>
          <w:szCs w:val="24"/>
          <w:lang w:eastAsia="ar-SA"/>
        </w:rPr>
        <w:t>attack</w:t>
      </w:r>
      <w:r w:rsidR="00E647CC">
        <w:rPr>
          <w:rFonts w:eastAsia="Times New Roman" w:cs="Book Antiqua"/>
          <w:szCs w:val="24"/>
          <w:lang w:eastAsia="ar-SA"/>
        </w:rPr>
        <w:t>.</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When someone disagrees with ideas that are important to me, it feels as though I’m being </w:t>
      </w:r>
      <w:proofErr w:type="spellStart"/>
      <w:proofErr w:type="gramStart"/>
      <w:r w:rsidRPr="00157484">
        <w:rPr>
          <w:rFonts w:eastAsia="Times New Roman" w:cs="Book Antiqua"/>
          <w:szCs w:val="24"/>
          <w:lang w:eastAsia="ar-SA"/>
        </w:rPr>
        <w:t>attacked</w:t>
      </w:r>
      <w:r w:rsidR="00E647CC">
        <w:rPr>
          <w:rFonts w:eastAsia="Times New Roman" w:cs="Book Antiqua"/>
          <w:szCs w:val="24"/>
          <w:lang w:eastAsia="ar-SA"/>
        </w:rPr>
        <w:t>.</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I tend to feel threatened when others disagree with me on topics that are close to my </w:t>
      </w:r>
      <w:proofErr w:type="spellStart"/>
      <w:proofErr w:type="gramStart"/>
      <w:r w:rsidRPr="00157484">
        <w:rPr>
          <w:rFonts w:eastAsia="Times New Roman" w:cs="Book Antiqua"/>
          <w:szCs w:val="24"/>
          <w:lang w:eastAsia="ar-SA"/>
        </w:rPr>
        <w:t>heart</w:t>
      </w:r>
      <w:r w:rsidR="00E647CC">
        <w:rPr>
          <w:rFonts w:eastAsia="Times New Roman" w:cs="Book Antiqua"/>
          <w:szCs w:val="24"/>
          <w:lang w:eastAsia="ar-SA"/>
        </w:rPr>
        <w:t>.</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When someone disagrees with ideas that are important to me, it makes me feel </w:t>
      </w:r>
      <w:proofErr w:type="spellStart"/>
      <w:proofErr w:type="gramStart"/>
      <w:r w:rsidRPr="00157484">
        <w:rPr>
          <w:rFonts w:eastAsia="Times New Roman" w:cs="Book Antiqua"/>
          <w:szCs w:val="24"/>
          <w:lang w:eastAsia="ar-SA"/>
        </w:rPr>
        <w:t>insignificant</w:t>
      </w:r>
      <w:r w:rsidR="00E647CC">
        <w:rPr>
          <w:rFonts w:eastAsia="Times New Roman" w:cs="Book Antiqua"/>
          <w:szCs w:val="24"/>
          <w:lang w:eastAsia="ar-SA"/>
        </w:rPr>
        <w:t>.</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Factor 2</w:t>
      </w:r>
      <w:r w:rsidR="00A037CE">
        <w:rPr>
          <w:rFonts w:eastAsia="Times New Roman" w:cs="Book Antiqua"/>
          <w:szCs w:val="24"/>
          <w:lang w:eastAsia="ar-SA"/>
        </w:rPr>
        <w:t>: O</w:t>
      </w:r>
      <w:r w:rsidRPr="00157484">
        <w:rPr>
          <w:rFonts w:eastAsia="Times New Roman" w:cs="Book Antiqua"/>
          <w:szCs w:val="24"/>
          <w:lang w:eastAsia="ar-SA"/>
        </w:rPr>
        <w:t>penness to revising one’s viewpoint</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am open to revising my important beliefs in the face of new information.</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am willing to change my position on an important issue in the face of good reasons.</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am willing to change my opinions on the basis of compelling reason.</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have at times changed opinions that were important to me, when someone showed me I was wrong.</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I’m willing to change my mind once it’s made up about an important topic.</w:t>
      </w:r>
    </w:p>
    <w:p w:rsidR="00157484" w:rsidRPr="00157484" w:rsidRDefault="00157484" w:rsidP="00157484">
      <w:p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Factor 3</w:t>
      </w:r>
      <w:r w:rsidR="00A037CE">
        <w:rPr>
          <w:rFonts w:eastAsia="Times New Roman" w:cs="Book Antiqua"/>
          <w:szCs w:val="24"/>
          <w:lang w:eastAsia="ar-SA"/>
        </w:rPr>
        <w:t>: R</w:t>
      </w:r>
      <w:r w:rsidRPr="00157484">
        <w:rPr>
          <w:rFonts w:eastAsia="Times New Roman" w:cs="Book Antiqua"/>
          <w:szCs w:val="24"/>
          <w:lang w:eastAsia="ar-SA"/>
        </w:rPr>
        <w:t>espect for others’ viewpoints</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can respect others, even if I disagree with them in important ways.</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can have great respect for someone, even when we don’t see eye-to-eye on important topics.</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Even when I disagree with others, I can recognize that they have sound points.</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am willing to hear others out, even if I disagree with them.</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lastRenderedPageBreak/>
        <w:t>I welcome different ways of thinking about important topics.</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respect that there are ways of making important decisions that are different from the way I make decisions.</w:t>
      </w:r>
    </w:p>
    <w:p w:rsidR="00157484" w:rsidRPr="00157484" w:rsidRDefault="00157484" w:rsidP="00157484">
      <w:p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Factor 4</w:t>
      </w:r>
      <w:r w:rsidR="00A037CE">
        <w:rPr>
          <w:rFonts w:eastAsia="Times New Roman" w:cs="Book Antiqua"/>
          <w:szCs w:val="24"/>
          <w:lang w:eastAsia="ar-SA"/>
        </w:rPr>
        <w:t>: L</w:t>
      </w:r>
      <w:r w:rsidRPr="00157484">
        <w:rPr>
          <w:rFonts w:eastAsia="Times New Roman" w:cs="Book Antiqua"/>
          <w:szCs w:val="24"/>
          <w:lang w:eastAsia="ar-SA"/>
        </w:rPr>
        <w:t>ack of intellectual overconfidence</w:t>
      </w:r>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My ideas are usually better than other people’s </w:t>
      </w:r>
      <w:proofErr w:type="spellStart"/>
      <w:proofErr w:type="gramStart"/>
      <w:r w:rsidRPr="00157484">
        <w:rPr>
          <w:rFonts w:eastAsia="Times New Roman" w:cs="Book Antiqua"/>
          <w:szCs w:val="24"/>
          <w:lang w:eastAsia="ar-SA"/>
        </w:rPr>
        <w:t>ideas</w:t>
      </w:r>
      <w:r w:rsidR="00E647CC">
        <w:rPr>
          <w:rFonts w:eastAsia="Times New Roman" w:cs="Book Antiqua"/>
          <w:szCs w:val="24"/>
          <w:lang w:eastAsia="ar-SA"/>
        </w:rPr>
        <w:t>.</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For the most part, others have more to learn from me than I have to learn from </w:t>
      </w:r>
      <w:proofErr w:type="spellStart"/>
      <w:proofErr w:type="gramStart"/>
      <w:r w:rsidRPr="00157484">
        <w:rPr>
          <w:rFonts w:eastAsia="Times New Roman" w:cs="Book Antiqua"/>
          <w:szCs w:val="24"/>
          <w:lang w:eastAsia="ar-SA"/>
        </w:rPr>
        <w:t>them</w:t>
      </w:r>
      <w:r w:rsidR="00E647CC">
        <w:rPr>
          <w:rFonts w:eastAsia="Times New Roman" w:cs="Book Antiqua"/>
          <w:szCs w:val="24"/>
          <w:lang w:eastAsia="ar-SA"/>
        </w:rPr>
        <w:t>.</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When I am really confident in a belief, there is very little chance that belief is </w:t>
      </w:r>
      <w:proofErr w:type="spellStart"/>
      <w:proofErr w:type="gramStart"/>
      <w:r w:rsidRPr="00157484">
        <w:rPr>
          <w:rFonts w:eastAsia="Times New Roman" w:cs="Book Antiqua"/>
          <w:szCs w:val="24"/>
          <w:lang w:eastAsia="ar-SA"/>
        </w:rPr>
        <w:t>wrong</w:t>
      </w:r>
      <w:r w:rsidR="00E647CC">
        <w:rPr>
          <w:rFonts w:eastAsia="Times New Roman" w:cs="Book Antiqua"/>
          <w:szCs w:val="24"/>
          <w:lang w:eastAsia="ar-SA"/>
        </w:rPr>
        <w:t>.</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On important topics, I am not likely to be swayed by the viewpoints of </w:t>
      </w:r>
      <w:proofErr w:type="spellStart"/>
      <w:proofErr w:type="gramStart"/>
      <w:r w:rsidRPr="00157484">
        <w:rPr>
          <w:rFonts w:eastAsia="Times New Roman" w:cs="Book Antiqua"/>
          <w:szCs w:val="24"/>
          <w:lang w:eastAsia="ar-SA"/>
        </w:rPr>
        <w:t>others</w:t>
      </w:r>
      <w:r w:rsidR="00E647CC">
        <w:rPr>
          <w:rFonts w:eastAsia="Times New Roman" w:cs="Book Antiqua"/>
          <w:szCs w:val="24"/>
          <w:lang w:eastAsia="ar-SA"/>
        </w:rPr>
        <w:t>.</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I’d rather rely on my own knowledge about most topics than turn to others for </w:t>
      </w:r>
      <w:proofErr w:type="spellStart"/>
      <w:proofErr w:type="gramStart"/>
      <w:r w:rsidRPr="00157484">
        <w:rPr>
          <w:rFonts w:eastAsia="Times New Roman" w:cs="Book Antiqua"/>
          <w:szCs w:val="24"/>
          <w:lang w:eastAsia="ar-SA"/>
        </w:rPr>
        <w:t>expertise</w:t>
      </w:r>
      <w:r w:rsidR="00E647CC">
        <w:rPr>
          <w:rFonts w:eastAsia="Times New Roman" w:cs="Book Antiqua"/>
          <w:szCs w:val="24"/>
          <w:lang w:eastAsia="ar-SA"/>
        </w:rPr>
        <w:t>.</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1"/>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Listening to perspectives of others seldom changes my important </w:t>
      </w:r>
      <w:proofErr w:type="spellStart"/>
      <w:proofErr w:type="gramStart"/>
      <w:r w:rsidRPr="00157484">
        <w:rPr>
          <w:rFonts w:eastAsia="Times New Roman" w:cs="Book Antiqua"/>
          <w:szCs w:val="24"/>
          <w:lang w:eastAsia="ar-SA"/>
        </w:rPr>
        <w:t>opinions</w:t>
      </w:r>
      <w:r w:rsidR="00E647CC">
        <w:rPr>
          <w:rFonts w:eastAsia="Times New Roman" w:cs="Book Antiqua"/>
          <w:szCs w:val="24"/>
          <w:lang w:eastAsia="ar-SA"/>
        </w:rPr>
        <w:t>.</w:t>
      </w:r>
      <w:r w:rsidR="001240A0" w:rsidRPr="001240A0">
        <w:rPr>
          <w:rFonts w:eastAsia="Times New Roman" w:cs="Book Antiqua"/>
          <w:szCs w:val="24"/>
          <w:vertAlign w:val="superscript"/>
          <w:lang w:eastAsia="ar-SA"/>
        </w:rPr>
        <w:t>R</w:t>
      </w:r>
      <w:proofErr w:type="spellEnd"/>
      <w:proofErr w:type="gramEnd"/>
    </w:p>
    <w:p w:rsidR="00157484" w:rsidRDefault="001240A0" w:rsidP="00157484">
      <w:pPr>
        <w:spacing w:line="240" w:lineRule="auto"/>
        <w:rPr>
          <w:rFonts w:eastAsia="SimSun" w:cs="Times New Roman"/>
          <w:szCs w:val="24"/>
        </w:rPr>
      </w:pPr>
      <w:r w:rsidRPr="001240A0">
        <w:rPr>
          <w:rFonts w:eastAsia="SimSun" w:cs="Times New Roman"/>
          <w:szCs w:val="24"/>
          <w:vertAlign w:val="superscript"/>
        </w:rPr>
        <w:t>R</w:t>
      </w:r>
      <w:r w:rsidR="008B790C">
        <w:rPr>
          <w:rFonts w:eastAsia="SimSun" w:cs="Times New Roman"/>
          <w:szCs w:val="24"/>
        </w:rPr>
        <w:t xml:space="preserve"> </w:t>
      </w:r>
      <w:r w:rsidR="00157484" w:rsidRPr="00157484">
        <w:rPr>
          <w:rFonts w:eastAsia="SimSun" w:cs="Times New Roman"/>
          <w:szCs w:val="24"/>
        </w:rPr>
        <w:t>Reverse-</w:t>
      </w:r>
      <w:r w:rsidR="0027321B">
        <w:rPr>
          <w:rFonts w:eastAsia="SimSun" w:cs="Times New Roman"/>
          <w:szCs w:val="24"/>
        </w:rPr>
        <w:t xml:space="preserve">scored </w:t>
      </w:r>
      <w:r w:rsidR="00157484" w:rsidRPr="00157484">
        <w:rPr>
          <w:rFonts w:eastAsia="SimSun" w:cs="Times New Roman"/>
          <w:szCs w:val="24"/>
        </w:rPr>
        <w:t>item</w:t>
      </w:r>
    </w:p>
    <w:p w:rsidR="0067241F" w:rsidRDefault="0067241F" w:rsidP="00157484">
      <w:pPr>
        <w:spacing w:line="240" w:lineRule="auto"/>
        <w:rPr>
          <w:rFonts w:eastAsia="SimSun" w:cs="Times New Roman"/>
          <w:szCs w:val="24"/>
        </w:rPr>
      </w:pPr>
    </w:p>
    <w:p w:rsidR="00FC3172" w:rsidRPr="00157484" w:rsidRDefault="00FC3172" w:rsidP="00157484">
      <w:pPr>
        <w:spacing w:line="240" w:lineRule="auto"/>
        <w:rPr>
          <w:rFonts w:eastAsia="SimSun" w:cs="Times New Roman"/>
          <w:szCs w:val="24"/>
        </w:rPr>
      </w:pPr>
    </w:p>
    <w:p w:rsidR="00157484" w:rsidRPr="008B790C" w:rsidRDefault="00157484" w:rsidP="00157484">
      <w:pPr>
        <w:spacing w:line="240" w:lineRule="auto"/>
        <w:rPr>
          <w:u w:val="single"/>
        </w:rPr>
      </w:pPr>
      <w:r w:rsidRPr="008B790C">
        <w:rPr>
          <w:u w:val="single"/>
        </w:rPr>
        <w:t>The General Intellectual Humility Scale (GIHS) (Leary et al.</w:t>
      </w:r>
      <w:r w:rsidR="008B790C">
        <w:rPr>
          <w:u w:val="single"/>
        </w:rPr>
        <w:t>,</w:t>
      </w:r>
      <w:r w:rsidRPr="008B790C">
        <w:rPr>
          <w:u w:val="single"/>
        </w:rPr>
        <w:t xml:space="preserve"> 2017)</w:t>
      </w:r>
    </w:p>
    <w:p w:rsidR="00A67D72" w:rsidRDefault="009D245F" w:rsidP="00A67D72">
      <w:pPr>
        <w:spacing w:line="240" w:lineRule="auto"/>
        <w:rPr>
          <w:rFonts w:eastAsia="SimSun" w:cs="Times New Roman"/>
          <w:szCs w:val="24"/>
        </w:rPr>
      </w:pPr>
      <w:r>
        <w:rPr>
          <w:rFonts w:eastAsia="SimSun" w:cs="Times New Roman"/>
          <w:szCs w:val="24"/>
        </w:rPr>
        <w:t xml:space="preserve">Instructions: </w:t>
      </w:r>
      <w:r w:rsidR="00A67D72" w:rsidRPr="00A67D72">
        <w:rPr>
          <w:rFonts w:eastAsia="SimSun" w:cs="Times New Roman"/>
          <w:szCs w:val="24"/>
        </w:rPr>
        <w:t>Please indicate the extent to which the following qualities describe you.</w:t>
      </w:r>
    </w:p>
    <w:p w:rsidR="00A67D72" w:rsidRDefault="00A67D72" w:rsidP="00A67D72">
      <w:pPr>
        <w:spacing w:line="240" w:lineRule="auto"/>
        <w:rPr>
          <w:rFonts w:eastAsia="SimSun" w:cs="Times New Roman"/>
          <w:szCs w:val="24"/>
        </w:rPr>
      </w:pPr>
      <w:r>
        <w:rPr>
          <w:rFonts w:eastAsia="SimSun" w:cs="Times New Roman"/>
          <w:szCs w:val="24"/>
        </w:rPr>
        <w:t>Answer choices:</w:t>
      </w:r>
    </w:p>
    <w:p w:rsidR="00A67D72" w:rsidRDefault="00A67D72" w:rsidP="00A67D72">
      <w:pPr>
        <w:spacing w:line="240" w:lineRule="auto"/>
        <w:ind w:left="720"/>
        <w:rPr>
          <w:rFonts w:eastAsia="SimSun" w:cs="Times New Roman"/>
          <w:szCs w:val="24"/>
        </w:rPr>
      </w:pPr>
      <w:r w:rsidRPr="00A67D72">
        <w:rPr>
          <w:rFonts w:eastAsia="SimSun" w:cs="Times New Roman"/>
          <w:szCs w:val="24"/>
        </w:rPr>
        <w:t>Not at all true or characteristic of me</w:t>
      </w:r>
    </w:p>
    <w:p w:rsidR="00A67D72" w:rsidRDefault="00A67D72" w:rsidP="00A67D72">
      <w:pPr>
        <w:spacing w:line="240" w:lineRule="auto"/>
        <w:ind w:left="720"/>
        <w:rPr>
          <w:rFonts w:eastAsia="SimSun" w:cs="Times New Roman"/>
          <w:szCs w:val="24"/>
        </w:rPr>
      </w:pPr>
      <w:r w:rsidRPr="00A67D72">
        <w:rPr>
          <w:rFonts w:eastAsia="SimSun" w:cs="Times New Roman"/>
          <w:szCs w:val="24"/>
        </w:rPr>
        <w:t>Slightly true or characteristic of me</w:t>
      </w:r>
    </w:p>
    <w:p w:rsidR="00A67D72" w:rsidRDefault="00A67D72" w:rsidP="00A67D72">
      <w:pPr>
        <w:spacing w:line="240" w:lineRule="auto"/>
        <w:ind w:left="720"/>
        <w:rPr>
          <w:rFonts w:eastAsia="SimSun" w:cs="Times New Roman"/>
          <w:szCs w:val="24"/>
        </w:rPr>
      </w:pPr>
      <w:r w:rsidRPr="00A67D72">
        <w:rPr>
          <w:rFonts w:eastAsia="SimSun" w:cs="Times New Roman"/>
          <w:szCs w:val="24"/>
        </w:rPr>
        <w:t>Moderately true or characteristic of me</w:t>
      </w:r>
    </w:p>
    <w:p w:rsidR="00A67D72" w:rsidRDefault="00A67D72" w:rsidP="00A67D72">
      <w:pPr>
        <w:spacing w:line="240" w:lineRule="auto"/>
        <w:ind w:left="720"/>
        <w:rPr>
          <w:rFonts w:eastAsia="SimSun" w:cs="Times New Roman"/>
          <w:szCs w:val="24"/>
        </w:rPr>
      </w:pPr>
      <w:r w:rsidRPr="00A67D72">
        <w:rPr>
          <w:rFonts w:eastAsia="SimSun" w:cs="Times New Roman"/>
          <w:szCs w:val="24"/>
        </w:rPr>
        <w:t>Very true or characteristic of me</w:t>
      </w:r>
    </w:p>
    <w:p w:rsidR="00A67D72" w:rsidRDefault="00A67D72" w:rsidP="00A67D72">
      <w:pPr>
        <w:spacing w:line="240" w:lineRule="auto"/>
        <w:ind w:left="720"/>
        <w:rPr>
          <w:rFonts w:eastAsia="SimSun" w:cs="Times New Roman"/>
          <w:szCs w:val="24"/>
        </w:rPr>
      </w:pPr>
      <w:r w:rsidRPr="00A67D72">
        <w:rPr>
          <w:rFonts w:eastAsia="SimSun" w:cs="Times New Roman"/>
          <w:szCs w:val="24"/>
        </w:rPr>
        <w:t>Extremely true or characteristic of me</w:t>
      </w:r>
    </w:p>
    <w:p w:rsidR="00157484" w:rsidRPr="00157484" w:rsidRDefault="00157484" w:rsidP="00157484">
      <w:pPr>
        <w:numPr>
          <w:ilvl w:val="0"/>
          <w:numId w:val="2"/>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question my own opinions, positions, and viewpoints because they could be wrong.</w:t>
      </w:r>
    </w:p>
    <w:p w:rsidR="00157484" w:rsidRPr="00157484" w:rsidRDefault="00157484" w:rsidP="00157484">
      <w:pPr>
        <w:numPr>
          <w:ilvl w:val="0"/>
          <w:numId w:val="2"/>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reconsider my opinions when presented with new evidence.</w:t>
      </w:r>
    </w:p>
    <w:p w:rsidR="00157484" w:rsidRPr="00157484" w:rsidRDefault="00157484" w:rsidP="00157484">
      <w:pPr>
        <w:numPr>
          <w:ilvl w:val="0"/>
          <w:numId w:val="2"/>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recognize the value in opinions that are different from my own.</w:t>
      </w:r>
    </w:p>
    <w:p w:rsidR="00157484" w:rsidRPr="00157484" w:rsidRDefault="00157484" w:rsidP="00157484">
      <w:pPr>
        <w:numPr>
          <w:ilvl w:val="0"/>
          <w:numId w:val="2"/>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accept that my beliefs and attitudes may be wrong.</w:t>
      </w:r>
    </w:p>
    <w:p w:rsidR="00157484" w:rsidRPr="00157484" w:rsidRDefault="00157484" w:rsidP="00157484">
      <w:pPr>
        <w:numPr>
          <w:ilvl w:val="0"/>
          <w:numId w:val="2"/>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In the face of conflicting evidence, I am open to changing my opinions.</w:t>
      </w:r>
    </w:p>
    <w:p w:rsidR="00157484" w:rsidRPr="00157484" w:rsidRDefault="00157484" w:rsidP="00157484">
      <w:pPr>
        <w:numPr>
          <w:ilvl w:val="0"/>
          <w:numId w:val="2"/>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like finding out new information that differs from what I already think is true.</w:t>
      </w:r>
    </w:p>
    <w:p w:rsidR="0067241F" w:rsidRDefault="0067241F" w:rsidP="00157484">
      <w:pPr>
        <w:spacing w:line="240" w:lineRule="auto"/>
        <w:rPr>
          <w:rFonts w:eastAsia="SimSun" w:cs="Times New Roman"/>
          <w:szCs w:val="24"/>
        </w:rPr>
      </w:pPr>
    </w:p>
    <w:p w:rsidR="00FC3172" w:rsidRPr="00157484" w:rsidRDefault="00FC3172" w:rsidP="00157484">
      <w:pPr>
        <w:spacing w:line="240" w:lineRule="auto"/>
        <w:rPr>
          <w:rFonts w:eastAsia="SimSun" w:cs="Times New Roman"/>
          <w:szCs w:val="24"/>
        </w:rPr>
      </w:pPr>
    </w:p>
    <w:p w:rsidR="00157484" w:rsidRPr="008B790C" w:rsidRDefault="00157484" w:rsidP="00157484">
      <w:pPr>
        <w:spacing w:line="240" w:lineRule="auto"/>
        <w:rPr>
          <w:u w:val="single"/>
        </w:rPr>
      </w:pPr>
      <w:r w:rsidRPr="008B790C">
        <w:rPr>
          <w:u w:val="single"/>
        </w:rPr>
        <w:t>The Limitations-Owning Intellectual Humility Scale (L-OIHS) (Haggard et al.</w:t>
      </w:r>
      <w:r w:rsidR="008B790C">
        <w:rPr>
          <w:u w:val="single"/>
        </w:rPr>
        <w:t>,</w:t>
      </w:r>
      <w:r w:rsidRPr="008B790C">
        <w:rPr>
          <w:u w:val="single"/>
        </w:rPr>
        <w:t xml:space="preserve"> 2018)</w:t>
      </w:r>
    </w:p>
    <w:p w:rsidR="00157484" w:rsidRDefault="009D245F" w:rsidP="00157484">
      <w:pPr>
        <w:spacing w:line="240" w:lineRule="auto"/>
        <w:rPr>
          <w:rFonts w:eastAsia="SimSun" w:cs="Times New Roman"/>
          <w:szCs w:val="24"/>
        </w:rPr>
      </w:pPr>
      <w:r>
        <w:rPr>
          <w:rFonts w:eastAsia="SimSun" w:cs="Times New Roman"/>
          <w:szCs w:val="24"/>
        </w:rPr>
        <w:t xml:space="preserve">Instructions: </w:t>
      </w:r>
      <w:r w:rsidR="008B790C" w:rsidRPr="008B790C">
        <w:rPr>
          <w:rFonts w:eastAsia="SimSun" w:cs="Times New Roman"/>
          <w:szCs w:val="24"/>
        </w:rPr>
        <w:t>Please indicate the extent to which you agree or disagree with the following statements.</w:t>
      </w:r>
    </w:p>
    <w:p w:rsidR="008B790C" w:rsidRPr="00157484" w:rsidRDefault="008B790C" w:rsidP="00157484">
      <w:pPr>
        <w:spacing w:line="240" w:lineRule="auto"/>
        <w:rPr>
          <w:rFonts w:eastAsia="SimSun" w:cs="Times New Roman"/>
          <w:szCs w:val="24"/>
        </w:rPr>
      </w:pPr>
      <w:r>
        <w:rPr>
          <w:rFonts w:eastAsia="SimSun" w:cs="Times New Roman"/>
          <w:szCs w:val="24"/>
        </w:rPr>
        <w:t>Answer choices:</w:t>
      </w:r>
    </w:p>
    <w:p w:rsidR="008B790C" w:rsidRPr="001E3DBF" w:rsidRDefault="008B790C" w:rsidP="008B790C">
      <w:pPr>
        <w:autoSpaceDE w:val="0"/>
        <w:autoSpaceDN w:val="0"/>
        <w:adjustRightInd w:val="0"/>
        <w:spacing w:line="240" w:lineRule="auto"/>
        <w:ind w:left="720"/>
        <w:jc w:val="left"/>
      </w:pPr>
      <w:r w:rsidRPr="001E3DBF">
        <w:t>Strongly Disagree</w:t>
      </w:r>
    </w:p>
    <w:p w:rsidR="008B790C" w:rsidRPr="001E3DBF" w:rsidRDefault="008B790C" w:rsidP="008B790C">
      <w:pPr>
        <w:autoSpaceDE w:val="0"/>
        <w:autoSpaceDN w:val="0"/>
        <w:adjustRightInd w:val="0"/>
        <w:spacing w:line="240" w:lineRule="auto"/>
        <w:ind w:left="720"/>
        <w:jc w:val="left"/>
      </w:pPr>
      <w:r w:rsidRPr="001E3DBF">
        <w:t>Disagree</w:t>
      </w:r>
    </w:p>
    <w:p w:rsidR="008B790C" w:rsidRPr="001E3DBF" w:rsidRDefault="008B790C" w:rsidP="008B790C">
      <w:pPr>
        <w:autoSpaceDE w:val="0"/>
        <w:autoSpaceDN w:val="0"/>
        <w:adjustRightInd w:val="0"/>
        <w:spacing w:line="240" w:lineRule="auto"/>
        <w:ind w:left="720"/>
        <w:jc w:val="left"/>
      </w:pPr>
      <w:r w:rsidRPr="001E3DBF">
        <w:t>Slightly Disagree</w:t>
      </w:r>
    </w:p>
    <w:p w:rsidR="008B790C" w:rsidRPr="001E3DBF" w:rsidRDefault="008B790C" w:rsidP="008B790C">
      <w:pPr>
        <w:autoSpaceDE w:val="0"/>
        <w:autoSpaceDN w:val="0"/>
        <w:adjustRightInd w:val="0"/>
        <w:spacing w:line="240" w:lineRule="auto"/>
        <w:ind w:left="720"/>
        <w:jc w:val="left"/>
      </w:pPr>
      <w:r w:rsidRPr="001E3DBF">
        <w:t>Neither Agree nor Disagree</w:t>
      </w:r>
    </w:p>
    <w:p w:rsidR="008B790C" w:rsidRPr="001E3DBF" w:rsidRDefault="008B790C" w:rsidP="008B790C">
      <w:pPr>
        <w:autoSpaceDE w:val="0"/>
        <w:autoSpaceDN w:val="0"/>
        <w:adjustRightInd w:val="0"/>
        <w:spacing w:line="240" w:lineRule="auto"/>
        <w:ind w:left="720"/>
        <w:jc w:val="left"/>
      </w:pPr>
      <w:r w:rsidRPr="001E3DBF">
        <w:t xml:space="preserve">Slightly Agree </w:t>
      </w:r>
    </w:p>
    <w:p w:rsidR="008B790C" w:rsidRPr="001E3DBF" w:rsidRDefault="008B790C" w:rsidP="008B790C">
      <w:pPr>
        <w:autoSpaceDE w:val="0"/>
        <w:autoSpaceDN w:val="0"/>
        <w:adjustRightInd w:val="0"/>
        <w:spacing w:line="240" w:lineRule="auto"/>
        <w:ind w:left="720"/>
        <w:jc w:val="left"/>
      </w:pPr>
      <w:r w:rsidRPr="001E3DBF">
        <w:t>Agree</w:t>
      </w:r>
    </w:p>
    <w:p w:rsidR="008B790C" w:rsidRPr="001E3DBF" w:rsidRDefault="008B790C" w:rsidP="008B790C">
      <w:pPr>
        <w:autoSpaceDE w:val="0"/>
        <w:autoSpaceDN w:val="0"/>
        <w:adjustRightInd w:val="0"/>
        <w:spacing w:line="240" w:lineRule="auto"/>
        <w:ind w:left="720"/>
        <w:jc w:val="left"/>
      </w:pPr>
      <w:r w:rsidRPr="001E3DBF">
        <w:t>Strongly Agree</w:t>
      </w:r>
    </w:p>
    <w:p w:rsidR="00157484" w:rsidRPr="00157484" w:rsidRDefault="008B790C" w:rsidP="00157484">
      <w:pPr>
        <w:suppressAutoHyphens/>
        <w:spacing w:line="240" w:lineRule="auto"/>
        <w:contextualSpacing/>
        <w:jc w:val="left"/>
        <w:rPr>
          <w:rFonts w:eastAsia="Times New Roman" w:cs="Book Antiqua"/>
          <w:szCs w:val="24"/>
          <w:lang w:eastAsia="ar-SA"/>
        </w:rPr>
      </w:pPr>
      <w:r>
        <w:rPr>
          <w:rFonts w:eastAsia="Times New Roman" w:cs="Book Antiqua"/>
          <w:szCs w:val="24"/>
          <w:lang w:eastAsia="ar-SA"/>
        </w:rPr>
        <w:t xml:space="preserve">Factor 1: </w:t>
      </w:r>
      <w:r w:rsidR="00157484" w:rsidRPr="00157484">
        <w:rPr>
          <w:rFonts w:eastAsia="Times New Roman" w:cs="Book Antiqua"/>
          <w:szCs w:val="24"/>
          <w:lang w:eastAsia="ar-SA"/>
        </w:rPr>
        <w:t xml:space="preserve">Love of </w:t>
      </w:r>
      <w:r>
        <w:rPr>
          <w:rFonts w:eastAsia="Times New Roman" w:cs="Book Antiqua"/>
          <w:szCs w:val="24"/>
          <w:lang w:eastAsia="ar-SA"/>
        </w:rPr>
        <w:t>l</w:t>
      </w:r>
      <w:r w:rsidR="00157484" w:rsidRPr="00157484">
        <w:rPr>
          <w:rFonts w:eastAsia="Times New Roman" w:cs="Book Antiqua"/>
          <w:szCs w:val="24"/>
          <w:lang w:eastAsia="ar-SA"/>
        </w:rPr>
        <w:t>earning</w:t>
      </w:r>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If I don’t understand something, I try to get clear about what exactly is confusing to me.</w:t>
      </w:r>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When I don’t understand something, I try hard to figure it out.</w:t>
      </w:r>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love learning.</w:t>
      </w:r>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care about truth.</w:t>
      </w:r>
    </w:p>
    <w:p w:rsidR="00157484" w:rsidRPr="00157484" w:rsidRDefault="008B790C" w:rsidP="00157484">
      <w:pPr>
        <w:suppressAutoHyphens/>
        <w:spacing w:line="240" w:lineRule="auto"/>
        <w:contextualSpacing/>
        <w:jc w:val="left"/>
        <w:rPr>
          <w:rFonts w:eastAsia="Times New Roman" w:cs="Book Antiqua"/>
          <w:szCs w:val="24"/>
          <w:lang w:eastAsia="ar-SA"/>
        </w:rPr>
      </w:pPr>
      <w:r>
        <w:rPr>
          <w:rFonts w:eastAsia="Times New Roman" w:cs="Book Antiqua"/>
          <w:szCs w:val="24"/>
          <w:lang w:eastAsia="ar-SA"/>
        </w:rPr>
        <w:t>Factor 2:</w:t>
      </w:r>
      <w:r w:rsidR="00157484" w:rsidRPr="00157484">
        <w:rPr>
          <w:rFonts w:eastAsia="Times New Roman" w:cs="Book Antiqua"/>
          <w:szCs w:val="24"/>
          <w:lang w:eastAsia="ar-SA"/>
        </w:rPr>
        <w:t xml:space="preserve"> Appropriate </w:t>
      </w:r>
      <w:r>
        <w:rPr>
          <w:rFonts w:eastAsia="Times New Roman" w:cs="Book Antiqua"/>
          <w:szCs w:val="24"/>
          <w:lang w:eastAsia="ar-SA"/>
        </w:rPr>
        <w:t>d</w:t>
      </w:r>
      <w:r w:rsidR="00157484" w:rsidRPr="00157484">
        <w:rPr>
          <w:rFonts w:eastAsia="Times New Roman" w:cs="Book Antiqua"/>
          <w:szCs w:val="24"/>
          <w:lang w:eastAsia="ar-SA"/>
        </w:rPr>
        <w:t xml:space="preserve">iscomfort with </w:t>
      </w:r>
      <w:r>
        <w:rPr>
          <w:rFonts w:eastAsia="Times New Roman" w:cs="Book Antiqua"/>
          <w:szCs w:val="24"/>
          <w:lang w:eastAsia="ar-SA"/>
        </w:rPr>
        <w:t>l</w:t>
      </w:r>
      <w:r w:rsidR="00157484" w:rsidRPr="00157484">
        <w:rPr>
          <w:rFonts w:eastAsia="Times New Roman" w:cs="Book Antiqua"/>
          <w:szCs w:val="24"/>
          <w:lang w:eastAsia="ar-SA"/>
        </w:rPr>
        <w:t>imitations</w:t>
      </w:r>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lastRenderedPageBreak/>
        <w:t xml:space="preserve">I focus on my intellectual weaknesses too </w:t>
      </w:r>
      <w:proofErr w:type="spellStart"/>
      <w:proofErr w:type="gramStart"/>
      <w:r w:rsidRPr="00157484">
        <w:rPr>
          <w:rFonts w:eastAsia="Times New Roman" w:cs="Book Antiqua"/>
          <w:szCs w:val="24"/>
          <w:lang w:eastAsia="ar-SA"/>
        </w:rPr>
        <w:t>much.</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When I know that I have an intellectual weakness in one area, I tend to doubt my intellectual abilities in other areas as </w:t>
      </w:r>
      <w:proofErr w:type="spellStart"/>
      <w:proofErr w:type="gramStart"/>
      <w:r w:rsidRPr="00157484">
        <w:rPr>
          <w:rFonts w:eastAsia="Times New Roman" w:cs="Book Antiqua"/>
          <w:szCs w:val="24"/>
          <w:lang w:eastAsia="ar-SA"/>
        </w:rPr>
        <w:t>well.</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When I think about the limitations of what I know, I feel </w:t>
      </w:r>
      <w:proofErr w:type="spellStart"/>
      <w:proofErr w:type="gramStart"/>
      <w:r w:rsidRPr="00157484">
        <w:rPr>
          <w:rFonts w:eastAsia="Times New Roman" w:cs="Book Antiqua"/>
          <w:szCs w:val="24"/>
          <w:lang w:eastAsia="ar-SA"/>
        </w:rPr>
        <w:t>uncomfortable.</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I tend to get defensive about my intellectual limitations and </w:t>
      </w:r>
      <w:proofErr w:type="spellStart"/>
      <w:proofErr w:type="gramStart"/>
      <w:r w:rsidRPr="00157484">
        <w:rPr>
          <w:rFonts w:eastAsia="Times New Roman" w:cs="Book Antiqua"/>
          <w:szCs w:val="24"/>
          <w:lang w:eastAsia="ar-SA"/>
        </w:rPr>
        <w:t>weaknesses.</w:t>
      </w:r>
      <w:r w:rsidR="001240A0" w:rsidRPr="001240A0">
        <w:rPr>
          <w:rFonts w:eastAsia="Times New Roman" w:cs="Book Antiqua"/>
          <w:szCs w:val="24"/>
          <w:vertAlign w:val="superscript"/>
          <w:lang w:eastAsia="ar-SA"/>
        </w:rPr>
        <w:t>R</w:t>
      </w:r>
      <w:proofErr w:type="spellEnd"/>
      <w:proofErr w:type="gramEnd"/>
    </w:p>
    <w:p w:rsidR="00157484" w:rsidRPr="00157484" w:rsidRDefault="008B790C" w:rsidP="008B790C">
      <w:pPr>
        <w:spacing w:line="240" w:lineRule="auto"/>
        <w:ind w:left="720" w:hanging="720"/>
        <w:rPr>
          <w:rFonts w:eastAsia="Times New Roman" w:cs="Book Antiqua"/>
          <w:szCs w:val="24"/>
          <w:lang w:eastAsia="ar-SA"/>
        </w:rPr>
      </w:pPr>
      <w:r>
        <w:rPr>
          <w:rFonts w:eastAsia="SimSun" w:cs="Times New Roman"/>
          <w:szCs w:val="24"/>
        </w:rPr>
        <w:t>Factor 3:</w:t>
      </w:r>
      <w:r w:rsidR="00157484" w:rsidRPr="00157484">
        <w:rPr>
          <w:rFonts w:eastAsia="Times New Roman" w:cs="Book Antiqua"/>
          <w:szCs w:val="24"/>
          <w:lang w:eastAsia="ar-SA"/>
        </w:rPr>
        <w:t xml:space="preserve"> Owning </w:t>
      </w:r>
      <w:r>
        <w:rPr>
          <w:rFonts w:eastAsia="Times New Roman" w:cs="Book Antiqua"/>
          <w:szCs w:val="24"/>
          <w:lang w:eastAsia="ar-SA"/>
        </w:rPr>
        <w:t>i</w:t>
      </w:r>
      <w:r w:rsidR="00157484" w:rsidRPr="00157484">
        <w:rPr>
          <w:rFonts w:eastAsia="Times New Roman" w:cs="Book Antiqua"/>
          <w:szCs w:val="24"/>
          <w:lang w:eastAsia="ar-SA"/>
        </w:rPr>
        <w:t xml:space="preserve">ntellectual </w:t>
      </w:r>
      <w:r>
        <w:rPr>
          <w:rFonts w:eastAsia="Times New Roman" w:cs="Book Antiqua"/>
          <w:szCs w:val="24"/>
          <w:lang w:eastAsia="ar-SA"/>
        </w:rPr>
        <w:t>l</w:t>
      </w:r>
      <w:r w:rsidR="00157484" w:rsidRPr="00157484">
        <w:rPr>
          <w:rFonts w:eastAsia="Times New Roman" w:cs="Book Antiqua"/>
          <w:szCs w:val="24"/>
          <w:lang w:eastAsia="ar-SA"/>
        </w:rPr>
        <w:t>imitations</w:t>
      </w:r>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 xml:space="preserve">I have a hard time admitting when one of my beliefs is </w:t>
      </w:r>
      <w:proofErr w:type="spellStart"/>
      <w:proofErr w:type="gramStart"/>
      <w:r w:rsidRPr="00157484">
        <w:rPr>
          <w:rFonts w:eastAsia="Times New Roman" w:cs="Book Antiqua"/>
          <w:szCs w:val="24"/>
          <w:lang w:eastAsia="ar-SA"/>
        </w:rPr>
        <w:t>mistaken.</w:t>
      </w:r>
      <w:r w:rsidR="001240A0" w:rsidRPr="001240A0">
        <w:rPr>
          <w:rFonts w:eastAsia="Times New Roman" w:cs="Book Antiqua"/>
          <w:szCs w:val="24"/>
          <w:vertAlign w:val="superscript"/>
          <w:lang w:eastAsia="ar-SA"/>
        </w:rPr>
        <w:t>R</w:t>
      </w:r>
      <w:proofErr w:type="spellEnd"/>
      <w:proofErr w:type="gramEnd"/>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When someone points out a mistake in my thinking, I am quick to admit that I was wrong.</w:t>
      </w:r>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am quick to acknowledge my intellectual limitations.</w:t>
      </w:r>
    </w:p>
    <w:p w:rsidR="00157484" w:rsidRPr="00157484" w:rsidRDefault="00157484" w:rsidP="00157484">
      <w:pPr>
        <w:numPr>
          <w:ilvl w:val="0"/>
          <w:numId w:val="3"/>
        </w:numPr>
        <w:suppressAutoHyphens/>
        <w:spacing w:line="240" w:lineRule="auto"/>
        <w:contextualSpacing/>
        <w:jc w:val="left"/>
        <w:rPr>
          <w:rFonts w:eastAsia="Times New Roman" w:cs="Book Antiqua"/>
          <w:szCs w:val="24"/>
          <w:lang w:eastAsia="ar-SA"/>
        </w:rPr>
      </w:pPr>
      <w:r w:rsidRPr="00157484">
        <w:rPr>
          <w:rFonts w:eastAsia="Times New Roman" w:cs="Book Antiqua"/>
          <w:szCs w:val="24"/>
          <w:lang w:eastAsia="ar-SA"/>
        </w:rPr>
        <w:t>I feel comfortable admitting my intellectual limitations.</w:t>
      </w:r>
    </w:p>
    <w:p w:rsidR="008B790C" w:rsidRDefault="001240A0" w:rsidP="00157484">
      <w:pPr>
        <w:spacing w:line="240" w:lineRule="auto"/>
        <w:rPr>
          <w:rFonts w:eastAsia="SimSun" w:cs="Times New Roman"/>
          <w:szCs w:val="24"/>
        </w:rPr>
      </w:pPr>
      <w:r w:rsidRPr="001240A0">
        <w:rPr>
          <w:rFonts w:eastAsia="SimSun" w:cs="Times New Roman"/>
          <w:szCs w:val="24"/>
          <w:vertAlign w:val="superscript"/>
        </w:rPr>
        <w:t>R</w:t>
      </w:r>
      <w:r w:rsidR="008B790C">
        <w:rPr>
          <w:rFonts w:eastAsia="SimSun" w:cs="Times New Roman"/>
          <w:szCs w:val="24"/>
        </w:rPr>
        <w:t xml:space="preserve"> R</w:t>
      </w:r>
      <w:r w:rsidR="00157484" w:rsidRPr="00157484">
        <w:rPr>
          <w:rFonts w:eastAsia="SimSun" w:cs="Times New Roman"/>
          <w:szCs w:val="24"/>
        </w:rPr>
        <w:t>everse-scored</w:t>
      </w:r>
      <w:r w:rsidR="008B790C">
        <w:rPr>
          <w:rFonts w:eastAsia="SimSun" w:cs="Times New Roman"/>
          <w:szCs w:val="24"/>
        </w:rPr>
        <w:t xml:space="preserve"> item</w:t>
      </w:r>
    </w:p>
    <w:p w:rsidR="005B1CFD" w:rsidRDefault="005B1CFD">
      <w:pPr>
        <w:rPr>
          <w:rFonts w:cs="Times New Roman"/>
          <w:szCs w:val="24"/>
        </w:rPr>
      </w:pPr>
    </w:p>
    <w:p w:rsidR="00FC3172" w:rsidRDefault="00FC3172">
      <w:pPr>
        <w:rPr>
          <w:rFonts w:cs="Times New Roman"/>
          <w:szCs w:val="24"/>
        </w:rPr>
      </w:pPr>
    </w:p>
    <w:p w:rsidR="005B1CFD" w:rsidRPr="00C676C3" w:rsidRDefault="0083464F" w:rsidP="00C676C3">
      <w:pPr>
        <w:spacing w:line="240" w:lineRule="auto"/>
        <w:rPr>
          <w:rFonts w:eastAsia="SimSun" w:cs="Times New Roman"/>
          <w:szCs w:val="24"/>
          <w:u w:val="single"/>
        </w:rPr>
      </w:pPr>
      <w:r w:rsidRPr="0083464F">
        <w:rPr>
          <w:rFonts w:eastAsia="SimSun" w:cs="Times New Roman"/>
          <w:szCs w:val="24"/>
          <w:u w:val="single"/>
        </w:rPr>
        <w:t xml:space="preserve">Woodard Pury Courage Scale-23 </w:t>
      </w:r>
      <w:r w:rsidR="005B1CFD" w:rsidRPr="00C676C3">
        <w:rPr>
          <w:rFonts w:eastAsia="SimSun" w:cs="Times New Roman"/>
          <w:szCs w:val="24"/>
          <w:u w:val="single"/>
        </w:rPr>
        <w:t>(Woodard &amp; Pury</w:t>
      </w:r>
      <w:r w:rsidR="00D311AC">
        <w:rPr>
          <w:rFonts w:eastAsia="SimSun" w:cs="Times New Roman"/>
          <w:szCs w:val="24"/>
          <w:u w:val="single"/>
        </w:rPr>
        <w:t>, 2007</w:t>
      </w:r>
      <w:r w:rsidR="005B1CFD" w:rsidRPr="00C676C3">
        <w:rPr>
          <w:rFonts w:eastAsia="SimSun" w:cs="Times New Roman"/>
          <w:szCs w:val="24"/>
          <w:u w:val="single"/>
        </w:rPr>
        <w:t>)</w:t>
      </w:r>
    </w:p>
    <w:p w:rsidR="00411FB1" w:rsidRDefault="009D245F" w:rsidP="00411FB1">
      <w:pPr>
        <w:spacing w:line="240" w:lineRule="auto"/>
        <w:rPr>
          <w:rFonts w:eastAsia="SimSun" w:cs="Times New Roman"/>
          <w:szCs w:val="24"/>
        </w:rPr>
      </w:pPr>
      <w:r>
        <w:rPr>
          <w:rFonts w:eastAsia="SimSun" w:cs="Times New Roman"/>
          <w:szCs w:val="24"/>
        </w:rPr>
        <w:t xml:space="preserve">Instructions: </w:t>
      </w:r>
      <w:r w:rsidR="005B1CFD" w:rsidRPr="005B1CFD">
        <w:rPr>
          <w:rFonts w:eastAsia="SimSun" w:cs="Times New Roman"/>
          <w:szCs w:val="24"/>
        </w:rPr>
        <w:t xml:space="preserve">Listed below are some situations for you to consider. </w:t>
      </w:r>
      <w:r w:rsidR="00411FB1" w:rsidRPr="00411FB1">
        <w:rPr>
          <w:rFonts w:eastAsia="SimSun" w:cs="Times New Roman"/>
          <w:szCs w:val="24"/>
        </w:rPr>
        <w:t>Once you have read an item, please check the box</w:t>
      </w:r>
      <w:r w:rsidR="00411FB1">
        <w:rPr>
          <w:rFonts w:eastAsia="SimSun" w:cs="Times New Roman"/>
          <w:szCs w:val="24"/>
        </w:rPr>
        <w:t xml:space="preserve"> </w:t>
      </w:r>
      <w:r w:rsidR="00411FB1" w:rsidRPr="00411FB1">
        <w:rPr>
          <w:rFonts w:eastAsia="SimSun" w:cs="Times New Roman"/>
          <w:szCs w:val="24"/>
        </w:rPr>
        <w:t>that indicates your level of agreement with that item.</w:t>
      </w:r>
    </w:p>
    <w:p w:rsidR="005B1CFD" w:rsidRDefault="00411FB1" w:rsidP="005B1CFD">
      <w:pPr>
        <w:spacing w:line="240" w:lineRule="auto"/>
        <w:rPr>
          <w:rFonts w:eastAsia="SimSun" w:cs="Times New Roman"/>
          <w:szCs w:val="24"/>
        </w:rPr>
      </w:pPr>
      <w:r>
        <w:rPr>
          <w:rFonts w:eastAsia="SimSun" w:cs="Times New Roman"/>
          <w:szCs w:val="24"/>
        </w:rPr>
        <w:t>Answer choices:</w:t>
      </w:r>
    </w:p>
    <w:p w:rsidR="00411FB1" w:rsidRPr="005B1CFD" w:rsidRDefault="00411FB1" w:rsidP="00411FB1">
      <w:pPr>
        <w:spacing w:line="240" w:lineRule="auto"/>
        <w:ind w:left="720"/>
        <w:rPr>
          <w:rFonts w:eastAsia="SimSun" w:cs="Times New Roman"/>
          <w:szCs w:val="24"/>
        </w:rPr>
      </w:pPr>
      <w:r w:rsidRPr="005B1CFD">
        <w:rPr>
          <w:rFonts w:eastAsia="SimSun" w:cs="Times New Roman"/>
          <w:szCs w:val="24"/>
        </w:rPr>
        <w:t>Strongly Disagree</w:t>
      </w:r>
    </w:p>
    <w:p w:rsidR="00411FB1" w:rsidRPr="005B1CFD" w:rsidRDefault="00411FB1" w:rsidP="00411FB1">
      <w:pPr>
        <w:spacing w:line="240" w:lineRule="auto"/>
        <w:ind w:left="720"/>
        <w:rPr>
          <w:rFonts w:eastAsia="SimSun" w:cs="Times New Roman"/>
          <w:szCs w:val="24"/>
        </w:rPr>
      </w:pPr>
      <w:r w:rsidRPr="005B1CFD">
        <w:rPr>
          <w:rFonts w:eastAsia="SimSun" w:cs="Times New Roman"/>
          <w:szCs w:val="24"/>
        </w:rPr>
        <w:t>Disagree</w:t>
      </w:r>
    </w:p>
    <w:p w:rsidR="00411FB1" w:rsidRPr="005B1CFD" w:rsidRDefault="00411FB1" w:rsidP="00411FB1">
      <w:pPr>
        <w:spacing w:line="240" w:lineRule="auto"/>
        <w:ind w:left="720"/>
        <w:rPr>
          <w:rFonts w:eastAsia="SimSun" w:cs="Times New Roman"/>
          <w:szCs w:val="24"/>
        </w:rPr>
      </w:pPr>
      <w:r w:rsidRPr="005B1CFD">
        <w:rPr>
          <w:rFonts w:eastAsia="SimSun" w:cs="Times New Roman"/>
          <w:szCs w:val="24"/>
        </w:rPr>
        <w:t>Neutral</w:t>
      </w:r>
      <w:r w:rsidRPr="005B1CFD">
        <w:rPr>
          <w:rFonts w:eastAsia="SimSun" w:cs="Times New Roman"/>
          <w:szCs w:val="24"/>
        </w:rPr>
        <w:tab/>
      </w:r>
    </w:p>
    <w:p w:rsidR="00411FB1" w:rsidRPr="005B1CFD" w:rsidRDefault="00411FB1" w:rsidP="00411FB1">
      <w:pPr>
        <w:spacing w:line="240" w:lineRule="auto"/>
        <w:ind w:left="720"/>
        <w:rPr>
          <w:rFonts w:eastAsia="SimSun" w:cs="Times New Roman"/>
          <w:szCs w:val="24"/>
        </w:rPr>
      </w:pPr>
      <w:r w:rsidRPr="005B1CFD">
        <w:rPr>
          <w:rFonts w:eastAsia="SimSun" w:cs="Times New Roman"/>
          <w:szCs w:val="24"/>
        </w:rPr>
        <w:t>Agree</w:t>
      </w:r>
    </w:p>
    <w:p w:rsidR="00411FB1" w:rsidRDefault="00411FB1" w:rsidP="00411FB1">
      <w:pPr>
        <w:spacing w:line="240" w:lineRule="auto"/>
        <w:ind w:left="720"/>
        <w:rPr>
          <w:rFonts w:eastAsia="SimSun" w:cs="Times New Roman"/>
          <w:szCs w:val="24"/>
        </w:rPr>
      </w:pPr>
      <w:r w:rsidRPr="005B1CFD">
        <w:rPr>
          <w:rFonts w:eastAsia="SimSun" w:cs="Times New Roman"/>
          <w:szCs w:val="24"/>
        </w:rPr>
        <w:t>Strongly Agree</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accept an important project at my place of employment even though it would bring intense public criticism and publicity</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If it looked like someone would get badly hurt, I would intervene directly in a dangerous domestic dispute</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could approach someone whose family members had just been killed, knowing they were feeling overwhelming grief</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risk rejection by important others for a chance at achieving my life goals</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If called upon during times of national emergency, I would give my life for my country</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am able to participate in intense conflict in a work environment for the right cause</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talk to my supervisor about a raise if I really needed one</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go to the dentist and have painful surgery if it meant saving a tooth</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risk my life if it meant lasting world peace</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Intense social pressure would not stop me from doing the right thing</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refuse the order of a commanding officer if it meant hurting someone needlessly</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could do without the absolute necessities of life if there were others in greater need</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confront a parent abusing his or her child in public</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walk across a dangerously high bridge to continue on an important journey</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endure physical pain for my religious or moral beliefs</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go where I wanted to go and do what I wanted to do, even though I might be bullied as an ethnic minority</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open myself to professional criticism by publishing my work</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could move to a foreign country to have the perfect job</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could keep my wits about me if I were lost in the woods at night</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lastRenderedPageBreak/>
        <w:t>I would undergo physical pain and torture rather than tell political secrets</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could work under the stress of an emergency room if needed</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return into a burning building to save a family pet I loved dearly</w:t>
      </w:r>
      <w:r w:rsidR="00202A44" w:rsidRPr="00202A44">
        <w:rPr>
          <w:rFonts w:eastAsia="SimSun" w:cs="Times New Roman"/>
          <w:szCs w:val="24"/>
        </w:rPr>
        <w:t>.</w:t>
      </w:r>
    </w:p>
    <w:p w:rsidR="005B1CFD" w:rsidRPr="00202A44" w:rsidRDefault="005B1CFD" w:rsidP="00202A44">
      <w:pPr>
        <w:pStyle w:val="ListParagraph"/>
        <w:numPr>
          <w:ilvl w:val="0"/>
          <w:numId w:val="6"/>
        </w:numPr>
        <w:spacing w:line="240" w:lineRule="auto"/>
        <w:rPr>
          <w:rFonts w:eastAsia="SimSun" w:cs="Times New Roman"/>
          <w:szCs w:val="24"/>
        </w:rPr>
      </w:pPr>
      <w:r w:rsidRPr="00202A44">
        <w:rPr>
          <w:rFonts w:eastAsia="SimSun" w:cs="Times New Roman"/>
          <w:szCs w:val="24"/>
        </w:rPr>
        <w:t>I would have hidden Jewish friends during the time of the Holocaust</w:t>
      </w:r>
      <w:r w:rsidR="00202A44" w:rsidRPr="00202A44">
        <w:rPr>
          <w:rFonts w:eastAsia="SimSun" w:cs="Times New Roman"/>
          <w:szCs w:val="24"/>
        </w:rPr>
        <w:t>.</w:t>
      </w:r>
    </w:p>
    <w:p w:rsidR="00FC3172" w:rsidRDefault="00FC3172">
      <w:pPr>
        <w:rPr>
          <w:rFonts w:cs="Times New Roman"/>
          <w:szCs w:val="24"/>
        </w:rPr>
      </w:pPr>
    </w:p>
    <w:p w:rsidR="003A5F63" w:rsidRPr="003A5F63" w:rsidRDefault="003A5F63"/>
    <w:p w:rsidR="00730CEF" w:rsidRPr="00794A00" w:rsidRDefault="00DB21DB">
      <w:pPr>
        <w:rPr>
          <w:rFonts w:cs="Times New Roman"/>
          <w:szCs w:val="24"/>
          <w:u w:val="single"/>
        </w:rPr>
      </w:pPr>
      <w:r w:rsidRPr="00794A00">
        <w:rPr>
          <w:rFonts w:cs="Times New Roman"/>
          <w:szCs w:val="24"/>
          <w:u w:val="single"/>
        </w:rPr>
        <w:t xml:space="preserve">Grit </w:t>
      </w:r>
      <w:r w:rsidR="00842416" w:rsidRPr="00794A00">
        <w:rPr>
          <w:rFonts w:cs="Times New Roman"/>
          <w:szCs w:val="24"/>
          <w:u w:val="single"/>
        </w:rPr>
        <w:t xml:space="preserve">Scale </w:t>
      </w:r>
      <w:r w:rsidR="009E7183" w:rsidRPr="00794A00">
        <w:rPr>
          <w:rFonts w:cs="Times New Roman"/>
          <w:szCs w:val="24"/>
          <w:u w:val="single"/>
        </w:rPr>
        <w:t>(Duckworth, et al., 2007)</w:t>
      </w:r>
    </w:p>
    <w:p w:rsidR="00157484" w:rsidRDefault="009D245F">
      <w:pPr>
        <w:rPr>
          <w:rFonts w:cs="Times New Roman"/>
          <w:szCs w:val="24"/>
        </w:rPr>
      </w:pPr>
      <w:r>
        <w:rPr>
          <w:rFonts w:eastAsia="SimSun" w:cs="Times New Roman"/>
          <w:szCs w:val="24"/>
        </w:rPr>
        <w:t xml:space="preserve">Instructions: </w:t>
      </w:r>
      <w:r w:rsidR="0064771E" w:rsidRPr="0064771E">
        <w:rPr>
          <w:rFonts w:cs="Times New Roman"/>
          <w:szCs w:val="24"/>
        </w:rPr>
        <w:t>Here are a number of statements that may or may not apply to you. For the most accurate score, when responding, think of how you compare to most people</w:t>
      </w:r>
      <w:r w:rsidR="00592760">
        <w:rPr>
          <w:rFonts w:cs="Times New Roman"/>
          <w:szCs w:val="24"/>
        </w:rPr>
        <w:t>—</w:t>
      </w:r>
      <w:r w:rsidR="0064771E" w:rsidRPr="0064771E">
        <w:rPr>
          <w:rFonts w:cs="Times New Roman"/>
          <w:szCs w:val="24"/>
        </w:rPr>
        <w:t>not</w:t>
      </w:r>
      <w:r w:rsidR="00592760">
        <w:rPr>
          <w:rFonts w:cs="Times New Roman"/>
          <w:szCs w:val="24"/>
        </w:rPr>
        <w:t xml:space="preserve"> </w:t>
      </w:r>
      <w:r w:rsidR="0064771E" w:rsidRPr="0064771E">
        <w:rPr>
          <w:rFonts w:cs="Times New Roman"/>
          <w:szCs w:val="24"/>
        </w:rPr>
        <w:t>just the people you know well, but most people in the world. There are no right or wrong answers, so just answer honestly!</w:t>
      </w:r>
    </w:p>
    <w:p w:rsidR="0064771E" w:rsidRDefault="0064771E">
      <w:pPr>
        <w:rPr>
          <w:rFonts w:cs="Times New Roman"/>
          <w:szCs w:val="24"/>
        </w:rPr>
      </w:pPr>
      <w:r>
        <w:rPr>
          <w:rFonts w:cs="Times New Roman"/>
          <w:szCs w:val="24"/>
        </w:rPr>
        <w:t>Answer choices:</w:t>
      </w:r>
    </w:p>
    <w:p w:rsidR="0064771E" w:rsidRPr="0064771E" w:rsidRDefault="0064771E" w:rsidP="0064771E">
      <w:pPr>
        <w:ind w:left="720"/>
        <w:rPr>
          <w:rFonts w:cs="Times New Roman"/>
          <w:szCs w:val="24"/>
        </w:rPr>
      </w:pPr>
      <w:r w:rsidRPr="0064771E">
        <w:rPr>
          <w:rFonts w:cs="Times New Roman"/>
          <w:szCs w:val="24"/>
        </w:rPr>
        <w:t>Very much like me</w:t>
      </w:r>
    </w:p>
    <w:p w:rsidR="0064771E" w:rsidRPr="0064771E" w:rsidRDefault="0064771E" w:rsidP="0064771E">
      <w:pPr>
        <w:ind w:left="720"/>
        <w:rPr>
          <w:rFonts w:cs="Times New Roman"/>
          <w:szCs w:val="24"/>
        </w:rPr>
      </w:pPr>
      <w:r w:rsidRPr="0064771E">
        <w:rPr>
          <w:rFonts w:cs="Times New Roman"/>
          <w:szCs w:val="24"/>
        </w:rPr>
        <w:t>Mostly like me</w:t>
      </w:r>
    </w:p>
    <w:p w:rsidR="0064771E" w:rsidRPr="0064771E" w:rsidRDefault="0064771E" w:rsidP="0064771E">
      <w:pPr>
        <w:ind w:left="720"/>
        <w:rPr>
          <w:rFonts w:cs="Times New Roman"/>
          <w:szCs w:val="24"/>
        </w:rPr>
      </w:pPr>
      <w:r w:rsidRPr="0064771E">
        <w:rPr>
          <w:rFonts w:cs="Times New Roman"/>
          <w:szCs w:val="24"/>
        </w:rPr>
        <w:t>Somewhat like me</w:t>
      </w:r>
    </w:p>
    <w:p w:rsidR="0064771E" w:rsidRPr="0064771E" w:rsidRDefault="0064771E" w:rsidP="0064771E">
      <w:pPr>
        <w:ind w:left="720"/>
        <w:rPr>
          <w:rFonts w:cs="Times New Roman"/>
          <w:szCs w:val="24"/>
        </w:rPr>
      </w:pPr>
      <w:r w:rsidRPr="0064771E">
        <w:rPr>
          <w:rFonts w:cs="Times New Roman"/>
          <w:szCs w:val="24"/>
        </w:rPr>
        <w:t>Not much like me</w:t>
      </w:r>
    </w:p>
    <w:p w:rsidR="0064771E" w:rsidRDefault="0064771E" w:rsidP="0064771E">
      <w:pPr>
        <w:ind w:left="720"/>
        <w:rPr>
          <w:rFonts w:cs="Times New Roman"/>
          <w:szCs w:val="24"/>
        </w:rPr>
      </w:pPr>
      <w:r w:rsidRPr="0064771E">
        <w:rPr>
          <w:rFonts w:cs="Times New Roman"/>
          <w:szCs w:val="24"/>
        </w:rPr>
        <w:t>Not like me at all</w:t>
      </w:r>
    </w:p>
    <w:p w:rsidR="00592760" w:rsidRPr="009B4F8D" w:rsidRDefault="00592760" w:rsidP="009B4F8D">
      <w:pPr>
        <w:pStyle w:val="ListParagraph"/>
        <w:numPr>
          <w:ilvl w:val="0"/>
          <w:numId w:val="8"/>
        </w:numPr>
        <w:rPr>
          <w:rFonts w:cs="Times New Roman"/>
          <w:szCs w:val="24"/>
        </w:rPr>
      </w:pPr>
      <w:r w:rsidRPr="009B4F8D">
        <w:rPr>
          <w:rFonts w:cs="Times New Roman"/>
          <w:szCs w:val="24"/>
        </w:rPr>
        <w:t>I have overcome setbacks to conquer an important challenge.</w:t>
      </w:r>
    </w:p>
    <w:p w:rsidR="0041163B" w:rsidRPr="00FC3172" w:rsidRDefault="00592760" w:rsidP="009B4F8D">
      <w:pPr>
        <w:pStyle w:val="ListParagraph"/>
        <w:numPr>
          <w:ilvl w:val="0"/>
          <w:numId w:val="8"/>
        </w:numPr>
        <w:rPr>
          <w:rFonts w:cs="Times New Roman"/>
          <w:szCs w:val="24"/>
        </w:rPr>
      </w:pPr>
      <w:r w:rsidRPr="00FC3172">
        <w:rPr>
          <w:rFonts w:cs="Times New Roman"/>
          <w:szCs w:val="24"/>
        </w:rPr>
        <w:t xml:space="preserve">New ideas and projects sometimes distract me from previous </w:t>
      </w:r>
      <w:proofErr w:type="spellStart"/>
      <w:proofErr w:type="gramStart"/>
      <w:r w:rsidRPr="00FC3172">
        <w:rPr>
          <w:rFonts w:cs="Times New Roman"/>
          <w:szCs w:val="24"/>
        </w:rPr>
        <w:t>ones.</w:t>
      </w:r>
      <w:r w:rsidR="001240A0" w:rsidRPr="001240A0">
        <w:rPr>
          <w:rFonts w:cs="Times New Roman"/>
          <w:szCs w:val="24"/>
          <w:vertAlign w:val="superscript"/>
        </w:rPr>
        <w:t>R</w:t>
      </w:r>
      <w:proofErr w:type="spellEnd"/>
      <w:proofErr w:type="gramEnd"/>
    </w:p>
    <w:p w:rsidR="00592760" w:rsidRPr="00FC3172" w:rsidRDefault="00592760" w:rsidP="009B4F8D">
      <w:pPr>
        <w:pStyle w:val="ListParagraph"/>
        <w:numPr>
          <w:ilvl w:val="0"/>
          <w:numId w:val="8"/>
        </w:numPr>
        <w:rPr>
          <w:rFonts w:cs="Times New Roman"/>
          <w:szCs w:val="24"/>
        </w:rPr>
      </w:pPr>
      <w:r w:rsidRPr="00FC3172">
        <w:rPr>
          <w:rFonts w:cs="Times New Roman"/>
          <w:szCs w:val="24"/>
        </w:rPr>
        <w:t xml:space="preserve">My interests change from year to </w:t>
      </w:r>
      <w:proofErr w:type="spellStart"/>
      <w:proofErr w:type="gramStart"/>
      <w:r w:rsidRPr="00FC3172">
        <w:rPr>
          <w:rFonts w:cs="Times New Roman"/>
          <w:szCs w:val="24"/>
        </w:rPr>
        <w:t>year.</w:t>
      </w:r>
      <w:r w:rsidR="001240A0" w:rsidRPr="001240A0">
        <w:rPr>
          <w:rFonts w:cs="Times New Roman"/>
          <w:szCs w:val="24"/>
          <w:vertAlign w:val="superscript"/>
        </w:rPr>
        <w:t>R</w:t>
      </w:r>
      <w:proofErr w:type="spellEnd"/>
      <w:proofErr w:type="gramEnd"/>
    </w:p>
    <w:p w:rsidR="00592760" w:rsidRPr="00FC3172" w:rsidRDefault="00592760" w:rsidP="009B4F8D">
      <w:pPr>
        <w:pStyle w:val="ListParagraph"/>
        <w:numPr>
          <w:ilvl w:val="0"/>
          <w:numId w:val="8"/>
        </w:numPr>
        <w:rPr>
          <w:rFonts w:cs="Times New Roman"/>
          <w:szCs w:val="24"/>
        </w:rPr>
      </w:pPr>
      <w:r w:rsidRPr="00FC3172">
        <w:rPr>
          <w:rFonts w:cs="Times New Roman"/>
          <w:szCs w:val="24"/>
        </w:rPr>
        <w:t>Setbacks don’t discourage me.</w:t>
      </w:r>
    </w:p>
    <w:p w:rsidR="00592760" w:rsidRPr="00FC3172" w:rsidRDefault="00592760" w:rsidP="009B4F8D">
      <w:pPr>
        <w:pStyle w:val="ListParagraph"/>
        <w:numPr>
          <w:ilvl w:val="0"/>
          <w:numId w:val="8"/>
        </w:numPr>
        <w:rPr>
          <w:rFonts w:cs="Times New Roman"/>
          <w:szCs w:val="24"/>
        </w:rPr>
      </w:pPr>
      <w:r w:rsidRPr="00FC3172">
        <w:rPr>
          <w:rFonts w:cs="Times New Roman"/>
          <w:szCs w:val="24"/>
        </w:rPr>
        <w:t xml:space="preserve">I have been obsessed with a certain idea or project for a short time but later lost </w:t>
      </w:r>
      <w:proofErr w:type="spellStart"/>
      <w:proofErr w:type="gramStart"/>
      <w:r w:rsidRPr="00FC3172">
        <w:rPr>
          <w:rFonts w:cs="Times New Roman"/>
          <w:szCs w:val="24"/>
        </w:rPr>
        <w:t>interest.</w:t>
      </w:r>
      <w:r w:rsidR="001240A0" w:rsidRPr="001240A0">
        <w:rPr>
          <w:rFonts w:cs="Times New Roman"/>
          <w:szCs w:val="24"/>
          <w:vertAlign w:val="superscript"/>
        </w:rPr>
        <w:t>R</w:t>
      </w:r>
      <w:proofErr w:type="spellEnd"/>
      <w:proofErr w:type="gramEnd"/>
    </w:p>
    <w:p w:rsidR="00592760" w:rsidRPr="00FC3172" w:rsidRDefault="00592760" w:rsidP="009B4F8D">
      <w:pPr>
        <w:pStyle w:val="ListParagraph"/>
        <w:numPr>
          <w:ilvl w:val="0"/>
          <w:numId w:val="8"/>
        </w:numPr>
        <w:rPr>
          <w:rFonts w:cs="Times New Roman"/>
          <w:szCs w:val="24"/>
        </w:rPr>
      </w:pPr>
      <w:r w:rsidRPr="00FC3172">
        <w:rPr>
          <w:rFonts w:cs="Times New Roman"/>
          <w:szCs w:val="24"/>
        </w:rPr>
        <w:t>I am a hard worker.</w:t>
      </w:r>
    </w:p>
    <w:p w:rsidR="00592760" w:rsidRPr="00FC3172" w:rsidRDefault="00592760" w:rsidP="009B4F8D">
      <w:pPr>
        <w:pStyle w:val="ListParagraph"/>
        <w:numPr>
          <w:ilvl w:val="0"/>
          <w:numId w:val="8"/>
        </w:numPr>
        <w:rPr>
          <w:rFonts w:cs="Times New Roman"/>
          <w:szCs w:val="24"/>
        </w:rPr>
      </w:pPr>
      <w:r w:rsidRPr="00FC3172">
        <w:rPr>
          <w:rFonts w:cs="Times New Roman"/>
          <w:szCs w:val="24"/>
        </w:rPr>
        <w:t xml:space="preserve">I often set a goal but later choose to pursue a different </w:t>
      </w:r>
      <w:proofErr w:type="spellStart"/>
      <w:proofErr w:type="gramStart"/>
      <w:r w:rsidRPr="00FC3172">
        <w:rPr>
          <w:rFonts w:cs="Times New Roman"/>
          <w:szCs w:val="24"/>
        </w:rPr>
        <w:t>one.</w:t>
      </w:r>
      <w:r w:rsidR="001240A0" w:rsidRPr="001240A0">
        <w:rPr>
          <w:rFonts w:cs="Times New Roman"/>
          <w:szCs w:val="24"/>
          <w:vertAlign w:val="superscript"/>
        </w:rPr>
        <w:t>R</w:t>
      </w:r>
      <w:proofErr w:type="spellEnd"/>
      <w:proofErr w:type="gramEnd"/>
    </w:p>
    <w:p w:rsidR="00592760" w:rsidRPr="00FC3172" w:rsidRDefault="00592760" w:rsidP="00BF6323">
      <w:pPr>
        <w:pStyle w:val="ListParagraph"/>
        <w:numPr>
          <w:ilvl w:val="0"/>
          <w:numId w:val="8"/>
        </w:numPr>
        <w:rPr>
          <w:rFonts w:cs="Times New Roman"/>
          <w:szCs w:val="24"/>
        </w:rPr>
      </w:pPr>
      <w:r w:rsidRPr="00FC3172">
        <w:rPr>
          <w:rFonts w:cs="Times New Roman"/>
          <w:szCs w:val="24"/>
        </w:rPr>
        <w:t>I have difficulty maintaining my focus on projects that take more than a few months to</w:t>
      </w:r>
      <w:r w:rsidR="00BF6323" w:rsidRPr="00FC3172">
        <w:rPr>
          <w:rFonts w:cs="Times New Roman"/>
          <w:szCs w:val="24"/>
        </w:rPr>
        <w:t xml:space="preserve"> </w:t>
      </w:r>
      <w:proofErr w:type="spellStart"/>
      <w:proofErr w:type="gramStart"/>
      <w:r w:rsidRPr="00FC3172">
        <w:rPr>
          <w:rFonts w:cs="Times New Roman"/>
          <w:szCs w:val="24"/>
        </w:rPr>
        <w:t>complete.</w:t>
      </w:r>
      <w:r w:rsidR="001240A0" w:rsidRPr="001240A0">
        <w:rPr>
          <w:rFonts w:cs="Times New Roman"/>
          <w:szCs w:val="24"/>
          <w:vertAlign w:val="superscript"/>
        </w:rPr>
        <w:t>R</w:t>
      </w:r>
      <w:proofErr w:type="spellEnd"/>
      <w:proofErr w:type="gramEnd"/>
    </w:p>
    <w:p w:rsidR="00592760" w:rsidRPr="00FC3172" w:rsidRDefault="00592760" w:rsidP="009B4F8D">
      <w:pPr>
        <w:pStyle w:val="ListParagraph"/>
        <w:numPr>
          <w:ilvl w:val="0"/>
          <w:numId w:val="8"/>
        </w:numPr>
        <w:rPr>
          <w:rFonts w:cs="Times New Roman"/>
          <w:szCs w:val="24"/>
        </w:rPr>
      </w:pPr>
      <w:r w:rsidRPr="00FC3172">
        <w:rPr>
          <w:rFonts w:cs="Times New Roman"/>
          <w:szCs w:val="24"/>
        </w:rPr>
        <w:t>I finish whatever I begin.</w:t>
      </w:r>
    </w:p>
    <w:p w:rsidR="009B4F8D" w:rsidRPr="00FC3172" w:rsidRDefault="009B4F8D" w:rsidP="009B4F8D">
      <w:pPr>
        <w:pStyle w:val="ListParagraph"/>
        <w:numPr>
          <w:ilvl w:val="0"/>
          <w:numId w:val="8"/>
        </w:numPr>
        <w:rPr>
          <w:rFonts w:cs="Times New Roman"/>
          <w:szCs w:val="24"/>
        </w:rPr>
      </w:pPr>
      <w:r w:rsidRPr="00FC3172">
        <w:rPr>
          <w:rFonts w:cs="Times New Roman"/>
          <w:szCs w:val="24"/>
        </w:rPr>
        <w:t>I have achieved a goal that took years of work.</w:t>
      </w:r>
    </w:p>
    <w:p w:rsidR="009B4F8D" w:rsidRPr="00FC3172" w:rsidRDefault="009B4F8D" w:rsidP="009B4F8D">
      <w:pPr>
        <w:pStyle w:val="ListParagraph"/>
        <w:numPr>
          <w:ilvl w:val="0"/>
          <w:numId w:val="8"/>
        </w:numPr>
        <w:rPr>
          <w:rFonts w:cs="Times New Roman"/>
          <w:szCs w:val="24"/>
        </w:rPr>
      </w:pPr>
      <w:r w:rsidRPr="00FC3172">
        <w:rPr>
          <w:rFonts w:cs="Times New Roman"/>
          <w:szCs w:val="24"/>
        </w:rPr>
        <w:t xml:space="preserve">I become interested in new pursuits every few </w:t>
      </w:r>
      <w:proofErr w:type="spellStart"/>
      <w:proofErr w:type="gramStart"/>
      <w:r w:rsidRPr="00FC3172">
        <w:rPr>
          <w:rFonts w:cs="Times New Roman"/>
          <w:szCs w:val="24"/>
        </w:rPr>
        <w:t>months.</w:t>
      </w:r>
      <w:r w:rsidR="001240A0" w:rsidRPr="001240A0">
        <w:rPr>
          <w:rFonts w:cs="Times New Roman"/>
          <w:szCs w:val="24"/>
          <w:vertAlign w:val="superscript"/>
        </w:rPr>
        <w:t>R</w:t>
      </w:r>
      <w:proofErr w:type="spellEnd"/>
      <w:proofErr w:type="gramEnd"/>
    </w:p>
    <w:p w:rsidR="00592760" w:rsidRPr="009B4F8D" w:rsidRDefault="009B4F8D" w:rsidP="009B4F8D">
      <w:pPr>
        <w:pStyle w:val="ListParagraph"/>
        <w:numPr>
          <w:ilvl w:val="0"/>
          <w:numId w:val="8"/>
        </w:numPr>
        <w:rPr>
          <w:rFonts w:cs="Times New Roman"/>
          <w:szCs w:val="24"/>
        </w:rPr>
      </w:pPr>
      <w:r w:rsidRPr="009B4F8D">
        <w:rPr>
          <w:rFonts w:cs="Times New Roman"/>
          <w:szCs w:val="24"/>
        </w:rPr>
        <w:t>I am diligent.</w:t>
      </w:r>
    </w:p>
    <w:p w:rsidR="00592760" w:rsidRDefault="001240A0" w:rsidP="00592760">
      <w:pPr>
        <w:rPr>
          <w:rFonts w:cs="Times New Roman"/>
          <w:szCs w:val="24"/>
        </w:rPr>
      </w:pPr>
      <w:r w:rsidRPr="001240A0">
        <w:rPr>
          <w:rFonts w:cs="Times New Roman"/>
          <w:szCs w:val="24"/>
          <w:vertAlign w:val="superscript"/>
        </w:rPr>
        <w:t>R</w:t>
      </w:r>
      <w:r w:rsidR="009B4F8D">
        <w:rPr>
          <w:rFonts w:cs="Times New Roman"/>
          <w:szCs w:val="24"/>
        </w:rPr>
        <w:t xml:space="preserve"> Reverse-scored item</w:t>
      </w:r>
    </w:p>
    <w:p w:rsidR="00AB067C" w:rsidRDefault="00AB067C" w:rsidP="00592760">
      <w:pPr>
        <w:rPr>
          <w:rFonts w:cs="Times New Roman"/>
          <w:szCs w:val="24"/>
        </w:rPr>
      </w:pPr>
    </w:p>
    <w:p w:rsidR="00157484" w:rsidRDefault="00157484">
      <w:pPr>
        <w:rPr>
          <w:rFonts w:cs="Times New Roman"/>
          <w:szCs w:val="24"/>
        </w:rPr>
      </w:pPr>
      <w:r>
        <w:rPr>
          <w:rFonts w:cs="Times New Roman"/>
          <w:szCs w:val="24"/>
        </w:rPr>
        <w:br w:type="page"/>
      </w:r>
    </w:p>
    <w:p w:rsidR="00FF077D" w:rsidRPr="00FF077D" w:rsidRDefault="00FF077D" w:rsidP="00FF077D">
      <w:pPr>
        <w:autoSpaceDE w:val="0"/>
        <w:autoSpaceDN w:val="0"/>
        <w:adjustRightInd w:val="0"/>
        <w:spacing w:line="240" w:lineRule="auto"/>
        <w:jc w:val="center"/>
        <w:rPr>
          <w:rFonts w:cs="Times New Roman"/>
          <w:b/>
          <w:szCs w:val="24"/>
        </w:rPr>
      </w:pPr>
      <w:r>
        <w:rPr>
          <w:rFonts w:cs="Times New Roman"/>
          <w:b/>
          <w:szCs w:val="24"/>
        </w:rPr>
        <w:lastRenderedPageBreak/>
        <w:t>Supplemental Charts &amp; Analyses from Study 1</w:t>
      </w:r>
    </w:p>
    <w:p w:rsidR="00F507E6" w:rsidRDefault="00F507E6" w:rsidP="00360A75">
      <w:pPr>
        <w:autoSpaceDE w:val="0"/>
        <w:autoSpaceDN w:val="0"/>
        <w:adjustRightInd w:val="0"/>
        <w:spacing w:line="240" w:lineRule="auto"/>
        <w:jc w:val="left"/>
        <w:rPr>
          <w:rFonts w:cs="Times New Roman"/>
          <w:szCs w:val="24"/>
        </w:rPr>
      </w:pPr>
    </w:p>
    <w:p w:rsidR="00B13C36" w:rsidRDefault="00B13C36" w:rsidP="00360A75">
      <w:pPr>
        <w:autoSpaceDE w:val="0"/>
        <w:autoSpaceDN w:val="0"/>
        <w:adjustRightInd w:val="0"/>
        <w:spacing w:line="240" w:lineRule="auto"/>
        <w:jc w:val="left"/>
        <w:rPr>
          <w:rFonts w:cs="Times New Roman"/>
          <w:szCs w:val="24"/>
        </w:rPr>
      </w:pPr>
    </w:p>
    <w:p w:rsidR="00D0740B" w:rsidRDefault="00D0740B" w:rsidP="00360A75">
      <w:pPr>
        <w:autoSpaceDE w:val="0"/>
        <w:autoSpaceDN w:val="0"/>
        <w:adjustRightInd w:val="0"/>
        <w:spacing w:line="240" w:lineRule="auto"/>
        <w:jc w:val="left"/>
        <w:rPr>
          <w:rFonts w:cs="Times New Roman"/>
          <w:szCs w:val="24"/>
        </w:rPr>
      </w:pPr>
    </w:p>
    <w:p w:rsidR="00EF7EEF" w:rsidRDefault="00EF7EEF" w:rsidP="00A04626">
      <w:pPr>
        <w:autoSpaceDE w:val="0"/>
        <w:autoSpaceDN w:val="0"/>
        <w:adjustRightInd w:val="0"/>
        <w:spacing w:line="240" w:lineRule="auto"/>
        <w:jc w:val="center"/>
        <w:rPr>
          <w:rFonts w:cs="Times New Roman"/>
          <w:szCs w:val="24"/>
        </w:rPr>
      </w:pPr>
      <w:r>
        <w:rPr>
          <w:rFonts w:cs="Times New Roman"/>
          <w:noProof/>
          <w:szCs w:val="24"/>
        </w:rPr>
        <w:drawing>
          <wp:inline distT="0" distB="0" distL="0" distR="0">
            <wp:extent cx="4682531" cy="2743200"/>
            <wp:effectExtent l="19050" t="19050" r="2286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2531" cy="2743200"/>
                    </a:xfrm>
                    <a:prstGeom prst="rect">
                      <a:avLst/>
                    </a:prstGeom>
                    <a:noFill/>
                    <a:ln>
                      <a:solidFill>
                        <a:schemeClr val="tx1"/>
                      </a:solidFill>
                    </a:ln>
                  </pic:spPr>
                </pic:pic>
              </a:graphicData>
            </a:graphic>
          </wp:inline>
        </w:drawing>
      </w:r>
    </w:p>
    <w:p w:rsidR="00EF7EEF" w:rsidRDefault="00EF7EEF" w:rsidP="000B000A">
      <w:pPr>
        <w:spacing w:line="240" w:lineRule="auto"/>
        <w:ind w:left="720" w:right="720"/>
        <w:rPr>
          <w:rFonts w:eastAsia="Calibri" w:cs="Book Antiqua"/>
          <w:szCs w:val="24"/>
          <w:lang w:eastAsia="ar-SA"/>
        </w:rPr>
      </w:pPr>
      <w:r>
        <w:rPr>
          <w:rFonts w:eastAsia="Calibri" w:cs="Book Antiqua"/>
          <w:i/>
          <w:szCs w:val="24"/>
          <w:lang w:eastAsia="ar-SA"/>
        </w:rPr>
        <w:t>Figure S1.</w:t>
      </w:r>
      <w:r>
        <w:rPr>
          <w:rFonts w:eastAsia="Calibri" w:cs="Book Antiqua"/>
          <w:szCs w:val="24"/>
          <w:lang w:eastAsia="ar-SA"/>
        </w:rPr>
        <w:t xml:space="preserve"> Histogram </w:t>
      </w:r>
      <w:r w:rsidR="00E21369">
        <w:rPr>
          <w:rFonts w:eastAsia="Calibri" w:cs="Book Antiqua"/>
          <w:szCs w:val="24"/>
          <w:lang w:eastAsia="ar-SA"/>
        </w:rPr>
        <w:t xml:space="preserve">of </w:t>
      </w:r>
      <w:r>
        <w:rPr>
          <w:rFonts w:eastAsia="Calibri" w:cs="Book Antiqua"/>
          <w:szCs w:val="24"/>
          <w:lang w:eastAsia="ar-SA"/>
        </w:rPr>
        <w:t>participant responses to Q1</w:t>
      </w:r>
      <w:r w:rsidR="00E21369">
        <w:rPr>
          <w:rFonts w:eastAsia="Calibri" w:cs="Book Antiqua"/>
          <w:szCs w:val="24"/>
          <w:lang w:eastAsia="ar-SA"/>
        </w:rPr>
        <w:t xml:space="preserve"> for the Restaurant vignette</w:t>
      </w:r>
      <w:r>
        <w:rPr>
          <w:rFonts w:eastAsia="Calibri" w:cs="Book Antiqua"/>
          <w:szCs w:val="24"/>
          <w:lang w:eastAsia="ar-SA"/>
        </w:rPr>
        <w:t>.</w:t>
      </w:r>
    </w:p>
    <w:p w:rsidR="00EF7EEF" w:rsidRDefault="00EF7EEF" w:rsidP="000B000A">
      <w:pPr>
        <w:autoSpaceDE w:val="0"/>
        <w:autoSpaceDN w:val="0"/>
        <w:adjustRightInd w:val="0"/>
        <w:spacing w:line="240" w:lineRule="auto"/>
        <w:jc w:val="left"/>
        <w:rPr>
          <w:rFonts w:cs="Times New Roman"/>
          <w:szCs w:val="24"/>
        </w:rPr>
      </w:pPr>
    </w:p>
    <w:p w:rsidR="000B000A" w:rsidRDefault="000B000A" w:rsidP="000B000A">
      <w:pPr>
        <w:autoSpaceDE w:val="0"/>
        <w:autoSpaceDN w:val="0"/>
        <w:adjustRightInd w:val="0"/>
        <w:spacing w:line="240" w:lineRule="auto"/>
        <w:jc w:val="left"/>
        <w:rPr>
          <w:rFonts w:cs="Times New Roman"/>
          <w:szCs w:val="24"/>
        </w:rPr>
      </w:pPr>
    </w:p>
    <w:p w:rsidR="00EF7EEF" w:rsidRDefault="00EF7EEF" w:rsidP="00A04626">
      <w:pPr>
        <w:autoSpaceDE w:val="0"/>
        <w:autoSpaceDN w:val="0"/>
        <w:adjustRightInd w:val="0"/>
        <w:spacing w:line="240" w:lineRule="auto"/>
        <w:jc w:val="center"/>
        <w:rPr>
          <w:rFonts w:cs="Times New Roman"/>
          <w:szCs w:val="24"/>
        </w:rPr>
      </w:pPr>
      <w:r>
        <w:rPr>
          <w:rFonts w:cs="Times New Roman"/>
          <w:noProof/>
          <w:szCs w:val="24"/>
        </w:rPr>
        <w:drawing>
          <wp:inline distT="0" distB="0" distL="0" distR="0">
            <wp:extent cx="4671827" cy="2743200"/>
            <wp:effectExtent l="19050" t="19050" r="1460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1827" cy="2743200"/>
                    </a:xfrm>
                    <a:prstGeom prst="rect">
                      <a:avLst/>
                    </a:prstGeom>
                    <a:noFill/>
                    <a:ln>
                      <a:solidFill>
                        <a:schemeClr val="tx1"/>
                      </a:solidFill>
                    </a:ln>
                  </pic:spPr>
                </pic:pic>
              </a:graphicData>
            </a:graphic>
          </wp:inline>
        </w:drawing>
      </w:r>
    </w:p>
    <w:p w:rsidR="00E21369" w:rsidRDefault="00E21369" w:rsidP="00A669B0">
      <w:pPr>
        <w:spacing w:line="240" w:lineRule="auto"/>
        <w:ind w:left="720" w:right="720"/>
        <w:rPr>
          <w:rFonts w:eastAsia="Calibri" w:cs="Book Antiqua"/>
          <w:szCs w:val="24"/>
          <w:lang w:eastAsia="ar-SA"/>
        </w:rPr>
      </w:pPr>
      <w:r>
        <w:rPr>
          <w:rFonts w:eastAsia="Calibri" w:cs="Book Antiqua"/>
          <w:i/>
          <w:szCs w:val="24"/>
          <w:lang w:eastAsia="ar-SA"/>
        </w:rPr>
        <w:t>Figure S2.</w:t>
      </w:r>
      <w:r>
        <w:rPr>
          <w:rFonts w:eastAsia="Calibri" w:cs="Book Antiqua"/>
          <w:szCs w:val="24"/>
          <w:lang w:eastAsia="ar-SA"/>
        </w:rPr>
        <w:t xml:space="preserve"> Histogram of participant responses to Q1 for the Sports trivia vignette.</w:t>
      </w:r>
    </w:p>
    <w:p w:rsidR="00EF7EEF" w:rsidRDefault="00EF7EEF" w:rsidP="00EF7EEF">
      <w:pPr>
        <w:autoSpaceDE w:val="0"/>
        <w:autoSpaceDN w:val="0"/>
        <w:adjustRightInd w:val="0"/>
        <w:spacing w:line="240" w:lineRule="auto"/>
        <w:jc w:val="left"/>
        <w:rPr>
          <w:rFonts w:cs="Times New Roman"/>
          <w:szCs w:val="24"/>
        </w:rPr>
      </w:pPr>
    </w:p>
    <w:p w:rsidR="00EF7EEF" w:rsidRDefault="00EF7EEF" w:rsidP="00EF7EEF">
      <w:pPr>
        <w:autoSpaceDE w:val="0"/>
        <w:autoSpaceDN w:val="0"/>
        <w:adjustRightInd w:val="0"/>
        <w:spacing w:line="400" w:lineRule="atLeast"/>
        <w:jc w:val="left"/>
        <w:rPr>
          <w:rFonts w:cs="Times New Roman"/>
          <w:szCs w:val="24"/>
        </w:rPr>
      </w:pPr>
    </w:p>
    <w:p w:rsidR="00EF7EEF" w:rsidRDefault="00EF7EEF" w:rsidP="00A04626">
      <w:pPr>
        <w:autoSpaceDE w:val="0"/>
        <w:autoSpaceDN w:val="0"/>
        <w:adjustRightInd w:val="0"/>
        <w:spacing w:line="240" w:lineRule="auto"/>
        <w:jc w:val="center"/>
        <w:rPr>
          <w:rFonts w:cs="Times New Roman"/>
          <w:szCs w:val="24"/>
        </w:rPr>
      </w:pPr>
      <w:r>
        <w:rPr>
          <w:rFonts w:cs="Times New Roman"/>
          <w:noProof/>
          <w:szCs w:val="24"/>
        </w:rPr>
        <w:lastRenderedPageBreak/>
        <w:drawing>
          <wp:inline distT="0" distB="0" distL="0" distR="0">
            <wp:extent cx="4665886" cy="2743200"/>
            <wp:effectExtent l="19050" t="19050" r="2095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5886" cy="2743200"/>
                    </a:xfrm>
                    <a:prstGeom prst="rect">
                      <a:avLst/>
                    </a:prstGeom>
                    <a:noFill/>
                    <a:ln>
                      <a:solidFill>
                        <a:schemeClr val="tx1"/>
                      </a:solidFill>
                    </a:ln>
                  </pic:spPr>
                </pic:pic>
              </a:graphicData>
            </a:graphic>
          </wp:inline>
        </w:drawing>
      </w:r>
    </w:p>
    <w:p w:rsidR="00E21369" w:rsidRDefault="00E21369" w:rsidP="00A669B0">
      <w:pPr>
        <w:spacing w:line="240" w:lineRule="auto"/>
        <w:ind w:left="720" w:right="720"/>
        <w:rPr>
          <w:rFonts w:eastAsia="Calibri" w:cs="Book Antiqua"/>
          <w:szCs w:val="24"/>
          <w:lang w:eastAsia="ar-SA"/>
        </w:rPr>
      </w:pPr>
      <w:r>
        <w:rPr>
          <w:rFonts w:eastAsia="Calibri" w:cs="Book Antiqua"/>
          <w:i/>
          <w:szCs w:val="24"/>
          <w:lang w:eastAsia="ar-SA"/>
        </w:rPr>
        <w:t>Figure S3.</w:t>
      </w:r>
      <w:r>
        <w:rPr>
          <w:rFonts w:eastAsia="Calibri" w:cs="Book Antiqua"/>
          <w:szCs w:val="24"/>
          <w:lang w:eastAsia="ar-SA"/>
        </w:rPr>
        <w:t xml:space="preserve"> Histogram of participant responses to Q1 for the Art </w:t>
      </w:r>
      <w:proofErr w:type="gramStart"/>
      <w:r>
        <w:rPr>
          <w:rFonts w:eastAsia="Calibri" w:cs="Book Antiqua"/>
          <w:szCs w:val="24"/>
          <w:lang w:eastAsia="ar-SA"/>
        </w:rPr>
        <w:t>experts</w:t>
      </w:r>
      <w:proofErr w:type="gramEnd"/>
      <w:r>
        <w:rPr>
          <w:rFonts w:eastAsia="Calibri" w:cs="Book Antiqua"/>
          <w:szCs w:val="24"/>
          <w:lang w:eastAsia="ar-SA"/>
        </w:rPr>
        <w:t xml:space="preserve"> vignette.</w:t>
      </w:r>
    </w:p>
    <w:p w:rsidR="00A669B0" w:rsidRDefault="00A669B0" w:rsidP="00A669B0">
      <w:pPr>
        <w:spacing w:line="240" w:lineRule="auto"/>
        <w:ind w:left="720" w:right="720"/>
        <w:rPr>
          <w:rFonts w:eastAsia="Calibri" w:cs="Book Antiqua"/>
          <w:szCs w:val="24"/>
          <w:lang w:eastAsia="ar-SA"/>
        </w:rPr>
      </w:pPr>
    </w:p>
    <w:p w:rsidR="000B000A" w:rsidRDefault="000B000A" w:rsidP="00A669B0">
      <w:pPr>
        <w:spacing w:line="240" w:lineRule="auto"/>
        <w:ind w:left="720" w:right="720"/>
        <w:rPr>
          <w:rFonts w:eastAsia="Calibri" w:cs="Book Antiqua"/>
          <w:szCs w:val="24"/>
          <w:lang w:eastAsia="ar-SA"/>
        </w:rPr>
      </w:pPr>
    </w:p>
    <w:p w:rsidR="00EF7EEF" w:rsidRDefault="00EF7EEF" w:rsidP="00A04626">
      <w:pPr>
        <w:autoSpaceDE w:val="0"/>
        <w:autoSpaceDN w:val="0"/>
        <w:adjustRightInd w:val="0"/>
        <w:spacing w:line="240" w:lineRule="auto"/>
        <w:jc w:val="center"/>
        <w:rPr>
          <w:rFonts w:cs="Times New Roman"/>
          <w:szCs w:val="24"/>
        </w:rPr>
      </w:pPr>
      <w:r>
        <w:rPr>
          <w:rFonts w:cs="Times New Roman"/>
          <w:noProof/>
          <w:szCs w:val="24"/>
        </w:rPr>
        <w:drawing>
          <wp:inline distT="0" distB="0" distL="0" distR="0">
            <wp:extent cx="4665886" cy="2743200"/>
            <wp:effectExtent l="19050" t="19050" r="2095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5886" cy="2743200"/>
                    </a:xfrm>
                    <a:prstGeom prst="rect">
                      <a:avLst/>
                    </a:prstGeom>
                    <a:noFill/>
                    <a:ln>
                      <a:solidFill>
                        <a:schemeClr val="tx1"/>
                      </a:solidFill>
                    </a:ln>
                  </pic:spPr>
                </pic:pic>
              </a:graphicData>
            </a:graphic>
          </wp:inline>
        </w:drawing>
      </w:r>
    </w:p>
    <w:p w:rsidR="00E21369" w:rsidRDefault="00E21369" w:rsidP="00A669B0">
      <w:pPr>
        <w:spacing w:line="240" w:lineRule="auto"/>
        <w:ind w:left="720" w:right="720"/>
        <w:rPr>
          <w:rFonts w:eastAsia="Calibri" w:cs="Book Antiqua"/>
          <w:szCs w:val="24"/>
          <w:lang w:eastAsia="ar-SA"/>
        </w:rPr>
      </w:pPr>
      <w:r>
        <w:rPr>
          <w:rFonts w:eastAsia="Calibri" w:cs="Book Antiqua"/>
          <w:i/>
          <w:szCs w:val="24"/>
          <w:lang w:eastAsia="ar-SA"/>
        </w:rPr>
        <w:t>Figure S4.</w:t>
      </w:r>
      <w:r>
        <w:rPr>
          <w:rFonts w:eastAsia="Calibri" w:cs="Book Antiqua"/>
          <w:szCs w:val="24"/>
          <w:lang w:eastAsia="ar-SA"/>
        </w:rPr>
        <w:t xml:space="preserve"> Histogram of participant responses to Q1 for the</w:t>
      </w:r>
      <w:r w:rsidR="008127D3">
        <w:rPr>
          <w:rFonts w:eastAsia="Calibri" w:cs="Book Antiqua"/>
          <w:szCs w:val="24"/>
          <w:lang w:eastAsia="ar-SA"/>
        </w:rPr>
        <w:t xml:space="preserve"> Horse race</w:t>
      </w:r>
      <w:r>
        <w:rPr>
          <w:rFonts w:eastAsia="Calibri" w:cs="Book Antiqua"/>
          <w:szCs w:val="24"/>
          <w:lang w:eastAsia="ar-SA"/>
        </w:rPr>
        <w:t xml:space="preserve"> vignette.</w:t>
      </w:r>
    </w:p>
    <w:p w:rsidR="00EF7EEF" w:rsidRDefault="00EF7EEF" w:rsidP="00EF7EEF">
      <w:pPr>
        <w:autoSpaceDE w:val="0"/>
        <w:autoSpaceDN w:val="0"/>
        <w:adjustRightInd w:val="0"/>
        <w:spacing w:line="240" w:lineRule="auto"/>
        <w:jc w:val="left"/>
        <w:rPr>
          <w:rFonts w:cs="Times New Roman"/>
          <w:szCs w:val="24"/>
        </w:rPr>
      </w:pPr>
    </w:p>
    <w:p w:rsidR="00EF7EEF" w:rsidRDefault="00EF7EEF" w:rsidP="00EF7EEF">
      <w:pPr>
        <w:autoSpaceDE w:val="0"/>
        <w:autoSpaceDN w:val="0"/>
        <w:adjustRightInd w:val="0"/>
        <w:spacing w:line="400" w:lineRule="atLeast"/>
        <w:jc w:val="left"/>
        <w:rPr>
          <w:rFonts w:cs="Times New Roman"/>
          <w:szCs w:val="24"/>
        </w:rPr>
      </w:pPr>
    </w:p>
    <w:p w:rsidR="00EF7EEF" w:rsidRDefault="00EF7EEF" w:rsidP="00A04626">
      <w:pPr>
        <w:autoSpaceDE w:val="0"/>
        <w:autoSpaceDN w:val="0"/>
        <w:adjustRightInd w:val="0"/>
        <w:spacing w:line="240" w:lineRule="auto"/>
        <w:jc w:val="center"/>
        <w:rPr>
          <w:rFonts w:cs="Times New Roman"/>
          <w:szCs w:val="24"/>
        </w:rPr>
      </w:pPr>
      <w:r>
        <w:rPr>
          <w:rFonts w:cs="Times New Roman"/>
          <w:noProof/>
          <w:szCs w:val="24"/>
        </w:rPr>
        <w:lastRenderedPageBreak/>
        <w:drawing>
          <wp:inline distT="0" distB="0" distL="0" distR="0">
            <wp:extent cx="4665886" cy="2743200"/>
            <wp:effectExtent l="19050" t="19050" r="2095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5886" cy="2743200"/>
                    </a:xfrm>
                    <a:prstGeom prst="rect">
                      <a:avLst/>
                    </a:prstGeom>
                    <a:noFill/>
                    <a:ln>
                      <a:solidFill>
                        <a:schemeClr val="tx1"/>
                      </a:solidFill>
                    </a:ln>
                  </pic:spPr>
                </pic:pic>
              </a:graphicData>
            </a:graphic>
          </wp:inline>
        </w:drawing>
      </w:r>
    </w:p>
    <w:p w:rsidR="008127D3" w:rsidRDefault="008127D3" w:rsidP="00A669B0">
      <w:pPr>
        <w:spacing w:line="240" w:lineRule="auto"/>
        <w:ind w:left="720" w:right="720"/>
        <w:rPr>
          <w:rFonts w:eastAsia="Calibri" w:cs="Book Antiqua"/>
          <w:szCs w:val="24"/>
          <w:lang w:eastAsia="ar-SA"/>
        </w:rPr>
      </w:pPr>
      <w:r>
        <w:rPr>
          <w:rFonts w:eastAsia="Calibri" w:cs="Book Antiqua"/>
          <w:i/>
          <w:szCs w:val="24"/>
          <w:lang w:eastAsia="ar-SA"/>
        </w:rPr>
        <w:t>Figure S5.</w:t>
      </w:r>
      <w:r>
        <w:rPr>
          <w:rFonts w:eastAsia="Calibri" w:cs="Book Antiqua"/>
          <w:szCs w:val="24"/>
          <w:lang w:eastAsia="ar-SA"/>
        </w:rPr>
        <w:t xml:space="preserve"> Histogram of participant responses to Q1 for the Religion vignette.</w:t>
      </w:r>
    </w:p>
    <w:p w:rsidR="00A669B0" w:rsidRDefault="00A669B0" w:rsidP="00A669B0">
      <w:pPr>
        <w:spacing w:line="240" w:lineRule="auto"/>
        <w:ind w:left="720" w:right="720"/>
        <w:rPr>
          <w:rFonts w:eastAsia="Calibri" w:cs="Book Antiqua"/>
          <w:szCs w:val="24"/>
          <w:lang w:eastAsia="ar-SA"/>
        </w:rPr>
      </w:pPr>
    </w:p>
    <w:p w:rsidR="000B000A" w:rsidRDefault="000B000A" w:rsidP="00A669B0">
      <w:pPr>
        <w:spacing w:line="240" w:lineRule="auto"/>
        <w:ind w:left="720" w:right="720"/>
        <w:rPr>
          <w:rFonts w:eastAsia="Calibri" w:cs="Book Antiqua"/>
          <w:szCs w:val="24"/>
          <w:lang w:eastAsia="ar-SA"/>
        </w:rPr>
      </w:pPr>
    </w:p>
    <w:p w:rsidR="00EF7EEF" w:rsidRDefault="00EF7EEF" w:rsidP="00A04626">
      <w:pPr>
        <w:autoSpaceDE w:val="0"/>
        <w:autoSpaceDN w:val="0"/>
        <w:adjustRightInd w:val="0"/>
        <w:spacing w:line="240" w:lineRule="auto"/>
        <w:jc w:val="center"/>
        <w:rPr>
          <w:rFonts w:cs="Times New Roman"/>
          <w:szCs w:val="24"/>
        </w:rPr>
      </w:pPr>
      <w:r>
        <w:rPr>
          <w:rFonts w:cs="Times New Roman"/>
          <w:noProof/>
          <w:szCs w:val="24"/>
        </w:rPr>
        <w:drawing>
          <wp:inline distT="0" distB="0" distL="0" distR="0">
            <wp:extent cx="4665886" cy="2743200"/>
            <wp:effectExtent l="19050" t="19050" r="2095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5886" cy="2743200"/>
                    </a:xfrm>
                    <a:prstGeom prst="rect">
                      <a:avLst/>
                    </a:prstGeom>
                    <a:noFill/>
                    <a:ln>
                      <a:solidFill>
                        <a:schemeClr val="tx1"/>
                      </a:solidFill>
                    </a:ln>
                  </pic:spPr>
                </pic:pic>
              </a:graphicData>
            </a:graphic>
          </wp:inline>
        </w:drawing>
      </w:r>
    </w:p>
    <w:p w:rsidR="00D0740B" w:rsidRDefault="00D0740B" w:rsidP="00A669B0">
      <w:pPr>
        <w:spacing w:line="240" w:lineRule="auto"/>
        <w:ind w:left="720" w:right="720"/>
        <w:rPr>
          <w:rFonts w:eastAsia="Calibri" w:cs="Book Antiqua"/>
          <w:szCs w:val="24"/>
          <w:lang w:eastAsia="ar-SA"/>
        </w:rPr>
      </w:pPr>
      <w:r>
        <w:rPr>
          <w:rFonts w:eastAsia="Calibri" w:cs="Book Antiqua"/>
          <w:i/>
          <w:szCs w:val="24"/>
          <w:lang w:eastAsia="ar-SA"/>
        </w:rPr>
        <w:t>Figure S6.</w:t>
      </w:r>
      <w:r>
        <w:rPr>
          <w:rFonts w:eastAsia="Calibri" w:cs="Book Antiqua"/>
          <w:szCs w:val="24"/>
          <w:lang w:eastAsia="ar-SA"/>
        </w:rPr>
        <w:t xml:space="preserve"> Histogram of participant responses to Q2 for the Restaurant vignette.</w:t>
      </w:r>
    </w:p>
    <w:p w:rsidR="00EF7EEF" w:rsidRDefault="00EF7EEF" w:rsidP="00EF7EEF">
      <w:pPr>
        <w:autoSpaceDE w:val="0"/>
        <w:autoSpaceDN w:val="0"/>
        <w:adjustRightInd w:val="0"/>
        <w:spacing w:line="240" w:lineRule="auto"/>
        <w:jc w:val="left"/>
        <w:rPr>
          <w:rFonts w:cs="Times New Roman"/>
          <w:szCs w:val="24"/>
        </w:rPr>
      </w:pPr>
    </w:p>
    <w:p w:rsidR="00EF7EEF" w:rsidRDefault="00EF7EEF" w:rsidP="00EF7EEF">
      <w:pPr>
        <w:autoSpaceDE w:val="0"/>
        <w:autoSpaceDN w:val="0"/>
        <w:adjustRightInd w:val="0"/>
        <w:spacing w:line="400" w:lineRule="atLeast"/>
        <w:jc w:val="left"/>
        <w:rPr>
          <w:rFonts w:cs="Times New Roman"/>
          <w:szCs w:val="24"/>
        </w:rPr>
      </w:pPr>
    </w:p>
    <w:p w:rsidR="00A04626" w:rsidRDefault="00913BB6" w:rsidP="00A04626">
      <w:pPr>
        <w:spacing w:before="240" w:line="240" w:lineRule="auto"/>
        <w:ind w:right="720"/>
        <w:jc w:val="center"/>
        <w:rPr>
          <w:rFonts w:eastAsia="Calibri" w:cs="Book Antiqua"/>
          <w:i/>
          <w:szCs w:val="24"/>
          <w:lang w:eastAsia="ar-SA"/>
        </w:rPr>
      </w:pPr>
      <w:r>
        <w:rPr>
          <w:rFonts w:cs="Times New Roman"/>
          <w:noProof/>
          <w:szCs w:val="24"/>
        </w:rPr>
        <w:lastRenderedPageBreak/>
        <w:drawing>
          <wp:inline distT="0" distB="0" distL="0" distR="0">
            <wp:extent cx="4665334" cy="2743200"/>
            <wp:effectExtent l="19050" t="19050" r="2159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5334" cy="2743200"/>
                    </a:xfrm>
                    <a:prstGeom prst="rect">
                      <a:avLst/>
                    </a:prstGeom>
                    <a:noFill/>
                    <a:ln>
                      <a:solidFill>
                        <a:schemeClr val="tx1"/>
                      </a:solidFill>
                    </a:ln>
                  </pic:spPr>
                </pic:pic>
              </a:graphicData>
            </a:graphic>
          </wp:inline>
        </w:drawing>
      </w:r>
    </w:p>
    <w:p w:rsidR="00913BB6" w:rsidRDefault="00913BB6" w:rsidP="00A669B0">
      <w:pPr>
        <w:spacing w:line="240" w:lineRule="auto"/>
        <w:ind w:right="720"/>
        <w:jc w:val="center"/>
        <w:rPr>
          <w:rFonts w:eastAsia="Calibri" w:cs="Book Antiqua"/>
          <w:szCs w:val="24"/>
          <w:lang w:eastAsia="ar-SA"/>
        </w:rPr>
      </w:pPr>
      <w:r>
        <w:rPr>
          <w:rFonts w:eastAsia="Calibri" w:cs="Book Antiqua"/>
          <w:i/>
          <w:szCs w:val="24"/>
          <w:lang w:eastAsia="ar-SA"/>
        </w:rPr>
        <w:t>Figure S7.</w:t>
      </w:r>
      <w:r>
        <w:rPr>
          <w:rFonts w:eastAsia="Calibri" w:cs="Book Antiqua"/>
          <w:szCs w:val="24"/>
          <w:lang w:eastAsia="ar-SA"/>
        </w:rPr>
        <w:t xml:space="preserve"> Histogram of participant responses to Q2 for the Sports trivia vignette.</w:t>
      </w:r>
    </w:p>
    <w:p w:rsidR="00A669B0" w:rsidRDefault="00A669B0" w:rsidP="00A669B0">
      <w:pPr>
        <w:spacing w:line="240" w:lineRule="auto"/>
        <w:ind w:right="720"/>
        <w:jc w:val="center"/>
        <w:rPr>
          <w:rFonts w:eastAsia="Calibri" w:cs="Book Antiqua"/>
          <w:szCs w:val="24"/>
          <w:lang w:eastAsia="ar-SA"/>
        </w:rPr>
      </w:pPr>
    </w:p>
    <w:p w:rsidR="000B000A" w:rsidRDefault="000B000A" w:rsidP="00A669B0">
      <w:pPr>
        <w:spacing w:line="240" w:lineRule="auto"/>
        <w:ind w:right="720"/>
        <w:jc w:val="center"/>
        <w:rPr>
          <w:rFonts w:eastAsia="Calibri" w:cs="Book Antiqua"/>
          <w:szCs w:val="24"/>
          <w:lang w:eastAsia="ar-SA"/>
        </w:rPr>
      </w:pPr>
    </w:p>
    <w:p w:rsidR="00913BB6" w:rsidRDefault="00913BB6" w:rsidP="00A04626">
      <w:pPr>
        <w:autoSpaceDE w:val="0"/>
        <w:autoSpaceDN w:val="0"/>
        <w:adjustRightInd w:val="0"/>
        <w:spacing w:line="240" w:lineRule="auto"/>
        <w:jc w:val="center"/>
        <w:rPr>
          <w:rFonts w:cs="Times New Roman"/>
          <w:szCs w:val="24"/>
        </w:rPr>
      </w:pPr>
      <w:r>
        <w:rPr>
          <w:rFonts w:cs="Times New Roman"/>
          <w:noProof/>
          <w:szCs w:val="24"/>
        </w:rPr>
        <w:drawing>
          <wp:inline distT="0" distB="0" distL="0" distR="0">
            <wp:extent cx="4665334" cy="2743200"/>
            <wp:effectExtent l="19050" t="19050" r="2159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5334" cy="2743200"/>
                    </a:xfrm>
                    <a:prstGeom prst="rect">
                      <a:avLst/>
                    </a:prstGeom>
                    <a:noFill/>
                    <a:ln>
                      <a:solidFill>
                        <a:schemeClr val="tx1"/>
                      </a:solidFill>
                    </a:ln>
                  </pic:spPr>
                </pic:pic>
              </a:graphicData>
            </a:graphic>
          </wp:inline>
        </w:drawing>
      </w:r>
    </w:p>
    <w:p w:rsidR="00913BB6" w:rsidRDefault="00913BB6" w:rsidP="00A669B0">
      <w:pPr>
        <w:spacing w:line="240" w:lineRule="auto"/>
        <w:ind w:left="720" w:right="720"/>
        <w:rPr>
          <w:rFonts w:eastAsia="Calibri" w:cs="Book Antiqua"/>
          <w:szCs w:val="24"/>
          <w:lang w:eastAsia="ar-SA"/>
        </w:rPr>
      </w:pPr>
      <w:r>
        <w:rPr>
          <w:rFonts w:eastAsia="Calibri" w:cs="Book Antiqua"/>
          <w:i/>
          <w:szCs w:val="24"/>
          <w:lang w:eastAsia="ar-SA"/>
        </w:rPr>
        <w:t>Figure S8.</w:t>
      </w:r>
      <w:r>
        <w:rPr>
          <w:rFonts w:eastAsia="Calibri" w:cs="Book Antiqua"/>
          <w:szCs w:val="24"/>
          <w:lang w:eastAsia="ar-SA"/>
        </w:rPr>
        <w:t xml:space="preserve"> Histogram of participant responses to Q2 for the Arts experts vignette.</w:t>
      </w:r>
    </w:p>
    <w:p w:rsidR="00913BB6" w:rsidRDefault="00913BB6" w:rsidP="00913BB6">
      <w:pPr>
        <w:autoSpaceDE w:val="0"/>
        <w:autoSpaceDN w:val="0"/>
        <w:adjustRightInd w:val="0"/>
        <w:spacing w:line="240" w:lineRule="auto"/>
        <w:jc w:val="left"/>
        <w:rPr>
          <w:rFonts w:cs="Times New Roman"/>
          <w:szCs w:val="24"/>
        </w:rPr>
      </w:pPr>
    </w:p>
    <w:p w:rsidR="00913BB6" w:rsidRDefault="00913BB6" w:rsidP="00913BB6">
      <w:pPr>
        <w:autoSpaceDE w:val="0"/>
        <w:autoSpaceDN w:val="0"/>
        <w:adjustRightInd w:val="0"/>
        <w:spacing w:line="400" w:lineRule="atLeast"/>
        <w:jc w:val="left"/>
        <w:rPr>
          <w:rFonts w:cs="Times New Roman"/>
          <w:szCs w:val="24"/>
        </w:rPr>
      </w:pPr>
    </w:p>
    <w:p w:rsidR="00913BB6" w:rsidRDefault="00913BB6" w:rsidP="00A04626">
      <w:pPr>
        <w:autoSpaceDE w:val="0"/>
        <w:autoSpaceDN w:val="0"/>
        <w:adjustRightInd w:val="0"/>
        <w:spacing w:line="240" w:lineRule="auto"/>
        <w:jc w:val="center"/>
        <w:rPr>
          <w:rFonts w:cs="Times New Roman"/>
          <w:szCs w:val="24"/>
        </w:rPr>
      </w:pPr>
      <w:r>
        <w:rPr>
          <w:rFonts w:cs="Times New Roman"/>
          <w:noProof/>
          <w:szCs w:val="24"/>
        </w:rPr>
        <w:lastRenderedPageBreak/>
        <w:drawing>
          <wp:inline distT="0" distB="0" distL="0" distR="0">
            <wp:extent cx="4665333" cy="2743200"/>
            <wp:effectExtent l="19050" t="19050" r="2159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5333" cy="2743200"/>
                    </a:xfrm>
                    <a:prstGeom prst="rect">
                      <a:avLst/>
                    </a:prstGeom>
                    <a:noFill/>
                    <a:ln>
                      <a:solidFill>
                        <a:schemeClr val="tx1"/>
                      </a:solidFill>
                    </a:ln>
                  </pic:spPr>
                </pic:pic>
              </a:graphicData>
            </a:graphic>
          </wp:inline>
        </w:drawing>
      </w:r>
    </w:p>
    <w:p w:rsidR="00913BB6" w:rsidRDefault="00913BB6" w:rsidP="00A669B0">
      <w:pPr>
        <w:spacing w:line="240" w:lineRule="auto"/>
        <w:ind w:left="720" w:right="720"/>
        <w:rPr>
          <w:rFonts w:eastAsia="Calibri" w:cs="Book Antiqua"/>
          <w:szCs w:val="24"/>
          <w:lang w:eastAsia="ar-SA"/>
        </w:rPr>
      </w:pPr>
      <w:r>
        <w:rPr>
          <w:rFonts w:eastAsia="Calibri" w:cs="Book Antiqua"/>
          <w:i/>
          <w:szCs w:val="24"/>
          <w:lang w:eastAsia="ar-SA"/>
        </w:rPr>
        <w:t>Figure S9.</w:t>
      </w:r>
      <w:r>
        <w:rPr>
          <w:rFonts w:eastAsia="Calibri" w:cs="Book Antiqua"/>
          <w:szCs w:val="24"/>
          <w:lang w:eastAsia="ar-SA"/>
        </w:rPr>
        <w:t xml:space="preserve"> Histogram of participant responses to Q2 for the Horse race vignette.</w:t>
      </w:r>
    </w:p>
    <w:p w:rsidR="00A669B0" w:rsidRDefault="00A669B0" w:rsidP="00A669B0">
      <w:pPr>
        <w:spacing w:line="240" w:lineRule="auto"/>
        <w:ind w:left="720" w:right="720"/>
        <w:rPr>
          <w:rFonts w:eastAsia="Calibri" w:cs="Book Antiqua"/>
          <w:szCs w:val="24"/>
          <w:lang w:eastAsia="ar-SA"/>
        </w:rPr>
      </w:pPr>
    </w:p>
    <w:p w:rsidR="000B000A" w:rsidRDefault="000B000A" w:rsidP="00A669B0">
      <w:pPr>
        <w:spacing w:line="240" w:lineRule="auto"/>
        <w:ind w:left="720" w:right="720"/>
        <w:rPr>
          <w:rFonts w:eastAsia="Calibri" w:cs="Book Antiqua"/>
          <w:szCs w:val="24"/>
          <w:lang w:eastAsia="ar-SA"/>
        </w:rPr>
      </w:pPr>
    </w:p>
    <w:p w:rsidR="00913BB6" w:rsidRDefault="00913BB6" w:rsidP="00A04626">
      <w:pPr>
        <w:autoSpaceDE w:val="0"/>
        <w:autoSpaceDN w:val="0"/>
        <w:adjustRightInd w:val="0"/>
        <w:spacing w:line="240" w:lineRule="auto"/>
        <w:jc w:val="center"/>
        <w:rPr>
          <w:rFonts w:cs="Times New Roman"/>
          <w:szCs w:val="24"/>
        </w:rPr>
      </w:pPr>
      <w:r>
        <w:rPr>
          <w:rFonts w:cs="Times New Roman"/>
          <w:noProof/>
          <w:szCs w:val="24"/>
        </w:rPr>
        <w:drawing>
          <wp:inline distT="0" distB="0" distL="0" distR="0">
            <wp:extent cx="4665333" cy="2743200"/>
            <wp:effectExtent l="19050" t="19050" r="2159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5333" cy="2743200"/>
                    </a:xfrm>
                    <a:prstGeom prst="rect">
                      <a:avLst/>
                    </a:prstGeom>
                    <a:noFill/>
                    <a:ln>
                      <a:solidFill>
                        <a:schemeClr val="tx1"/>
                      </a:solidFill>
                    </a:ln>
                  </pic:spPr>
                </pic:pic>
              </a:graphicData>
            </a:graphic>
          </wp:inline>
        </w:drawing>
      </w:r>
    </w:p>
    <w:p w:rsidR="00913BB6" w:rsidRDefault="00913BB6" w:rsidP="00A669B0">
      <w:pPr>
        <w:spacing w:line="240" w:lineRule="auto"/>
        <w:ind w:left="720" w:right="720"/>
        <w:rPr>
          <w:rFonts w:eastAsia="Calibri" w:cs="Book Antiqua"/>
          <w:szCs w:val="24"/>
          <w:lang w:eastAsia="ar-SA"/>
        </w:rPr>
      </w:pPr>
      <w:r>
        <w:rPr>
          <w:rFonts w:eastAsia="Calibri" w:cs="Book Antiqua"/>
          <w:i/>
          <w:szCs w:val="24"/>
          <w:lang w:eastAsia="ar-SA"/>
        </w:rPr>
        <w:t>Figure S10.</w:t>
      </w:r>
      <w:r>
        <w:rPr>
          <w:rFonts w:eastAsia="Calibri" w:cs="Book Antiqua"/>
          <w:szCs w:val="24"/>
          <w:lang w:eastAsia="ar-SA"/>
        </w:rPr>
        <w:t xml:space="preserve"> Histogram of participant responses to Q2 for the Religion vignette.</w:t>
      </w:r>
    </w:p>
    <w:p w:rsidR="00F507E6" w:rsidRDefault="00F507E6" w:rsidP="00360A75">
      <w:pPr>
        <w:autoSpaceDE w:val="0"/>
        <w:autoSpaceDN w:val="0"/>
        <w:adjustRightInd w:val="0"/>
        <w:spacing w:line="240" w:lineRule="auto"/>
        <w:jc w:val="left"/>
        <w:rPr>
          <w:rFonts w:cs="Times New Roman"/>
          <w:szCs w:val="24"/>
        </w:rPr>
      </w:pPr>
    </w:p>
    <w:p w:rsidR="00A669B0" w:rsidRDefault="00A669B0" w:rsidP="00360A75">
      <w:pPr>
        <w:autoSpaceDE w:val="0"/>
        <w:autoSpaceDN w:val="0"/>
        <w:adjustRightInd w:val="0"/>
        <w:spacing w:line="240" w:lineRule="auto"/>
        <w:jc w:val="left"/>
        <w:rPr>
          <w:rFonts w:cs="Times New Roman"/>
          <w:szCs w:val="24"/>
        </w:rPr>
      </w:pPr>
    </w:p>
    <w:p w:rsidR="00A669B0" w:rsidRDefault="00A669B0" w:rsidP="00360A75">
      <w:pPr>
        <w:autoSpaceDE w:val="0"/>
        <w:autoSpaceDN w:val="0"/>
        <w:adjustRightInd w:val="0"/>
        <w:spacing w:line="240" w:lineRule="auto"/>
        <w:jc w:val="left"/>
        <w:rPr>
          <w:rFonts w:cs="Times New Roman"/>
          <w:szCs w:val="24"/>
        </w:rPr>
      </w:pPr>
    </w:p>
    <w:p w:rsidR="00F507E6" w:rsidRDefault="00F507E6" w:rsidP="00360A75">
      <w:pPr>
        <w:autoSpaceDE w:val="0"/>
        <w:autoSpaceDN w:val="0"/>
        <w:adjustRightInd w:val="0"/>
        <w:spacing w:line="240" w:lineRule="auto"/>
        <w:jc w:val="left"/>
        <w:rPr>
          <w:rFonts w:cs="Times New Roman"/>
          <w:szCs w:val="24"/>
        </w:rPr>
      </w:pPr>
    </w:p>
    <w:p w:rsidR="001E0E89" w:rsidRDefault="001E0E89">
      <w:pPr>
        <w:rPr>
          <w:rFonts w:cs="Times New Roman"/>
          <w:szCs w:val="24"/>
        </w:rPr>
      </w:pPr>
      <w:r>
        <w:rPr>
          <w:rFonts w:cs="Times New Roman"/>
          <w:szCs w:val="24"/>
        </w:rPr>
        <w:br w:type="page"/>
      </w:r>
    </w:p>
    <w:tbl>
      <w:tblPr>
        <w:tblStyle w:val="TableGrid"/>
        <w:tblW w:w="6115" w:type="dxa"/>
        <w:jc w:val="center"/>
        <w:tblLook w:val="04A0" w:firstRow="1" w:lastRow="0" w:firstColumn="1" w:lastColumn="0" w:noHBand="0" w:noVBand="1"/>
      </w:tblPr>
      <w:tblGrid>
        <w:gridCol w:w="626"/>
        <w:gridCol w:w="1524"/>
        <w:gridCol w:w="720"/>
        <w:gridCol w:w="720"/>
        <w:gridCol w:w="720"/>
        <w:gridCol w:w="725"/>
        <w:gridCol w:w="1080"/>
      </w:tblGrid>
      <w:tr w:rsidR="00E269C9" w:rsidRPr="00C43C5D" w:rsidTr="00C66AFC">
        <w:trPr>
          <w:jc w:val="center"/>
        </w:trPr>
        <w:tc>
          <w:tcPr>
            <w:tcW w:w="6115" w:type="dxa"/>
            <w:gridSpan w:val="7"/>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lastRenderedPageBreak/>
              <w:t xml:space="preserve">Mean </w:t>
            </w:r>
            <w:r>
              <w:rPr>
                <w:rFonts w:eastAsia="Calibri" w:cs="Book Antiqua"/>
                <w:b/>
                <w:sz w:val="20"/>
                <w:szCs w:val="24"/>
                <w:lang w:eastAsia="ar-SA"/>
              </w:rPr>
              <w:t>Q1 and Q2 Responses</w:t>
            </w:r>
          </w:p>
        </w:tc>
      </w:tr>
      <w:tr w:rsidR="00E269C9" w:rsidRPr="00C43C5D" w:rsidTr="00007F19">
        <w:trPr>
          <w:jc w:val="center"/>
        </w:trPr>
        <w:tc>
          <w:tcPr>
            <w:tcW w:w="2150" w:type="dxa"/>
            <w:gridSpan w:val="2"/>
            <w:vAlign w:val="center"/>
          </w:tcPr>
          <w:p w:rsidR="00E269C9" w:rsidRPr="00C43C5D" w:rsidRDefault="00E269C9" w:rsidP="00360A75">
            <w:pPr>
              <w:jc w:val="center"/>
              <w:rPr>
                <w:rFonts w:eastAsia="Calibri" w:cs="Book Antiqua"/>
                <w:b/>
                <w:sz w:val="20"/>
                <w:szCs w:val="24"/>
                <w:lang w:eastAsia="ar-SA"/>
              </w:rPr>
            </w:pPr>
          </w:p>
        </w:tc>
        <w:tc>
          <w:tcPr>
            <w:tcW w:w="720"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Mean</w:t>
            </w:r>
          </w:p>
        </w:tc>
        <w:tc>
          <w:tcPr>
            <w:tcW w:w="720"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SD</w:t>
            </w:r>
          </w:p>
        </w:tc>
        <w:tc>
          <w:tcPr>
            <w:tcW w:w="720"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Min.</w:t>
            </w:r>
          </w:p>
        </w:tc>
        <w:tc>
          <w:tcPr>
            <w:tcW w:w="725"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Max</w:t>
            </w:r>
          </w:p>
        </w:tc>
        <w:tc>
          <w:tcPr>
            <w:tcW w:w="1080"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Boundary</w:t>
            </w:r>
          </w:p>
        </w:tc>
      </w:tr>
      <w:tr w:rsidR="001B24C2" w:rsidRPr="00C43C5D" w:rsidTr="00007F19">
        <w:trPr>
          <w:jc w:val="center"/>
        </w:trPr>
        <w:tc>
          <w:tcPr>
            <w:tcW w:w="626" w:type="dxa"/>
            <w:vMerge w:val="restart"/>
            <w:vAlign w:val="center"/>
          </w:tcPr>
          <w:p w:rsidR="001B24C2" w:rsidRPr="00C43C5D" w:rsidRDefault="001B24C2" w:rsidP="00360A75">
            <w:pPr>
              <w:jc w:val="center"/>
              <w:rPr>
                <w:rFonts w:eastAsia="Calibri" w:cs="Book Antiqua"/>
                <w:b/>
                <w:sz w:val="20"/>
                <w:szCs w:val="24"/>
                <w:lang w:eastAsia="ar-SA"/>
              </w:rPr>
            </w:pPr>
            <w:r>
              <w:rPr>
                <w:rFonts w:eastAsia="Calibri" w:cs="Book Antiqua"/>
                <w:b/>
                <w:sz w:val="20"/>
                <w:szCs w:val="24"/>
                <w:lang w:eastAsia="ar-SA"/>
              </w:rPr>
              <w:t>Q1</w:t>
            </w:r>
          </w:p>
        </w:tc>
        <w:tc>
          <w:tcPr>
            <w:tcW w:w="1524" w:type="dxa"/>
            <w:vAlign w:val="center"/>
          </w:tcPr>
          <w:p w:rsidR="001B24C2" w:rsidRPr="00C43C5D" w:rsidRDefault="001B24C2" w:rsidP="00360A75">
            <w:pPr>
              <w:jc w:val="center"/>
              <w:rPr>
                <w:rFonts w:eastAsia="Calibri" w:cs="Book Antiqua"/>
                <w:b/>
                <w:sz w:val="20"/>
                <w:szCs w:val="24"/>
                <w:lang w:eastAsia="ar-SA"/>
              </w:rPr>
            </w:pPr>
            <w:r w:rsidRPr="00C43C5D">
              <w:rPr>
                <w:rFonts w:eastAsia="Calibri" w:cs="Book Antiqua"/>
                <w:b/>
                <w:sz w:val="20"/>
                <w:szCs w:val="24"/>
                <w:lang w:eastAsia="ar-SA"/>
              </w:rPr>
              <w:t>Restaurant</w:t>
            </w:r>
          </w:p>
        </w:tc>
        <w:tc>
          <w:tcPr>
            <w:tcW w:w="720" w:type="dxa"/>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2.3</w:t>
            </w:r>
          </w:p>
        </w:tc>
        <w:tc>
          <w:tcPr>
            <w:tcW w:w="720" w:type="dxa"/>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.8</w:t>
            </w:r>
          </w:p>
        </w:tc>
        <w:tc>
          <w:tcPr>
            <w:tcW w:w="720" w:type="dxa"/>
            <w:vMerge w:val="restart"/>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1</w:t>
            </w:r>
          </w:p>
        </w:tc>
        <w:tc>
          <w:tcPr>
            <w:tcW w:w="725" w:type="dxa"/>
            <w:vMerge w:val="restart"/>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4</w:t>
            </w:r>
          </w:p>
        </w:tc>
        <w:tc>
          <w:tcPr>
            <w:tcW w:w="1080" w:type="dxa"/>
            <w:vMerge w:val="restart"/>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1.5</w:t>
            </w:r>
          </w:p>
        </w:tc>
      </w:tr>
      <w:tr w:rsidR="001B24C2" w:rsidRPr="00C43C5D" w:rsidTr="00007F19">
        <w:trPr>
          <w:jc w:val="center"/>
        </w:trPr>
        <w:tc>
          <w:tcPr>
            <w:tcW w:w="626" w:type="dxa"/>
            <w:vMerge/>
            <w:vAlign w:val="center"/>
          </w:tcPr>
          <w:p w:rsidR="001B24C2" w:rsidRPr="00C43C5D" w:rsidRDefault="001B24C2" w:rsidP="00360A75">
            <w:pPr>
              <w:jc w:val="center"/>
              <w:rPr>
                <w:rFonts w:eastAsia="Calibri" w:cs="Book Antiqua"/>
                <w:b/>
                <w:sz w:val="20"/>
                <w:szCs w:val="24"/>
                <w:lang w:eastAsia="ar-SA"/>
              </w:rPr>
            </w:pPr>
          </w:p>
        </w:tc>
        <w:tc>
          <w:tcPr>
            <w:tcW w:w="1524" w:type="dxa"/>
            <w:vAlign w:val="center"/>
          </w:tcPr>
          <w:p w:rsidR="001B24C2" w:rsidRPr="00C43C5D" w:rsidRDefault="001B24C2" w:rsidP="00360A75">
            <w:pPr>
              <w:jc w:val="center"/>
              <w:rPr>
                <w:rFonts w:eastAsia="Calibri" w:cs="Book Antiqua"/>
                <w:b/>
                <w:sz w:val="20"/>
                <w:szCs w:val="24"/>
                <w:lang w:eastAsia="ar-SA"/>
              </w:rPr>
            </w:pPr>
            <w:r w:rsidRPr="00C43C5D">
              <w:rPr>
                <w:rFonts w:eastAsia="Calibri" w:cs="Book Antiqua"/>
                <w:b/>
                <w:sz w:val="20"/>
                <w:szCs w:val="24"/>
                <w:lang w:eastAsia="ar-SA"/>
              </w:rPr>
              <w:t xml:space="preserve">Sports </w:t>
            </w:r>
            <w:r>
              <w:rPr>
                <w:rFonts w:eastAsia="Calibri" w:cs="Book Antiqua"/>
                <w:b/>
                <w:sz w:val="20"/>
                <w:szCs w:val="24"/>
                <w:lang w:eastAsia="ar-SA"/>
              </w:rPr>
              <w:t>T</w:t>
            </w:r>
            <w:r w:rsidRPr="00C43C5D">
              <w:rPr>
                <w:rFonts w:eastAsia="Calibri" w:cs="Book Antiqua"/>
                <w:b/>
                <w:sz w:val="20"/>
                <w:szCs w:val="24"/>
                <w:lang w:eastAsia="ar-SA"/>
              </w:rPr>
              <w:t>rivia</w:t>
            </w:r>
          </w:p>
        </w:tc>
        <w:tc>
          <w:tcPr>
            <w:tcW w:w="720" w:type="dxa"/>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2.2</w:t>
            </w:r>
          </w:p>
        </w:tc>
        <w:tc>
          <w:tcPr>
            <w:tcW w:w="720" w:type="dxa"/>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.8</w:t>
            </w:r>
          </w:p>
        </w:tc>
        <w:tc>
          <w:tcPr>
            <w:tcW w:w="720" w:type="dxa"/>
            <w:vMerge/>
            <w:vAlign w:val="center"/>
          </w:tcPr>
          <w:p w:rsidR="001B24C2" w:rsidRPr="00C43C5D" w:rsidRDefault="001B24C2" w:rsidP="00360A75">
            <w:pPr>
              <w:jc w:val="center"/>
              <w:rPr>
                <w:rFonts w:eastAsia="Calibri" w:cs="Book Antiqua"/>
                <w:sz w:val="20"/>
                <w:szCs w:val="24"/>
                <w:lang w:eastAsia="ar-SA"/>
              </w:rPr>
            </w:pPr>
          </w:p>
        </w:tc>
        <w:tc>
          <w:tcPr>
            <w:tcW w:w="725" w:type="dxa"/>
            <w:vMerge/>
            <w:vAlign w:val="center"/>
          </w:tcPr>
          <w:p w:rsidR="001B24C2" w:rsidRPr="00C43C5D" w:rsidRDefault="001B24C2" w:rsidP="00360A75">
            <w:pPr>
              <w:jc w:val="center"/>
              <w:rPr>
                <w:rFonts w:eastAsia="Calibri" w:cs="Book Antiqua"/>
                <w:sz w:val="20"/>
                <w:szCs w:val="24"/>
                <w:lang w:eastAsia="ar-SA"/>
              </w:rPr>
            </w:pPr>
          </w:p>
        </w:tc>
        <w:tc>
          <w:tcPr>
            <w:tcW w:w="1080" w:type="dxa"/>
            <w:vMerge/>
            <w:vAlign w:val="center"/>
          </w:tcPr>
          <w:p w:rsidR="001B24C2" w:rsidRPr="00C43C5D" w:rsidRDefault="001B24C2" w:rsidP="00360A75">
            <w:pPr>
              <w:jc w:val="center"/>
              <w:rPr>
                <w:rFonts w:eastAsia="Calibri" w:cs="Book Antiqua"/>
                <w:sz w:val="20"/>
                <w:szCs w:val="24"/>
                <w:lang w:eastAsia="ar-SA"/>
              </w:rPr>
            </w:pPr>
          </w:p>
        </w:tc>
      </w:tr>
      <w:tr w:rsidR="001B24C2" w:rsidRPr="00C43C5D" w:rsidTr="00007F19">
        <w:trPr>
          <w:jc w:val="center"/>
        </w:trPr>
        <w:tc>
          <w:tcPr>
            <w:tcW w:w="626" w:type="dxa"/>
            <w:vMerge/>
            <w:vAlign w:val="center"/>
          </w:tcPr>
          <w:p w:rsidR="001B24C2" w:rsidRPr="00C43C5D" w:rsidRDefault="001B24C2" w:rsidP="00360A75">
            <w:pPr>
              <w:jc w:val="center"/>
              <w:rPr>
                <w:rFonts w:eastAsia="Calibri" w:cs="Book Antiqua"/>
                <w:b/>
                <w:sz w:val="20"/>
                <w:szCs w:val="24"/>
                <w:lang w:eastAsia="ar-SA"/>
              </w:rPr>
            </w:pPr>
          </w:p>
        </w:tc>
        <w:tc>
          <w:tcPr>
            <w:tcW w:w="1524" w:type="dxa"/>
            <w:vAlign w:val="center"/>
          </w:tcPr>
          <w:p w:rsidR="001B24C2" w:rsidRPr="00C43C5D" w:rsidRDefault="001B24C2" w:rsidP="00360A75">
            <w:pPr>
              <w:jc w:val="center"/>
              <w:rPr>
                <w:rFonts w:eastAsia="Calibri" w:cs="Book Antiqua"/>
                <w:b/>
                <w:sz w:val="20"/>
                <w:szCs w:val="24"/>
                <w:lang w:eastAsia="ar-SA"/>
              </w:rPr>
            </w:pPr>
            <w:r w:rsidRPr="00C43C5D">
              <w:rPr>
                <w:rFonts w:eastAsia="Calibri" w:cs="Book Antiqua"/>
                <w:b/>
                <w:sz w:val="20"/>
                <w:szCs w:val="24"/>
                <w:lang w:eastAsia="ar-SA"/>
              </w:rPr>
              <w:t xml:space="preserve">Art </w:t>
            </w:r>
            <w:r>
              <w:rPr>
                <w:rFonts w:eastAsia="Calibri" w:cs="Book Antiqua"/>
                <w:b/>
                <w:sz w:val="20"/>
                <w:szCs w:val="24"/>
                <w:lang w:eastAsia="ar-SA"/>
              </w:rPr>
              <w:t>E</w:t>
            </w:r>
            <w:r w:rsidRPr="00C43C5D">
              <w:rPr>
                <w:rFonts w:eastAsia="Calibri" w:cs="Book Antiqua"/>
                <w:b/>
                <w:sz w:val="20"/>
                <w:szCs w:val="24"/>
                <w:lang w:eastAsia="ar-SA"/>
              </w:rPr>
              <w:t>xperts</w:t>
            </w:r>
          </w:p>
        </w:tc>
        <w:tc>
          <w:tcPr>
            <w:tcW w:w="720" w:type="dxa"/>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2.0</w:t>
            </w:r>
          </w:p>
        </w:tc>
        <w:tc>
          <w:tcPr>
            <w:tcW w:w="720" w:type="dxa"/>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.8</w:t>
            </w:r>
          </w:p>
        </w:tc>
        <w:tc>
          <w:tcPr>
            <w:tcW w:w="720" w:type="dxa"/>
            <w:vMerge/>
            <w:vAlign w:val="center"/>
          </w:tcPr>
          <w:p w:rsidR="001B24C2" w:rsidRPr="00C43C5D" w:rsidRDefault="001B24C2" w:rsidP="00360A75">
            <w:pPr>
              <w:jc w:val="center"/>
              <w:rPr>
                <w:rFonts w:eastAsia="Calibri" w:cs="Book Antiqua"/>
                <w:sz w:val="20"/>
                <w:szCs w:val="24"/>
                <w:lang w:eastAsia="ar-SA"/>
              </w:rPr>
            </w:pPr>
          </w:p>
        </w:tc>
        <w:tc>
          <w:tcPr>
            <w:tcW w:w="725" w:type="dxa"/>
            <w:vMerge/>
            <w:vAlign w:val="center"/>
          </w:tcPr>
          <w:p w:rsidR="001B24C2" w:rsidRPr="00C43C5D" w:rsidRDefault="001B24C2" w:rsidP="00360A75">
            <w:pPr>
              <w:jc w:val="center"/>
              <w:rPr>
                <w:rFonts w:eastAsia="Calibri" w:cs="Book Antiqua"/>
                <w:sz w:val="20"/>
                <w:szCs w:val="24"/>
                <w:lang w:eastAsia="ar-SA"/>
              </w:rPr>
            </w:pPr>
          </w:p>
        </w:tc>
        <w:tc>
          <w:tcPr>
            <w:tcW w:w="1080" w:type="dxa"/>
            <w:vMerge/>
            <w:vAlign w:val="center"/>
          </w:tcPr>
          <w:p w:rsidR="001B24C2" w:rsidRPr="00C43C5D" w:rsidRDefault="001B24C2" w:rsidP="00360A75">
            <w:pPr>
              <w:jc w:val="center"/>
              <w:rPr>
                <w:rFonts w:eastAsia="Calibri" w:cs="Book Antiqua"/>
                <w:sz w:val="20"/>
                <w:szCs w:val="24"/>
                <w:lang w:eastAsia="ar-SA"/>
              </w:rPr>
            </w:pPr>
          </w:p>
        </w:tc>
      </w:tr>
      <w:tr w:rsidR="001B24C2" w:rsidRPr="00C43C5D" w:rsidTr="00007F19">
        <w:trPr>
          <w:jc w:val="center"/>
        </w:trPr>
        <w:tc>
          <w:tcPr>
            <w:tcW w:w="626" w:type="dxa"/>
            <w:vMerge/>
            <w:vAlign w:val="center"/>
          </w:tcPr>
          <w:p w:rsidR="001B24C2" w:rsidRPr="00C43C5D" w:rsidRDefault="001B24C2" w:rsidP="00360A75">
            <w:pPr>
              <w:jc w:val="center"/>
              <w:rPr>
                <w:rFonts w:eastAsia="Calibri" w:cs="Book Antiqua"/>
                <w:b/>
                <w:sz w:val="20"/>
                <w:szCs w:val="24"/>
                <w:lang w:eastAsia="ar-SA"/>
              </w:rPr>
            </w:pPr>
          </w:p>
        </w:tc>
        <w:tc>
          <w:tcPr>
            <w:tcW w:w="1524" w:type="dxa"/>
            <w:vAlign w:val="center"/>
          </w:tcPr>
          <w:p w:rsidR="001B24C2" w:rsidRPr="00C43C5D" w:rsidRDefault="001B24C2" w:rsidP="00360A75">
            <w:pPr>
              <w:jc w:val="center"/>
              <w:rPr>
                <w:rFonts w:eastAsia="Calibri" w:cs="Book Antiqua"/>
                <w:b/>
                <w:sz w:val="20"/>
                <w:szCs w:val="24"/>
                <w:lang w:eastAsia="ar-SA"/>
              </w:rPr>
            </w:pPr>
            <w:r w:rsidRPr="00C43C5D">
              <w:rPr>
                <w:rFonts w:eastAsia="Calibri" w:cs="Book Antiqua"/>
                <w:b/>
                <w:sz w:val="20"/>
                <w:szCs w:val="24"/>
                <w:lang w:eastAsia="ar-SA"/>
              </w:rPr>
              <w:t xml:space="preserve">Horse </w:t>
            </w:r>
            <w:r>
              <w:rPr>
                <w:rFonts w:eastAsia="Calibri" w:cs="Book Antiqua"/>
                <w:b/>
                <w:sz w:val="20"/>
                <w:szCs w:val="24"/>
                <w:lang w:eastAsia="ar-SA"/>
              </w:rPr>
              <w:t>R</w:t>
            </w:r>
            <w:r w:rsidRPr="00C43C5D">
              <w:rPr>
                <w:rFonts w:eastAsia="Calibri" w:cs="Book Antiqua"/>
                <w:b/>
                <w:sz w:val="20"/>
                <w:szCs w:val="24"/>
                <w:lang w:eastAsia="ar-SA"/>
              </w:rPr>
              <w:t>ace</w:t>
            </w:r>
          </w:p>
        </w:tc>
        <w:tc>
          <w:tcPr>
            <w:tcW w:w="720" w:type="dxa"/>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1.9</w:t>
            </w:r>
          </w:p>
        </w:tc>
        <w:tc>
          <w:tcPr>
            <w:tcW w:w="720" w:type="dxa"/>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.7</w:t>
            </w:r>
          </w:p>
        </w:tc>
        <w:tc>
          <w:tcPr>
            <w:tcW w:w="720" w:type="dxa"/>
            <w:vMerge/>
            <w:vAlign w:val="center"/>
          </w:tcPr>
          <w:p w:rsidR="001B24C2" w:rsidRPr="00C43C5D" w:rsidRDefault="001B24C2" w:rsidP="00360A75">
            <w:pPr>
              <w:jc w:val="center"/>
              <w:rPr>
                <w:rFonts w:eastAsia="Calibri" w:cs="Book Antiqua"/>
                <w:sz w:val="20"/>
                <w:szCs w:val="24"/>
                <w:lang w:eastAsia="ar-SA"/>
              </w:rPr>
            </w:pPr>
          </w:p>
        </w:tc>
        <w:tc>
          <w:tcPr>
            <w:tcW w:w="725" w:type="dxa"/>
            <w:vMerge/>
            <w:vAlign w:val="center"/>
          </w:tcPr>
          <w:p w:rsidR="001B24C2" w:rsidRPr="00C43C5D" w:rsidRDefault="001B24C2" w:rsidP="00360A75">
            <w:pPr>
              <w:jc w:val="center"/>
              <w:rPr>
                <w:rFonts w:eastAsia="Calibri" w:cs="Book Antiqua"/>
                <w:sz w:val="20"/>
                <w:szCs w:val="24"/>
                <w:lang w:eastAsia="ar-SA"/>
              </w:rPr>
            </w:pPr>
          </w:p>
        </w:tc>
        <w:tc>
          <w:tcPr>
            <w:tcW w:w="1080" w:type="dxa"/>
            <w:vMerge/>
            <w:vAlign w:val="center"/>
          </w:tcPr>
          <w:p w:rsidR="001B24C2" w:rsidRPr="00C43C5D" w:rsidRDefault="001B24C2" w:rsidP="00360A75">
            <w:pPr>
              <w:jc w:val="center"/>
              <w:rPr>
                <w:rFonts w:eastAsia="Calibri" w:cs="Book Antiqua"/>
                <w:sz w:val="20"/>
                <w:szCs w:val="24"/>
                <w:lang w:eastAsia="ar-SA"/>
              </w:rPr>
            </w:pPr>
          </w:p>
        </w:tc>
      </w:tr>
      <w:tr w:rsidR="001B24C2" w:rsidRPr="00C43C5D" w:rsidTr="00007F19">
        <w:trPr>
          <w:jc w:val="center"/>
        </w:trPr>
        <w:tc>
          <w:tcPr>
            <w:tcW w:w="626" w:type="dxa"/>
            <w:vMerge/>
            <w:vAlign w:val="center"/>
          </w:tcPr>
          <w:p w:rsidR="001B24C2" w:rsidRPr="00C43C5D" w:rsidRDefault="001B24C2" w:rsidP="00360A75">
            <w:pPr>
              <w:jc w:val="center"/>
              <w:rPr>
                <w:rFonts w:eastAsia="Calibri" w:cs="Book Antiqua"/>
                <w:b/>
                <w:sz w:val="20"/>
                <w:szCs w:val="24"/>
                <w:lang w:eastAsia="ar-SA"/>
              </w:rPr>
            </w:pPr>
          </w:p>
        </w:tc>
        <w:tc>
          <w:tcPr>
            <w:tcW w:w="1524" w:type="dxa"/>
            <w:vAlign w:val="center"/>
          </w:tcPr>
          <w:p w:rsidR="001B24C2" w:rsidRPr="00C43C5D" w:rsidRDefault="001B24C2" w:rsidP="00360A75">
            <w:pPr>
              <w:jc w:val="center"/>
              <w:rPr>
                <w:rFonts w:eastAsia="Calibri" w:cs="Book Antiqua"/>
                <w:b/>
                <w:sz w:val="20"/>
                <w:szCs w:val="24"/>
                <w:lang w:eastAsia="ar-SA"/>
              </w:rPr>
            </w:pPr>
            <w:r w:rsidRPr="00C43C5D">
              <w:rPr>
                <w:rFonts w:eastAsia="Calibri" w:cs="Book Antiqua"/>
                <w:b/>
                <w:sz w:val="20"/>
                <w:szCs w:val="24"/>
                <w:lang w:eastAsia="ar-SA"/>
              </w:rPr>
              <w:t>Religion</w:t>
            </w:r>
          </w:p>
        </w:tc>
        <w:tc>
          <w:tcPr>
            <w:tcW w:w="720" w:type="dxa"/>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1.8</w:t>
            </w:r>
          </w:p>
        </w:tc>
        <w:tc>
          <w:tcPr>
            <w:tcW w:w="720" w:type="dxa"/>
            <w:vAlign w:val="center"/>
          </w:tcPr>
          <w:p w:rsidR="001B24C2" w:rsidRPr="00C43C5D" w:rsidRDefault="001B24C2" w:rsidP="00360A75">
            <w:pPr>
              <w:jc w:val="center"/>
              <w:rPr>
                <w:rFonts w:eastAsia="Calibri" w:cs="Book Antiqua"/>
                <w:sz w:val="20"/>
                <w:szCs w:val="24"/>
                <w:lang w:eastAsia="ar-SA"/>
              </w:rPr>
            </w:pPr>
            <w:r w:rsidRPr="00C43C5D">
              <w:rPr>
                <w:rFonts w:eastAsia="Calibri" w:cs="Book Antiqua"/>
                <w:sz w:val="20"/>
                <w:szCs w:val="24"/>
                <w:lang w:eastAsia="ar-SA"/>
              </w:rPr>
              <w:t>.8</w:t>
            </w:r>
          </w:p>
        </w:tc>
        <w:tc>
          <w:tcPr>
            <w:tcW w:w="720" w:type="dxa"/>
            <w:vMerge/>
            <w:vAlign w:val="center"/>
          </w:tcPr>
          <w:p w:rsidR="001B24C2" w:rsidRPr="00C43C5D" w:rsidRDefault="001B24C2" w:rsidP="00360A75">
            <w:pPr>
              <w:jc w:val="center"/>
              <w:rPr>
                <w:rFonts w:eastAsia="Calibri" w:cs="Book Antiqua"/>
                <w:sz w:val="20"/>
                <w:szCs w:val="24"/>
                <w:lang w:eastAsia="ar-SA"/>
              </w:rPr>
            </w:pPr>
          </w:p>
        </w:tc>
        <w:tc>
          <w:tcPr>
            <w:tcW w:w="725" w:type="dxa"/>
            <w:vMerge/>
            <w:vAlign w:val="center"/>
          </w:tcPr>
          <w:p w:rsidR="001B24C2" w:rsidRPr="00C43C5D" w:rsidRDefault="001B24C2" w:rsidP="00360A75">
            <w:pPr>
              <w:jc w:val="center"/>
              <w:rPr>
                <w:rFonts w:eastAsia="Calibri" w:cs="Book Antiqua"/>
                <w:sz w:val="20"/>
                <w:szCs w:val="24"/>
                <w:lang w:eastAsia="ar-SA"/>
              </w:rPr>
            </w:pPr>
          </w:p>
        </w:tc>
        <w:tc>
          <w:tcPr>
            <w:tcW w:w="1080" w:type="dxa"/>
            <w:vMerge/>
            <w:vAlign w:val="center"/>
          </w:tcPr>
          <w:p w:rsidR="001B24C2" w:rsidRPr="00C43C5D" w:rsidRDefault="001B24C2" w:rsidP="00360A75">
            <w:pPr>
              <w:jc w:val="center"/>
              <w:rPr>
                <w:rFonts w:eastAsia="Calibri" w:cs="Book Antiqua"/>
                <w:sz w:val="20"/>
                <w:szCs w:val="24"/>
                <w:lang w:eastAsia="ar-SA"/>
              </w:rPr>
            </w:pPr>
          </w:p>
        </w:tc>
      </w:tr>
      <w:tr w:rsidR="00E269C9" w:rsidRPr="00C43C5D" w:rsidTr="00007F19">
        <w:trPr>
          <w:jc w:val="center"/>
        </w:trPr>
        <w:tc>
          <w:tcPr>
            <w:tcW w:w="2150" w:type="dxa"/>
            <w:gridSpan w:val="2"/>
            <w:vAlign w:val="center"/>
          </w:tcPr>
          <w:p w:rsidR="00E269C9" w:rsidRPr="00C43C5D" w:rsidRDefault="00E269C9" w:rsidP="00360A75">
            <w:pPr>
              <w:jc w:val="center"/>
              <w:rPr>
                <w:rFonts w:eastAsia="Calibri" w:cs="Book Antiqua"/>
                <w:b/>
                <w:sz w:val="20"/>
                <w:szCs w:val="24"/>
                <w:lang w:eastAsia="ar-SA"/>
              </w:rPr>
            </w:pPr>
          </w:p>
        </w:tc>
        <w:tc>
          <w:tcPr>
            <w:tcW w:w="720"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Mean</w:t>
            </w:r>
          </w:p>
        </w:tc>
        <w:tc>
          <w:tcPr>
            <w:tcW w:w="720"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SD</w:t>
            </w:r>
          </w:p>
        </w:tc>
        <w:tc>
          <w:tcPr>
            <w:tcW w:w="720"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Min.</w:t>
            </w:r>
          </w:p>
        </w:tc>
        <w:tc>
          <w:tcPr>
            <w:tcW w:w="725"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Max</w:t>
            </w:r>
          </w:p>
        </w:tc>
        <w:tc>
          <w:tcPr>
            <w:tcW w:w="1080"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Midpoint</w:t>
            </w:r>
          </w:p>
        </w:tc>
      </w:tr>
      <w:tr w:rsidR="00E269C9" w:rsidRPr="00C43C5D" w:rsidTr="00007F19">
        <w:trPr>
          <w:jc w:val="center"/>
        </w:trPr>
        <w:tc>
          <w:tcPr>
            <w:tcW w:w="626" w:type="dxa"/>
            <w:vMerge w:val="restart"/>
            <w:vAlign w:val="center"/>
          </w:tcPr>
          <w:p w:rsidR="00E269C9" w:rsidRPr="00C43C5D" w:rsidRDefault="00E269C9" w:rsidP="00360A75">
            <w:pPr>
              <w:jc w:val="center"/>
              <w:rPr>
                <w:rFonts w:eastAsia="Calibri" w:cs="Book Antiqua"/>
                <w:b/>
                <w:sz w:val="20"/>
                <w:szCs w:val="24"/>
                <w:lang w:eastAsia="ar-SA"/>
              </w:rPr>
            </w:pPr>
            <w:r>
              <w:rPr>
                <w:rFonts w:eastAsia="Calibri" w:cs="Book Antiqua"/>
                <w:b/>
                <w:sz w:val="20"/>
                <w:szCs w:val="24"/>
                <w:lang w:eastAsia="ar-SA"/>
              </w:rPr>
              <w:t>Q2</w:t>
            </w:r>
          </w:p>
        </w:tc>
        <w:tc>
          <w:tcPr>
            <w:tcW w:w="1524"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Restaurant</w:t>
            </w:r>
          </w:p>
        </w:tc>
        <w:tc>
          <w:tcPr>
            <w:tcW w:w="720" w:type="dxa"/>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5.0</w:t>
            </w:r>
          </w:p>
        </w:tc>
        <w:tc>
          <w:tcPr>
            <w:tcW w:w="720" w:type="dxa"/>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1.5</w:t>
            </w:r>
          </w:p>
        </w:tc>
        <w:tc>
          <w:tcPr>
            <w:tcW w:w="720" w:type="dxa"/>
            <w:vMerge w:val="restart"/>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1</w:t>
            </w:r>
          </w:p>
        </w:tc>
        <w:tc>
          <w:tcPr>
            <w:tcW w:w="725" w:type="dxa"/>
            <w:vMerge w:val="restart"/>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7</w:t>
            </w:r>
          </w:p>
        </w:tc>
        <w:tc>
          <w:tcPr>
            <w:tcW w:w="1080" w:type="dxa"/>
            <w:vMerge w:val="restart"/>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4</w:t>
            </w:r>
          </w:p>
        </w:tc>
      </w:tr>
      <w:tr w:rsidR="00E269C9" w:rsidRPr="00C43C5D" w:rsidTr="00007F19">
        <w:trPr>
          <w:jc w:val="center"/>
        </w:trPr>
        <w:tc>
          <w:tcPr>
            <w:tcW w:w="626" w:type="dxa"/>
            <w:vMerge/>
            <w:vAlign w:val="center"/>
          </w:tcPr>
          <w:p w:rsidR="00E269C9" w:rsidRPr="00C43C5D" w:rsidRDefault="00E269C9" w:rsidP="00360A75">
            <w:pPr>
              <w:jc w:val="center"/>
              <w:rPr>
                <w:rFonts w:eastAsia="Calibri" w:cs="Book Antiqua"/>
                <w:b/>
                <w:sz w:val="20"/>
                <w:szCs w:val="24"/>
                <w:lang w:eastAsia="ar-SA"/>
              </w:rPr>
            </w:pPr>
          </w:p>
        </w:tc>
        <w:tc>
          <w:tcPr>
            <w:tcW w:w="1524"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 xml:space="preserve">Sports </w:t>
            </w:r>
            <w:r>
              <w:rPr>
                <w:rFonts w:eastAsia="Calibri" w:cs="Book Antiqua"/>
                <w:b/>
                <w:sz w:val="20"/>
                <w:szCs w:val="24"/>
                <w:lang w:eastAsia="ar-SA"/>
              </w:rPr>
              <w:t>T</w:t>
            </w:r>
            <w:r w:rsidRPr="00C43C5D">
              <w:rPr>
                <w:rFonts w:eastAsia="Calibri" w:cs="Book Antiqua"/>
                <w:b/>
                <w:sz w:val="20"/>
                <w:szCs w:val="24"/>
                <w:lang w:eastAsia="ar-SA"/>
              </w:rPr>
              <w:t>rivia</w:t>
            </w:r>
          </w:p>
        </w:tc>
        <w:tc>
          <w:tcPr>
            <w:tcW w:w="720" w:type="dxa"/>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4.9</w:t>
            </w:r>
          </w:p>
        </w:tc>
        <w:tc>
          <w:tcPr>
            <w:tcW w:w="720" w:type="dxa"/>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1.4</w:t>
            </w:r>
          </w:p>
        </w:tc>
        <w:tc>
          <w:tcPr>
            <w:tcW w:w="720" w:type="dxa"/>
            <w:vMerge/>
            <w:vAlign w:val="center"/>
          </w:tcPr>
          <w:p w:rsidR="00E269C9" w:rsidRPr="00C43C5D" w:rsidRDefault="00E269C9" w:rsidP="00360A75">
            <w:pPr>
              <w:jc w:val="center"/>
              <w:rPr>
                <w:rFonts w:eastAsia="Calibri" w:cs="Book Antiqua"/>
                <w:sz w:val="20"/>
                <w:szCs w:val="24"/>
                <w:lang w:eastAsia="ar-SA"/>
              </w:rPr>
            </w:pPr>
          </w:p>
        </w:tc>
        <w:tc>
          <w:tcPr>
            <w:tcW w:w="725" w:type="dxa"/>
            <w:vMerge/>
            <w:vAlign w:val="center"/>
          </w:tcPr>
          <w:p w:rsidR="00E269C9" w:rsidRPr="00C43C5D" w:rsidRDefault="00E269C9" w:rsidP="00360A75">
            <w:pPr>
              <w:jc w:val="center"/>
              <w:rPr>
                <w:rFonts w:eastAsia="Calibri" w:cs="Book Antiqua"/>
                <w:sz w:val="20"/>
                <w:szCs w:val="24"/>
                <w:lang w:eastAsia="ar-SA"/>
              </w:rPr>
            </w:pPr>
          </w:p>
        </w:tc>
        <w:tc>
          <w:tcPr>
            <w:tcW w:w="1080" w:type="dxa"/>
            <w:vMerge/>
            <w:vAlign w:val="center"/>
          </w:tcPr>
          <w:p w:rsidR="00E269C9" w:rsidRPr="00C43C5D" w:rsidRDefault="00E269C9" w:rsidP="00360A75">
            <w:pPr>
              <w:jc w:val="center"/>
              <w:rPr>
                <w:rFonts w:eastAsia="Calibri" w:cs="Book Antiqua"/>
                <w:sz w:val="20"/>
                <w:szCs w:val="24"/>
                <w:lang w:eastAsia="ar-SA"/>
              </w:rPr>
            </w:pPr>
          </w:p>
        </w:tc>
      </w:tr>
      <w:tr w:rsidR="00E269C9" w:rsidRPr="00C43C5D" w:rsidTr="00007F19">
        <w:trPr>
          <w:jc w:val="center"/>
        </w:trPr>
        <w:tc>
          <w:tcPr>
            <w:tcW w:w="626" w:type="dxa"/>
            <w:vMerge/>
            <w:vAlign w:val="center"/>
          </w:tcPr>
          <w:p w:rsidR="00E269C9" w:rsidRPr="00C43C5D" w:rsidRDefault="00E269C9" w:rsidP="00360A75">
            <w:pPr>
              <w:jc w:val="center"/>
              <w:rPr>
                <w:rFonts w:eastAsia="Calibri" w:cs="Book Antiqua"/>
                <w:b/>
                <w:sz w:val="20"/>
                <w:szCs w:val="24"/>
                <w:lang w:eastAsia="ar-SA"/>
              </w:rPr>
            </w:pPr>
          </w:p>
        </w:tc>
        <w:tc>
          <w:tcPr>
            <w:tcW w:w="1524"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 xml:space="preserve">Art </w:t>
            </w:r>
            <w:r>
              <w:rPr>
                <w:rFonts w:eastAsia="Calibri" w:cs="Book Antiqua"/>
                <w:b/>
                <w:sz w:val="20"/>
                <w:szCs w:val="24"/>
                <w:lang w:eastAsia="ar-SA"/>
              </w:rPr>
              <w:t>E</w:t>
            </w:r>
            <w:r w:rsidRPr="00C43C5D">
              <w:rPr>
                <w:rFonts w:eastAsia="Calibri" w:cs="Book Antiqua"/>
                <w:b/>
                <w:sz w:val="20"/>
                <w:szCs w:val="24"/>
                <w:lang w:eastAsia="ar-SA"/>
              </w:rPr>
              <w:t>xperts</w:t>
            </w:r>
          </w:p>
        </w:tc>
        <w:tc>
          <w:tcPr>
            <w:tcW w:w="720" w:type="dxa"/>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4.9</w:t>
            </w:r>
          </w:p>
        </w:tc>
        <w:tc>
          <w:tcPr>
            <w:tcW w:w="720" w:type="dxa"/>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1.6</w:t>
            </w:r>
          </w:p>
        </w:tc>
        <w:tc>
          <w:tcPr>
            <w:tcW w:w="720" w:type="dxa"/>
            <w:vMerge/>
            <w:vAlign w:val="center"/>
          </w:tcPr>
          <w:p w:rsidR="00E269C9" w:rsidRPr="00C43C5D" w:rsidRDefault="00E269C9" w:rsidP="00360A75">
            <w:pPr>
              <w:jc w:val="center"/>
              <w:rPr>
                <w:rFonts w:eastAsia="Calibri" w:cs="Book Antiqua"/>
                <w:sz w:val="20"/>
                <w:szCs w:val="24"/>
                <w:lang w:eastAsia="ar-SA"/>
              </w:rPr>
            </w:pPr>
          </w:p>
        </w:tc>
        <w:tc>
          <w:tcPr>
            <w:tcW w:w="725" w:type="dxa"/>
            <w:vMerge/>
            <w:vAlign w:val="center"/>
          </w:tcPr>
          <w:p w:rsidR="00E269C9" w:rsidRPr="00C43C5D" w:rsidRDefault="00E269C9" w:rsidP="00360A75">
            <w:pPr>
              <w:jc w:val="center"/>
              <w:rPr>
                <w:rFonts w:eastAsia="Calibri" w:cs="Book Antiqua"/>
                <w:sz w:val="20"/>
                <w:szCs w:val="24"/>
                <w:lang w:eastAsia="ar-SA"/>
              </w:rPr>
            </w:pPr>
          </w:p>
        </w:tc>
        <w:tc>
          <w:tcPr>
            <w:tcW w:w="1080" w:type="dxa"/>
            <w:vMerge/>
            <w:vAlign w:val="center"/>
          </w:tcPr>
          <w:p w:rsidR="00E269C9" w:rsidRPr="00C43C5D" w:rsidRDefault="00E269C9" w:rsidP="00360A75">
            <w:pPr>
              <w:jc w:val="center"/>
              <w:rPr>
                <w:rFonts w:eastAsia="Calibri" w:cs="Book Antiqua"/>
                <w:sz w:val="20"/>
                <w:szCs w:val="24"/>
                <w:lang w:eastAsia="ar-SA"/>
              </w:rPr>
            </w:pPr>
          </w:p>
        </w:tc>
      </w:tr>
      <w:tr w:rsidR="00E269C9" w:rsidRPr="00C43C5D" w:rsidTr="00007F19">
        <w:trPr>
          <w:jc w:val="center"/>
        </w:trPr>
        <w:tc>
          <w:tcPr>
            <w:tcW w:w="626" w:type="dxa"/>
            <w:vMerge/>
            <w:vAlign w:val="center"/>
          </w:tcPr>
          <w:p w:rsidR="00E269C9" w:rsidRPr="00C43C5D" w:rsidRDefault="00E269C9" w:rsidP="00360A75">
            <w:pPr>
              <w:jc w:val="center"/>
              <w:rPr>
                <w:rFonts w:eastAsia="Calibri" w:cs="Book Antiqua"/>
                <w:b/>
                <w:sz w:val="20"/>
                <w:szCs w:val="24"/>
                <w:lang w:eastAsia="ar-SA"/>
              </w:rPr>
            </w:pPr>
          </w:p>
        </w:tc>
        <w:tc>
          <w:tcPr>
            <w:tcW w:w="1524"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 xml:space="preserve">Horse </w:t>
            </w:r>
            <w:r>
              <w:rPr>
                <w:rFonts w:eastAsia="Calibri" w:cs="Book Antiqua"/>
                <w:b/>
                <w:sz w:val="20"/>
                <w:szCs w:val="24"/>
                <w:lang w:eastAsia="ar-SA"/>
              </w:rPr>
              <w:t>R</w:t>
            </w:r>
            <w:r w:rsidRPr="00C43C5D">
              <w:rPr>
                <w:rFonts w:eastAsia="Calibri" w:cs="Book Antiqua"/>
                <w:b/>
                <w:sz w:val="20"/>
                <w:szCs w:val="24"/>
                <w:lang w:eastAsia="ar-SA"/>
              </w:rPr>
              <w:t>ace</w:t>
            </w:r>
          </w:p>
        </w:tc>
        <w:tc>
          <w:tcPr>
            <w:tcW w:w="720" w:type="dxa"/>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4.7</w:t>
            </w:r>
          </w:p>
        </w:tc>
        <w:tc>
          <w:tcPr>
            <w:tcW w:w="720" w:type="dxa"/>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1.6</w:t>
            </w:r>
          </w:p>
        </w:tc>
        <w:tc>
          <w:tcPr>
            <w:tcW w:w="720" w:type="dxa"/>
            <w:vMerge/>
            <w:vAlign w:val="center"/>
          </w:tcPr>
          <w:p w:rsidR="00E269C9" w:rsidRPr="00C43C5D" w:rsidRDefault="00E269C9" w:rsidP="00360A75">
            <w:pPr>
              <w:jc w:val="center"/>
              <w:rPr>
                <w:rFonts w:eastAsia="Calibri" w:cs="Book Antiqua"/>
                <w:sz w:val="20"/>
                <w:szCs w:val="24"/>
                <w:lang w:eastAsia="ar-SA"/>
              </w:rPr>
            </w:pPr>
          </w:p>
        </w:tc>
        <w:tc>
          <w:tcPr>
            <w:tcW w:w="725" w:type="dxa"/>
            <w:vMerge/>
            <w:vAlign w:val="center"/>
          </w:tcPr>
          <w:p w:rsidR="00E269C9" w:rsidRPr="00C43C5D" w:rsidRDefault="00E269C9" w:rsidP="00360A75">
            <w:pPr>
              <w:jc w:val="center"/>
              <w:rPr>
                <w:rFonts w:eastAsia="Calibri" w:cs="Book Antiqua"/>
                <w:sz w:val="20"/>
                <w:szCs w:val="24"/>
                <w:lang w:eastAsia="ar-SA"/>
              </w:rPr>
            </w:pPr>
          </w:p>
        </w:tc>
        <w:tc>
          <w:tcPr>
            <w:tcW w:w="1080" w:type="dxa"/>
            <w:vMerge/>
            <w:vAlign w:val="center"/>
          </w:tcPr>
          <w:p w:rsidR="00E269C9" w:rsidRPr="00C43C5D" w:rsidRDefault="00E269C9" w:rsidP="00360A75">
            <w:pPr>
              <w:jc w:val="center"/>
              <w:rPr>
                <w:rFonts w:eastAsia="Calibri" w:cs="Book Antiqua"/>
                <w:sz w:val="20"/>
                <w:szCs w:val="24"/>
                <w:lang w:eastAsia="ar-SA"/>
              </w:rPr>
            </w:pPr>
          </w:p>
        </w:tc>
      </w:tr>
      <w:tr w:rsidR="00E269C9" w:rsidRPr="00C43C5D" w:rsidTr="00007F19">
        <w:trPr>
          <w:jc w:val="center"/>
        </w:trPr>
        <w:tc>
          <w:tcPr>
            <w:tcW w:w="626" w:type="dxa"/>
            <w:vMerge/>
            <w:vAlign w:val="center"/>
          </w:tcPr>
          <w:p w:rsidR="00E269C9" w:rsidRPr="00C43C5D" w:rsidRDefault="00E269C9" w:rsidP="00360A75">
            <w:pPr>
              <w:jc w:val="center"/>
              <w:rPr>
                <w:rFonts w:eastAsia="Calibri" w:cs="Book Antiqua"/>
                <w:b/>
                <w:sz w:val="20"/>
                <w:szCs w:val="24"/>
                <w:lang w:eastAsia="ar-SA"/>
              </w:rPr>
            </w:pPr>
          </w:p>
        </w:tc>
        <w:tc>
          <w:tcPr>
            <w:tcW w:w="1524" w:type="dxa"/>
            <w:vAlign w:val="center"/>
          </w:tcPr>
          <w:p w:rsidR="00E269C9" w:rsidRPr="00C43C5D" w:rsidRDefault="00E269C9" w:rsidP="00360A75">
            <w:pPr>
              <w:jc w:val="center"/>
              <w:rPr>
                <w:rFonts w:eastAsia="Calibri" w:cs="Book Antiqua"/>
                <w:b/>
                <w:sz w:val="20"/>
                <w:szCs w:val="24"/>
                <w:lang w:eastAsia="ar-SA"/>
              </w:rPr>
            </w:pPr>
            <w:r w:rsidRPr="00C43C5D">
              <w:rPr>
                <w:rFonts w:eastAsia="Calibri" w:cs="Book Antiqua"/>
                <w:b/>
                <w:sz w:val="20"/>
                <w:szCs w:val="24"/>
                <w:lang w:eastAsia="ar-SA"/>
              </w:rPr>
              <w:t>Religion</w:t>
            </w:r>
          </w:p>
        </w:tc>
        <w:tc>
          <w:tcPr>
            <w:tcW w:w="720" w:type="dxa"/>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4.5</w:t>
            </w:r>
          </w:p>
        </w:tc>
        <w:tc>
          <w:tcPr>
            <w:tcW w:w="720" w:type="dxa"/>
            <w:vAlign w:val="center"/>
          </w:tcPr>
          <w:p w:rsidR="00E269C9" w:rsidRPr="00C43C5D" w:rsidRDefault="00E269C9" w:rsidP="00360A75">
            <w:pPr>
              <w:jc w:val="center"/>
              <w:rPr>
                <w:rFonts w:eastAsia="Calibri" w:cs="Book Antiqua"/>
                <w:sz w:val="20"/>
                <w:szCs w:val="24"/>
                <w:lang w:eastAsia="ar-SA"/>
              </w:rPr>
            </w:pPr>
            <w:r w:rsidRPr="00C43C5D">
              <w:rPr>
                <w:rFonts w:eastAsia="Calibri" w:cs="Book Antiqua"/>
                <w:sz w:val="20"/>
                <w:szCs w:val="24"/>
                <w:lang w:eastAsia="ar-SA"/>
              </w:rPr>
              <w:t>1.9</w:t>
            </w:r>
          </w:p>
        </w:tc>
        <w:tc>
          <w:tcPr>
            <w:tcW w:w="720" w:type="dxa"/>
            <w:vMerge/>
            <w:vAlign w:val="center"/>
          </w:tcPr>
          <w:p w:rsidR="00E269C9" w:rsidRPr="00C43C5D" w:rsidRDefault="00E269C9" w:rsidP="00360A75">
            <w:pPr>
              <w:jc w:val="center"/>
              <w:rPr>
                <w:rFonts w:eastAsia="Calibri" w:cs="Book Antiqua"/>
                <w:sz w:val="20"/>
                <w:szCs w:val="24"/>
                <w:lang w:eastAsia="ar-SA"/>
              </w:rPr>
            </w:pPr>
          </w:p>
        </w:tc>
        <w:tc>
          <w:tcPr>
            <w:tcW w:w="725" w:type="dxa"/>
            <w:vMerge/>
            <w:vAlign w:val="center"/>
          </w:tcPr>
          <w:p w:rsidR="00E269C9" w:rsidRPr="00C43C5D" w:rsidRDefault="00E269C9" w:rsidP="00360A75">
            <w:pPr>
              <w:jc w:val="center"/>
              <w:rPr>
                <w:rFonts w:eastAsia="Calibri" w:cs="Book Antiqua"/>
                <w:sz w:val="20"/>
                <w:szCs w:val="24"/>
                <w:lang w:eastAsia="ar-SA"/>
              </w:rPr>
            </w:pPr>
          </w:p>
        </w:tc>
        <w:tc>
          <w:tcPr>
            <w:tcW w:w="1080" w:type="dxa"/>
            <w:vMerge/>
            <w:vAlign w:val="center"/>
          </w:tcPr>
          <w:p w:rsidR="00E269C9" w:rsidRPr="00C43C5D" w:rsidRDefault="00E269C9" w:rsidP="00360A75">
            <w:pPr>
              <w:jc w:val="center"/>
              <w:rPr>
                <w:rFonts w:eastAsia="Calibri" w:cs="Book Antiqua"/>
                <w:sz w:val="20"/>
                <w:szCs w:val="24"/>
                <w:lang w:eastAsia="ar-SA"/>
              </w:rPr>
            </w:pPr>
          </w:p>
        </w:tc>
      </w:tr>
    </w:tbl>
    <w:p w:rsidR="00C43C5D" w:rsidRPr="00C43C5D" w:rsidRDefault="0033786A" w:rsidP="002837B1">
      <w:pPr>
        <w:spacing w:line="240" w:lineRule="auto"/>
        <w:ind w:left="720" w:right="720"/>
        <w:rPr>
          <w:rFonts w:eastAsia="Calibri" w:cs="Book Antiqua"/>
          <w:szCs w:val="24"/>
          <w:lang w:eastAsia="ar-SA"/>
        </w:rPr>
      </w:pPr>
      <w:r>
        <w:rPr>
          <w:rFonts w:eastAsia="Calibri" w:cs="Book Antiqua"/>
          <w:i/>
          <w:szCs w:val="24"/>
          <w:lang w:eastAsia="ar-SA"/>
        </w:rPr>
        <w:t>Table S1.</w:t>
      </w:r>
      <w:r>
        <w:rPr>
          <w:rFonts w:eastAsia="Calibri" w:cs="Book Antiqua"/>
          <w:szCs w:val="24"/>
          <w:lang w:eastAsia="ar-SA"/>
        </w:rPr>
        <w:t xml:space="preserve"> Mean Q1 and Q2 responses</w:t>
      </w:r>
      <w:r w:rsidR="00BF23B0">
        <w:rPr>
          <w:rFonts w:eastAsia="Calibri" w:cs="Book Antiqua"/>
          <w:szCs w:val="24"/>
          <w:lang w:eastAsia="ar-SA"/>
        </w:rPr>
        <w:t xml:space="preserve">, </w:t>
      </w:r>
      <w:r w:rsidR="003E0E88">
        <w:rPr>
          <w:rFonts w:eastAsia="Calibri" w:cs="Book Antiqua"/>
          <w:szCs w:val="24"/>
          <w:lang w:eastAsia="ar-SA"/>
        </w:rPr>
        <w:t xml:space="preserve">with </w:t>
      </w:r>
      <w:r w:rsidR="00BF23B0">
        <w:rPr>
          <w:rFonts w:eastAsia="Calibri" w:cs="Book Antiqua"/>
          <w:szCs w:val="24"/>
          <w:lang w:eastAsia="ar-SA"/>
        </w:rPr>
        <w:t>standard deviations (SD)</w:t>
      </w:r>
      <w:r w:rsidR="003E0E88">
        <w:rPr>
          <w:rFonts w:eastAsia="Calibri" w:cs="Book Antiqua"/>
          <w:szCs w:val="24"/>
          <w:lang w:eastAsia="ar-SA"/>
        </w:rPr>
        <w:t xml:space="preserve">, minimums, maximums, </w:t>
      </w:r>
      <w:r w:rsidR="004C2722">
        <w:rPr>
          <w:rFonts w:eastAsia="Calibri" w:cs="Book Antiqua"/>
          <w:szCs w:val="24"/>
          <w:lang w:eastAsia="ar-SA"/>
        </w:rPr>
        <w:t xml:space="preserve">and </w:t>
      </w:r>
      <w:r w:rsidR="003E0E88">
        <w:rPr>
          <w:rFonts w:eastAsia="Calibri" w:cs="Book Antiqua"/>
          <w:szCs w:val="24"/>
          <w:lang w:eastAsia="ar-SA"/>
        </w:rPr>
        <w:t>boundaries</w:t>
      </w:r>
      <w:r w:rsidR="004C2722">
        <w:rPr>
          <w:rFonts w:eastAsia="Calibri" w:cs="Book Antiqua"/>
          <w:szCs w:val="24"/>
          <w:lang w:eastAsia="ar-SA"/>
        </w:rPr>
        <w:t xml:space="preserve"> or midpoints.</w:t>
      </w:r>
    </w:p>
    <w:p w:rsidR="00C43C5D" w:rsidRPr="00C43C5D" w:rsidRDefault="00C43C5D" w:rsidP="00360A75">
      <w:pPr>
        <w:spacing w:line="240" w:lineRule="auto"/>
        <w:rPr>
          <w:rFonts w:eastAsia="Calibri" w:cs="Book Antiqua"/>
          <w:szCs w:val="24"/>
          <w:lang w:eastAsia="ar-SA"/>
        </w:rPr>
      </w:pPr>
    </w:p>
    <w:p w:rsidR="00360A75" w:rsidRDefault="00360A75" w:rsidP="00360A75">
      <w:pPr>
        <w:spacing w:line="240" w:lineRule="auto"/>
        <w:rPr>
          <w:rFonts w:eastAsia="Calibri" w:cs="Book Antiqua"/>
          <w:szCs w:val="24"/>
          <w:lang w:eastAsia="ar-SA"/>
        </w:rPr>
      </w:pPr>
    </w:p>
    <w:p w:rsidR="001E0E89" w:rsidRDefault="001E0E89" w:rsidP="00360A75">
      <w:pPr>
        <w:spacing w:line="240" w:lineRule="auto"/>
        <w:rPr>
          <w:rFonts w:eastAsia="Calibri" w:cs="Book Antiqua"/>
          <w:szCs w:val="24"/>
          <w:lang w:eastAsia="ar-SA"/>
        </w:rPr>
      </w:pPr>
    </w:p>
    <w:tbl>
      <w:tblPr>
        <w:tblStyle w:val="TableGrid"/>
        <w:tblW w:w="0" w:type="auto"/>
        <w:jc w:val="center"/>
        <w:tblLook w:val="04A0" w:firstRow="1" w:lastRow="0" w:firstColumn="1" w:lastColumn="0" w:noHBand="0" w:noVBand="1"/>
      </w:tblPr>
      <w:tblGrid>
        <w:gridCol w:w="1558"/>
        <w:gridCol w:w="1440"/>
        <w:gridCol w:w="1440"/>
        <w:gridCol w:w="1440"/>
        <w:gridCol w:w="1440"/>
        <w:gridCol w:w="1440"/>
      </w:tblGrid>
      <w:tr w:rsidR="00431C0C" w:rsidRPr="004F27D6" w:rsidTr="00D30A49">
        <w:trPr>
          <w:trHeight w:val="288"/>
          <w:jc w:val="center"/>
        </w:trPr>
        <w:tc>
          <w:tcPr>
            <w:tcW w:w="8758" w:type="dxa"/>
            <w:gridSpan w:val="6"/>
          </w:tcPr>
          <w:p w:rsidR="00431C0C" w:rsidRPr="004F27D6" w:rsidRDefault="00431C0C" w:rsidP="00431C0C">
            <w:pPr>
              <w:suppressAutoHyphens/>
              <w:jc w:val="center"/>
              <w:rPr>
                <w:rFonts w:eastAsia="Times New Roman" w:cs="Book Antiqua"/>
                <w:b/>
                <w:sz w:val="20"/>
                <w:szCs w:val="24"/>
                <w:lang w:eastAsia="ar-SA"/>
              </w:rPr>
            </w:pPr>
            <w:r w:rsidRPr="004F27D6">
              <w:rPr>
                <w:rFonts w:eastAsia="Times New Roman" w:cs="Book Antiqua"/>
                <w:b/>
                <w:sz w:val="20"/>
                <w:szCs w:val="24"/>
                <w:lang w:eastAsia="ar-SA"/>
              </w:rPr>
              <w:t>Correlation Matrix for PD Scores</w:t>
            </w:r>
          </w:p>
        </w:tc>
      </w:tr>
      <w:tr w:rsidR="00431C0C" w:rsidRPr="004F27D6" w:rsidTr="00D30A49">
        <w:trPr>
          <w:jc w:val="center"/>
        </w:trPr>
        <w:tc>
          <w:tcPr>
            <w:tcW w:w="1558" w:type="dxa"/>
            <w:shd w:val="clear" w:color="auto" w:fill="auto"/>
          </w:tcPr>
          <w:p w:rsidR="00431C0C" w:rsidRPr="004F27D6" w:rsidRDefault="00431C0C" w:rsidP="00431C0C">
            <w:pPr>
              <w:suppressAutoHyphens/>
              <w:jc w:val="center"/>
              <w:rPr>
                <w:rFonts w:eastAsia="Times New Roman" w:cs="Book Antiqua"/>
                <w:b/>
                <w:sz w:val="20"/>
                <w:szCs w:val="24"/>
                <w:lang w:eastAsia="ar-SA"/>
              </w:rPr>
            </w:pPr>
          </w:p>
        </w:tc>
        <w:tc>
          <w:tcPr>
            <w:tcW w:w="1440" w:type="dxa"/>
            <w:shd w:val="clear" w:color="auto" w:fill="auto"/>
          </w:tcPr>
          <w:p w:rsidR="00431C0C" w:rsidRPr="004F27D6" w:rsidRDefault="00431C0C" w:rsidP="00431C0C">
            <w:pPr>
              <w:suppressAutoHyphens/>
              <w:jc w:val="center"/>
              <w:rPr>
                <w:rFonts w:eastAsia="Times New Roman" w:cs="Book Antiqua"/>
                <w:b/>
                <w:sz w:val="20"/>
                <w:szCs w:val="24"/>
                <w:lang w:eastAsia="ar-SA"/>
              </w:rPr>
            </w:pPr>
            <w:r w:rsidRPr="004F27D6">
              <w:rPr>
                <w:rFonts w:eastAsia="Times New Roman" w:cs="Book Antiqua"/>
                <w:b/>
                <w:sz w:val="20"/>
                <w:szCs w:val="24"/>
                <w:lang w:eastAsia="ar-SA"/>
              </w:rPr>
              <w:t>Restaurant</w:t>
            </w:r>
          </w:p>
        </w:tc>
        <w:tc>
          <w:tcPr>
            <w:tcW w:w="1440" w:type="dxa"/>
            <w:shd w:val="clear" w:color="auto" w:fill="auto"/>
          </w:tcPr>
          <w:p w:rsidR="00431C0C" w:rsidRPr="004F27D6" w:rsidRDefault="00431C0C" w:rsidP="00431C0C">
            <w:pPr>
              <w:suppressAutoHyphens/>
              <w:jc w:val="center"/>
              <w:rPr>
                <w:rFonts w:eastAsia="Times New Roman" w:cs="Book Antiqua"/>
                <w:b/>
                <w:sz w:val="20"/>
                <w:szCs w:val="24"/>
                <w:lang w:eastAsia="ar-SA"/>
              </w:rPr>
            </w:pPr>
            <w:r w:rsidRPr="004F27D6">
              <w:rPr>
                <w:rFonts w:eastAsia="Times New Roman" w:cs="Book Antiqua"/>
                <w:b/>
                <w:sz w:val="20"/>
                <w:szCs w:val="24"/>
                <w:lang w:eastAsia="ar-SA"/>
              </w:rPr>
              <w:t>Sports Trivia</w:t>
            </w:r>
          </w:p>
        </w:tc>
        <w:tc>
          <w:tcPr>
            <w:tcW w:w="1440" w:type="dxa"/>
            <w:shd w:val="clear" w:color="auto" w:fill="auto"/>
          </w:tcPr>
          <w:p w:rsidR="00431C0C" w:rsidRPr="004F27D6" w:rsidRDefault="00431C0C" w:rsidP="00431C0C">
            <w:pPr>
              <w:suppressAutoHyphens/>
              <w:jc w:val="center"/>
              <w:rPr>
                <w:rFonts w:eastAsia="Times New Roman" w:cs="Book Antiqua"/>
                <w:b/>
                <w:sz w:val="20"/>
                <w:szCs w:val="24"/>
                <w:lang w:eastAsia="ar-SA"/>
              </w:rPr>
            </w:pPr>
            <w:r w:rsidRPr="004F27D6">
              <w:rPr>
                <w:rFonts w:eastAsia="Times New Roman" w:cs="Book Antiqua"/>
                <w:b/>
                <w:sz w:val="20"/>
                <w:szCs w:val="24"/>
                <w:lang w:eastAsia="ar-SA"/>
              </w:rPr>
              <w:t>Art Experts</w:t>
            </w:r>
          </w:p>
        </w:tc>
        <w:tc>
          <w:tcPr>
            <w:tcW w:w="1440" w:type="dxa"/>
            <w:shd w:val="clear" w:color="auto" w:fill="auto"/>
          </w:tcPr>
          <w:p w:rsidR="00431C0C" w:rsidRPr="004F27D6" w:rsidRDefault="00431C0C" w:rsidP="00431C0C">
            <w:pPr>
              <w:suppressAutoHyphens/>
              <w:jc w:val="center"/>
              <w:rPr>
                <w:rFonts w:eastAsia="Times New Roman" w:cs="Book Antiqua"/>
                <w:b/>
                <w:sz w:val="20"/>
                <w:szCs w:val="24"/>
                <w:lang w:eastAsia="ar-SA"/>
              </w:rPr>
            </w:pPr>
            <w:r w:rsidRPr="004F27D6">
              <w:rPr>
                <w:rFonts w:eastAsia="Times New Roman" w:cs="Book Antiqua"/>
                <w:b/>
                <w:sz w:val="20"/>
                <w:szCs w:val="24"/>
                <w:lang w:eastAsia="ar-SA"/>
              </w:rPr>
              <w:t>Horse Race</w:t>
            </w:r>
          </w:p>
        </w:tc>
        <w:tc>
          <w:tcPr>
            <w:tcW w:w="1440" w:type="dxa"/>
          </w:tcPr>
          <w:p w:rsidR="00431C0C" w:rsidRPr="004F27D6" w:rsidRDefault="00431C0C" w:rsidP="00431C0C">
            <w:pPr>
              <w:suppressAutoHyphens/>
              <w:jc w:val="center"/>
              <w:rPr>
                <w:rFonts w:eastAsia="Times New Roman" w:cs="Book Antiqua"/>
                <w:b/>
                <w:sz w:val="20"/>
                <w:szCs w:val="24"/>
                <w:lang w:eastAsia="ar-SA"/>
              </w:rPr>
            </w:pPr>
            <w:r w:rsidRPr="004F27D6">
              <w:rPr>
                <w:rFonts w:eastAsia="Times New Roman" w:cs="Book Antiqua"/>
                <w:b/>
                <w:sz w:val="20"/>
                <w:szCs w:val="24"/>
                <w:lang w:eastAsia="ar-SA"/>
              </w:rPr>
              <w:t>Religion</w:t>
            </w:r>
          </w:p>
        </w:tc>
      </w:tr>
      <w:tr w:rsidR="00431C0C" w:rsidRPr="004F27D6" w:rsidTr="00D30A49">
        <w:trPr>
          <w:jc w:val="center"/>
        </w:trPr>
        <w:tc>
          <w:tcPr>
            <w:tcW w:w="1558" w:type="dxa"/>
            <w:shd w:val="clear" w:color="auto" w:fill="auto"/>
          </w:tcPr>
          <w:p w:rsidR="00431C0C" w:rsidRPr="004F27D6" w:rsidRDefault="00431C0C" w:rsidP="00431C0C">
            <w:pPr>
              <w:suppressAutoHyphens/>
              <w:jc w:val="center"/>
              <w:rPr>
                <w:rFonts w:eastAsia="Times New Roman" w:cs="Book Antiqua"/>
                <w:b/>
                <w:sz w:val="20"/>
                <w:szCs w:val="24"/>
                <w:lang w:eastAsia="ar-SA"/>
              </w:rPr>
            </w:pPr>
            <w:r w:rsidRPr="004F27D6">
              <w:rPr>
                <w:rFonts w:eastAsia="Times New Roman" w:cs="Book Antiqua"/>
                <w:b/>
                <w:sz w:val="20"/>
                <w:szCs w:val="24"/>
                <w:lang w:eastAsia="ar-SA"/>
              </w:rPr>
              <w:t>Restaurant</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1</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p>
        </w:tc>
        <w:tc>
          <w:tcPr>
            <w:tcW w:w="1440" w:type="dxa"/>
          </w:tcPr>
          <w:p w:rsidR="00431C0C" w:rsidRPr="004F27D6" w:rsidRDefault="00431C0C" w:rsidP="00431C0C">
            <w:pPr>
              <w:suppressAutoHyphens/>
              <w:jc w:val="center"/>
              <w:rPr>
                <w:rFonts w:eastAsia="Times New Roman" w:cs="Book Antiqua"/>
                <w:sz w:val="20"/>
                <w:szCs w:val="24"/>
                <w:lang w:eastAsia="ar-SA"/>
              </w:rPr>
            </w:pPr>
          </w:p>
        </w:tc>
      </w:tr>
      <w:tr w:rsidR="00431C0C" w:rsidRPr="004F27D6" w:rsidTr="00F00D08">
        <w:trPr>
          <w:jc w:val="center"/>
        </w:trPr>
        <w:tc>
          <w:tcPr>
            <w:tcW w:w="1558" w:type="dxa"/>
            <w:shd w:val="clear" w:color="auto" w:fill="auto"/>
          </w:tcPr>
          <w:p w:rsidR="00431C0C" w:rsidRPr="004F27D6" w:rsidRDefault="00431C0C" w:rsidP="00431C0C">
            <w:pPr>
              <w:suppressAutoHyphens/>
              <w:jc w:val="center"/>
              <w:rPr>
                <w:rFonts w:eastAsia="Times New Roman" w:cs="Book Antiqua"/>
                <w:b/>
                <w:sz w:val="20"/>
                <w:szCs w:val="24"/>
                <w:lang w:eastAsia="ar-SA"/>
              </w:rPr>
            </w:pPr>
            <w:r w:rsidRPr="004F27D6">
              <w:rPr>
                <w:rFonts w:eastAsia="Times New Roman" w:cs="Book Antiqua"/>
                <w:b/>
                <w:sz w:val="20"/>
                <w:szCs w:val="24"/>
                <w:lang w:eastAsia="ar-SA"/>
              </w:rPr>
              <w:t>Sports Trivia</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.45***</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1</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p>
        </w:tc>
        <w:tc>
          <w:tcPr>
            <w:tcW w:w="1440" w:type="dxa"/>
          </w:tcPr>
          <w:p w:rsidR="00431C0C" w:rsidRPr="004F27D6" w:rsidRDefault="00431C0C" w:rsidP="00431C0C">
            <w:pPr>
              <w:suppressAutoHyphens/>
              <w:jc w:val="center"/>
              <w:rPr>
                <w:rFonts w:eastAsia="Times New Roman" w:cs="Book Antiqua"/>
                <w:sz w:val="20"/>
                <w:szCs w:val="24"/>
                <w:lang w:eastAsia="ar-SA"/>
              </w:rPr>
            </w:pPr>
          </w:p>
        </w:tc>
      </w:tr>
      <w:tr w:rsidR="00431C0C" w:rsidRPr="004F27D6" w:rsidTr="00F00D08">
        <w:trPr>
          <w:jc w:val="center"/>
        </w:trPr>
        <w:tc>
          <w:tcPr>
            <w:tcW w:w="1558" w:type="dxa"/>
            <w:shd w:val="clear" w:color="auto" w:fill="auto"/>
          </w:tcPr>
          <w:p w:rsidR="00431C0C" w:rsidRPr="004F27D6" w:rsidRDefault="00431C0C" w:rsidP="00431C0C">
            <w:pPr>
              <w:suppressAutoHyphens/>
              <w:jc w:val="center"/>
              <w:rPr>
                <w:rFonts w:eastAsia="Times New Roman" w:cs="Book Antiqua"/>
                <w:b/>
                <w:sz w:val="20"/>
                <w:szCs w:val="24"/>
                <w:lang w:eastAsia="ar-SA"/>
              </w:rPr>
            </w:pPr>
            <w:r w:rsidRPr="004F27D6">
              <w:rPr>
                <w:rFonts w:eastAsia="Times New Roman" w:cs="Book Antiqua"/>
                <w:b/>
                <w:sz w:val="20"/>
                <w:szCs w:val="24"/>
                <w:lang w:eastAsia="ar-SA"/>
              </w:rPr>
              <w:t>Art Experts</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.43***</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.58***</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1</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p>
        </w:tc>
        <w:tc>
          <w:tcPr>
            <w:tcW w:w="1440" w:type="dxa"/>
          </w:tcPr>
          <w:p w:rsidR="00431C0C" w:rsidRPr="004F27D6" w:rsidRDefault="00431C0C" w:rsidP="00431C0C">
            <w:pPr>
              <w:suppressAutoHyphens/>
              <w:jc w:val="center"/>
              <w:rPr>
                <w:rFonts w:eastAsia="Times New Roman" w:cs="Book Antiqua"/>
                <w:sz w:val="20"/>
                <w:szCs w:val="24"/>
                <w:lang w:eastAsia="ar-SA"/>
              </w:rPr>
            </w:pPr>
          </w:p>
        </w:tc>
      </w:tr>
      <w:tr w:rsidR="00431C0C" w:rsidRPr="004F27D6" w:rsidTr="00F00D08">
        <w:trPr>
          <w:jc w:val="center"/>
        </w:trPr>
        <w:tc>
          <w:tcPr>
            <w:tcW w:w="1558" w:type="dxa"/>
            <w:shd w:val="clear" w:color="auto" w:fill="auto"/>
          </w:tcPr>
          <w:p w:rsidR="00431C0C" w:rsidRPr="004F27D6" w:rsidRDefault="00431C0C" w:rsidP="00431C0C">
            <w:pPr>
              <w:suppressAutoHyphens/>
              <w:jc w:val="center"/>
              <w:rPr>
                <w:rFonts w:eastAsia="Times New Roman" w:cs="Book Antiqua"/>
                <w:b/>
                <w:sz w:val="20"/>
                <w:szCs w:val="24"/>
                <w:lang w:eastAsia="ar-SA"/>
              </w:rPr>
            </w:pPr>
            <w:r w:rsidRPr="004F27D6">
              <w:rPr>
                <w:rFonts w:eastAsia="Times New Roman" w:cs="Book Antiqua"/>
                <w:b/>
                <w:sz w:val="20"/>
                <w:szCs w:val="24"/>
                <w:lang w:eastAsia="ar-SA"/>
              </w:rPr>
              <w:t>Horse Race</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.45***</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.49***</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.47***</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1</w:t>
            </w:r>
          </w:p>
        </w:tc>
        <w:tc>
          <w:tcPr>
            <w:tcW w:w="1440" w:type="dxa"/>
          </w:tcPr>
          <w:p w:rsidR="00431C0C" w:rsidRPr="004F27D6" w:rsidRDefault="00431C0C" w:rsidP="00431C0C">
            <w:pPr>
              <w:suppressAutoHyphens/>
              <w:jc w:val="center"/>
              <w:rPr>
                <w:rFonts w:eastAsia="Times New Roman" w:cs="Book Antiqua"/>
                <w:sz w:val="20"/>
                <w:szCs w:val="24"/>
                <w:lang w:eastAsia="ar-SA"/>
              </w:rPr>
            </w:pPr>
          </w:p>
        </w:tc>
      </w:tr>
      <w:tr w:rsidR="00431C0C" w:rsidRPr="004F27D6" w:rsidTr="00F00D08">
        <w:trPr>
          <w:jc w:val="center"/>
        </w:trPr>
        <w:tc>
          <w:tcPr>
            <w:tcW w:w="1558" w:type="dxa"/>
            <w:shd w:val="clear" w:color="auto" w:fill="auto"/>
          </w:tcPr>
          <w:p w:rsidR="00431C0C" w:rsidRPr="004F27D6" w:rsidRDefault="00431C0C" w:rsidP="00431C0C">
            <w:pPr>
              <w:suppressAutoHyphens/>
              <w:jc w:val="center"/>
              <w:rPr>
                <w:rFonts w:eastAsia="Times New Roman" w:cs="Book Antiqua"/>
                <w:b/>
                <w:sz w:val="20"/>
                <w:szCs w:val="24"/>
                <w:lang w:eastAsia="ar-SA"/>
              </w:rPr>
            </w:pPr>
            <w:r w:rsidRPr="004F27D6">
              <w:rPr>
                <w:rFonts w:eastAsia="Times New Roman" w:cs="Book Antiqua"/>
                <w:b/>
                <w:sz w:val="20"/>
                <w:szCs w:val="24"/>
                <w:lang w:eastAsia="ar-SA"/>
              </w:rPr>
              <w:t>Religion</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.26***</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.49***</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.41***</w:t>
            </w:r>
          </w:p>
        </w:tc>
        <w:tc>
          <w:tcPr>
            <w:tcW w:w="1440" w:type="dxa"/>
            <w:shd w:val="clear" w:color="auto" w:fill="auto"/>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.38***</w:t>
            </w:r>
          </w:p>
        </w:tc>
        <w:tc>
          <w:tcPr>
            <w:tcW w:w="1440" w:type="dxa"/>
          </w:tcPr>
          <w:p w:rsidR="00431C0C" w:rsidRPr="004F27D6" w:rsidRDefault="00431C0C" w:rsidP="00431C0C">
            <w:pPr>
              <w:suppressAutoHyphens/>
              <w:jc w:val="center"/>
              <w:rPr>
                <w:rFonts w:eastAsia="Times New Roman" w:cs="Book Antiqua"/>
                <w:sz w:val="20"/>
                <w:szCs w:val="24"/>
                <w:lang w:eastAsia="ar-SA"/>
              </w:rPr>
            </w:pPr>
            <w:r w:rsidRPr="004F27D6">
              <w:rPr>
                <w:rFonts w:eastAsia="Times New Roman" w:cs="Book Antiqua"/>
                <w:sz w:val="20"/>
                <w:szCs w:val="24"/>
                <w:lang w:eastAsia="ar-SA"/>
              </w:rPr>
              <w:t>1</w:t>
            </w:r>
          </w:p>
        </w:tc>
      </w:tr>
    </w:tbl>
    <w:p w:rsidR="00100858" w:rsidRDefault="00100858" w:rsidP="002837B1">
      <w:pPr>
        <w:spacing w:line="240" w:lineRule="auto"/>
        <w:ind w:left="720" w:right="720"/>
        <w:rPr>
          <w:rFonts w:eastAsia="Calibri" w:cs="Book Antiqua"/>
          <w:szCs w:val="24"/>
          <w:lang w:eastAsia="ar-SA"/>
        </w:rPr>
      </w:pPr>
      <w:r>
        <w:rPr>
          <w:rFonts w:eastAsia="Calibri" w:cs="Book Antiqua"/>
          <w:i/>
          <w:szCs w:val="24"/>
          <w:lang w:eastAsia="ar-SA"/>
        </w:rPr>
        <w:t>Table S2.</w:t>
      </w:r>
      <w:r>
        <w:rPr>
          <w:rFonts w:eastAsia="Calibri" w:cs="Book Antiqua"/>
          <w:szCs w:val="24"/>
          <w:lang w:eastAsia="ar-SA"/>
        </w:rPr>
        <w:t xml:space="preserve"> Correlation matrix for PD scores </w:t>
      </w:r>
      <w:r w:rsidR="00D81C47">
        <w:rPr>
          <w:rFonts w:eastAsia="Calibri" w:cs="Book Antiqua"/>
          <w:szCs w:val="24"/>
          <w:lang w:eastAsia="ar-SA"/>
        </w:rPr>
        <w:t xml:space="preserve">from </w:t>
      </w:r>
      <w:r>
        <w:rPr>
          <w:rFonts w:eastAsia="Calibri" w:cs="Book Antiqua"/>
          <w:szCs w:val="24"/>
          <w:lang w:eastAsia="ar-SA"/>
        </w:rPr>
        <w:t xml:space="preserve">the five vignettes. </w:t>
      </w:r>
    </w:p>
    <w:p w:rsidR="00431C0C" w:rsidRPr="004F27D6" w:rsidRDefault="00431C0C" w:rsidP="00431C0C">
      <w:pPr>
        <w:autoSpaceDE w:val="0"/>
        <w:autoSpaceDN w:val="0"/>
        <w:adjustRightInd w:val="0"/>
        <w:spacing w:line="240" w:lineRule="auto"/>
        <w:jc w:val="left"/>
        <w:rPr>
          <w:rFonts w:cs="Times New Roman"/>
          <w:szCs w:val="24"/>
        </w:rPr>
      </w:pPr>
    </w:p>
    <w:p w:rsidR="009941CC" w:rsidRDefault="009941CC" w:rsidP="0046633F">
      <w:pPr>
        <w:spacing w:line="240" w:lineRule="auto"/>
        <w:rPr>
          <w:rFonts w:eastAsia="Calibri" w:cs="Book Antiqua"/>
          <w:szCs w:val="24"/>
          <w:lang w:eastAsia="ar-SA"/>
        </w:rPr>
      </w:pPr>
    </w:p>
    <w:p w:rsidR="00071738" w:rsidRDefault="00071738" w:rsidP="0046633F">
      <w:pPr>
        <w:spacing w:line="240" w:lineRule="auto"/>
        <w:rPr>
          <w:rFonts w:eastAsia="Calibri" w:cs="Book Antiqua"/>
          <w:szCs w:val="24"/>
          <w:lang w:eastAsia="ar-SA"/>
        </w:rPr>
      </w:pPr>
    </w:p>
    <w:p w:rsidR="00612591" w:rsidRDefault="00612591" w:rsidP="0046633F">
      <w:pPr>
        <w:spacing w:line="240" w:lineRule="auto"/>
        <w:rPr>
          <w:rFonts w:eastAsia="Calibri" w:cs="Book Antiqua"/>
          <w:szCs w:val="24"/>
          <w:lang w:eastAsia="ar-SA"/>
        </w:rPr>
      </w:pPr>
      <w:r w:rsidRPr="00612591">
        <w:rPr>
          <w:rFonts w:eastAsia="Calibri" w:cs="Book Antiqua"/>
          <w:szCs w:val="24"/>
          <w:lang w:eastAsia="ar-SA"/>
        </w:rPr>
        <w:t>PD scores on the five vignettes correlated substantially with all items on the ‘Openness to revising one’s viewpoint’ subscale of the CIHS, half of the items on the ‘Lack of intellectual overconfidence’ subscale, and almost none of the items on the ‘Independence of intellect and ego’ and the ‘Respect for others’ viewpoints’ subscales.</w:t>
      </w:r>
    </w:p>
    <w:p w:rsidR="00071738" w:rsidRPr="002837B1" w:rsidRDefault="00071738" w:rsidP="0046633F">
      <w:pPr>
        <w:spacing w:line="240" w:lineRule="auto"/>
        <w:rPr>
          <w:rFonts w:eastAsia="Calibri" w:cs="Book Antiqua"/>
          <w:sz w:val="14"/>
          <w:szCs w:val="24"/>
          <w:lang w:eastAsia="ar-SA"/>
        </w:rPr>
      </w:pPr>
    </w:p>
    <w:tbl>
      <w:tblPr>
        <w:tblStyle w:val="TableGrid"/>
        <w:tblW w:w="0" w:type="auto"/>
        <w:jc w:val="center"/>
        <w:tblLook w:val="04A0" w:firstRow="1" w:lastRow="0" w:firstColumn="1" w:lastColumn="0" w:noHBand="0" w:noVBand="1"/>
      </w:tblPr>
      <w:tblGrid>
        <w:gridCol w:w="1875"/>
        <w:gridCol w:w="906"/>
        <w:gridCol w:w="1258"/>
        <w:gridCol w:w="990"/>
        <w:gridCol w:w="1012"/>
        <w:gridCol w:w="1059"/>
        <w:gridCol w:w="1043"/>
      </w:tblGrid>
      <w:tr w:rsidR="00612591" w:rsidRPr="00612591" w:rsidTr="00612591">
        <w:trPr>
          <w:trHeight w:val="288"/>
          <w:jc w:val="center"/>
        </w:trPr>
        <w:tc>
          <w:tcPr>
            <w:tcW w:w="8143" w:type="dxa"/>
            <w:gridSpan w:val="7"/>
            <w:vAlign w:val="center"/>
          </w:tcPr>
          <w:p w:rsidR="00612591" w:rsidRPr="00612591" w:rsidRDefault="00612591" w:rsidP="00612591">
            <w:pPr>
              <w:jc w:val="center"/>
              <w:rPr>
                <w:b/>
                <w:sz w:val="22"/>
                <w:szCs w:val="20"/>
              </w:rPr>
            </w:pPr>
            <w:r w:rsidRPr="00612591">
              <w:rPr>
                <w:b/>
                <w:sz w:val="22"/>
                <w:szCs w:val="20"/>
              </w:rPr>
              <w:t>Significant Correlations Between PD Scores and CIHS Items</w:t>
            </w:r>
          </w:p>
        </w:tc>
      </w:tr>
      <w:tr w:rsidR="00612591" w:rsidRPr="00612591" w:rsidTr="00612591">
        <w:trPr>
          <w:trHeight w:val="144"/>
          <w:jc w:val="center"/>
        </w:trPr>
        <w:tc>
          <w:tcPr>
            <w:tcW w:w="2781" w:type="dxa"/>
            <w:gridSpan w:val="2"/>
            <w:vAlign w:val="center"/>
          </w:tcPr>
          <w:p w:rsidR="00612591" w:rsidRPr="00612591" w:rsidRDefault="00612591" w:rsidP="00612591">
            <w:pPr>
              <w:jc w:val="center"/>
              <w:rPr>
                <w:b/>
                <w:sz w:val="20"/>
                <w:szCs w:val="20"/>
              </w:rPr>
            </w:pPr>
          </w:p>
        </w:tc>
        <w:tc>
          <w:tcPr>
            <w:tcW w:w="1258" w:type="dxa"/>
            <w:noWrap/>
            <w:vAlign w:val="center"/>
          </w:tcPr>
          <w:p w:rsidR="00612591" w:rsidRPr="00612591" w:rsidRDefault="00612591" w:rsidP="00612591">
            <w:pPr>
              <w:jc w:val="center"/>
              <w:rPr>
                <w:b/>
                <w:sz w:val="20"/>
                <w:szCs w:val="20"/>
              </w:rPr>
            </w:pPr>
            <w:r w:rsidRPr="00612591">
              <w:rPr>
                <w:b/>
                <w:sz w:val="20"/>
                <w:szCs w:val="20"/>
              </w:rPr>
              <w:t>Restaurant</w:t>
            </w:r>
          </w:p>
        </w:tc>
        <w:tc>
          <w:tcPr>
            <w:tcW w:w="990" w:type="dxa"/>
            <w:noWrap/>
            <w:vAlign w:val="center"/>
          </w:tcPr>
          <w:p w:rsidR="00612591" w:rsidRPr="00612591" w:rsidRDefault="00612591" w:rsidP="00612591">
            <w:pPr>
              <w:jc w:val="center"/>
              <w:rPr>
                <w:b/>
                <w:sz w:val="20"/>
                <w:szCs w:val="20"/>
              </w:rPr>
            </w:pPr>
            <w:r w:rsidRPr="00612591">
              <w:rPr>
                <w:b/>
                <w:sz w:val="20"/>
                <w:szCs w:val="20"/>
              </w:rPr>
              <w:t>Sports Trivia</w:t>
            </w:r>
          </w:p>
        </w:tc>
        <w:tc>
          <w:tcPr>
            <w:tcW w:w="1012" w:type="dxa"/>
            <w:noWrap/>
            <w:vAlign w:val="center"/>
          </w:tcPr>
          <w:p w:rsidR="00612591" w:rsidRPr="00612591" w:rsidRDefault="00612591" w:rsidP="00612591">
            <w:pPr>
              <w:jc w:val="center"/>
              <w:rPr>
                <w:b/>
                <w:sz w:val="20"/>
                <w:szCs w:val="20"/>
              </w:rPr>
            </w:pPr>
            <w:r w:rsidRPr="00612591">
              <w:rPr>
                <w:b/>
                <w:sz w:val="20"/>
                <w:szCs w:val="20"/>
              </w:rPr>
              <w:t>Art Experts</w:t>
            </w:r>
          </w:p>
        </w:tc>
        <w:tc>
          <w:tcPr>
            <w:tcW w:w="1059" w:type="dxa"/>
            <w:noWrap/>
            <w:vAlign w:val="center"/>
          </w:tcPr>
          <w:p w:rsidR="00612591" w:rsidRPr="00612591" w:rsidRDefault="00612591" w:rsidP="00612591">
            <w:pPr>
              <w:jc w:val="center"/>
              <w:rPr>
                <w:b/>
                <w:sz w:val="20"/>
                <w:szCs w:val="20"/>
              </w:rPr>
            </w:pPr>
            <w:r w:rsidRPr="00612591">
              <w:rPr>
                <w:b/>
                <w:sz w:val="20"/>
                <w:szCs w:val="20"/>
              </w:rPr>
              <w:t>Horse Race</w:t>
            </w:r>
          </w:p>
        </w:tc>
        <w:tc>
          <w:tcPr>
            <w:tcW w:w="1043" w:type="dxa"/>
            <w:noWrap/>
            <w:vAlign w:val="center"/>
          </w:tcPr>
          <w:p w:rsidR="00612591" w:rsidRPr="00612591" w:rsidRDefault="00612591" w:rsidP="00612591">
            <w:pPr>
              <w:jc w:val="center"/>
              <w:rPr>
                <w:b/>
                <w:sz w:val="20"/>
                <w:szCs w:val="20"/>
              </w:rPr>
            </w:pPr>
            <w:r w:rsidRPr="00612591">
              <w:rPr>
                <w:b/>
                <w:sz w:val="20"/>
                <w:szCs w:val="20"/>
              </w:rPr>
              <w:t>Religion</w:t>
            </w:r>
          </w:p>
        </w:tc>
      </w:tr>
      <w:tr w:rsidR="00612591" w:rsidRPr="00612591" w:rsidTr="00612591">
        <w:trPr>
          <w:trHeight w:val="144"/>
          <w:jc w:val="center"/>
        </w:trPr>
        <w:tc>
          <w:tcPr>
            <w:tcW w:w="1875" w:type="dxa"/>
            <w:vMerge w:val="restart"/>
            <w:vAlign w:val="center"/>
          </w:tcPr>
          <w:p w:rsidR="00612591" w:rsidRPr="00612591" w:rsidRDefault="00612591" w:rsidP="00612591">
            <w:pPr>
              <w:jc w:val="center"/>
              <w:rPr>
                <w:b/>
                <w:sz w:val="20"/>
                <w:szCs w:val="20"/>
              </w:rPr>
            </w:pPr>
            <w:r w:rsidRPr="00612591">
              <w:rPr>
                <w:b/>
                <w:sz w:val="20"/>
                <w:szCs w:val="20"/>
              </w:rPr>
              <w:t>Independence of intellect and ego</w:t>
            </w:r>
          </w:p>
        </w:tc>
        <w:tc>
          <w:tcPr>
            <w:tcW w:w="906" w:type="dxa"/>
            <w:vAlign w:val="center"/>
            <w:hideMark/>
          </w:tcPr>
          <w:p w:rsidR="00612591" w:rsidRPr="00612591" w:rsidRDefault="00612591" w:rsidP="00612591">
            <w:pPr>
              <w:jc w:val="center"/>
              <w:rPr>
                <w:b/>
                <w:sz w:val="20"/>
                <w:szCs w:val="20"/>
              </w:rPr>
            </w:pPr>
            <w:r w:rsidRPr="00612591">
              <w:rPr>
                <w:b/>
                <w:sz w:val="20"/>
                <w:szCs w:val="20"/>
              </w:rPr>
              <w:t>CIHS2</w:t>
            </w:r>
          </w:p>
        </w:tc>
        <w:tc>
          <w:tcPr>
            <w:tcW w:w="1258" w:type="dxa"/>
            <w:noWrap/>
            <w:vAlign w:val="center"/>
            <w:hideMark/>
          </w:tcPr>
          <w:p w:rsidR="00612591" w:rsidRPr="00612591" w:rsidRDefault="00612591" w:rsidP="00612591">
            <w:pPr>
              <w:jc w:val="center"/>
              <w:rPr>
                <w:sz w:val="20"/>
                <w:szCs w:val="20"/>
              </w:rPr>
            </w:pPr>
          </w:p>
        </w:tc>
        <w:tc>
          <w:tcPr>
            <w:tcW w:w="990" w:type="dxa"/>
            <w:noWrap/>
            <w:vAlign w:val="center"/>
            <w:hideMark/>
          </w:tcPr>
          <w:p w:rsidR="00612591" w:rsidRPr="00612591" w:rsidRDefault="00612591" w:rsidP="00612591">
            <w:pPr>
              <w:jc w:val="center"/>
              <w:rPr>
                <w:sz w:val="20"/>
                <w:szCs w:val="20"/>
              </w:rPr>
            </w:pPr>
          </w:p>
        </w:tc>
        <w:tc>
          <w:tcPr>
            <w:tcW w:w="1012" w:type="dxa"/>
            <w:noWrap/>
            <w:vAlign w:val="center"/>
            <w:hideMark/>
          </w:tcPr>
          <w:p w:rsidR="00612591" w:rsidRPr="00612591" w:rsidRDefault="00612591" w:rsidP="00612591">
            <w:pPr>
              <w:jc w:val="center"/>
              <w:rPr>
                <w:sz w:val="20"/>
                <w:szCs w:val="20"/>
              </w:rPr>
            </w:pPr>
          </w:p>
        </w:tc>
        <w:tc>
          <w:tcPr>
            <w:tcW w:w="1059" w:type="dxa"/>
            <w:noWrap/>
            <w:vAlign w:val="center"/>
            <w:hideMark/>
          </w:tcPr>
          <w:p w:rsidR="00612591" w:rsidRPr="00612591" w:rsidRDefault="00612591" w:rsidP="00612591">
            <w:pPr>
              <w:jc w:val="left"/>
              <w:rPr>
                <w:sz w:val="20"/>
                <w:szCs w:val="20"/>
              </w:rPr>
            </w:pPr>
            <w:r w:rsidRPr="00612591">
              <w:rPr>
                <w:sz w:val="20"/>
                <w:szCs w:val="20"/>
              </w:rPr>
              <w:t xml:space="preserve">    .16*</w:t>
            </w:r>
          </w:p>
        </w:tc>
        <w:tc>
          <w:tcPr>
            <w:tcW w:w="1043" w:type="dxa"/>
            <w:noWrap/>
            <w:vAlign w:val="center"/>
            <w:hideMark/>
          </w:tcPr>
          <w:p w:rsidR="00612591" w:rsidRPr="00612591" w:rsidRDefault="00612591" w:rsidP="00612591">
            <w:pPr>
              <w:jc w:val="center"/>
              <w:rPr>
                <w:sz w:val="20"/>
                <w:szCs w:val="20"/>
              </w:rPr>
            </w:pPr>
          </w:p>
        </w:tc>
      </w:tr>
      <w:tr w:rsidR="00612591" w:rsidRPr="00612591" w:rsidTr="00612591">
        <w:trPr>
          <w:trHeight w:val="144"/>
          <w:jc w:val="center"/>
        </w:trPr>
        <w:tc>
          <w:tcPr>
            <w:tcW w:w="1875" w:type="dxa"/>
            <w:vMerge/>
            <w:vAlign w:val="center"/>
          </w:tcPr>
          <w:p w:rsidR="00612591" w:rsidRPr="00612591" w:rsidRDefault="00612591" w:rsidP="00612591">
            <w:pPr>
              <w:jc w:val="center"/>
              <w:rPr>
                <w:b/>
                <w:sz w:val="20"/>
                <w:szCs w:val="20"/>
              </w:rPr>
            </w:pPr>
          </w:p>
        </w:tc>
        <w:tc>
          <w:tcPr>
            <w:tcW w:w="906" w:type="dxa"/>
            <w:vAlign w:val="center"/>
            <w:hideMark/>
          </w:tcPr>
          <w:p w:rsidR="00612591" w:rsidRPr="00612591" w:rsidRDefault="00612591" w:rsidP="00612591">
            <w:pPr>
              <w:jc w:val="center"/>
              <w:rPr>
                <w:b/>
                <w:sz w:val="20"/>
                <w:szCs w:val="20"/>
              </w:rPr>
            </w:pPr>
            <w:r w:rsidRPr="00612591">
              <w:rPr>
                <w:b/>
                <w:sz w:val="20"/>
                <w:szCs w:val="20"/>
              </w:rPr>
              <w:t>CIHS3</w:t>
            </w:r>
          </w:p>
        </w:tc>
        <w:tc>
          <w:tcPr>
            <w:tcW w:w="1258" w:type="dxa"/>
            <w:noWrap/>
            <w:vAlign w:val="center"/>
            <w:hideMark/>
          </w:tcPr>
          <w:p w:rsidR="00612591" w:rsidRPr="00612591" w:rsidRDefault="00612591" w:rsidP="00612591">
            <w:pPr>
              <w:jc w:val="center"/>
              <w:rPr>
                <w:sz w:val="20"/>
                <w:szCs w:val="20"/>
              </w:rPr>
            </w:pPr>
          </w:p>
        </w:tc>
        <w:tc>
          <w:tcPr>
            <w:tcW w:w="990" w:type="dxa"/>
            <w:noWrap/>
            <w:vAlign w:val="center"/>
            <w:hideMark/>
          </w:tcPr>
          <w:p w:rsidR="00612591" w:rsidRPr="00612591" w:rsidRDefault="00612591" w:rsidP="00612591">
            <w:pPr>
              <w:jc w:val="center"/>
              <w:rPr>
                <w:sz w:val="20"/>
                <w:szCs w:val="20"/>
              </w:rPr>
            </w:pPr>
          </w:p>
        </w:tc>
        <w:tc>
          <w:tcPr>
            <w:tcW w:w="1012" w:type="dxa"/>
            <w:noWrap/>
            <w:vAlign w:val="center"/>
            <w:hideMark/>
          </w:tcPr>
          <w:p w:rsidR="00612591" w:rsidRPr="00612591" w:rsidRDefault="00612591" w:rsidP="00612591">
            <w:pPr>
              <w:jc w:val="center"/>
              <w:rPr>
                <w:sz w:val="20"/>
                <w:szCs w:val="20"/>
              </w:rPr>
            </w:pPr>
          </w:p>
        </w:tc>
        <w:tc>
          <w:tcPr>
            <w:tcW w:w="1059" w:type="dxa"/>
            <w:noWrap/>
            <w:vAlign w:val="center"/>
            <w:hideMark/>
          </w:tcPr>
          <w:p w:rsidR="00612591" w:rsidRPr="00612591" w:rsidRDefault="00612591" w:rsidP="00612591">
            <w:pPr>
              <w:jc w:val="left"/>
              <w:rPr>
                <w:sz w:val="20"/>
                <w:szCs w:val="20"/>
              </w:rPr>
            </w:pPr>
            <w:r w:rsidRPr="00612591">
              <w:rPr>
                <w:sz w:val="20"/>
                <w:szCs w:val="20"/>
              </w:rPr>
              <w:t xml:space="preserve">    .16*</w:t>
            </w:r>
          </w:p>
        </w:tc>
        <w:tc>
          <w:tcPr>
            <w:tcW w:w="1043" w:type="dxa"/>
            <w:noWrap/>
            <w:vAlign w:val="center"/>
            <w:hideMark/>
          </w:tcPr>
          <w:p w:rsidR="00612591" w:rsidRPr="00612591" w:rsidRDefault="00612591" w:rsidP="00612591">
            <w:pPr>
              <w:jc w:val="center"/>
              <w:rPr>
                <w:sz w:val="20"/>
                <w:szCs w:val="20"/>
              </w:rPr>
            </w:pPr>
          </w:p>
        </w:tc>
      </w:tr>
      <w:tr w:rsidR="00612591" w:rsidRPr="00612591" w:rsidTr="00612591">
        <w:trPr>
          <w:trHeight w:val="144"/>
          <w:jc w:val="center"/>
        </w:trPr>
        <w:tc>
          <w:tcPr>
            <w:tcW w:w="1875" w:type="dxa"/>
            <w:vMerge w:val="restart"/>
            <w:vAlign w:val="center"/>
          </w:tcPr>
          <w:p w:rsidR="00612591" w:rsidRPr="00612591" w:rsidRDefault="00612591" w:rsidP="00612591">
            <w:pPr>
              <w:jc w:val="center"/>
              <w:rPr>
                <w:b/>
                <w:sz w:val="20"/>
                <w:szCs w:val="20"/>
              </w:rPr>
            </w:pPr>
            <w:r w:rsidRPr="00612591">
              <w:rPr>
                <w:b/>
                <w:sz w:val="20"/>
                <w:szCs w:val="20"/>
              </w:rPr>
              <w:t>Openness to revising one’s viewpoint</w:t>
            </w:r>
          </w:p>
        </w:tc>
        <w:tc>
          <w:tcPr>
            <w:tcW w:w="906" w:type="dxa"/>
            <w:vAlign w:val="center"/>
            <w:hideMark/>
          </w:tcPr>
          <w:p w:rsidR="00612591" w:rsidRPr="00612591" w:rsidRDefault="00612591" w:rsidP="00612591">
            <w:pPr>
              <w:jc w:val="center"/>
              <w:rPr>
                <w:b/>
                <w:sz w:val="20"/>
                <w:szCs w:val="20"/>
              </w:rPr>
            </w:pPr>
            <w:r w:rsidRPr="00612591">
              <w:rPr>
                <w:b/>
                <w:sz w:val="20"/>
                <w:szCs w:val="20"/>
              </w:rPr>
              <w:t>CIHS6</w:t>
            </w:r>
          </w:p>
        </w:tc>
        <w:tc>
          <w:tcPr>
            <w:tcW w:w="1258" w:type="dxa"/>
            <w:noWrap/>
            <w:vAlign w:val="center"/>
            <w:hideMark/>
          </w:tcPr>
          <w:p w:rsidR="00612591" w:rsidRPr="00612591" w:rsidRDefault="00612591" w:rsidP="00612591">
            <w:pPr>
              <w:jc w:val="center"/>
              <w:rPr>
                <w:sz w:val="20"/>
                <w:szCs w:val="20"/>
              </w:rPr>
            </w:pPr>
          </w:p>
        </w:tc>
        <w:tc>
          <w:tcPr>
            <w:tcW w:w="990" w:type="dxa"/>
            <w:noWrap/>
            <w:vAlign w:val="center"/>
            <w:hideMark/>
          </w:tcPr>
          <w:p w:rsidR="00612591" w:rsidRPr="00612591" w:rsidRDefault="00612591" w:rsidP="00612591">
            <w:pPr>
              <w:jc w:val="left"/>
              <w:rPr>
                <w:sz w:val="20"/>
                <w:szCs w:val="20"/>
              </w:rPr>
            </w:pPr>
            <w:r w:rsidRPr="00612591">
              <w:rPr>
                <w:sz w:val="20"/>
                <w:szCs w:val="20"/>
              </w:rPr>
              <w:t xml:space="preserve">   .25***</w:t>
            </w:r>
          </w:p>
        </w:tc>
        <w:tc>
          <w:tcPr>
            <w:tcW w:w="1012" w:type="dxa"/>
            <w:noWrap/>
            <w:vAlign w:val="center"/>
            <w:hideMark/>
          </w:tcPr>
          <w:p w:rsidR="00612591" w:rsidRPr="00612591" w:rsidRDefault="00612591" w:rsidP="00612591">
            <w:pPr>
              <w:jc w:val="center"/>
              <w:rPr>
                <w:sz w:val="20"/>
                <w:szCs w:val="20"/>
              </w:rPr>
            </w:pPr>
          </w:p>
        </w:tc>
        <w:tc>
          <w:tcPr>
            <w:tcW w:w="1059" w:type="dxa"/>
            <w:noWrap/>
            <w:vAlign w:val="center"/>
            <w:hideMark/>
          </w:tcPr>
          <w:p w:rsidR="00612591" w:rsidRPr="00612591" w:rsidRDefault="00612591" w:rsidP="00612591">
            <w:pPr>
              <w:jc w:val="left"/>
              <w:rPr>
                <w:sz w:val="20"/>
                <w:szCs w:val="20"/>
              </w:rPr>
            </w:pPr>
            <w:r w:rsidRPr="00612591">
              <w:rPr>
                <w:sz w:val="20"/>
                <w:szCs w:val="20"/>
              </w:rPr>
              <w:t xml:space="preserve">    .26***</w:t>
            </w:r>
          </w:p>
        </w:tc>
        <w:tc>
          <w:tcPr>
            <w:tcW w:w="1043" w:type="dxa"/>
            <w:noWrap/>
            <w:vAlign w:val="center"/>
            <w:hideMark/>
          </w:tcPr>
          <w:p w:rsidR="00612591" w:rsidRPr="00612591" w:rsidRDefault="00612591" w:rsidP="00612591">
            <w:pPr>
              <w:jc w:val="left"/>
              <w:rPr>
                <w:sz w:val="20"/>
                <w:szCs w:val="20"/>
              </w:rPr>
            </w:pPr>
            <w:r w:rsidRPr="00612591">
              <w:rPr>
                <w:sz w:val="20"/>
                <w:szCs w:val="20"/>
              </w:rPr>
              <w:t xml:space="preserve">    .28***</w:t>
            </w:r>
          </w:p>
        </w:tc>
      </w:tr>
      <w:tr w:rsidR="00612591" w:rsidRPr="00612591" w:rsidTr="00612591">
        <w:trPr>
          <w:trHeight w:val="144"/>
          <w:jc w:val="center"/>
        </w:trPr>
        <w:tc>
          <w:tcPr>
            <w:tcW w:w="1875" w:type="dxa"/>
            <w:vMerge/>
            <w:vAlign w:val="center"/>
          </w:tcPr>
          <w:p w:rsidR="00612591" w:rsidRPr="00612591" w:rsidRDefault="00612591" w:rsidP="00612591">
            <w:pPr>
              <w:jc w:val="center"/>
              <w:rPr>
                <w:b/>
                <w:sz w:val="20"/>
                <w:szCs w:val="20"/>
              </w:rPr>
            </w:pPr>
          </w:p>
        </w:tc>
        <w:tc>
          <w:tcPr>
            <w:tcW w:w="906" w:type="dxa"/>
            <w:vAlign w:val="center"/>
            <w:hideMark/>
          </w:tcPr>
          <w:p w:rsidR="00612591" w:rsidRPr="00612591" w:rsidRDefault="00612591" w:rsidP="00612591">
            <w:pPr>
              <w:jc w:val="center"/>
              <w:rPr>
                <w:b/>
                <w:sz w:val="20"/>
                <w:szCs w:val="20"/>
              </w:rPr>
            </w:pPr>
            <w:r w:rsidRPr="00612591">
              <w:rPr>
                <w:b/>
                <w:sz w:val="20"/>
                <w:szCs w:val="20"/>
              </w:rPr>
              <w:t>CIHS7</w:t>
            </w:r>
          </w:p>
        </w:tc>
        <w:tc>
          <w:tcPr>
            <w:tcW w:w="1258" w:type="dxa"/>
            <w:noWrap/>
            <w:vAlign w:val="center"/>
            <w:hideMark/>
          </w:tcPr>
          <w:p w:rsidR="00612591" w:rsidRPr="00612591" w:rsidRDefault="00612591" w:rsidP="00612591">
            <w:pPr>
              <w:jc w:val="center"/>
              <w:rPr>
                <w:sz w:val="20"/>
                <w:szCs w:val="20"/>
              </w:rPr>
            </w:pPr>
          </w:p>
        </w:tc>
        <w:tc>
          <w:tcPr>
            <w:tcW w:w="990" w:type="dxa"/>
            <w:noWrap/>
            <w:vAlign w:val="center"/>
            <w:hideMark/>
          </w:tcPr>
          <w:p w:rsidR="00612591" w:rsidRPr="00612591" w:rsidRDefault="00612591" w:rsidP="00612591">
            <w:pPr>
              <w:jc w:val="left"/>
              <w:rPr>
                <w:sz w:val="20"/>
                <w:szCs w:val="20"/>
              </w:rPr>
            </w:pPr>
            <w:r w:rsidRPr="00612591">
              <w:rPr>
                <w:sz w:val="20"/>
                <w:szCs w:val="20"/>
              </w:rPr>
              <w:t xml:space="preserve">   .20**</w:t>
            </w:r>
          </w:p>
        </w:tc>
        <w:tc>
          <w:tcPr>
            <w:tcW w:w="1012" w:type="dxa"/>
            <w:noWrap/>
            <w:vAlign w:val="center"/>
            <w:hideMark/>
          </w:tcPr>
          <w:p w:rsidR="00612591" w:rsidRPr="00612591" w:rsidRDefault="00612591" w:rsidP="00612591">
            <w:pPr>
              <w:jc w:val="left"/>
              <w:rPr>
                <w:sz w:val="20"/>
                <w:szCs w:val="20"/>
              </w:rPr>
            </w:pPr>
            <w:r w:rsidRPr="00612591">
              <w:rPr>
                <w:sz w:val="20"/>
                <w:szCs w:val="20"/>
              </w:rPr>
              <w:t xml:space="preserve">    .17*</w:t>
            </w:r>
          </w:p>
        </w:tc>
        <w:tc>
          <w:tcPr>
            <w:tcW w:w="1059" w:type="dxa"/>
            <w:noWrap/>
            <w:vAlign w:val="center"/>
            <w:hideMark/>
          </w:tcPr>
          <w:p w:rsidR="00612591" w:rsidRPr="00612591" w:rsidRDefault="00612591" w:rsidP="00612591">
            <w:pPr>
              <w:jc w:val="left"/>
              <w:rPr>
                <w:sz w:val="20"/>
                <w:szCs w:val="20"/>
              </w:rPr>
            </w:pPr>
            <w:r w:rsidRPr="00612591">
              <w:rPr>
                <w:sz w:val="20"/>
                <w:szCs w:val="20"/>
              </w:rPr>
              <w:t xml:space="preserve">     .17*</w:t>
            </w:r>
          </w:p>
        </w:tc>
        <w:tc>
          <w:tcPr>
            <w:tcW w:w="1043" w:type="dxa"/>
            <w:noWrap/>
            <w:vAlign w:val="center"/>
            <w:hideMark/>
          </w:tcPr>
          <w:p w:rsidR="00612591" w:rsidRPr="00612591" w:rsidRDefault="00612591" w:rsidP="00612591">
            <w:pPr>
              <w:jc w:val="left"/>
              <w:rPr>
                <w:sz w:val="20"/>
                <w:szCs w:val="20"/>
              </w:rPr>
            </w:pPr>
          </w:p>
        </w:tc>
      </w:tr>
      <w:tr w:rsidR="00612591" w:rsidRPr="00612591" w:rsidTr="00612591">
        <w:trPr>
          <w:trHeight w:val="144"/>
          <w:jc w:val="center"/>
        </w:trPr>
        <w:tc>
          <w:tcPr>
            <w:tcW w:w="1875" w:type="dxa"/>
            <w:vMerge/>
            <w:vAlign w:val="center"/>
          </w:tcPr>
          <w:p w:rsidR="00612591" w:rsidRPr="00612591" w:rsidRDefault="00612591" w:rsidP="00612591">
            <w:pPr>
              <w:jc w:val="center"/>
              <w:rPr>
                <w:b/>
                <w:sz w:val="20"/>
                <w:szCs w:val="20"/>
              </w:rPr>
            </w:pPr>
          </w:p>
        </w:tc>
        <w:tc>
          <w:tcPr>
            <w:tcW w:w="906" w:type="dxa"/>
            <w:vAlign w:val="center"/>
            <w:hideMark/>
          </w:tcPr>
          <w:p w:rsidR="00612591" w:rsidRPr="00612591" w:rsidRDefault="00612591" w:rsidP="00612591">
            <w:pPr>
              <w:jc w:val="center"/>
              <w:rPr>
                <w:b/>
                <w:sz w:val="20"/>
                <w:szCs w:val="20"/>
              </w:rPr>
            </w:pPr>
            <w:r w:rsidRPr="00612591">
              <w:rPr>
                <w:b/>
                <w:sz w:val="20"/>
                <w:szCs w:val="20"/>
              </w:rPr>
              <w:t>CIHS8</w:t>
            </w:r>
          </w:p>
        </w:tc>
        <w:tc>
          <w:tcPr>
            <w:tcW w:w="1258" w:type="dxa"/>
            <w:noWrap/>
            <w:vAlign w:val="center"/>
            <w:hideMark/>
          </w:tcPr>
          <w:p w:rsidR="00612591" w:rsidRPr="00612591" w:rsidRDefault="00612591" w:rsidP="00612591">
            <w:pPr>
              <w:jc w:val="center"/>
              <w:rPr>
                <w:sz w:val="20"/>
                <w:szCs w:val="20"/>
              </w:rPr>
            </w:pPr>
          </w:p>
        </w:tc>
        <w:tc>
          <w:tcPr>
            <w:tcW w:w="990" w:type="dxa"/>
            <w:noWrap/>
            <w:vAlign w:val="center"/>
            <w:hideMark/>
          </w:tcPr>
          <w:p w:rsidR="00612591" w:rsidRPr="00612591" w:rsidRDefault="00612591" w:rsidP="00612591">
            <w:pPr>
              <w:jc w:val="left"/>
              <w:rPr>
                <w:sz w:val="20"/>
                <w:szCs w:val="20"/>
              </w:rPr>
            </w:pPr>
            <w:r w:rsidRPr="00612591">
              <w:rPr>
                <w:sz w:val="20"/>
                <w:szCs w:val="20"/>
              </w:rPr>
              <w:t xml:space="preserve">   .15*</w:t>
            </w:r>
          </w:p>
        </w:tc>
        <w:tc>
          <w:tcPr>
            <w:tcW w:w="1012" w:type="dxa"/>
            <w:noWrap/>
            <w:vAlign w:val="center"/>
            <w:hideMark/>
          </w:tcPr>
          <w:p w:rsidR="00612591" w:rsidRPr="00612591" w:rsidRDefault="00612591" w:rsidP="00612591">
            <w:pPr>
              <w:jc w:val="left"/>
              <w:rPr>
                <w:sz w:val="20"/>
                <w:szCs w:val="20"/>
              </w:rPr>
            </w:pPr>
            <w:r w:rsidRPr="00612591">
              <w:rPr>
                <w:sz w:val="20"/>
                <w:szCs w:val="20"/>
              </w:rPr>
              <w:t xml:space="preserve">    .15*</w:t>
            </w:r>
          </w:p>
        </w:tc>
        <w:tc>
          <w:tcPr>
            <w:tcW w:w="1059" w:type="dxa"/>
            <w:noWrap/>
            <w:vAlign w:val="center"/>
            <w:hideMark/>
          </w:tcPr>
          <w:p w:rsidR="00612591" w:rsidRPr="00612591" w:rsidRDefault="00612591" w:rsidP="00612591">
            <w:pPr>
              <w:jc w:val="left"/>
              <w:rPr>
                <w:sz w:val="20"/>
                <w:szCs w:val="20"/>
              </w:rPr>
            </w:pPr>
            <w:r w:rsidRPr="00612591">
              <w:rPr>
                <w:sz w:val="20"/>
                <w:szCs w:val="20"/>
              </w:rPr>
              <w:t xml:space="preserve">     .16*</w:t>
            </w:r>
          </w:p>
        </w:tc>
        <w:tc>
          <w:tcPr>
            <w:tcW w:w="1043" w:type="dxa"/>
            <w:noWrap/>
            <w:vAlign w:val="center"/>
            <w:hideMark/>
          </w:tcPr>
          <w:p w:rsidR="00612591" w:rsidRPr="00612591" w:rsidRDefault="00612591" w:rsidP="00612591">
            <w:pPr>
              <w:jc w:val="left"/>
              <w:rPr>
                <w:sz w:val="20"/>
                <w:szCs w:val="20"/>
              </w:rPr>
            </w:pPr>
          </w:p>
        </w:tc>
      </w:tr>
      <w:tr w:rsidR="00612591" w:rsidRPr="00612591" w:rsidTr="00612591">
        <w:trPr>
          <w:trHeight w:val="144"/>
          <w:jc w:val="center"/>
        </w:trPr>
        <w:tc>
          <w:tcPr>
            <w:tcW w:w="1875" w:type="dxa"/>
            <w:vMerge/>
            <w:vAlign w:val="center"/>
          </w:tcPr>
          <w:p w:rsidR="00612591" w:rsidRPr="00612591" w:rsidRDefault="00612591" w:rsidP="00612591">
            <w:pPr>
              <w:jc w:val="center"/>
              <w:rPr>
                <w:b/>
                <w:sz w:val="20"/>
                <w:szCs w:val="20"/>
              </w:rPr>
            </w:pPr>
          </w:p>
        </w:tc>
        <w:tc>
          <w:tcPr>
            <w:tcW w:w="906" w:type="dxa"/>
            <w:vAlign w:val="center"/>
            <w:hideMark/>
          </w:tcPr>
          <w:p w:rsidR="00612591" w:rsidRPr="00612591" w:rsidRDefault="00612591" w:rsidP="00612591">
            <w:pPr>
              <w:jc w:val="center"/>
              <w:rPr>
                <w:b/>
                <w:sz w:val="20"/>
                <w:szCs w:val="20"/>
              </w:rPr>
            </w:pPr>
            <w:r w:rsidRPr="00612591">
              <w:rPr>
                <w:b/>
                <w:sz w:val="20"/>
                <w:szCs w:val="20"/>
              </w:rPr>
              <w:t>CIHS9</w:t>
            </w:r>
          </w:p>
        </w:tc>
        <w:tc>
          <w:tcPr>
            <w:tcW w:w="1258" w:type="dxa"/>
            <w:noWrap/>
            <w:vAlign w:val="center"/>
            <w:hideMark/>
          </w:tcPr>
          <w:p w:rsidR="00612591" w:rsidRPr="00612591" w:rsidRDefault="00612591" w:rsidP="00612591">
            <w:pPr>
              <w:jc w:val="center"/>
              <w:rPr>
                <w:sz w:val="20"/>
                <w:szCs w:val="20"/>
              </w:rPr>
            </w:pPr>
            <w:r w:rsidRPr="00612591">
              <w:rPr>
                <w:sz w:val="20"/>
                <w:szCs w:val="20"/>
              </w:rPr>
              <w:t>.18*</w:t>
            </w:r>
          </w:p>
        </w:tc>
        <w:tc>
          <w:tcPr>
            <w:tcW w:w="990" w:type="dxa"/>
            <w:noWrap/>
            <w:vAlign w:val="center"/>
            <w:hideMark/>
          </w:tcPr>
          <w:p w:rsidR="00612591" w:rsidRPr="00612591" w:rsidRDefault="00612591" w:rsidP="00612591">
            <w:pPr>
              <w:jc w:val="left"/>
              <w:rPr>
                <w:sz w:val="20"/>
                <w:szCs w:val="20"/>
              </w:rPr>
            </w:pPr>
            <w:r w:rsidRPr="00612591">
              <w:rPr>
                <w:sz w:val="20"/>
                <w:szCs w:val="20"/>
              </w:rPr>
              <w:t xml:space="preserve">   .17*</w:t>
            </w:r>
          </w:p>
        </w:tc>
        <w:tc>
          <w:tcPr>
            <w:tcW w:w="1012" w:type="dxa"/>
            <w:noWrap/>
            <w:vAlign w:val="center"/>
            <w:hideMark/>
          </w:tcPr>
          <w:p w:rsidR="00612591" w:rsidRPr="00612591" w:rsidRDefault="00612591" w:rsidP="00612591">
            <w:pPr>
              <w:jc w:val="left"/>
              <w:rPr>
                <w:sz w:val="20"/>
                <w:szCs w:val="20"/>
              </w:rPr>
            </w:pPr>
            <w:r w:rsidRPr="00612591">
              <w:rPr>
                <w:sz w:val="20"/>
                <w:szCs w:val="20"/>
              </w:rPr>
              <w:t xml:space="preserve">    .19**</w:t>
            </w:r>
          </w:p>
        </w:tc>
        <w:tc>
          <w:tcPr>
            <w:tcW w:w="1059" w:type="dxa"/>
            <w:noWrap/>
            <w:vAlign w:val="center"/>
            <w:hideMark/>
          </w:tcPr>
          <w:p w:rsidR="00612591" w:rsidRPr="00612591" w:rsidRDefault="00612591" w:rsidP="00612591">
            <w:pPr>
              <w:jc w:val="left"/>
              <w:rPr>
                <w:sz w:val="20"/>
                <w:szCs w:val="20"/>
              </w:rPr>
            </w:pPr>
            <w:r w:rsidRPr="00612591">
              <w:rPr>
                <w:sz w:val="20"/>
                <w:szCs w:val="20"/>
              </w:rPr>
              <w:t xml:space="preserve">    .18*</w:t>
            </w:r>
          </w:p>
        </w:tc>
        <w:tc>
          <w:tcPr>
            <w:tcW w:w="1043" w:type="dxa"/>
            <w:noWrap/>
            <w:vAlign w:val="center"/>
            <w:hideMark/>
          </w:tcPr>
          <w:p w:rsidR="00612591" w:rsidRPr="00612591" w:rsidRDefault="00612591" w:rsidP="00612591">
            <w:pPr>
              <w:jc w:val="left"/>
              <w:rPr>
                <w:sz w:val="20"/>
                <w:szCs w:val="20"/>
              </w:rPr>
            </w:pPr>
            <w:r w:rsidRPr="00612591">
              <w:rPr>
                <w:sz w:val="20"/>
                <w:szCs w:val="20"/>
              </w:rPr>
              <w:t xml:space="preserve">    .16*</w:t>
            </w:r>
          </w:p>
        </w:tc>
      </w:tr>
      <w:tr w:rsidR="00612591" w:rsidRPr="00612591" w:rsidTr="00612591">
        <w:trPr>
          <w:trHeight w:val="144"/>
          <w:jc w:val="center"/>
        </w:trPr>
        <w:tc>
          <w:tcPr>
            <w:tcW w:w="1875" w:type="dxa"/>
            <w:vMerge/>
            <w:vAlign w:val="center"/>
          </w:tcPr>
          <w:p w:rsidR="00612591" w:rsidRPr="00612591" w:rsidRDefault="00612591" w:rsidP="00612591">
            <w:pPr>
              <w:jc w:val="center"/>
              <w:rPr>
                <w:b/>
                <w:sz w:val="20"/>
                <w:szCs w:val="20"/>
              </w:rPr>
            </w:pPr>
          </w:p>
        </w:tc>
        <w:tc>
          <w:tcPr>
            <w:tcW w:w="906" w:type="dxa"/>
            <w:vAlign w:val="center"/>
            <w:hideMark/>
          </w:tcPr>
          <w:p w:rsidR="00612591" w:rsidRPr="00612591" w:rsidRDefault="00612591" w:rsidP="00612591">
            <w:pPr>
              <w:jc w:val="center"/>
              <w:rPr>
                <w:b/>
                <w:sz w:val="20"/>
                <w:szCs w:val="20"/>
              </w:rPr>
            </w:pPr>
            <w:r w:rsidRPr="00612591">
              <w:rPr>
                <w:b/>
                <w:sz w:val="20"/>
                <w:szCs w:val="20"/>
              </w:rPr>
              <w:t>CIHS10</w:t>
            </w:r>
          </w:p>
        </w:tc>
        <w:tc>
          <w:tcPr>
            <w:tcW w:w="1258" w:type="dxa"/>
            <w:noWrap/>
            <w:vAlign w:val="center"/>
            <w:hideMark/>
          </w:tcPr>
          <w:p w:rsidR="00612591" w:rsidRPr="00612591" w:rsidRDefault="00612591" w:rsidP="00612591">
            <w:pPr>
              <w:jc w:val="center"/>
              <w:rPr>
                <w:sz w:val="20"/>
                <w:szCs w:val="20"/>
              </w:rPr>
            </w:pPr>
            <w:r w:rsidRPr="00612591">
              <w:rPr>
                <w:sz w:val="20"/>
                <w:szCs w:val="20"/>
              </w:rPr>
              <w:t>.17*</w:t>
            </w:r>
          </w:p>
        </w:tc>
        <w:tc>
          <w:tcPr>
            <w:tcW w:w="990" w:type="dxa"/>
            <w:noWrap/>
            <w:vAlign w:val="center"/>
            <w:hideMark/>
          </w:tcPr>
          <w:p w:rsidR="00612591" w:rsidRPr="00612591" w:rsidRDefault="00612591" w:rsidP="00612591">
            <w:pPr>
              <w:jc w:val="left"/>
              <w:rPr>
                <w:sz w:val="20"/>
                <w:szCs w:val="20"/>
              </w:rPr>
            </w:pPr>
            <w:r w:rsidRPr="00612591">
              <w:rPr>
                <w:sz w:val="20"/>
                <w:szCs w:val="20"/>
              </w:rPr>
              <w:t xml:space="preserve">   .16*</w:t>
            </w:r>
          </w:p>
        </w:tc>
        <w:tc>
          <w:tcPr>
            <w:tcW w:w="1012" w:type="dxa"/>
            <w:noWrap/>
            <w:vAlign w:val="center"/>
            <w:hideMark/>
          </w:tcPr>
          <w:p w:rsidR="00612591" w:rsidRPr="00612591" w:rsidRDefault="00612591" w:rsidP="00612591">
            <w:pPr>
              <w:jc w:val="left"/>
              <w:rPr>
                <w:sz w:val="20"/>
                <w:szCs w:val="20"/>
              </w:rPr>
            </w:pPr>
            <w:r w:rsidRPr="00612591">
              <w:rPr>
                <w:sz w:val="20"/>
                <w:szCs w:val="20"/>
              </w:rPr>
              <w:t xml:space="preserve">    .16*</w:t>
            </w:r>
          </w:p>
        </w:tc>
        <w:tc>
          <w:tcPr>
            <w:tcW w:w="1059" w:type="dxa"/>
            <w:noWrap/>
            <w:vAlign w:val="center"/>
            <w:hideMark/>
          </w:tcPr>
          <w:p w:rsidR="00612591" w:rsidRPr="00612591" w:rsidRDefault="00612591" w:rsidP="00612591">
            <w:pPr>
              <w:jc w:val="left"/>
              <w:rPr>
                <w:sz w:val="20"/>
                <w:szCs w:val="20"/>
              </w:rPr>
            </w:pPr>
            <w:r w:rsidRPr="00612591">
              <w:rPr>
                <w:sz w:val="20"/>
                <w:szCs w:val="20"/>
              </w:rPr>
              <w:t xml:space="preserve">    .24**</w:t>
            </w:r>
          </w:p>
        </w:tc>
        <w:tc>
          <w:tcPr>
            <w:tcW w:w="1043" w:type="dxa"/>
            <w:noWrap/>
            <w:vAlign w:val="center"/>
            <w:hideMark/>
          </w:tcPr>
          <w:p w:rsidR="00612591" w:rsidRPr="00612591" w:rsidRDefault="00612591" w:rsidP="00612591">
            <w:pPr>
              <w:jc w:val="left"/>
              <w:rPr>
                <w:sz w:val="20"/>
                <w:szCs w:val="20"/>
              </w:rPr>
            </w:pPr>
          </w:p>
        </w:tc>
      </w:tr>
      <w:tr w:rsidR="00612591" w:rsidRPr="00612591" w:rsidTr="00612591">
        <w:trPr>
          <w:trHeight w:val="144"/>
          <w:jc w:val="center"/>
        </w:trPr>
        <w:tc>
          <w:tcPr>
            <w:tcW w:w="1875" w:type="dxa"/>
            <w:vAlign w:val="center"/>
          </w:tcPr>
          <w:p w:rsidR="00612591" w:rsidRPr="00612591" w:rsidRDefault="00612591" w:rsidP="00612591">
            <w:pPr>
              <w:jc w:val="center"/>
              <w:rPr>
                <w:b/>
                <w:sz w:val="20"/>
                <w:szCs w:val="20"/>
              </w:rPr>
            </w:pPr>
            <w:r w:rsidRPr="00612591">
              <w:rPr>
                <w:b/>
                <w:sz w:val="20"/>
                <w:szCs w:val="20"/>
              </w:rPr>
              <w:t>Respect for others’ viewpoints</w:t>
            </w:r>
          </w:p>
        </w:tc>
        <w:tc>
          <w:tcPr>
            <w:tcW w:w="906" w:type="dxa"/>
            <w:vAlign w:val="center"/>
            <w:hideMark/>
          </w:tcPr>
          <w:p w:rsidR="00612591" w:rsidRPr="00612591" w:rsidRDefault="00612591" w:rsidP="00612591">
            <w:pPr>
              <w:jc w:val="center"/>
              <w:rPr>
                <w:b/>
                <w:sz w:val="20"/>
                <w:szCs w:val="20"/>
              </w:rPr>
            </w:pPr>
            <w:r w:rsidRPr="00612591">
              <w:rPr>
                <w:b/>
                <w:sz w:val="20"/>
                <w:szCs w:val="20"/>
              </w:rPr>
              <w:t>CIHS13</w:t>
            </w:r>
          </w:p>
        </w:tc>
        <w:tc>
          <w:tcPr>
            <w:tcW w:w="1258" w:type="dxa"/>
            <w:noWrap/>
            <w:vAlign w:val="center"/>
            <w:hideMark/>
          </w:tcPr>
          <w:p w:rsidR="00612591" w:rsidRPr="00612591" w:rsidRDefault="00612591" w:rsidP="00612591">
            <w:pPr>
              <w:jc w:val="center"/>
              <w:rPr>
                <w:sz w:val="20"/>
                <w:szCs w:val="20"/>
              </w:rPr>
            </w:pPr>
          </w:p>
        </w:tc>
        <w:tc>
          <w:tcPr>
            <w:tcW w:w="990" w:type="dxa"/>
            <w:noWrap/>
            <w:vAlign w:val="center"/>
            <w:hideMark/>
          </w:tcPr>
          <w:p w:rsidR="00612591" w:rsidRPr="00612591" w:rsidRDefault="00612591" w:rsidP="00612591">
            <w:pPr>
              <w:jc w:val="left"/>
              <w:rPr>
                <w:sz w:val="20"/>
                <w:szCs w:val="20"/>
              </w:rPr>
            </w:pPr>
            <w:r w:rsidRPr="00612591">
              <w:rPr>
                <w:sz w:val="20"/>
                <w:szCs w:val="20"/>
              </w:rPr>
              <w:t xml:space="preserve">   .17*</w:t>
            </w:r>
          </w:p>
        </w:tc>
        <w:tc>
          <w:tcPr>
            <w:tcW w:w="1012" w:type="dxa"/>
            <w:noWrap/>
            <w:vAlign w:val="center"/>
            <w:hideMark/>
          </w:tcPr>
          <w:p w:rsidR="00612591" w:rsidRPr="00612591" w:rsidRDefault="00612591" w:rsidP="00612591">
            <w:pPr>
              <w:jc w:val="left"/>
              <w:rPr>
                <w:sz w:val="20"/>
                <w:szCs w:val="20"/>
              </w:rPr>
            </w:pPr>
          </w:p>
        </w:tc>
        <w:tc>
          <w:tcPr>
            <w:tcW w:w="1059" w:type="dxa"/>
            <w:noWrap/>
            <w:vAlign w:val="center"/>
            <w:hideMark/>
          </w:tcPr>
          <w:p w:rsidR="00612591" w:rsidRPr="00612591" w:rsidRDefault="00612591" w:rsidP="00612591">
            <w:pPr>
              <w:jc w:val="left"/>
              <w:rPr>
                <w:sz w:val="20"/>
                <w:szCs w:val="20"/>
              </w:rPr>
            </w:pPr>
          </w:p>
        </w:tc>
        <w:tc>
          <w:tcPr>
            <w:tcW w:w="1043" w:type="dxa"/>
            <w:noWrap/>
            <w:vAlign w:val="center"/>
            <w:hideMark/>
          </w:tcPr>
          <w:p w:rsidR="00612591" w:rsidRPr="00612591" w:rsidRDefault="00612591" w:rsidP="00612591">
            <w:pPr>
              <w:jc w:val="left"/>
              <w:rPr>
                <w:sz w:val="20"/>
                <w:szCs w:val="20"/>
              </w:rPr>
            </w:pPr>
          </w:p>
        </w:tc>
      </w:tr>
      <w:tr w:rsidR="00612591" w:rsidRPr="00612591" w:rsidTr="00612591">
        <w:trPr>
          <w:trHeight w:val="144"/>
          <w:jc w:val="center"/>
        </w:trPr>
        <w:tc>
          <w:tcPr>
            <w:tcW w:w="1875" w:type="dxa"/>
            <w:vMerge w:val="restart"/>
            <w:vAlign w:val="center"/>
          </w:tcPr>
          <w:p w:rsidR="00612591" w:rsidRPr="00612591" w:rsidRDefault="00612591" w:rsidP="00612591">
            <w:pPr>
              <w:jc w:val="center"/>
              <w:rPr>
                <w:b/>
                <w:sz w:val="20"/>
                <w:szCs w:val="20"/>
              </w:rPr>
            </w:pPr>
            <w:r w:rsidRPr="00612591">
              <w:rPr>
                <w:b/>
                <w:sz w:val="20"/>
                <w:szCs w:val="20"/>
              </w:rPr>
              <w:t>Lack of intellectual overconfidence</w:t>
            </w:r>
          </w:p>
        </w:tc>
        <w:tc>
          <w:tcPr>
            <w:tcW w:w="906" w:type="dxa"/>
            <w:vAlign w:val="center"/>
            <w:hideMark/>
          </w:tcPr>
          <w:p w:rsidR="00612591" w:rsidRPr="00612591" w:rsidRDefault="00612591" w:rsidP="00612591">
            <w:pPr>
              <w:jc w:val="center"/>
              <w:rPr>
                <w:b/>
                <w:sz w:val="20"/>
                <w:szCs w:val="20"/>
              </w:rPr>
            </w:pPr>
            <w:r w:rsidRPr="00612591">
              <w:rPr>
                <w:b/>
                <w:sz w:val="20"/>
                <w:szCs w:val="20"/>
              </w:rPr>
              <w:t>CIHS19</w:t>
            </w:r>
          </w:p>
        </w:tc>
        <w:tc>
          <w:tcPr>
            <w:tcW w:w="1258" w:type="dxa"/>
            <w:noWrap/>
            <w:vAlign w:val="center"/>
            <w:hideMark/>
          </w:tcPr>
          <w:p w:rsidR="00612591" w:rsidRPr="00612591" w:rsidRDefault="00612591" w:rsidP="00612591">
            <w:pPr>
              <w:jc w:val="center"/>
              <w:rPr>
                <w:sz w:val="20"/>
                <w:szCs w:val="20"/>
              </w:rPr>
            </w:pPr>
          </w:p>
        </w:tc>
        <w:tc>
          <w:tcPr>
            <w:tcW w:w="990" w:type="dxa"/>
            <w:noWrap/>
            <w:vAlign w:val="center"/>
            <w:hideMark/>
          </w:tcPr>
          <w:p w:rsidR="00612591" w:rsidRPr="00612591" w:rsidRDefault="00612591" w:rsidP="00612591">
            <w:pPr>
              <w:jc w:val="left"/>
              <w:rPr>
                <w:sz w:val="20"/>
                <w:szCs w:val="20"/>
              </w:rPr>
            </w:pPr>
          </w:p>
        </w:tc>
        <w:tc>
          <w:tcPr>
            <w:tcW w:w="1012" w:type="dxa"/>
            <w:noWrap/>
            <w:vAlign w:val="center"/>
            <w:hideMark/>
          </w:tcPr>
          <w:p w:rsidR="00612591" w:rsidRPr="00612591" w:rsidRDefault="00612591" w:rsidP="00612591">
            <w:pPr>
              <w:jc w:val="left"/>
              <w:rPr>
                <w:sz w:val="20"/>
                <w:szCs w:val="20"/>
              </w:rPr>
            </w:pPr>
          </w:p>
        </w:tc>
        <w:tc>
          <w:tcPr>
            <w:tcW w:w="1059" w:type="dxa"/>
            <w:noWrap/>
            <w:vAlign w:val="center"/>
            <w:hideMark/>
          </w:tcPr>
          <w:p w:rsidR="00612591" w:rsidRPr="00612591" w:rsidRDefault="00612591" w:rsidP="00612591">
            <w:pPr>
              <w:jc w:val="left"/>
              <w:rPr>
                <w:sz w:val="20"/>
                <w:szCs w:val="20"/>
              </w:rPr>
            </w:pPr>
          </w:p>
        </w:tc>
        <w:tc>
          <w:tcPr>
            <w:tcW w:w="1043" w:type="dxa"/>
            <w:noWrap/>
            <w:vAlign w:val="center"/>
            <w:hideMark/>
          </w:tcPr>
          <w:p w:rsidR="00612591" w:rsidRPr="00612591" w:rsidRDefault="00612591" w:rsidP="00612591">
            <w:pPr>
              <w:jc w:val="left"/>
              <w:rPr>
                <w:sz w:val="20"/>
                <w:szCs w:val="20"/>
              </w:rPr>
            </w:pPr>
            <w:r w:rsidRPr="00612591">
              <w:rPr>
                <w:sz w:val="20"/>
                <w:szCs w:val="20"/>
              </w:rPr>
              <w:t xml:space="preserve">    .20**</w:t>
            </w:r>
          </w:p>
        </w:tc>
      </w:tr>
      <w:tr w:rsidR="00612591" w:rsidRPr="00612591" w:rsidTr="00612591">
        <w:trPr>
          <w:trHeight w:val="144"/>
          <w:jc w:val="center"/>
        </w:trPr>
        <w:tc>
          <w:tcPr>
            <w:tcW w:w="1875" w:type="dxa"/>
            <w:vMerge/>
            <w:vAlign w:val="center"/>
          </w:tcPr>
          <w:p w:rsidR="00612591" w:rsidRPr="00612591" w:rsidRDefault="00612591" w:rsidP="00612591">
            <w:pPr>
              <w:jc w:val="center"/>
              <w:rPr>
                <w:b/>
                <w:sz w:val="20"/>
                <w:szCs w:val="20"/>
              </w:rPr>
            </w:pPr>
          </w:p>
        </w:tc>
        <w:tc>
          <w:tcPr>
            <w:tcW w:w="906" w:type="dxa"/>
            <w:vAlign w:val="center"/>
            <w:hideMark/>
          </w:tcPr>
          <w:p w:rsidR="00612591" w:rsidRPr="00612591" w:rsidRDefault="00612591" w:rsidP="00612591">
            <w:pPr>
              <w:jc w:val="center"/>
              <w:rPr>
                <w:b/>
                <w:sz w:val="20"/>
                <w:szCs w:val="20"/>
              </w:rPr>
            </w:pPr>
            <w:r w:rsidRPr="00612591">
              <w:rPr>
                <w:b/>
                <w:sz w:val="20"/>
                <w:szCs w:val="20"/>
              </w:rPr>
              <w:t>CIHS20</w:t>
            </w:r>
          </w:p>
        </w:tc>
        <w:tc>
          <w:tcPr>
            <w:tcW w:w="1258" w:type="dxa"/>
            <w:noWrap/>
            <w:vAlign w:val="center"/>
            <w:hideMark/>
          </w:tcPr>
          <w:p w:rsidR="00612591" w:rsidRPr="00612591" w:rsidRDefault="00612591" w:rsidP="00612591">
            <w:pPr>
              <w:jc w:val="center"/>
              <w:rPr>
                <w:sz w:val="20"/>
                <w:szCs w:val="20"/>
              </w:rPr>
            </w:pPr>
          </w:p>
        </w:tc>
        <w:tc>
          <w:tcPr>
            <w:tcW w:w="990" w:type="dxa"/>
            <w:noWrap/>
            <w:vAlign w:val="center"/>
            <w:hideMark/>
          </w:tcPr>
          <w:p w:rsidR="00612591" w:rsidRPr="00612591" w:rsidRDefault="00612591" w:rsidP="00612591">
            <w:pPr>
              <w:jc w:val="left"/>
              <w:rPr>
                <w:sz w:val="20"/>
                <w:szCs w:val="20"/>
              </w:rPr>
            </w:pPr>
          </w:p>
        </w:tc>
        <w:tc>
          <w:tcPr>
            <w:tcW w:w="1012" w:type="dxa"/>
            <w:noWrap/>
            <w:vAlign w:val="center"/>
            <w:hideMark/>
          </w:tcPr>
          <w:p w:rsidR="00612591" w:rsidRPr="00612591" w:rsidRDefault="00612591" w:rsidP="00612591">
            <w:pPr>
              <w:jc w:val="left"/>
              <w:rPr>
                <w:sz w:val="20"/>
                <w:szCs w:val="20"/>
              </w:rPr>
            </w:pPr>
            <w:r w:rsidRPr="00612591">
              <w:rPr>
                <w:sz w:val="20"/>
                <w:szCs w:val="20"/>
              </w:rPr>
              <w:t xml:space="preserve">    .16*</w:t>
            </w:r>
          </w:p>
        </w:tc>
        <w:tc>
          <w:tcPr>
            <w:tcW w:w="1059" w:type="dxa"/>
            <w:noWrap/>
            <w:vAlign w:val="center"/>
            <w:hideMark/>
          </w:tcPr>
          <w:p w:rsidR="00612591" w:rsidRPr="00612591" w:rsidRDefault="00612591" w:rsidP="00612591">
            <w:pPr>
              <w:jc w:val="left"/>
              <w:rPr>
                <w:sz w:val="20"/>
                <w:szCs w:val="20"/>
              </w:rPr>
            </w:pPr>
            <w:r w:rsidRPr="00612591">
              <w:rPr>
                <w:sz w:val="20"/>
                <w:szCs w:val="20"/>
              </w:rPr>
              <w:t xml:space="preserve">    .22**</w:t>
            </w:r>
          </w:p>
        </w:tc>
        <w:tc>
          <w:tcPr>
            <w:tcW w:w="1043" w:type="dxa"/>
            <w:noWrap/>
            <w:vAlign w:val="center"/>
            <w:hideMark/>
          </w:tcPr>
          <w:p w:rsidR="00612591" w:rsidRPr="00612591" w:rsidRDefault="00612591" w:rsidP="00612591">
            <w:pPr>
              <w:jc w:val="left"/>
              <w:rPr>
                <w:sz w:val="20"/>
                <w:szCs w:val="20"/>
              </w:rPr>
            </w:pPr>
            <w:r w:rsidRPr="00612591">
              <w:rPr>
                <w:sz w:val="20"/>
                <w:szCs w:val="20"/>
              </w:rPr>
              <w:t xml:space="preserve">    .25***</w:t>
            </w:r>
          </w:p>
        </w:tc>
      </w:tr>
      <w:tr w:rsidR="00612591" w:rsidRPr="00612591" w:rsidTr="00612591">
        <w:trPr>
          <w:trHeight w:val="144"/>
          <w:jc w:val="center"/>
        </w:trPr>
        <w:tc>
          <w:tcPr>
            <w:tcW w:w="1875" w:type="dxa"/>
            <w:vMerge/>
            <w:vAlign w:val="center"/>
          </w:tcPr>
          <w:p w:rsidR="00612591" w:rsidRPr="00612591" w:rsidRDefault="00612591" w:rsidP="00612591">
            <w:pPr>
              <w:jc w:val="center"/>
              <w:rPr>
                <w:b/>
                <w:sz w:val="20"/>
                <w:szCs w:val="20"/>
              </w:rPr>
            </w:pPr>
          </w:p>
        </w:tc>
        <w:tc>
          <w:tcPr>
            <w:tcW w:w="906" w:type="dxa"/>
            <w:vAlign w:val="center"/>
            <w:hideMark/>
          </w:tcPr>
          <w:p w:rsidR="00612591" w:rsidRPr="00612591" w:rsidRDefault="00612591" w:rsidP="00612591">
            <w:pPr>
              <w:jc w:val="center"/>
              <w:rPr>
                <w:b/>
                <w:sz w:val="20"/>
                <w:szCs w:val="20"/>
              </w:rPr>
            </w:pPr>
            <w:r w:rsidRPr="00612591">
              <w:rPr>
                <w:b/>
                <w:sz w:val="20"/>
                <w:szCs w:val="20"/>
              </w:rPr>
              <w:t>CIHS21</w:t>
            </w:r>
          </w:p>
        </w:tc>
        <w:tc>
          <w:tcPr>
            <w:tcW w:w="1258" w:type="dxa"/>
            <w:noWrap/>
            <w:vAlign w:val="center"/>
            <w:hideMark/>
          </w:tcPr>
          <w:p w:rsidR="00612591" w:rsidRPr="00612591" w:rsidRDefault="00612591" w:rsidP="00612591">
            <w:pPr>
              <w:jc w:val="center"/>
              <w:rPr>
                <w:sz w:val="20"/>
                <w:szCs w:val="20"/>
              </w:rPr>
            </w:pPr>
          </w:p>
        </w:tc>
        <w:tc>
          <w:tcPr>
            <w:tcW w:w="990" w:type="dxa"/>
            <w:noWrap/>
            <w:vAlign w:val="center"/>
            <w:hideMark/>
          </w:tcPr>
          <w:p w:rsidR="00612591" w:rsidRPr="00612591" w:rsidRDefault="00612591" w:rsidP="00612591">
            <w:pPr>
              <w:jc w:val="left"/>
              <w:rPr>
                <w:sz w:val="20"/>
                <w:szCs w:val="20"/>
              </w:rPr>
            </w:pPr>
            <w:r w:rsidRPr="00612591">
              <w:rPr>
                <w:sz w:val="20"/>
                <w:szCs w:val="20"/>
              </w:rPr>
              <w:t xml:space="preserve">   .15*</w:t>
            </w:r>
          </w:p>
        </w:tc>
        <w:tc>
          <w:tcPr>
            <w:tcW w:w="1012" w:type="dxa"/>
            <w:noWrap/>
            <w:vAlign w:val="center"/>
            <w:hideMark/>
          </w:tcPr>
          <w:p w:rsidR="00612591" w:rsidRPr="00612591" w:rsidRDefault="00612591" w:rsidP="00612591">
            <w:pPr>
              <w:jc w:val="center"/>
              <w:rPr>
                <w:sz w:val="20"/>
                <w:szCs w:val="20"/>
              </w:rPr>
            </w:pPr>
          </w:p>
        </w:tc>
        <w:tc>
          <w:tcPr>
            <w:tcW w:w="1059" w:type="dxa"/>
            <w:noWrap/>
            <w:vAlign w:val="center"/>
            <w:hideMark/>
          </w:tcPr>
          <w:p w:rsidR="00612591" w:rsidRPr="00612591" w:rsidRDefault="00612591" w:rsidP="00612591">
            <w:pPr>
              <w:jc w:val="left"/>
              <w:rPr>
                <w:sz w:val="20"/>
                <w:szCs w:val="20"/>
              </w:rPr>
            </w:pPr>
            <w:r w:rsidRPr="00612591">
              <w:rPr>
                <w:sz w:val="20"/>
                <w:szCs w:val="20"/>
              </w:rPr>
              <w:t xml:space="preserve">    .24**</w:t>
            </w:r>
          </w:p>
        </w:tc>
        <w:tc>
          <w:tcPr>
            <w:tcW w:w="1043" w:type="dxa"/>
            <w:noWrap/>
            <w:vAlign w:val="center"/>
            <w:hideMark/>
          </w:tcPr>
          <w:p w:rsidR="00612591" w:rsidRPr="00612591" w:rsidRDefault="00612591" w:rsidP="00612591">
            <w:pPr>
              <w:jc w:val="left"/>
              <w:rPr>
                <w:sz w:val="20"/>
                <w:szCs w:val="20"/>
              </w:rPr>
            </w:pPr>
            <w:r w:rsidRPr="00612591">
              <w:rPr>
                <w:sz w:val="20"/>
                <w:szCs w:val="20"/>
              </w:rPr>
              <w:t xml:space="preserve">    .19*</w:t>
            </w:r>
          </w:p>
        </w:tc>
      </w:tr>
    </w:tbl>
    <w:p w:rsidR="00612591" w:rsidRPr="00612591" w:rsidRDefault="00612591" w:rsidP="0058503D">
      <w:pPr>
        <w:autoSpaceDE w:val="0"/>
        <w:autoSpaceDN w:val="0"/>
        <w:adjustRightInd w:val="0"/>
        <w:spacing w:line="240" w:lineRule="auto"/>
        <w:ind w:left="720" w:right="720"/>
        <w:jc w:val="left"/>
        <w:rPr>
          <w:rFonts w:cs="Times New Roman"/>
          <w:szCs w:val="24"/>
        </w:rPr>
      </w:pPr>
      <w:r w:rsidRPr="00612591">
        <w:rPr>
          <w:rFonts w:cs="Times New Roman"/>
          <w:i/>
          <w:szCs w:val="24"/>
        </w:rPr>
        <w:t xml:space="preserve">Table </w:t>
      </w:r>
      <w:r w:rsidR="0060145C">
        <w:rPr>
          <w:rFonts w:cs="Times New Roman"/>
          <w:i/>
          <w:szCs w:val="24"/>
        </w:rPr>
        <w:t>S</w:t>
      </w:r>
      <w:r w:rsidRPr="00612591">
        <w:rPr>
          <w:rFonts w:cs="Times New Roman"/>
          <w:i/>
          <w:szCs w:val="24"/>
        </w:rPr>
        <w:t>3</w:t>
      </w:r>
      <w:r w:rsidRPr="00612591">
        <w:rPr>
          <w:rFonts w:cs="Times New Roman"/>
          <w:szCs w:val="24"/>
        </w:rPr>
        <w:t>. Significant correlations between PD scores and CIHS items.</w:t>
      </w:r>
    </w:p>
    <w:p w:rsidR="00C60549" w:rsidRPr="0041660B" w:rsidRDefault="00C60549" w:rsidP="00C60549">
      <w:pPr>
        <w:autoSpaceDE w:val="0"/>
        <w:autoSpaceDN w:val="0"/>
        <w:adjustRightInd w:val="0"/>
        <w:spacing w:line="480" w:lineRule="auto"/>
      </w:pPr>
    </w:p>
    <w:tbl>
      <w:tblPr>
        <w:tblStyle w:val="TableGrid"/>
        <w:tblW w:w="0" w:type="auto"/>
        <w:jc w:val="center"/>
        <w:tblLook w:val="04A0" w:firstRow="1" w:lastRow="0" w:firstColumn="1" w:lastColumn="0" w:noHBand="0" w:noVBand="1"/>
      </w:tblPr>
      <w:tblGrid>
        <w:gridCol w:w="985"/>
        <w:gridCol w:w="1561"/>
        <w:gridCol w:w="1319"/>
        <w:gridCol w:w="1440"/>
        <w:gridCol w:w="1260"/>
        <w:gridCol w:w="1260"/>
        <w:gridCol w:w="1056"/>
      </w:tblGrid>
      <w:tr w:rsidR="00C60549" w:rsidRPr="00C60549" w:rsidTr="002837B1">
        <w:trPr>
          <w:trHeight w:val="288"/>
          <w:jc w:val="center"/>
        </w:trPr>
        <w:tc>
          <w:tcPr>
            <w:tcW w:w="8881" w:type="dxa"/>
            <w:gridSpan w:val="7"/>
            <w:vAlign w:val="center"/>
          </w:tcPr>
          <w:p w:rsidR="00C60549" w:rsidRPr="00C60549" w:rsidRDefault="00C60549" w:rsidP="00C60549">
            <w:pPr>
              <w:jc w:val="center"/>
              <w:rPr>
                <w:b/>
                <w:sz w:val="22"/>
              </w:rPr>
            </w:pPr>
            <w:r w:rsidRPr="00C60549">
              <w:rPr>
                <w:b/>
                <w:sz w:val="22"/>
              </w:rPr>
              <w:lastRenderedPageBreak/>
              <w:t>Significant Correlations Between Conciliationism Scores, PD Scores, and GIHS Items</w:t>
            </w:r>
          </w:p>
        </w:tc>
      </w:tr>
      <w:tr w:rsidR="00C60549" w:rsidRPr="00C60549" w:rsidTr="002837B1">
        <w:trPr>
          <w:trHeight w:val="144"/>
          <w:jc w:val="center"/>
        </w:trPr>
        <w:tc>
          <w:tcPr>
            <w:tcW w:w="985" w:type="dxa"/>
            <w:vAlign w:val="center"/>
          </w:tcPr>
          <w:p w:rsidR="00C60549" w:rsidRPr="00C60549" w:rsidRDefault="00C60549" w:rsidP="00C60549">
            <w:pPr>
              <w:jc w:val="center"/>
              <w:rPr>
                <w:b/>
                <w:sz w:val="20"/>
              </w:rPr>
            </w:pPr>
            <w:bookmarkStart w:id="0" w:name="_Hlk64903095"/>
          </w:p>
        </w:tc>
        <w:tc>
          <w:tcPr>
            <w:tcW w:w="1561" w:type="dxa"/>
            <w:vAlign w:val="center"/>
          </w:tcPr>
          <w:p w:rsidR="00C60549" w:rsidRPr="00C60549" w:rsidRDefault="00C60549" w:rsidP="00C60549">
            <w:pPr>
              <w:jc w:val="center"/>
              <w:rPr>
                <w:b/>
                <w:sz w:val="20"/>
              </w:rPr>
            </w:pPr>
            <w:r w:rsidRPr="00C60549">
              <w:rPr>
                <w:b/>
                <w:sz w:val="20"/>
              </w:rPr>
              <w:t>Conciliationism</w:t>
            </w:r>
          </w:p>
        </w:tc>
        <w:tc>
          <w:tcPr>
            <w:tcW w:w="1319" w:type="dxa"/>
            <w:noWrap/>
            <w:vAlign w:val="center"/>
          </w:tcPr>
          <w:p w:rsidR="00C60549" w:rsidRPr="00C60549" w:rsidRDefault="00C60549" w:rsidP="00C60549">
            <w:pPr>
              <w:jc w:val="center"/>
              <w:rPr>
                <w:b/>
                <w:sz w:val="20"/>
              </w:rPr>
            </w:pPr>
            <w:r w:rsidRPr="00C60549">
              <w:rPr>
                <w:b/>
                <w:sz w:val="20"/>
              </w:rPr>
              <w:t>Restaurant</w:t>
            </w:r>
          </w:p>
        </w:tc>
        <w:tc>
          <w:tcPr>
            <w:tcW w:w="1440" w:type="dxa"/>
            <w:noWrap/>
            <w:vAlign w:val="center"/>
          </w:tcPr>
          <w:p w:rsidR="00C60549" w:rsidRPr="00C60549" w:rsidRDefault="00C60549" w:rsidP="00C60549">
            <w:pPr>
              <w:jc w:val="center"/>
              <w:rPr>
                <w:b/>
                <w:sz w:val="20"/>
              </w:rPr>
            </w:pPr>
            <w:r w:rsidRPr="00C60549">
              <w:rPr>
                <w:b/>
                <w:sz w:val="20"/>
              </w:rPr>
              <w:t>Sports Trivia</w:t>
            </w:r>
          </w:p>
        </w:tc>
        <w:tc>
          <w:tcPr>
            <w:tcW w:w="1260" w:type="dxa"/>
            <w:noWrap/>
            <w:vAlign w:val="center"/>
          </w:tcPr>
          <w:p w:rsidR="00C60549" w:rsidRPr="00C60549" w:rsidRDefault="00C60549" w:rsidP="00C60549">
            <w:pPr>
              <w:jc w:val="center"/>
              <w:rPr>
                <w:b/>
                <w:sz w:val="20"/>
              </w:rPr>
            </w:pPr>
            <w:r w:rsidRPr="00C60549">
              <w:rPr>
                <w:b/>
                <w:sz w:val="20"/>
              </w:rPr>
              <w:t>Art Experts</w:t>
            </w:r>
          </w:p>
        </w:tc>
        <w:tc>
          <w:tcPr>
            <w:tcW w:w="1260" w:type="dxa"/>
            <w:noWrap/>
            <w:vAlign w:val="center"/>
          </w:tcPr>
          <w:p w:rsidR="00C60549" w:rsidRPr="00C60549" w:rsidRDefault="00C60549" w:rsidP="00C60549">
            <w:pPr>
              <w:jc w:val="center"/>
              <w:rPr>
                <w:b/>
                <w:sz w:val="20"/>
              </w:rPr>
            </w:pPr>
            <w:r w:rsidRPr="00C60549">
              <w:rPr>
                <w:b/>
                <w:sz w:val="20"/>
              </w:rPr>
              <w:t>Horse Race</w:t>
            </w:r>
          </w:p>
        </w:tc>
        <w:tc>
          <w:tcPr>
            <w:tcW w:w="1056" w:type="dxa"/>
            <w:noWrap/>
            <w:vAlign w:val="center"/>
          </w:tcPr>
          <w:p w:rsidR="00C60549" w:rsidRPr="00C60549" w:rsidRDefault="00C60549" w:rsidP="00C60549">
            <w:pPr>
              <w:jc w:val="center"/>
              <w:rPr>
                <w:b/>
                <w:sz w:val="20"/>
              </w:rPr>
            </w:pPr>
            <w:r w:rsidRPr="00C60549">
              <w:rPr>
                <w:b/>
                <w:sz w:val="20"/>
              </w:rPr>
              <w:t>Religion</w:t>
            </w:r>
          </w:p>
        </w:tc>
      </w:tr>
      <w:tr w:rsidR="00C60549" w:rsidRPr="00C60549" w:rsidTr="002837B1">
        <w:trPr>
          <w:trHeight w:val="144"/>
          <w:jc w:val="center"/>
        </w:trPr>
        <w:tc>
          <w:tcPr>
            <w:tcW w:w="985" w:type="dxa"/>
            <w:vAlign w:val="center"/>
            <w:hideMark/>
          </w:tcPr>
          <w:p w:rsidR="00C60549" w:rsidRPr="00C60549" w:rsidRDefault="00C60549" w:rsidP="00C60549">
            <w:pPr>
              <w:jc w:val="center"/>
              <w:rPr>
                <w:b/>
                <w:sz w:val="20"/>
              </w:rPr>
            </w:pPr>
            <w:r w:rsidRPr="00C60549">
              <w:rPr>
                <w:b/>
                <w:sz w:val="20"/>
              </w:rPr>
              <w:t>GIHS1</w:t>
            </w:r>
          </w:p>
        </w:tc>
        <w:tc>
          <w:tcPr>
            <w:tcW w:w="1561" w:type="dxa"/>
            <w:vAlign w:val="center"/>
          </w:tcPr>
          <w:p w:rsidR="00C60549" w:rsidRPr="00C60549" w:rsidRDefault="00C60549" w:rsidP="00C60549">
            <w:pPr>
              <w:jc w:val="left"/>
              <w:rPr>
                <w:sz w:val="20"/>
              </w:rPr>
            </w:pPr>
            <w:r w:rsidRPr="00C60549">
              <w:rPr>
                <w:rFonts w:eastAsia="Times New Roman" w:cs="Book Antiqua"/>
                <w:sz w:val="20"/>
                <w:szCs w:val="24"/>
                <w:lang w:eastAsia="ar-SA"/>
              </w:rPr>
              <w:t xml:space="preserve">          .41***</w:t>
            </w:r>
          </w:p>
        </w:tc>
        <w:tc>
          <w:tcPr>
            <w:tcW w:w="1319" w:type="dxa"/>
            <w:noWrap/>
            <w:vAlign w:val="center"/>
            <w:hideMark/>
          </w:tcPr>
          <w:p w:rsidR="00C60549" w:rsidRPr="00C60549" w:rsidRDefault="00C60549" w:rsidP="00C60549">
            <w:pPr>
              <w:jc w:val="left"/>
              <w:rPr>
                <w:sz w:val="20"/>
              </w:rPr>
            </w:pPr>
            <w:r w:rsidRPr="00C60549">
              <w:rPr>
                <w:sz w:val="20"/>
              </w:rPr>
              <w:t xml:space="preserve">        .29***</w:t>
            </w:r>
          </w:p>
        </w:tc>
        <w:tc>
          <w:tcPr>
            <w:tcW w:w="1440" w:type="dxa"/>
            <w:noWrap/>
            <w:vAlign w:val="center"/>
            <w:hideMark/>
          </w:tcPr>
          <w:p w:rsidR="00C60549" w:rsidRPr="00C60549" w:rsidRDefault="00C60549" w:rsidP="00C60549">
            <w:pPr>
              <w:jc w:val="left"/>
              <w:rPr>
                <w:sz w:val="20"/>
              </w:rPr>
            </w:pPr>
            <w:r w:rsidRPr="00C60549">
              <w:rPr>
                <w:sz w:val="20"/>
              </w:rPr>
              <w:t xml:space="preserve">         .20**</w:t>
            </w:r>
          </w:p>
        </w:tc>
        <w:tc>
          <w:tcPr>
            <w:tcW w:w="1260" w:type="dxa"/>
            <w:noWrap/>
            <w:vAlign w:val="center"/>
            <w:hideMark/>
          </w:tcPr>
          <w:p w:rsidR="00C60549" w:rsidRPr="00C60549" w:rsidRDefault="00C60549" w:rsidP="00C60549">
            <w:pPr>
              <w:jc w:val="left"/>
              <w:rPr>
                <w:sz w:val="20"/>
              </w:rPr>
            </w:pPr>
            <w:r w:rsidRPr="00C60549">
              <w:rPr>
                <w:sz w:val="20"/>
              </w:rPr>
              <w:t xml:space="preserve">       .32***</w:t>
            </w:r>
          </w:p>
        </w:tc>
        <w:tc>
          <w:tcPr>
            <w:tcW w:w="1260" w:type="dxa"/>
            <w:noWrap/>
            <w:vAlign w:val="center"/>
            <w:hideMark/>
          </w:tcPr>
          <w:p w:rsidR="00C60549" w:rsidRPr="00C60549" w:rsidRDefault="00C60549" w:rsidP="00C60549">
            <w:pPr>
              <w:jc w:val="left"/>
              <w:rPr>
                <w:sz w:val="20"/>
              </w:rPr>
            </w:pPr>
            <w:r w:rsidRPr="00C60549">
              <w:rPr>
                <w:sz w:val="20"/>
              </w:rPr>
              <w:t xml:space="preserve">        .37***</w:t>
            </w:r>
          </w:p>
        </w:tc>
        <w:tc>
          <w:tcPr>
            <w:tcW w:w="1056" w:type="dxa"/>
            <w:noWrap/>
            <w:vAlign w:val="center"/>
            <w:hideMark/>
          </w:tcPr>
          <w:p w:rsidR="00C60549" w:rsidRPr="00C60549" w:rsidRDefault="00C60549" w:rsidP="00C60549">
            <w:pPr>
              <w:jc w:val="left"/>
              <w:rPr>
                <w:sz w:val="20"/>
              </w:rPr>
            </w:pPr>
            <w:r w:rsidRPr="00C60549">
              <w:rPr>
                <w:sz w:val="20"/>
              </w:rPr>
              <w:t xml:space="preserve">     .32***</w:t>
            </w:r>
          </w:p>
        </w:tc>
      </w:tr>
      <w:tr w:rsidR="00C60549" w:rsidRPr="00C60549" w:rsidTr="002837B1">
        <w:trPr>
          <w:trHeight w:val="144"/>
          <w:jc w:val="center"/>
        </w:trPr>
        <w:tc>
          <w:tcPr>
            <w:tcW w:w="985" w:type="dxa"/>
            <w:vAlign w:val="center"/>
            <w:hideMark/>
          </w:tcPr>
          <w:p w:rsidR="00C60549" w:rsidRPr="00C60549" w:rsidRDefault="00C60549" w:rsidP="00C60549">
            <w:pPr>
              <w:jc w:val="center"/>
              <w:rPr>
                <w:b/>
                <w:sz w:val="20"/>
              </w:rPr>
            </w:pPr>
            <w:r w:rsidRPr="00C60549">
              <w:rPr>
                <w:b/>
                <w:sz w:val="20"/>
              </w:rPr>
              <w:t>GIHS2</w:t>
            </w:r>
          </w:p>
        </w:tc>
        <w:tc>
          <w:tcPr>
            <w:tcW w:w="1561" w:type="dxa"/>
            <w:vAlign w:val="center"/>
          </w:tcPr>
          <w:p w:rsidR="00C60549" w:rsidRPr="00C60549" w:rsidRDefault="00C60549" w:rsidP="00C60549">
            <w:pPr>
              <w:jc w:val="left"/>
              <w:rPr>
                <w:sz w:val="20"/>
              </w:rPr>
            </w:pPr>
            <w:r w:rsidRPr="00C60549">
              <w:rPr>
                <w:rFonts w:eastAsia="Times New Roman" w:cs="Book Antiqua"/>
                <w:sz w:val="20"/>
                <w:szCs w:val="24"/>
                <w:lang w:eastAsia="ar-SA"/>
              </w:rPr>
              <w:t xml:space="preserve">          .26***</w:t>
            </w:r>
          </w:p>
        </w:tc>
        <w:tc>
          <w:tcPr>
            <w:tcW w:w="1319" w:type="dxa"/>
            <w:noWrap/>
            <w:vAlign w:val="center"/>
            <w:hideMark/>
          </w:tcPr>
          <w:p w:rsidR="00C60549" w:rsidRPr="00C60549" w:rsidRDefault="00C60549" w:rsidP="00C60549">
            <w:pPr>
              <w:jc w:val="left"/>
              <w:rPr>
                <w:sz w:val="20"/>
              </w:rPr>
            </w:pPr>
            <w:r w:rsidRPr="00C60549">
              <w:rPr>
                <w:sz w:val="20"/>
              </w:rPr>
              <w:t xml:space="preserve">        .15*</w:t>
            </w:r>
          </w:p>
        </w:tc>
        <w:tc>
          <w:tcPr>
            <w:tcW w:w="1440" w:type="dxa"/>
            <w:noWrap/>
            <w:vAlign w:val="center"/>
            <w:hideMark/>
          </w:tcPr>
          <w:p w:rsidR="00C60549" w:rsidRPr="00C60549" w:rsidRDefault="00C60549" w:rsidP="00C60549">
            <w:pPr>
              <w:jc w:val="left"/>
              <w:rPr>
                <w:sz w:val="20"/>
              </w:rPr>
            </w:pPr>
          </w:p>
        </w:tc>
        <w:tc>
          <w:tcPr>
            <w:tcW w:w="1260" w:type="dxa"/>
            <w:noWrap/>
            <w:vAlign w:val="center"/>
            <w:hideMark/>
          </w:tcPr>
          <w:p w:rsidR="00C60549" w:rsidRPr="00C60549" w:rsidRDefault="00C60549" w:rsidP="00C60549">
            <w:pPr>
              <w:jc w:val="left"/>
              <w:rPr>
                <w:sz w:val="20"/>
              </w:rPr>
            </w:pPr>
            <w:r w:rsidRPr="00C60549">
              <w:rPr>
                <w:sz w:val="20"/>
              </w:rPr>
              <w:t xml:space="preserve">       .15*</w:t>
            </w:r>
          </w:p>
        </w:tc>
        <w:tc>
          <w:tcPr>
            <w:tcW w:w="1260" w:type="dxa"/>
            <w:noWrap/>
            <w:vAlign w:val="center"/>
            <w:hideMark/>
          </w:tcPr>
          <w:p w:rsidR="00C60549" w:rsidRPr="00C60549" w:rsidRDefault="00C60549" w:rsidP="00C60549">
            <w:pPr>
              <w:jc w:val="left"/>
              <w:rPr>
                <w:sz w:val="20"/>
              </w:rPr>
            </w:pPr>
            <w:r w:rsidRPr="00C60549">
              <w:rPr>
                <w:sz w:val="20"/>
              </w:rPr>
              <w:t xml:space="preserve">        .24***</w:t>
            </w:r>
          </w:p>
        </w:tc>
        <w:tc>
          <w:tcPr>
            <w:tcW w:w="1056" w:type="dxa"/>
            <w:noWrap/>
            <w:vAlign w:val="center"/>
            <w:hideMark/>
          </w:tcPr>
          <w:p w:rsidR="00C60549" w:rsidRPr="00C60549" w:rsidRDefault="00C60549" w:rsidP="00C60549">
            <w:pPr>
              <w:jc w:val="left"/>
              <w:rPr>
                <w:sz w:val="20"/>
              </w:rPr>
            </w:pPr>
            <w:r w:rsidRPr="00C60549">
              <w:rPr>
                <w:sz w:val="20"/>
              </w:rPr>
              <w:t xml:space="preserve">     .26***</w:t>
            </w:r>
          </w:p>
        </w:tc>
      </w:tr>
      <w:tr w:rsidR="00C60549" w:rsidRPr="00C60549" w:rsidTr="002837B1">
        <w:trPr>
          <w:trHeight w:val="144"/>
          <w:jc w:val="center"/>
        </w:trPr>
        <w:tc>
          <w:tcPr>
            <w:tcW w:w="985" w:type="dxa"/>
            <w:vAlign w:val="center"/>
            <w:hideMark/>
          </w:tcPr>
          <w:p w:rsidR="00C60549" w:rsidRPr="00C60549" w:rsidRDefault="00C60549" w:rsidP="00C60549">
            <w:pPr>
              <w:jc w:val="center"/>
              <w:rPr>
                <w:b/>
                <w:sz w:val="20"/>
              </w:rPr>
            </w:pPr>
            <w:r w:rsidRPr="00C60549">
              <w:rPr>
                <w:b/>
                <w:sz w:val="20"/>
              </w:rPr>
              <w:t>GIHS4</w:t>
            </w:r>
          </w:p>
        </w:tc>
        <w:tc>
          <w:tcPr>
            <w:tcW w:w="1561" w:type="dxa"/>
            <w:vAlign w:val="center"/>
          </w:tcPr>
          <w:p w:rsidR="00C60549" w:rsidRPr="00C60549" w:rsidRDefault="00C60549" w:rsidP="00C60549">
            <w:pPr>
              <w:jc w:val="left"/>
              <w:rPr>
                <w:sz w:val="20"/>
              </w:rPr>
            </w:pPr>
            <w:r w:rsidRPr="00C60549">
              <w:rPr>
                <w:rFonts w:eastAsia="Times New Roman" w:cs="Book Antiqua"/>
                <w:sz w:val="20"/>
                <w:szCs w:val="24"/>
                <w:lang w:eastAsia="ar-SA"/>
              </w:rPr>
              <w:t xml:space="preserve">          .25**</w:t>
            </w:r>
          </w:p>
        </w:tc>
        <w:tc>
          <w:tcPr>
            <w:tcW w:w="1319" w:type="dxa"/>
            <w:noWrap/>
            <w:vAlign w:val="center"/>
            <w:hideMark/>
          </w:tcPr>
          <w:p w:rsidR="00C60549" w:rsidRPr="00C60549" w:rsidRDefault="00C60549" w:rsidP="00C60549">
            <w:pPr>
              <w:jc w:val="left"/>
              <w:rPr>
                <w:sz w:val="20"/>
              </w:rPr>
            </w:pPr>
          </w:p>
        </w:tc>
        <w:tc>
          <w:tcPr>
            <w:tcW w:w="1440" w:type="dxa"/>
            <w:noWrap/>
            <w:vAlign w:val="center"/>
            <w:hideMark/>
          </w:tcPr>
          <w:p w:rsidR="00C60549" w:rsidRPr="00C60549" w:rsidRDefault="00C60549" w:rsidP="00C60549">
            <w:pPr>
              <w:jc w:val="left"/>
              <w:rPr>
                <w:sz w:val="20"/>
              </w:rPr>
            </w:pPr>
          </w:p>
        </w:tc>
        <w:tc>
          <w:tcPr>
            <w:tcW w:w="1260" w:type="dxa"/>
            <w:noWrap/>
            <w:vAlign w:val="center"/>
            <w:hideMark/>
          </w:tcPr>
          <w:p w:rsidR="00C60549" w:rsidRPr="00C60549" w:rsidRDefault="00C60549" w:rsidP="00C60549">
            <w:pPr>
              <w:jc w:val="left"/>
              <w:rPr>
                <w:sz w:val="20"/>
              </w:rPr>
            </w:pPr>
            <w:r w:rsidRPr="00C60549">
              <w:rPr>
                <w:sz w:val="20"/>
              </w:rPr>
              <w:t xml:space="preserve">       .19**</w:t>
            </w:r>
          </w:p>
        </w:tc>
        <w:tc>
          <w:tcPr>
            <w:tcW w:w="1260" w:type="dxa"/>
            <w:noWrap/>
            <w:vAlign w:val="center"/>
            <w:hideMark/>
          </w:tcPr>
          <w:p w:rsidR="00C60549" w:rsidRPr="00C60549" w:rsidRDefault="00C60549" w:rsidP="00C60549">
            <w:pPr>
              <w:jc w:val="left"/>
              <w:rPr>
                <w:sz w:val="20"/>
              </w:rPr>
            </w:pPr>
            <w:r w:rsidRPr="00C60549">
              <w:rPr>
                <w:sz w:val="20"/>
              </w:rPr>
              <w:t xml:space="preserve">        .28***</w:t>
            </w:r>
          </w:p>
        </w:tc>
        <w:tc>
          <w:tcPr>
            <w:tcW w:w="1056" w:type="dxa"/>
            <w:noWrap/>
            <w:vAlign w:val="center"/>
            <w:hideMark/>
          </w:tcPr>
          <w:p w:rsidR="00C60549" w:rsidRPr="00C60549" w:rsidRDefault="00C60549" w:rsidP="00C60549">
            <w:pPr>
              <w:jc w:val="left"/>
              <w:rPr>
                <w:sz w:val="20"/>
              </w:rPr>
            </w:pPr>
            <w:r w:rsidRPr="00C60549">
              <w:rPr>
                <w:sz w:val="20"/>
              </w:rPr>
              <w:t xml:space="preserve">     .21**</w:t>
            </w:r>
          </w:p>
        </w:tc>
      </w:tr>
      <w:tr w:rsidR="00C60549" w:rsidRPr="00C60549" w:rsidTr="002837B1">
        <w:trPr>
          <w:trHeight w:val="144"/>
          <w:jc w:val="center"/>
        </w:trPr>
        <w:tc>
          <w:tcPr>
            <w:tcW w:w="985" w:type="dxa"/>
            <w:vAlign w:val="center"/>
            <w:hideMark/>
          </w:tcPr>
          <w:p w:rsidR="00C60549" w:rsidRPr="00C60549" w:rsidRDefault="00C60549" w:rsidP="00C60549">
            <w:pPr>
              <w:jc w:val="center"/>
              <w:rPr>
                <w:b/>
                <w:sz w:val="20"/>
              </w:rPr>
            </w:pPr>
            <w:r w:rsidRPr="00C60549">
              <w:rPr>
                <w:b/>
                <w:sz w:val="20"/>
              </w:rPr>
              <w:t>GIHS5</w:t>
            </w:r>
          </w:p>
        </w:tc>
        <w:tc>
          <w:tcPr>
            <w:tcW w:w="1561" w:type="dxa"/>
            <w:vAlign w:val="center"/>
          </w:tcPr>
          <w:p w:rsidR="00C60549" w:rsidRPr="00C60549" w:rsidRDefault="00C60549" w:rsidP="00C60549">
            <w:pPr>
              <w:jc w:val="left"/>
              <w:rPr>
                <w:sz w:val="20"/>
              </w:rPr>
            </w:pPr>
            <w:r w:rsidRPr="00C60549">
              <w:rPr>
                <w:rFonts w:eastAsia="Times New Roman" w:cs="Book Antiqua"/>
                <w:sz w:val="20"/>
                <w:szCs w:val="24"/>
                <w:lang w:eastAsia="ar-SA"/>
              </w:rPr>
              <w:t xml:space="preserve">          .20**</w:t>
            </w:r>
          </w:p>
        </w:tc>
        <w:tc>
          <w:tcPr>
            <w:tcW w:w="1319" w:type="dxa"/>
            <w:noWrap/>
            <w:vAlign w:val="center"/>
            <w:hideMark/>
          </w:tcPr>
          <w:p w:rsidR="00C60549" w:rsidRPr="00C60549" w:rsidRDefault="00C60549" w:rsidP="00C60549">
            <w:pPr>
              <w:jc w:val="left"/>
              <w:rPr>
                <w:sz w:val="20"/>
              </w:rPr>
            </w:pPr>
          </w:p>
        </w:tc>
        <w:tc>
          <w:tcPr>
            <w:tcW w:w="1440" w:type="dxa"/>
            <w:noWrap/>
            <w:vAlign w:val="center"/>
            <w:hideMark/>
          </w:tcPr>
          <w:p w:rsidR="00C60549" w:rsidRPr="00C60549" w:rsidRDefault="00C60549" w:rsidP="00C60549">
            <w:pPr>
              <w:jc w:val="left"/>
              <w:rPr>
                <w:sz w:val="20"/>
              </w:rPr>
            </w:pPr>
          </w:p>
        </w:tc>
        <w:tc>
          <w:tcPr>
            <w:tcW w:w="1260" w:type="dxa"/>
            <w:noWrap/>
            <w:vAlign w:val="center"/>
            <w:hideMark/>
          </w:tcPr>
          <w:p w:rsidR="00C60549" w:rsidRPr="00C60549" w:rsidRDefault="00C60549" w:rsidP="00C60549">
            <w:pPr>
              <w:jc w:val="left"/>
              <w:rPr>
                <w:sz w:val="20"/>
              </w:rPr>
            </w:pPr>
          </w:p>
        </w:tc>
        <w:tc>
          <w:tcPr>
            <w:tcW w:w="1260" w:type="dxa"/>
            <w:noWrap/>
            <w:vAlign w:val="center"/>
            <w:hideMark/>
          </w:tcPr>
          <w:p w:rsidR="00C60549" w:rsidRPr="00C60549" w:rsidRDefault="00C60549" w:rsidP="00C60549">
            <w:pPr>
              <w:jc w:val="left"/>
              <w:rPr>
                <w:sz w:val="20"/>
              </w:rPr>
            </w:pPr>
            <w:r w:rsidRPr="00C60549">
              <w:rPr>
                <w:sz w:val="20"/>
              </w:rPr>
              <w:t xml:space="preserve">        .19**</w:t>
            </w:r>
          </w:p>
        </w:tc>
        <w:tc>
          <w:tcPr>
            <w:tcW w:w="1056" w:type="dxa"/>
            <w:noWrap/>
            <w:vAlign w:val="center"/>
            <w:hideMark/>
          </w:tcPr>
          <w:p w:rsidR="00C60549" w:rsidRPr="00C60549" w:rsidRDefault="00C60549" w:rsidP="00C60549">
            <w:pPr>
              <w:jc w:val="left"/>
              <w:rPr>
                <w:sz w:val="20"/>
              </w:rPr>
            </w:pPr>
            <w:r w:rsidRPr="00C60549">
              <w:rPr>
                <w:sz w:val="20"/>
              </w:rPr>
              <w:t xml:space="preserve">     .20**</w:t>
            </w:r>
          </w:p>
        </w:tc>
      </w:tr>
      <w:tr w:rsidR="00C60549" w:rsidRPr="00C60549" w:rsidTr="002837B1">
        <w:trPr>
          <w:trHeight w:val="144"/>
          <w:jc w:val="center"/>
        </w:trPr>
        <w:tc>
          <w:tcPr>
            <w:tcW w:w="985" w:type="dxa"/>
            <w:vAlign w:val="center"/>
            <w:hideMark/>
          </w:tcPr>
          <w:p w:rsidR="00C60549" w:rsidRPr="00C60549" w:rsidRDefault="00C60549" w:rsidP="00C60549">
            <w:pPr>
              <w:jc w:val="center"/>
              <w:rPr>
                <w:b/>
                <w:sz w:val="20"/>
              </w:rPr>
            </w:pPr>
            <w:r w:rsidRPr="00C60549">
              <w:rPr>
                <w:b/>
                <w:sz w:val="20"/>
              </w:rPr>
              <w:t>GIHS6</w:t>
            </w:r>
          </w:p>
        </w:tc>
        <w:tc>
          <w:tcPr>
            <w:tcW w:w="1561" w:type="dxa"/>
            <w:vAlign w:val="center"/>
          </w:tcPr>
          <w:p w:rsidR="00C60549" w:rsidRPr="00C60549" w:rsidRDefault="00C60549" w:rsidP="00C60549">
            <w:pPr>
              <w:jc w:val="left"/>
              <w:rPr>
                <w:sz w:val="20"/>
              </w:rPr>
            </w:pPr>
          </w:p>
        </w:tc>
        <w:tc>
          <w:tcPr>
            <w:tcW w:w="1319" w:type="dxa"/>
            <w:noWrap/>
            <w:vAlign w:val="center"/>
            <w:hideMark/>
          </w:tcPr>
          <w:p w:rsidR="00C60549" w:rsidRPr="00C60549" w:rsidRDefault="00C60549" w:rsidP="00C60549">
            <w:pPr>
              <w:jc w:val="left"/>
              <w:rPr>
                <w:sz w:val="20"/>
              </w:rPr>
            </w:pPr>
          </w:p>
        </w:tc>
        <w:tc>
          <w:tcPr>
            <w:tcW w:w="1440" w:type="dxa"/>
            <w:noWrap/>
            <w:vAlign w:val="center"/>
            <w:hideMark/>
          </w:tcPr>
          <w:p w:rsidR="00C60549" w:rsidRPr="00C60549" w:rsidRDefault="00C60549" w:rsidP="00C60549">
            <w:pPr>
              <w:jc w:val="left"/>
              <w:rPr>
                <w:sz w:val="20"/>
              </w:rPr>
            </w:pPr>
          </w:p>
        </w:tc>
        <w:tc>
          <w:tcPr>
            <w:tcW w:w="1260" w:type="dxa"/>
            <w:noWrap/>
            <w:vAlign w:val="center"/>
            <w:hideMark/>
          </w:tcPr>
          <w:p w:rsidR="00C60549" w:rsidRPr="00C60549" w:rsidRDefault="00C60549" w:rsidP="00C60549">
            <w:pPr>
              <w:jc w:val="left"/>
              <w:rPr>
                <w:sz w:val="20"/>
              </w:rPr>
            </w:pPr>
          </w:p>
        </w:tc>
        <w:tc>
          <w:tcPr>
            <w:tcW w:w="1260" w:type="dxa"/>
            <w:noWrap/>
            <w:vAlign w:val="center"/>
            <w:hideMark/>
          </w:tcPr>
          <w:p w:rsidR="00C60549" w:rsidRPr="00C60549" w:rsidRDefault="00C60549" w:rsidP="00C60549">
            <w:pPr>
              <w:jc w:val="left"/>
              <w:rPr>
                <w:sz w:val="20"/>
              </w:rPr>
            </w:pPr>
          </w:p>
        </w:tc>
        <w:tc>
          <w:tcPr>
            <w:tcW w:w="1056" w:type="dxa"/>
            <w:noWrap/>
            <w:vAlign w:val="center"/>
            <w:hideMark/>
          </w:tcPr>
          <w:p w:rsidR="00C60549" w:rsidRPr="00C60549" w:rsidRDefault="00C60549" w:rsidP="00C60549">
            <w:pPr>
              <w:jc w:val="left"/>
              <w:rPr>
                <w:sz w:val="20"/>
              </w:rPr>
            </w:pPr>
            <w:r w:rsidRPr="00C60549">
              <w:rPr>
                <w:sz w:val="20"/>
              </w:rPr>
              <w:t xml:space="preserve">     .16*</w:t>
            </w:r>
          </w:p>
        </w:tc>
      </w:tr>
    </w:tbl>
    <w:bookmarkEnd w:id="0"/>
    <w:p w:rsidR="00C60549" w:rsidRPr="00C60549" w:rsidRDefault="00C60549" w:rsidP="00733EFD">
      <w:pPr>
        <w:autoSpaceDE w:val="0"/>
        <w:autoSpaceDN w:val="0"/>
        <w:adjustRightInd w:val="0"/>
        <w:spacing w:line="240" w:lineRule="auto"/>
        <w:ind w:left="720" w:right="720"/>
        <w:rPr>
          <w:rFonts w:cs="Times New Roman"/>
          <w:szCs w:val="24"/>
        </w:rPr>
      </w:pPr>
      <w:r w:rsidRPr="00C60549">
        <w:rPr>
          <w:rFonts w:cs="Times New Roman"/>
          <w:i/>
          <w:szCs w:val="24"/>
        </w:rPr>
        <w:t xml:space="preserve">Table </w:t>
      </w:r>
      <w:r w:rsidR="0041660B">
        <w:rPr>
          <w:rFonts w:cs="Times New Roman"/>
          <w:i/>
          <w:szCs w:val="24"/>
        </w:rPr>
        <w:t>S</w:t>
      </w:r>
      <w:r w:rsidRPr="00C60549">
        <w:rPr>
          <w:rFonts w:cs="Times New Roman"/>
          <w:i/>
          <w:szCs w:val="24"/>
        </w:rPr>
        <w:t>4</w:t>
      </w:r>
      <w:r w:rsidRPr="00C60549">
        <w:rPr>
          <w:rFonts w:cs="Times New Roman"/>
          <w:szCs w:val="24"/>
        </w:rPr>
        <w:t>. Significant correlations between conciliationism scores, PD scores, and GIHS items.</w:t>
      </w:r>
    </w:p>
    <w:p w:rsidR="00C60549" w:rsidRPr="00C60549" w:rsidRDefault="00C60549" w:rsidP="00C60549">
      <w:pPr>
        <w:autoSpaceDE w:val="0"/>
        <w:autoSpaceDN w:val="0"/>
        <w:adjustRightInd w:val="0"/>
        <w:spacing w:before="240" w:line="480" w:lineRule="auto"/>
        <w:jc w:val="left"/>
        <w:rPr>
          <w:rFonts w:eastAsia="Times New Roman" w:cs="Book Antiqua"/>
          <w:szCs w:val="24"/>
          <w:lang w:eastAsia="ar-SA"/>
        </w:rPr>
      </w:pPr>
    </w:p>
    <w:p w:rsidR="00C60549" w:rsidRPr="00C60549" w:rsidRDefault="00C60549" w:rsidP="00C60549">
      <w:pPr>
        <w:spacing w:line="480" w:lineRule="auto"/>
      </w:pPr>
    </w:p>
    <w:tbl>
      <w:tblPr>
        <w:tblStyle w:val="TableGrid"/>
        <w:tblW w:w="9280" w:type="dxa"/>
        <w:jc w:val="center"/>
        <w:tblLook w:val="04A0" w:firstRow="1" w:lastRow="0" w:firstColumn="1" w:lastColumn="0" w:noHBand="0" w:noVBand="1"/>
      </w:tblPr>
      <w:tblGrid>
        <w:gridCol w:w="1604"/>
        <w:gridCol w:w="1561"/>
        <w:gridCol w:w="1260"/>
        <w:gridCol w:w="1440"/>
        <w:gridCol w:w="1260"/>
        <w:gridCol w:w="1227"/>
        <w:gridCol w:w="928"/>
      </w:tblGrid>
      <w:tr w:rsidR="00C60549" w:rsidRPr="00C60549" w:rsidTr="00733EFD">
        <w:trPr>
          <w:trHeight w:val="288"/>
          <w:jc w:val="center"/>
        </w:trPr>
        <w:tc>
          <w:tcPr>
            <w:tcW w:w="9280" w:type="dxa"/>
            <w:gridSpan w:val="7"/>
            <w:vAlign w:val="center"/>
          </w:tcPr>
          <w:p w:rsidR="00733EFD" w:rsidRDefault="00C60549" w:rsidP="00C60549">
            <w:pPr>
              <w:jc w:val="center"/>
              <w:rPr>
                <w:b/>
                <w:sz w:val="22"/>
                <w:szCs w:val="20"/>
              </w:rPr>
            </w:pPr>
            <w:r w:rsidRPr="00733EFD">
              <w:rPr>
                <w:b/>
                <w:sz w:val="22"/>
                <w:szCs w:val="20"/>
              </w:rPr>
              <w:t>Significant Correlations Between Conciliationism Scores,</w:t>
            </w:r>
          </w:p>
          <w:p w:rsidR="00C60549" w:rsidRPr="00733EFD" w:rsidRDefault="00C60549" w:rsidP="00C60549">
            <w:pPr>
              <w:jc w:val="center"/>
              <w:rPr>
                <w:b/>
                <w:sz w:val="22"/>
                <w:szCs w:val="20"/>
              </w:rPr>
            </w:pPr>
            <w:r w:rsidRPr="00733EFD">
              <w:rPr>
                <w:b/>
                <w:sz w:val="22"/>
                <w:szCs w:val="20"/>
              </w:rPr>
              <w:t>PD scores,</w:t>
            </w:r>
            <w:r w:rsidR="00733EFD">
              <w:rPr>
                <w:b/>
                <w:sz w:val="22"/>
                <w:szCs w:val="20"/>
              </w:rPr>
              <w:t xml:space="preserve"> </w:t>
            </w:r>
            <w:r w:rsidRPr="00733EFD">
              <w:rPr>
                <w:b/>
                <w:sz w:val="22"/>
                <w:szCs w:val="20"/>
              </w:rPr>
              <w:t>LOIHS Items, and LOIHS Subscales</w:t>
            </w:r>
          </w:p>
        </w:tc>
      </w:tr>
      <w:tr w:rsidR="00C60549" w:rsidRPr="00C60549" w:rsidTr="00733EFD">
        <w:trPr>
          <w:trHeight w:val="144"/>
          <w:jc w:val="center"/>
        </w:trPr>
        <w:tc>
          <w:tcPr>
            <w:tcW w:w="1604" w:type="dxa"/>
            <w:vAlign w:val="center"/>
          </w:tcPr>
          <w:p w:rsidR="00C60549" w:rsidRPr="00C60549" w:rsidRDefault="00C60549" w:rsidP="00C60549">
            <w:pPr>
              <w:jc w:val="center"/>
              <w:rPr>
                <w:b/>
                <w:sz w:val="20"/>
                <w:szCs w:val="20"/>
              </w:rPr>
            </w:pPr>
          </w:p>
        </w:tc>
        <w:tc>
          <w:tcPr>
            <w:tcW w:w="1561" w:type="dxa"/>
            <w:noWrap/>
            <w:vAlign w:val="center"/>
          </w:tcPr>
          <w:p w:rsidR="00C60549" w:rsidRPr="00C60549" w:rsidRDefault="00C60549" w:rsidP="00C60549">
            <w:pPr>
              <w:jc w:val="center"/>
              <w:rPr>
                <w:b/>
                <w:sz w:val="20"/>
                <w:szCs w:val="20"/>
              </w:rPr>
            </w:pPr>
            <w:r w:rsidRPr="00C60549">
              <w:rPr>
                <w:b/>
                <w:sz w:val="20"/>
                <w:szCs w:val="20"/>
              </w:rPr>
              <w:t>Conciliationism</w:t>
            </w:r>
          </w:p>
        </w:tc>
        <w:tc>
          <w:tcPr>
            <w:tcW w:w="1260" w:type="dxa"/>
            <w:noWrap/>
            <w:vAlign w:val="center"/>
          </w:tcPr>
          <w:p w:rsidR="00C60549" w:rsidRPr="00C60549" w:rsidRDefault="00C60549" w:rsidP="00C60549">
            <w:pPr>
              <w:jc w:val="center"/>
              <w:rPr>
                <w:b/>
                <w:sz w:val="20"/>
                <w:szCs w:val="20"/>
              </w:rPr>
            </w:pPr>
            <w:r w:rsidRPr="00C60549">
              <w:rPr>
                <w:b/>
                <w:sz w:val="20"/>
                <w:szCs w:val="20"/>
              </w:rPr>
              <w:t>Restaurant</w:t>
            </w:r>
          </w:p>
        </w:tc>
        <w:tc>
          <w:tcPr>
            <w:tcW w:w="1440" w:type="dxa"/>
            <w:noWrap/>
            <w:vAlign w:val="center"/>
          </w:tcPr>
          <w:p w:rsidR="00C60549" w:rsidRPr="00C60549" w:rsidRDefault="00C60549" w:rsidP="00C60549">
            <w:pPr>
              <w:jc w:val="center"/>
              <w:rPr>
                <w:b/>
                <w:sz w:val="20"/>
                <w:szCs w:val="20"/>
              </w:rPr>
            </w:pPr>
            <w:r w:rsidRPr="00C60549">
              <w:rPr>
                <w:b/>
                <w:sz w:val="20"/>
                <w:szCs w:val="20"/>
              </w:rPr>
              <w:t>Sports Trivia</w:t>
            </w:r>
          </w:p>
        </w:tc>
        <w:tc>
          <w:tcPr>
            <w:tcW w:w="1260" w:type="dxa"/>
            <w:noWrap/>
            <w:vAlign w:val="center"/>
          </w:tcPr>
          <w:p w:rsidR="00C60549" w:rsidRPr="00C60549" w:rsidRDefault="00C60549" w:rsidP="00C60549">
            <w:pPr>
              <w:jc w:val="center"/>
              <w:rPr>
                <w:b/>
                <w:sz w:val="20"/>
                <w:szCs w:val="20"/>
              </w:rPr>
            </w:pPr>
            <w:r w:rsidRPr="00C60549">
              <w:rPr>
                <w:b/>
                <w:sz w:val="20"/>
                <w:szCs w:val="20"/>
              </w:rPr>
              <w:t>Art Experts</w:t>
            </w:r>
          </w:p>
        </w:tc>
        <w:tc>
          <w:tcPr>
            <w:tcW w:w="1227" w:type="dxa"/>
            <w:noWrap/>
            <w:vAlign w:val="center"/>
          </w:tcPr>
          <w:p w:rsidR="00C60549" w:rsidRPr="00C60549" w:rsidRDefault="00C60549" w:rsidP="00C60549">
            <w:pPr>
              <w:jc w:val="center"/>
              <w:rPr>
                <w:b/>
                <w:sz w:val="20"/>
                <w:szCs w:val="20"/>
              </w:rPr>
            </w:pPr>
            <w:r w:rsidRPr="00C60549">
              <w:rPr>
                <w:b/>
                <w:sz w:val="20"/>
                <w:szCs w:val="20"/>
              </w:rPr>
              <w:t>Horse Race</w:t>
            </w:r>
          </w:p>
        </w:tc>
        <w:tc>
          <w:tcPr>
            <w:tcW w:w="928" w:type="dxa"/>
            <w:noWrap/>
            <w:vAlign w:val="center"/>
          </w:tcPr>
          <w:p w:rsidR="00C60549" w:rsidRPr="00C60549" w:rsidRDefault="00C60549" w:rsidP="00C60549">
            <w:pPr>
              <w:jc w:val="center"/>
              <w:rPr>
                <w:b/>
                <w:sz w:val="20"/>
                <w:szCs w:val="20"/>
              </w:rPr>
            </w:pPr>
            <w:r w:rsidRPr="00C60549">
              <w:rPr>
                <w:b/>
                <w:sz w:val="20"/>
                <w:szCs w:val="20"/>
              </w:rPr>
              <w:t>Religion</w:t>
            </w:r>
          </w:p>
        </w:tc>
      </w:tr>
      <w:tr w:rsidR="00C60549" w:rsidRPr="00C60549" w:rsidTr="00733EFD">
        <w:trPr>
          <w:trHeight w:val="144"/>
          <w:jc w:val="center"/>
        </w:trPr>
        <w:tc>
          <w:tcPr>
            <w:tcW w:w="1604" w:type="dxa"/>
            <w:vAlign w:val="center"/>
            <w:hideMark/>
          </w:tcPr>
          <w:p w:rsidR="00C60549" w:rsidRPr="00C60549" w:rsidRDefault="00C60549" w:rsidP="00C60549">
            <w:pPr>
              <w:jc w:val="center"/>
              <w:rPr>
                <w:b/>
                <w:sz w:val="20"/>
                <w:szCs w:val="20"/>
              </w:rPr>
            </w:pPr>
            <w:r w:rsidRPr="00C60549">
              <w:rPr>
                <w:b/>
                <w:sz w:val="20"/>
                <w:szCs w:val="20"/>
              </w:rPr>
              <w:t>LOIHS6</w:t>
            </w:r>
          </w:p>
        </w:tc>
        <w:tc>
          <w:tcPr>
            <w:tcW w:w="1561" w:type="dxa"/>
            <w:noWrap/>
            <w:vAlign w:val="center"/>
            <w:hideMark/>
          </w:tcPr>
          <w:p w:rsidR="00C60549" w:rsidRPr="00C60549" w:rsidRDefault="00C60549" w:rsidP="00C60549">
            <w:pPr>
              <w:jc w:val="center"/>
              <w:rPr>
                <w:sz w:val="20"/>
                <w:szCs w:val="20"/>
              </w:rPr>
            </w:pPr>
            <w:r w:rsidRPr="00C60549">
              <w:rPr>
                <w:sz w:val="20"/>
                <w:szCs w:val="20"/>
              </w:rPr>
              <w:t>-.26***</w:t>
            </w:r>
          </w:p>
        </w:tc>
        <w:tc>
          <w:tcPr>
            <w:tcW w:w="1260" w:type="dxa"/>
            <w:noWrap/>
            <w:vAlign w:val="center"/>
            <w:hideMark/>
          </w:tcPr>
          <w:p w:rsidR="00C60549" w:rsidRPr="00C60549" w:rsidRDefault="00C60549" w:rsidP="00C60549">
            <w:pPr>
              <w:jc w:val="center"/>
              <w:rPr>
                <w:sz w:val="20"/>
                <w:szCs w:val="20"/>
              </w:rPr>
            </w:pPr>
            <w:r w:rsidRPr="00C60549">
              <w:rPr>
                <w:sz w:val="20"/>
                <w:szCs w:val="20"/>
              </w:rPr>
              <w:t>-.17*</w:t>
            </w:r>
          </w:p>
        </w:tc>
        <w:tc>
          <w:tcPr>
            <w:tcW w:w="1440" w:type="dxa"/>
            <w:noWrap/>
            <w:vAlign w:val="center"/>
            <w:hideMark/>
          </w:tcPr>
          <w:p w:rsidR="00C60549" w:rsidRPr="00C60549" w:rsidRDefault="00C60549" w:rsidP="00C60549">
            <w:pPr>
              <w:jc w:val="center"/>
              <w:rPr>
                <w:sz w:val="20"/>
                <w:szCs w:val="20"/>
              </w:rPr>
            </w:pPr>
            <w:r w:rsidRPr="00C60549">
              <w:rPr>
                <w:sz w:val="20"/>
                <w:szCs w:val="20"/>
              </w:rPr>
              <w:t>-.21**</w:t>
            </w:r>
          </w:p>
        </w:tc>
        <w:tc>
          <w:tcPr>
            <w:tcW w:w="1260" w:type="dxa"/>
            <w:noWrap/>
            <w:vAlign w:val="center"/>
            <w:hideMark/>
          </w:tcPr>
          <w:p w:rsidR="00C60549" w:rsidRPr="00C60549" w:rsidRDefault="00C60549" w:rsidP="00C60549">
            <w:pPr>
              <w:jc w:val="center"/>
              <w:rPr>
                <w:sz w:val="20"/>
                <w:szCs w:val="20"/>
              </w:rPr>
            </w:pPr>
            <w:r w:rsidRPr="00C60549">
              <w:rPr>
                <w:sz w:val="20"/>
                <w:szCs w:val="20"/>
              </w:rPr>
              <w:t>-.21**</w:t>
            </w:r>
          </w:p>
        </w:tc>
        <w:tc>
          <w:tcPr>
            <w:tcW w:w="1227" w:type="dxa"/>
            <w:noWrap/>
            <w:vAlign w:val="center"/>
            <w:hideMark/>
          </w:tcPr>
          <w:p w:rsidR="00C60549" w:rsidRPr="00C60549" w:rsidRDefault="00C60549" w:rsidP="00C60549">
            <w:pPr>
              <w:jc w:val="center"/>
              <w:rPr>
                <w:sz w:val="20"/>
                <w:szCs w:val="20"/>
              </w:rPr>
            </w:pPr>
            <w:r w:rsidRPr="00C60549">
              <w:rPr>
                <w:sz w:val="20"/>
                <w:szCs w:val="20"/>
              </w:rPr>
              <w:t>-.27***</w:t>
            </w:r>
          </w:p>
        </w:tc>
        <w:tc>
          <w:tcPr>
            <w:tcW w:w="928" w:type="dxa"/>
            <w:noWrap/>
            <w:vAlign w:val="center"/>
            <w:hideMark/>
          </w:tcPr>
          <w:p w:rsidR="00C60549" w:rsidRPr="00C60549" w:rsidRDefault="00C60549" w:rsidP="00C60549">
            <w:pPr>
              <w:jc w:val="center"/>
              <w:rPr>
                <w:sz w:val="20"/>
                <w:szCs w:val="20"/>
              </w:rPr>
            </w:pPr>
            <w:r w:rsidRPr="00C60549">
              <w:rPr>
                <w:sz w:val="20"/>
                <w:szCs w:val="20"/>
              </w:rPr>
              <w:t>-.15*</w:t>
            </w:r>
          </w:p>
        </w:tc>
      </w:tr>
      <w:tr w:rsidR="00C60549" w:rsidRPr="00C60549" w:rsidTr="00733EFD">
        <w:trPr>
          <w:trHeight w:val="144"/>
          <w:jc w:val="center"/>
        </w:trPr>
        <w:tc>
          <w:tcPr>
            <w:tcW w:w="1604" w:type="dxa"/>
            <w:vAlign w:val="center"/>
            <w:hideMark/>
          </w:tcPr>
          <w:p w:rsidR="00C60549" w:rsidRPr="00C60549" w:rsidRDefault="00C60549" w:rsidP="00C60549">
            <w:pPr>
              <w:jc w:val="center"/>
              <w:rPr>
                <w:b/>
                <w:sz w:val="20"/>
                <w:szCs w:val="20"/>
              </w:rPr>
            </w:pPr>
            <w:r w:rsidRPr="00C60549">
              <w:rPr>
                <w:b/>
                <w:sz w:val="20"/>
                <w:szCs w:val="20"/>
              </w:rPr>
              <w:t>LOIHS10</w:t>
            </w:r>
          </w:p>
        </w:tc>
        <w:tc>
          <w:tcPr>
            <w:tcW w:w="1561" w:type="dxa"/>
            <w:noWrap/>
            <w:vAlign w:val="center"/>
            <w:hideMark/>
          </w:tcPr>
          <w:p w:rsidR="00C60549" w:rsidRPr="00C60549" w:rsidRDefault="00C60549" w:rsidP="00C60549">
            <w:pPr>
              <w:jc w:val="center"/>
              <w:rPr>
                <w:sz w:val="20"/>
                <w:szCs w:val="20"/>
              </w:rPr>
            </w:pPr>
            <w:r w:rsidRPr="00C60549">
              <w:rPr>
                <w:sz w:val="20"/>
                <w:szCs w:val="20"/>
              </w:rPr>
              <w:t>.21**</w:t>
            </w:r>
          </w:p>
        </w:tc>
        <w:tc>
          <w:tcPr>
            <w:tcW w:w="1260" w:type="dxa"/>
            <w:noWrap/>
            <w:vAlign w:val="center"/>
            <w:hideMark/>
          </w:tcPr>
          <w:p w:rsidR="00C60549" w:rsidRPr="00C60549" w:rsidRDefault="00C60549" w:rsidP="00C60549">
            <w:pPr>
              <w:jc w:val="center"/>
              <w:rPr>
                <w:sz w:val="20"/>
                <w:szCs w:val="20"/>
              </w:rPr>
            </w:pPr>
            <w:r w:rsidRPr="00C60549">
              <w:rPr>
                <w:sz w:val="20"/>
                <w:szCs w:val="20"/>
              </w:rPr>
              <w:t>.23**</w:t>
            </w:r>
          </w:p>
        </w:tc>
        <w:tc>
          <w:tcPr>
            <w:tcW w:w="1440" w:type="dxa"/>
            <w:noWrap/>
            <w:vAlign w:val="center"/>
            <w:hideMark/>
          </w:tcPr>
          <w:p w:rsidR="00C60549" w:rsidRPr="00C60549" w:rsidRDefault="00C60549" w:rsidP="00C60549">
            <w:pPr>
              <w:jc w:val="center"/>
              <w:rPr>
                <w:sz w:val="20"/>
                <w:szCs w:val="20"/>
              </w:rPr>
            </w:pPr>
            <w:r w:rsidRPr="00C60549">
              <w:rPr>
                <w:sz w:val="20"/>
                <w:szCs w:val="20"/>
              </w:rPr>
              <w:t>.18*</w:t>
            </w:r>
          </w:p>
        </w:tc>
        <w:tc>
          <w:tcPr>
            <w:tcW w:w="1260" w:type="dxa"/>
            <w:noWrap/>
            <w:vAlign w:val="center"/>
            <w:hideMark/>
          </w:tcPr>
          <w:p w:rsidR="00C60549" w:rsidRPr="00C60549" w:rsidRDefault="00C60549" w:rsidP="00C60549">
            <w:pPr>
              <w:jc w:val="center"/>
              <w:rPr>
                <w:sz w:val="20"/>
                <w:szCs w:val="20"/>
              </w:rPr>
            </w:pPr>
          </w:p>
        </w:tc>
        <w:tc>
          <w:tcPr>
            <w:tcW w:w="1227" w:type="dxa"/>
            <w:noWrap/>
            <w:vAlign w:val="center"/>
            <w:hideMark/>
          </w:tcPr>
          <w:p w:rsidR="00C60549" w:rsidRPr="00C60549" w:rsidRDefault="00C60549" w:rsidP="00C60549">
            <w:pPr>
              <w:jc w:val="center"/>
              <w:rPr>
                <w:sz w:val="20"/>
                <w:szCs w:val="20"/>
              </w:rPr>
            </w:pPr>
            <w:r w:rsidRPr="00C60549">
              <w:rPr>
                <w:sz w:val="20"/>
                <w:szCs w:val="20"/>
              </w:rPr>
              <w:t>.18*</w:t>
            </w:r>
          </w:p>
        </w:tc>
        <w:tc>
          <w:tcPr>
            <w:tcW w:w="928" w:type="dxa"/>
            <w:noWrap/>
            <w:vAlign w:val="center"/>
            <w:hideMark/>
          </w:tcPr>
          <w:p w:rsidR="00C60549" w:rsidRPr="00C60549" w:rsidRDefault="00C60549" w:rsidP="00C60549">
            <w:pPr>
              <w:jc w:val="center"/>
              <w:rPr>
                <w:sz w:val="20"/>
                <w:szCs w:val="20"/>
              </w:rPr>
            </w:pPr>
            <w:r w:rsidRPr="00C60549">
              <w:rPr>
                <w:sz w:val="20"/>
                <w:szCs w:val="20"/>
              </w:rPr>
              <w:t>.17*</w:t>
            </w:r>
          </w:p>
        </w:tc>
      </w:tr>
      <w:tr w:rsidR="00C60549" w:rsidRPr="00C60549" w:rsidTr="00733EFD">
        <w:trPr>
          <w:trHeight w:val="144"/>
          <w:jc w:val="center"/>
        </w:trPr>
        <w:tc>
          <w:tcPr>
            <w:tcW w:w="1604" w:type="dxa"/>
            <w:vAlign w:val="center"/>
            <w:hideMark/>
          </w:tcPr>
          <w:p w:rsidR="00C60549" w:rsidRPr="00C60549" w:rsidRDefault="00C60549" w:rsidP="00C60549">
            <w:pPr>
              <w:jc w:val="center"/>
              <w:rPr>
                <w:b/>
                <w:sz w:val="20"/>
                <w:szCs w:val="20"/>
              </w:rPr>
            </w:pPr>
            <w:r w:rsidRPr="00C60549">
              <w:rPr>
                <w:b/>
                <w:sz w:val="20"/>
                <w:szCs w:val="20"/>
              </w:rPr>
              <w:t>Appropriate Discomfort with Limitations</w:t>
            </w:r>
          </w:p>
        </w:tc>
        <w:tc>
          <w:tcPr>
            <w:tcW w:w="1561" w:type="dxa"/>
            <w:noWrap/>
            <w:vAlign w:val="center"/>
            <w:hideMark/>
          </w:tcPr>
          <w:p w:rsidR="00C60549" w:rsidRPr="00C60549" w:rsidRDefault="00C60549" w:rsidP="00C60549">
            <w:pPr>
              <w:jc w:val="center"/>
              <w:rPr>
                <w:sz w:val="20"/>
                <w:szCs w:val="20"/>
              </w:rPr>
            </w:pPr>
          </w:p>
        </w:tc>
        <w:tc>
          <w:tcPr>
            <w:tcW w:w="1260" w:type="dxa"/>
            <w:noWrap/>
            <w:vAlign w:val="center"/>
            <w:hideMark/>
          </w:tcPr>
          <w:p w:rsidR="00C60549" w:rsidRPr="00C60549" w:rsidRDefault="00C60549" w:rsidP="00C60549">
            <w:pPr>
              <w:jc w:val="center"/>
              <w:rPr>
                <w:sz w:val="20"/>
                <w:szCs w:val="20"/>
              </w:rPr>
            </w:pPr>
          </w:p>
        </w:tc>
        <w:tc>
          <w:tcPr>
            <w:tcW w:w="1440" w:type="dxa"/>
            <w:noWrap/>
            <w:vAlign w:val="center"/>
            <w:hideMark/>
          </w:tcPr>
          <w:p w:rsidR="00C60549" w:rsidRPr="00C60549" w:rsidRDefault="00C60549" w:rsidP="00C60549">
            <w:pPr>
              <w:jc w:val="center"/>
              <w:rPr>
                <w:sz w:val="20"/>
                <w:szCs w:val="20"/>
              </w:rPr>
            </w:pPr>
            <w:r w:rsidRPr="00C60549">
              <w:rPr>
                <w:sz w:val="20"/>
                <w:szCs w:val="20"/>
              </w:rPr>
              <w:t>-.14*</w:t>
            </w:r>
          </w:p>
        </w:tc>
        <w:tc>
          <w:tcPr>
            <w:tcW w:w="1260" w:type="dxa"/>
            <w:noWrap/>
            <w:vAlign w:val="center"/>
            <w:hideMark/>
          </w:tcPr>
          <w:p w:rsidR="00C60549" w:rsidRPr="00C60549" w:rsidRDefault="00C60549" w:rsidP="00C60549">
            <w:pPr>
              <w:jc w:val="center"/>
              <w:rPr>
                <w:sz w:val="20"/>
                <w:szCs w:val="20"/>
              </w:rPr>
            </w:pPr>
          </w:p>
        </w:tc>
        <w:tc>
          <w:tcPr>
            <w:tcW w:w="1227" w:type="dxa"/>
            <w:noWrap/>
            <w:vAlign w:val="center"/>
            <w:hideMark/>
          </w:tcPr>
          <w:p w:rsidR="00C60549" w:rsidRPr="00C60549" w:rsidRDefault="00C60549" w:rsidP="00C60549">
            <w:pPr>
              <w:jc w:val="center"/>
              <w:rPr>
                <w:sz w:val="20"/>
                <w:szCs w:val="20"/>
              </w:rPr>
            </w:pPr>
          </w:p>
        </w:tc>
        <w:tc>
          <w:tcPr>
            <w:tcW w:w="928" w:type="dxa"/>
            <w:noWrap/>
            <w:vAlign w:val="center"/>
            <w:hideMark/>
          </w:tcPr>
          <w:p w:rsidR="00C60549" w:rsidRPr="00C60549" w:rsidRDefault="00C60549" w:rsidP="00C60549">
            <w:pPr>
              <w:jc w:val="center"/>
              <w:rPr>
                <w:sz w:val="20"/>
                <w:szCs w:val="20"/>
              </w:rPr>
            </w:pPr>
          </w:p>
        </w:tc>
      </w:tr>
      <w:tr w:rsidR="00C60549" w:rsidRPr="00C60549" w:rsidTr="00733EFD">
        <w:trPr>
          <w:trHeight w:val="144"/>
          <w:jc w:val="center"/>
        </w:trPr>
        <w:tc>
          <w:tcPr>
            <w:tcW w:w="1604" w:type="dxa"/>
            <w:vAlign w:val="center"/>
            <w:hideMark/>
          </w:tcPr>
          <w:p w:rsidR="00C60549" w:rsidRPr="00C60549" w:rsidRDefault="00C60549" w:rsidP="00C60549">
            <w:pPr>
              <w:jc w:val="center"/>
              <w:rPr>
                <w:b/>
                <w:sz w:val="20"/>
                <w:szCs w:val="20"/>
              </w:rPr>
            </w:pPr>
            <w:r w:rsidRPr="00C60549">
              <w:rPr>
                <w:b/>
                <w:sz w:val="20"/>
                <w:szCs w:val="20"/>
              </w:rPr>
              <w:t>Owning Intellectual Limitations</w:t>
            </w:r>
          </w:p>
        </w:tc>
        <w:tc>
          <w:tcPr>
            <w:tcW w:w="1561" w:type="dxa"/>
            <w:noWrap/>
            <w:vAlign w:val="center"/>
            <w:hideMark/>
          </w:tcPr>
          <w:p w:rsidR="00C60549" w:rsidRPr="00C60549" w:rsidRDefault="00C60549" w:rsidP="00C60549">
            <w:pPr>
              <w:jc w:val="center"/>
              <w:rPr>
                <w:sz w:val="20"/>
                <w:szCs w:val="20"/>
              </w:rPr>
            </w:pPr>
            <w:r w:rsidRPr="00C60549">
              <w:rPr>
                <w:sz w:val="20"/>
                <w:szCs w:val="20"/>
              </w:rPr>
              <w:t>.16*</w:t>
            </w:r>
          </w:p>
        </w:tc>
        <w:tc>
          <w:tcPr>
            <w:tcW w:w="1260" w:type="dxa"/>
            <w:noWrap/>
            <w:vAlign w:val="center"/>
            <w:hideMark/>
          </w:tcPr>
          <w:p w:rsidR="00C60549" w:rsidRPr="00C60549" w:rsidRDefault="00C60549" w:rsidP="00C60549">
            <w:pPr>
              <w:jc w:val="center"/>
              <w:rPr>
                <w:sz w:val="20"/>
                <w:szCs w:val="20"/>
              </w:rPr>
            </w:pPr>
            <w:r w:rsidRPr="00C60549">
              <w:rPr>
                <w:sz w:val="20"/>
                <w:szCs w:val="20"/>
              </w:rPr>
              <w:t>.16*</w:t>
            </w:r>
          </w:p>
        </w:tc>
        <w:tc>
          <w:tcPr>
            <w:tcW w:w="1440" w:type="dxa"/>
            <w:noWrap/>
            <w:vAlign w:val="center"/>
            <w:hideMark/>
          </w:tcPr>
          <w:p w:rsidR="00C60549" w:rsidRPr="00C60549" w:rsidRDefault="00C60549" w:rsidP="00C60549">
            <w:pPr>
              <w:jc w:val="center"/>
              <w:rPr>
                <w:sz w:val="20"/>
                <w:szCs w:val="20"/>
              </w:rPr>
            </w:pPr>
          </w:p>
        </w:tc>
        <w:tc>
          <w:tcPr>
            <w:tcW w:w="1260" w:type="dxa"/>
            <w:noWrap/>
            <w:vAlign w:val="center"/>
            <w:hideMark/>
          </w:tcPr>
          <w:p w:rsidR="00C60549" w:rsidRPr="00C60549" w:rsidRDefault="00C60549" w:rsidP="00C60549">
            <w:pPr>
              <w:jc w:val="center"/>
              <w:rPr>
                <w:sz w:val="20"/>
                <w:szCs w:val="20"/>
              </w:rPr>
            </w:pPr>
          </w:p>
        </w:tc>
        <w:tc>
          <w:tcPr>
            <w:tcW w:w="1227" w:type="dxa"/>
            <w:noWrap/>
            <w:vAlign w:val="center"/>
            <w:hideMark/>
          </w:tcPr>
          <w:p w:rsidR="00C60549" w:rsidRPr="00C60549" w:rsidRDefault="00C60549" w:rsidP="00C60549">
            <w:pPr>
              <w:jc w:val="center"/>
              <w:rPr>
                <w:sz w:val="20"/>
                <w:szCs w:val="20"/>
              </w:rPr>
            </w:pPr>
            <w:r w:rsidRPr="00C60549">
              <w:rPr>
                <w:sz w:val="20"/>
                <w:szCs w:val="20"/>
              </w:rPr>
              <w:t>.17*</w:t>
            </w:r>
          </w:p>
        </w:tc>
        <w:tc>
          <w:tcPr>
            <w:tcW w:w="928" w:type="dxa"/>
            <w:noWrap/>
            <w:vAlign w:val="center"/>
            <w:hideMark/>
          </w:tcPr>
          <w:p w:rsidR="00C60549" w:rsidRPr="00C60549" w:rsidRDefault="00C60549" w:rsidP="00C60549">
            <w:pPr>
              <w:jc w:val="center"/>
              <w:rPr>
                <w:sz w:val="20"/>
                <w:szCs w:val="20"/>
              </w:rPr>
            </w:pPr>
          </w:p>
        </w:tc>
      </w:tr>
    </w:tbl>
    <w:p w:rsidR="00C60549" w:rsidRPr="00C60549" w:rsidRDefault="00C60549" w:rsidP="00EF5F03">
      <w:pPr>
        <w:autoSpaceDE w:val="0"/>
        <w:autoSpaceDN w:val="0"/>
        <w:adjustRightInd w:val="0"/>
        <w:spacing w:line="240" w:lineRule="auto"/>
        <w:ind w:left="720" w:right="720"/>
        <w:rPr>
          <w:rFonts w:cs="Times New Roman"/>
          <w:szCs w:val="24"/>
        </w:rPr>
      </w:pPr>
      <w:r w:rsidRPr="00C60549">
        <w:rPr>
          <w:rFonts w:cs="Times New Roman"/>
          <w:i/>
          <w:szCs w:val="24"/>
        </w:rPr>
        <w:t xml:space="preserve">Table </w:t>
      </w:r>
      <w:r w:rsidR="00733EFD">
        <w:rPr>
          <w:rFonts w:cs="Times New Roman"/>
          <w:i/>
          <w:szCs w:val="24"/>
        </w:rPr>
        <w:t>S</w:t>
      </w:r>
      <w:r w:rsidRPr="00C60549">
        <w:rPr>
          <w:rFonts w:cs="Times New Roman"/>
          <w:i/>
          <w:szCs w:val="24"/>
        </w:rPr>
        <w:t>5</w:t>
      </w:r>
      <w:r w:rsidRPr="00C60549">
        <w:rPr>
          <w:rFonts w:cs="Times New Roman"/>
          <w:szCs w:val="24"/>
        </w:rPr>
        <w:t>. Significant correlations</w:t>
      </w:r>
      <w:r w:rsidRPr="00C60549">
        <w:t xml:space="preserve"> </w:t>
      </w:r>
      <w:r w:rsidRPr="00C60549">
        <w:rPr>
          <w:rFonts w:cs="Times New Roman"/>
          <w:szCs w:val="24"/>
        </w:rPr>
        <w:t>between conciliationism scores, PD scores, LOIHS items, and LOIHS subscales.</w:t>
      </w:r>
    </w:p>
    <w:p w:rsidR="00DC7E35" w:rsidRDefault="00DC7E35" w:rsidP="0060091C">
      <w:pPr>
        <w:autoSpaceDE w:val="0"/>
        <w:autoSpaceDN w:val="0"/>
        <w:adjustRightInd w:val="0"/>
        <w:spacing w:line="480" w:lineRule="auto"/>
        <w:jc w:val="left"/>
        <w:rPr>
          <w:rFonts w:cs="Times New Roman"/>
          <w:szCs w:val="24"/>
        </w:rPr>
      </w:pPr>
    </w:p>
    <w:p w:rsidR="00DC7E35" w:rsidRDefault="00DC7E35" w:rsidP="007A3C30">
      <w:pPr>
        <w:autoSpaceDE w:val="0"/>
        <w:autoSpaceDN w:val="0"/>
        <w:adjustRightInd w:val="0"/>
        <w:spacing w:line="240" w:lineRule="auto"/>
        <w:jc w:val="left"/>
        <w:rPr>
          <w:rFonts w:cs="Times New Roman"/>
          <w:szCs w:val="24"/>
        </w:rPr>
      </w:pPr>
    </w:p>
    <w:p w:rsidR="00DC7E35" w:rsidRDefault="00DC7E35" w:rsidP="007A3C30">
      <w:pPr>
        <w:autoSpaceDE w:val="0"/>
        <w:autoSpaceDN w:val="0"/>
        <w:adjustRightInd w:val="0"/>
        <w:spacing w:line="240" w:lineRule="auto"/>
        <w:jc w:val="left"/>
        <w:rPr>
          <w:rFonts w:cs="Times New Roman"/>
          <w:szCs w:val="24"/>
        </w:rPr>
        <w:sectPr w:rsidR="00DC7E35" w:rsidSect="0016069F">
          <w:headerReference w:type="default" r:id="rId20"/>
          <w:pgSz w:w="12240" w:h="15840"/>
          <w:pgMar w:top="1440" w:right="1440" w:bottom="1440" w:left="1440" w:header="720" w:footer="720" w:gutter="0"/>
          <w:cols w:space="720"/>
          <w:titlePg/>
          <w:docGrid w:linePitch="360"/>
        </w:sectPr>
      </w:pPr>
    </w:p>
    <w:p w:rsidR="00114392" w:rsidRDefault="006A4539" w:rsidP="007A3C30">
      <w:pPr>
        <w:autoSpaceDE w:val="0"/>
        <w:autoSpaceDN w:val="0"/>
        <w:adjustRightInd w:val="0"/>
        <w:spacing w:line="240" w:lineRule="auto"/>
        <w:rPr>
          <w:rFonts w:eastAsia="Times New Roman" w:cs="Book Antiqua"/>
          <w:szCs w:val="24"/>
          <w:lang w:eastAsia="ar-SA"/>
        </w:rPr>
      </w:pPr>
      <w:r>
        <w:rPr>
          <w:rFonts w:eastAsia="Times New Roman" w:cs="Book Antiqua"/>
          <w:szCs w:val="24"/>
          <w:lang w:eastAsia="ar-SA"/>
        </w:rPr>
        <w:lastRenderedPageBreak/>
        <w:t xml:space="preserve">Correlations were calculated between conciliationism scores, on the one hand, and </w:t>
      </w:r>
      <w:r w:rsidR="005C7D89">
        <w:rPr>
          <w:rFonts w:eastAsia="Times New Roman" w:cs="Book Antiqua"/>
          <w:szCs w:val="24"/>
          <w:lang w:eastAsia="ar-SA"/>
        </w:rPr>
        <w:t xml:space="preserve">both </w:t>
      </w:r>
      <w:r>
        <w:rPr>
          <w:rFonts w:eastAsia="Times New Roman" w:cs="Book Antiqua"/>
          <w:szCs w:val="24"/>
          <w:lang w:eastAsia="ar-SA"/>
        </w:rPr>
        <w:t xml:space="preserve">overall intellectual humility scale scores (GIHS, CIHS, LOIHS) and </w:t>
      </w:r>
      <w:r w:rsidR="005C7D89">
        <w:rPr>
          <w:rFonts w:eastAsia="Times New Roman" w:cs="Book Antiqua"/>
          <w:szCs w:val="24"/>
          <w:lang w:eastAsia="ar-SA"/>
        </w:rPr>
        <w:t>intellectual humility subscales.</w:t>
      </w:r>
      <w:r w:rsidR="00556718">
        <w:rPr>
          <w:rFonts w:eastAsia="Times New Roman" w:cs="Book Antiqua"/>
          <w:szCs w:val="24"/>
          <w:lang w:eastAsia="ar-SA"/>
        </w:rPr>
        <w:t xml:space="preserve"> </w:t>
      </w:r>
      <w:r w:rsidR="00C565EC">
        <w:t xml:space="preserve">Conciliationism scores correlated significantly with </w:t>
      </w:r>
      <w:r w:rsidR="009F448D">
        <w:t>three</w:t>
      </w:r>
      <w:r w:rsidR="00C565EC">
        <w:t xml:space="preserve"> of the seven subscales. </w:t>
      </w:r>
      <w:r w:rsidR="001861E9">
        <w:t xml:space="preserve">Intellectual humility </w:t>
      </w:r>
      <w:r w:rsidR="001861E9" w:rsidRPr="001861E9">
        <w:t>scales and their factors correlated more strongly with each other than with conciliationism.</w:t>
      </w:r>
      <w:r w:rsidR="001861E9">
        <w:t xml:space="preserve"> </w:t>
      </w:r>
      <w:r w:rsidR="00114392" w:rsidRPr="00114392">
        <w:rPr>
          <w:rFonts w:eastAsia="Times New Roman" w:cs="Book Antiqua"/>
          <w:szCs w:val="24"/>
          <w:lang w:eastAsia="ar-SA"/>
        </w:rPr>
        <w:t xml:space="preserve">The </w:t>
      </w:r>
      <w:r w:rsidR="009F448D">
        <w:rPr>
          <w:rFonts w:eastAsia="Times New Roman" w:cs="Book Antiqua"/>
          <w:szCs w:val="24"/>
          <w:lang w:eastAsia="ar-SA"/>
        </w:rPr>
        <w:t xml:space="preserve">seven </w:t>
      </w:r>
      <w:r w:rsidR="00114392" w:rsidRPr="00114392">
        <w:rPr>
          <w:rFonts w:eastAsia="Times New Roman" w:cs="Book Antiqua"/>
          <w:szCs w:val="24"/>
          <w:lang w:eastAsia="ar-SA"/>
        </w:rPr>
        <w:t xml:space="preserve">IH scale factors correlated significantly with each other in 16 out of 21 pairwise correlational analyses. However, only 9 of these correlations were medium to large. The </w:t>
      </w:r>
      <w:r w:rsidR="009F448D">
        <w:rPr>
          <w:rFonts w:eastAsia="Times New Roman" w:cs="Book Antiqua"/>
          <w:szCs w:val="24"/>
          <w:lang w:eastAsia="ar-SA"/>
        </w:rPr>
        <w:t>four</w:t>
      </w:r>
      <w:r w:rsidR="00114392" w:rsidRPr="00114392">
        <w:rPr>
          <w:rFonts w:eastAsia="Times New Roman" w:cs="Book Antiqua"/>
          <w:szCs w:val="24"/>
          <w:lang w:eastAsia="ar-SA"/>
        </w:rPr>
        <w:t xml:space="preserve"> CIHS factors all correlated significantly with each other, but in only 5 out of 10 pairwise correlational analyses were these correlations large.</w:t>
      </w:r>
      <w:r w:rsidR="00215A72">
        <w:rPr>
          <w:rFonts w:eastAsia="Times New Roman" w:cs="Book Antiqua"/>
          <w:szCs w:val="24"/>
          <w:lang w:eastAsia="ar-SA"/>
        </w:rPr>
        <w:t xml:space="preserve"> Three</w:t>
      </w:r>
      <w:r w:rsidR="00114392" w:rsidRPr="00114392">
        <w:rPr>
          <w:rFonts w:eastAsia="Times New Roman" w:cs="Book Antiqua"/>
          <w:szCs w:val="24"/>
          <w:lang w:eastAsia="ar-SA"/>
        </w:rPr>
        <w:t xml:space="preserve"> were medium, and </w:t>
      </w:r>
      <w:r w:rsidR="00215A72">
        <w:rPr>
          <w:rFonts w:eastAsia="Times New Roman" w:cs="Book Antiqua"/>
          <w:szCs w:val="24"/>
          <w:lang w:eastAsia="ar-SA"/>
        </w:rPr>
        <w:t xml:space="preserve">two </w:t>
      </w:r>
      <w:r w:rsidR="00114392" w:rsidRPr="00114392">
        <w:rPr>
          <w:rFonts w:eastAsia="Times New Roman" w:cs="Book Antiqua"/>
          <w:szCs w:val="24"/>
          <w:lang w:eastAsia="ar-SA"/>
        </w:rPr>
        <w:t xml:space="preserve">were small. The </w:t>
      </w:r>
      <w:r w:rsidR="00215A72">
        <w:rPr>
          <w:rFonts w:eastAsia="Times New Roman" w:cs="Book Antiqua"/>
          <w:szCs w:val="24"/>
          <w:lang w:eastAsia="ar-SA"/>
        </w:rPr>
        <w:t xml:space="preserve">three </w:t>
      </w:r>
      <w:r w:rsidR="00114392" w:rsidRPr="00114392">
        <w:rPr>
          <w:rFonts w:eastAsia="Times New Roman" w:cs="Book Antiqua"/>
          <w:szCs w:val="24"/>
          <w:lang w:eastAsia="ar-SA"/>
        </w:rPr>
        <w:t>LOIHS factors did not correlate significantly with each other in 2 out of pairwise correlational analyses, and the only significant one was small.</w:t>
      </w:r>
    </w:p>
    <w:tbl>
      <w:tblPr>
        <w:tblStyle w:val="TableGrid"/>
        <w:tblpPr w:leftFromText="187" w:rightFromText="187" w:vertAnchor="text" w:horzAnchor="margin" w:tblpXSpec="center" w:tblpY="456"/>
        <w:tblW w:w="15197" w:type="dxa"/>
        <w:tblLayout w:type="fixed"/>
        <w:tblLook w:val="04A0" w:firstRow="1" w:lastRow="0" w:firstColumn="1" w:lastColumn="0" w:noHBand="0" w:noVBand="1"/>
      </w:tblPr>
      <w:tblGrid>
        <w:gridCol w:w="1080"/>
        <w:gridCol w:w="1530"/>
        <w:gridCol w:w="1530"/>
        <w:gridCol w:w="810"/>
        <w:gridCol w:w="810"/>
        <w:gridCol w:w="900"/>
        <w:gridCol w:w="1350"/>
        <w:gridCol w:w="1080"/>
        <w:gridCol w:w="1170"/>
        <w:gridCol w:w="1530"/>
        <w:gridCol w:w="990"/>
        <w:gridCol w:w="1260"/>
        <w:gridCol w:w="1157"/>
      </w:tblGrid>
      <w:tr w:rsidR="00447D7E" w:rsidRPr="001E76B1" w:rsidTr="001E76B1">
        <w:trPr>
          <w:trHeight w:val="432"/>
        </w:trPr>
        <w:tc>
          <w:tcPr>
            <w:tcW w:w="15197" w:type="dxa"/>
            <w:gridSpan w:val="13"/>
            <w:vAlign w:val="center"/>
          </w:tcPr>
          <w:p w:rsidR="00447D7E" w:rsidRPr="00556718" w:rsidRDefault="00447D7E" w:rsidP="00447D7E">
            <w:pPr>
              <w:jc w:val="center"/>
              <w:rPr>
                <w:b/>
                <w:sz w:val="22"/>
              </w:rPr>
            </w:pPr>
            <w:r w:rsidRPr="00556718">
              <w:rPr>
                <w:b/>
                <w:bCs/>
                <w:sz w:val="22"/>
              </w:rPr>
              <w:t>Correlation Matrix for Conciliationism, IH Scales, and IH Subscales</w:t>
            </w:r>
          </w:p>
        </w:tc>
      </w:tr>
      <w:tr w:rsidR="00447D7E" w:rsidRPr="001E76B1" w:rsidTr="001E76B1">
        <w:trPr>
          <w:trHeight w:val="720"/>
        </w:trPr>
        <w:tc>
          <w:tcPr>
            <w:tcW w:w="2610" w:type="dxa"/>
            <w:gridSpan w:val="2"/>
            <w:vAlign w:val="center"/>
          </w:tcPr>
          <w:p w:rsidR="00447D7E" w:rsidRPr="001E76B1" w:rsidRDefault="00447D7E" w:rsidP="00447D7E">
            <w:pPr>
              <w:jc w:val="center"/>
              <w:rPr>
                <w:b/>
                <w:sz w:val="19"/>
                <w:szCs w:val="19"/>
              </w:rPr>
            </w:pPr>
          </w:p>
        </w:tc>
        <w:tc>
          <w:tcPr>
            <w:tcW w:w="1530" w:type="dxa"/>
            <w:shd w:val="clear" w:color="auto" w:fill="auto"/>
            <w:vAlign w:val="center"/>
            <w:hideMark/>
          </w:tcPr>
          <w:p w:rsidR="00447D7E" w:rsidRPr="001E76B1" w:rsidRDefault="00447D7E" w:rsidP="00523B3D">
            <w:pPr>
              <w:jc w:val="center"/>
              <w:rPr>
                <w:b/>
                <w:sz w:val="19"/>
                <w:szCs w:val="19"/>
              </w:rPr>
            </w:pPr>
            <w:r w:rsidRPr="001E76B1">
              <w:rPr>
                <w:b/>
                <w:sz w:val="19"/>
                <w:szCs w:val="19"/>
              </w:rPr>
              <w:t>Conciliationism</w:t>
            </w:r>
          </w:p>
        </w:tc>
        <w:tc>
          <w:tcPr>
            <w:tcW w:w="810" w:type="dxa"/>
            <w:vAlign w:val="center"/>
          </w:tcPr>
          <w:p w:rsidR="00447D7E" w:rsidRPr="001E76B1" w:rsidRDefault="00447D7E" w:rsidP="00447D7E">
            <w:pPr>
              <w:jc w:val="center"/>
              <w:rPr>
                <w:b/>
                <w:sz w:val="19"/>
                <w:szCs w:val="19"/>
              </w:rPr>
            </w:pPr>
            <w:r w:rsidRPr="001E76B1">
              <w:rPr>
                <w:b/>
                <w:sz w:val="19"/>
                <w:szCs w:val="19"/>
              </w:rPr>
              <w:t>CIHS</w:t>
            </w:r>
          </w:p>
        </w:tc>
        <w:tc>
          <w:tcPr>
            <w:tcW w:w="810" w:type="dxa"/>
            <w:shd w:val="clear" w:color="auto" w:fill="auto"/>
            <w:vAlign w:val="center"/>
            <w:hideMark/>
          </w:tcPr>
          <w:p w:rsidR="00447D7E" w:rsidRPr="001E76B1" w:rsidRDefault="00447D7E" w:rsidP="00523B3D">
            <w:pPr>
              <w:jc w:val="center"/>
              <w:rPr>
                <w:b/>
                <w:sz w:val="19"/>
                <w:szCs w:val="19"/>
              </w:rPr>
            </w:pPr>
            <w:r w:rsidRPr="001E76B1">
              <w:rPr>
                <w:b/>
                <w:sz w:val="19"/>
                <w:szCs w:val="19"/>
              </w:rPr>
              <w:t>GIHS</w:t>
            </w:r>
          </w:p>
        </w:tc>
        <w:tc>
          <w:tcPr>
            <w:tcW w:w="900" w:type="dxa"/>
            <w:shd w:val="clear" w:color="auto" w:fill="auto"/>
            <w:vAlign w:val="center"/>
            <w:hideMark/>
          </w:tcPr>
          <w:p w:rsidR="00447D7E" w:rsidRPr="001E76B1" w:rsidRDefault="00447D7E" w:rsidP="00523B3D">
            <w:pPr>
              <w:jc w:val="center"/>
              <w:rPr>
                <w:b/>
                <w:sz w:val="19"/>
                <w:szCs w:val="19"/>
              </w:rPr>
            </w:pPr>
            <w:r w:rsidRPr="001E76B1">
              <w:rPr>
                <w:b/>
                <w:sz w:val="19"/>
                <w:szCs w:val="19"/>
              </w:rPr>
              <w:t>LOIHS</w:t>
            </w:r>
          </w:p>
        </w:tc>
        <w:tc>
          <w:tcPr>
            <w:tcW w:w="1350" w:type="dxa"/>
            <w:shd w:val="clear" w:color="auto" w:fill="auto"/>
            <w:vAlign w:val="center"/>
            <w:hideMark/>
          </w:tcPr>
          <w:p w:rsidR="00447D7E" w:rsidRPr="001E76B1" w:rsidRDefault="00447D7E" w:rsidP="00523B3D">
            <w:pPr>
              <w:jc w:val="center"/>
              <w:rPr>
                <w:b/>
                <w:sz w:val="19"/>
                <w:szCs w:val="19"/>
              </w:rPr>
            </w:pPr>
            <w:r w:rsidRPr="001E76B1">
              <w:rPr>
                <w:b/>
                <w:sz w:val="19"/>
                <w:szCs w:val="19"/>
              </w:rPr>
              <w:t>Independence of intellect &amp; ego</w:t>
            </w:r>
          </w:p>
        </w:tc>
        <w:tc>
          <w:tcPr>
            <w:tcW w:w="1080" w:type="dxa"/>
            <w:shd w:val="clear" w:color="auto" w:fill="auto"/>
            <w:vAlign w:val="center"/>
            <w:hideMark/>
          </w:tcPr>
          <w:p w:rsidR="00447D7E" w:rsidRPr="001E76B1" w:rsidRDefault="00447D7E" w:rsidP="00523B3D">
            <w:pPr>
              <w:jc w:val="center"/>
              <w:rPr>
                <w:b/>
                <w:sz w:val="19"/>
                <w:szCs w:val="19"/>
              </w:rPr>
            </w:pPr>
            <w:r w:rsidRPr="001E76B1">
              <w:rPr>
                <w:b/>
                <w:sz w:val="19"/>
                <w:szCs w:val="19"/>
              </w:rPr>
              <w:t>Openness to revising viewpoint</w:t>
            </w:r>
          </w:p>
        </w:tc>
        <w:tc>
          <w:tcPr>
            <w:tcW w:w="1170" w:type="dxa"/>
            <w:shd w:val="clear" w:color="auto" w:fill="auto"/>
            <w:vAlign w:val="center"/>
            <w:hideMark/>
          </w:tcPr>
          <w:p w:rsidR="00447D7E" w:rsidRPr="001E76B1" w:rsidRDefault="00447D7E" w:rsidP="00523B3D">
            <w:pPr>
              <w:jc w:val="center"/>
              <w:rPr>
                <w:b/>
                <w:sz w:val="19"/>
                <w:szCs w:val="19"/>
              </w:rPr>
            </w:pPr>
            <w:r w:rsidRPr="001E76B1">
              <w:rPr>
                <w:b/>
                <w:sz w:val="19"/>
                <w:szCs w:val="19"/>
              </w:rPr>
              <w:t>Respect for other viewpoints</w:t>
            </w:r>
          </w:p>
        </w:tc>
        <w:tc>
          <w:tcPr>
            <w:tcW w:w="1530" w:type="dxa"/>
            <w:shd w:val="clear" w:color="auto" w:fill="auto"/>
            <w:vAlign w:val="center"/>
            <w:hideMark/>
          </w:tcPr>
          <w:p w:rsidR="00447D7E" w:rsidRPr="001E76B1" w:rsidRDefault="00447D7E" w:rsidP="00523B3D">
            <w:pPr>
              <w:jc w:val="center"/>
              <w:rPr>
                <w:b/>
                <w:sz w:val="19"/>
                <w:szCs w:val="19"/>
              </w:rPr>
            </w:pPr>
            <w:r w:rsidRPr="001E76B1">
              <w:rPr>
                <w:b/>
                <w:sz w:val="19"/>
                <w:szCs w:val="19"/>
              </w:rPr>
              <w:t>Lack of intellectual overconfidence</w:t>
            </w:r>
          </w:p>
        </w:tc>
        <w:tc>
          <w:tcPr>
            <w:tcW w:w="990" w:type="dxa"/>
            <w:shd w:val="clear" w:color="auto" w:fill="auto"/>
            <w:vAlign w:val="center"/>
            <w:hideMark/>
          </w:tcPr>
          <w:p w:rsidR="00447D7E" w:rsidRPr="001E76B1" w:rsidRDefault="00447D7E" w:rsidP="00523B3D">
            <w:pPr>
              <w:jc w:val="center"/>
              <w:rPr>
                <w:b/>
                <w:sz w:val="19"/>
                <w:szCs w:val="19"/>
              </w:rPr>
            </w:pPr>
            <w:r w:rsidRPr="001E76B1">
              <w:rPr>
                <w:b/>
                <w:sz w:val="19"/>
                <w:szCs w:val="19"/>
              </w:rPr>
              <w:t>Love of Learning</w:t>
            </w:r>
          </w:p>
        </w:tc>
        <w:tc>
          <w:tcPr>
            <w:tcW w:w="1260" w:type="dxa"/>
            <w:shd w:val="clear" w:color="auto" w:fill="auto"/>
            <w:vAlign w:val="center"/>
            <w:hideMark/>
          </w:tcPr>
          <w:p w:rsidR="00447D7E" w:rsidRPr="001E76B1" w:rsidRDefault="00447D7E" w:rsidP="00523B3D">
            <w:pPr>
              <w:jc w:val="center"/>
              <w:rPr>
                <w:b/>
                <w:sz w:val="19"/>
                <w:szCs w:val="19"/>
              </w:rPr>
            </w:pPr>
            <w:r w:rsidRPr="001E76B1">
              <w:rPr>
                <w:b/>
                <w:sz w:val="19"/>
                <w:szCs w:val="19"/>
              </w:rPr>
              <w:t>Appropriate Discomfort with Limitations</w:t>
            </w:r>
          </w:p>
        </w:tc>
        <w:tc>
          <w:tcPr>
            <w:tcW w:w="1157" w:type="dxa"/>
            <w:shd w:val="clear" w:color="auto" w:fill="auto"/>
            <w:vAlign w:val="center"/>
            <w:hideMark/>
          </w:tcPr>
          <w:p w:rsidR="00447D7E" w:rsidRPr="001E76B1" w:rsidRDefault="00447D7E" w:rsidP="00523B3D">
            <w:pPr>
              <w:jc w:val="center"/>
              <w:rPr>
                <w:b/>
                <w:sz w:val="19"/>
                <w:szCs w:val="19"/>
              </w:rPr>
            </w:pPr>
            <w:r w:rsidRPr="001E76B1">
              <w:rPr>
                <w:b/>
                <w:sz w:val="19"/>
                <w:szCs w:val="19"/>
              </w:rPr>
              <w:t>Owning Intellectual Limitations</w:t>
            </w:r>
          </w:p>
        </w:tc>
      </w:tr>
      <w:tr w:rsidR="00447D7E" w:rsidRPr="001E76B1" w:rsidTr="001E76B1">
        <w:trPr>
          <w:trHeight w:val="460"/>
        </w:trPr>
        <w:tc>
          <w:tcPr>
            <w:tcW w:w="1080" w:type="dxa"/>
          </w:tcPr>
          <w:p w:rsidR="00447D7E" w:rsidRPr="001E76B1" w:rsidRDefault="00447D7E" w:rsidP="00523B3D">
            <w:pPr>
              <w:jc w:val="center"/>
              <w:rPr>
                <w:b/>
                <w:sz w:val="19"/>
                <w:szCs w:val="19"/>
              </w:rPr>
            </w:pPr>
          </w:p>
        </w:tc>
        <w:tc>
          <w:tcPr>
            <w:tcW w:w="1530" w:type="dxa"/>
            <w:shd w:val="clear" w:color="auto" w:fill="auto"/>
            <w:vAlign w:val="center"/>
            <w:hideMark/>
          </w:tcPr>
          <w:p w:rsidR="00447D7E" w:rsidRPr="001E76B1" w:rsidRDefault="00447D7E" w:rsidP="00523B3D">
            <w:pPr>
              <w:jc w:val="center"/>
              <w:rPr>
                <w:b/>
                <w:sz w:val="19"/>
                <w:szCs w:val="19"/>
              </w:rPr>
            </w:pPr>
            <w:r w:rsidRPr="001E76B1">
              <w:rPr>
                <w:b/>
                <w:sz w:val="19"/>
                <w:szCs w:val="19"/>
              </w:rPr>
              <w:t>Conciliationism</w:t>
            </w:r>
          </w:p>
        </w:tc>
        <w:tc>
          <w:tcPr>
            <w:tcW w:w="1530" w:type="dxa"/>
            <w:shd w:val="clear" w:color="auto" w:fill="auto"/>
            <w:vAlign w:val="center"/>
            <w:hideMark/>
          </w:tcPr>
          <w:p w:rsidR="00447D7E" w:rsidRPr="001E76B1" w:rsidRDefault="00447D7E" w:rsidP="00523B3D">
            <w:pPr>
              <w:jc w:val="center"/>
              <w:rPr>
                <w:sz w:val="19"/>
                <w:szCs w:val="19"/>
              </w:rPr>
            </w:pPr>
            <w:r w:rsidRPr="001E76B1">
              <w:rPr>
                <w:sz w:val="19"/>
                <w:szCs w:val="19"/>
              </w:rPr>
              <w:t>1</w:t>
            </w:r>
          </w:p>
        </w:tc>
        <w:tc>
          <w:tcPr>
            <w:tcW w:w="810" w:type="dxa"/>
            <w:vAlign w:val="center"/>
          </w:tcPr>
          <w:p w:rsidR="00447D7E" w:rsidRPr="001E76B1" w:rsidRDefault="00447D7E" w:rsidP="00447D7E">
            <w:pPr>
              <w:jc w:val="center"/>
              <w:rPr>
                <w:sz w:val="19"/>
                <w:szCs w:val="19"/>
              </w:rPr>
            </w:pPr>
          </w:p>
        </w:tc>
        <w:tc>
          <w:tcPr>
            <w:tcW w:w="810" w:type="dxa"/>
            <w:shd w:val="clear" w:color="auto" w:fill="auto"/>
            <w:vAlign w:val="center"/>
            <w:hideMark/>
          </w:tcPr>
          <w:p w:rsidR="00447D7E" w:rsidRPr="001E76B1" w:rsidRDefault="00447D7E" w:rsidP="00523B3D">
            <w:pPr>
              <w:jc w:val="center"/>
              <w:rPr>
                <w:sz w:val="19"/>
                <w:szCs w:val="19"/>
              </w:rPr>
            </w:pPr>
          </w:p>
        </w:tc>
        <w:tc>
          <w:tcPr>
            <w:tcW w:w="900" w:type="dxa"/>
            <w:shd w:val="clear" w:color="auto" w:fill="auto"/>
            <w:vAlign w:val="center"/>
            <w:hideMark/>
          </w:tcPr>
          <w:p w:rsidR="00447D7E" w:rsidRPr="001E76B1" w:rsidRDefault="00447D7E" w:rsidP="00523B3D">
            <w:pPr>
              <w:jc w:val="center"/>
              <w:rPr>
                <w:sz w:val="19"/>
                <w:szCs w:val="19"/>
              </w:rPr>
            </w:pPr>
          </w:p>
        </w:tc>
        <w:tc>
          <w:tcPr>
            <w:tcW w:w="1350" w:type="dxa"/>
            <w:shd w:val="clear" w:color="auto" w:fill="auto"/>
            <w:vAlign w:val="center"/>
            <w:hideMark/>
          </w:tcPr>
          <w:p w:rsidR="00447D7E" w:rsidRPr="001E76B1" w:rsidRDefault="00447D7E" w:rsidP="00523B3D">
            <w:pPr>
              <w:jc w:val="center"/>
              <w:rPr>
                <w:sz w:val="19"/>
                <w:szCs w:val="19"/>
              </w:rPr>
            </w:pPr>
          </w:p>
        </w:tc>
        <w:tc>
          <w:tcPr>
            <w:tcW w:w="1080" w:type="dxa"/>
            <w:shd w:val="clear" w:color="auto" w:fill="auto"/>
            <w:vAlign w:val="center"/>
            <w:hideMark/>
          </w:tcPr>
          <w:p w:rsidR="00447D7E" w:rsidRPr="001E76B1" w:rsidRDefault="00447D7E" w:rsidP="00523B3D">
            <w:pPr>
              <w:jc w:val="center"/>
              <w:rPr>
                <w:sz w:val="19"/>
                <w:szCs w:val="19"/>
              </w:rPr>
            </w:pPr>
          </w:p>
        </w:tc>
        <w:tc>
          <w:tcPr>
            <w:tcW w:w="1170" w:type="dxa"/>
            <w:shd w:val="clear" w:color="auto" w:fill="auto"/>
            <w:vAlign w:val="center"/>
            <w:hideMark/>
          </w:tcPr>
          <w:p w:rsidR="00447D7E" w:rsidRPr="001E76B1" w:rsidRDefault="00447D7E" w:rsidP="00523B3D">
            <w:pPr>
              <w:jc w:val="center"/>
              <w:rPr>
                <w:sz w:val="19"/>
                <w:szCs w:val="19"/>
              </w:rPr>
            </w:pPr>
          </w:p>
        </w:tc>
        <w:tc>
          <w:tcPr>
            <w:tcW w:w="1530" w:type="dxa"/>
            <w:shd w:val="clear" w:color="auto" w:fill="auto"/>
            <w:vAlign w:val="center"/>
            <w:hideMark/>
          </w:tcPr>
          <w:p w:rsidR="00447D7E" w:rsidRPr="001E76B1" w:rsidRDefault="00447D7E" w:rsidP="00523B3D">
            <w:pPr>
              <w:jc w:val="center"/>
              <w:rPr>
                <w:sz w:val="19"/>
                <w:szCs w:val="19"/>
              </w:rPr>
            </w:pPr>
          </w:p>
        </w:tc>
        <w:tc>
          <w:tcPr>
            <w:tcW w:w="990" w:type="dxa"/>
            <w:shd w:val="clear" w:color="auto" w:fill="auto"/>
            <w:vAlign w:val="center"/>
            <w:hideMark/>
          </w:tcPr>
          <w:p w:rsidR="00447D7E" w:rsidRPr="001E76B1" w:rsidRDefault="00447D7E" w:rsidP="00523B3D">
            <w:pPr>
              <w:jc w:val="center"/>
              <w:rPr>
                <w:sz w:val="19"/>
                <w:szCs w:val="19"/>
              </w:rPr>
            </w:pPr>
          </w:p>
        </w:tc>
        <w:tc>
          <w:tcPr>
            <w:tcW w:w="1260" w:type="dxa"/>
            <w:shd w:val="clear" w:color="auto" w:fill="auto"/>
            <w:vAlign w:val="center"/>
            <w:hideMark/>
          </w:tcPr>
          <w:p w:rsidR="00447D7E" w:rsidRPr="001E76B1" w:rsidRDefault="00447D7E" w:rsidP="00523B3D">
            <w:pPr>
              <w:jc w:val="center"/>
              <w:rPr>
                <w:sz w:val="19"/>
                <w:szCs w:val="19"/>
              </w:rPr>
            </w:pPr>
          </w:p>
        </w:tc>
        <w:tc>
          <w:tcPr>
            <w:tcW w:w="1157" w:type="dxa"/>
            <w:shd w:val="clear" w:color="auto" w:fill="auto"/>
            <w:vAlign w:val="center"/>
            <w:hideMark/>
          </w:tcPr>
          <w:p w:rsidR="00447D7E" w:rsidRPr="001E76B1" w:rsidRDefault="00447D7E" w:rsidP="00523B3D">
            <w:pPr>
              <w:jc w:val="center"/>
              <w:rPr>
                <w:sz w:val="19"/>
                <w:szCs w:val="19"/>
              </w:rPr>
            </w:pPr>
          </w:p>
        </w:tc>
      </w:tr>
      <w:tr w:rsidR="00447D7E" w:rsidRPr="001E76B1" w:rsidTr="001E76B1">
        <w:trPr>
          <w:trHeight w:val="290"/>
        </w:trPr>
        <w:tc>
          <w:tcPr>
            <w:tcW w:w="1080" w:type="dxa"/>
          </w:tcPr>
          <w:p w:rsidR="00447D7E" w:rsidRPr="001E76B1" w:rsidRDefault="00447D7E" w:rsidP="00523B3D">
            <w:pPr>
              <w:jc w:val="center"/>
              <w:rPr>
                <w:b/>
                <w:sz w:val="19"/>
                <w:szCs w:val="19"/>
              </w:rPr>
            </w:pPr>
          </w:p>
        </w:tc>
        <w:tc>
          <w:tcPr>
            <w:tcW w:w="1530" w:type="dxa"/>
            <w:shd w:val="clear" w:color="auto" w:fill="auto"/>
            <w:vAlign w:val="center"/>
          </w:tcPr>
          <w:p w:rsidR="00447D7E" w:rsidRPr="001E76B1" w:rsidRDefault="00447D7E" w:rsidP="00523B3D">
            <w:pPr>
              <w:jc w:val="center"/>
              <w:rPr>
                <w:b/>
                <w:sz w:val="19"/>
                <w:szCs w:val="19"/>
              </w:rPr>
            </w:pPr>
            <w:r w:rsidRPr="001E76B1">
              <w:rPr>
                <w:b/>
                <w:sz w:val="19"/>
                <w:szCs w:val="19"/>
              </w:rPr>
              <w:t>CIHS</w:t>
            </w:r>
          </w:p>
        </w:tc>
        <w:tc>
          <w:tcPr>
            <w:tcW w:w="1530" w:type="dxa"/>
            <w:shd w:val="clear" w:color="auto" w:fill="auto"/>
            <w:noWrap/>
            <w:vAlign w:val="center"/>
          </w:tcPr>
          <w:p w:rsidR="00447D7E" w:rsidRPr="001E76B1" w:rsidRDefault="00447D7E" w:rsidP="00523B3D">
            <w:pPr>
              <w:jc w:val="left"/>
              <w:rPr>
                <w:sz w:val="19"/>
                <w:szCs w:val="19"/>
              </w:rPr>
            </w:pPr>
            <w:r w:rsidRPr="001E76B1">
              <w:rPr>
                <w:sz w:val="19"/>
                <w:szCs w:val="19"/>
              </w:rPr>
              <w:t xml:space="preserve">         .23**</w:t>
            </w:r>
          </w:p>
        </w:tc>
        <w:tc>
          <w:tcPr>
            <w:tcW w:w="810" w:type="dxa"/>
            <w:vAlign w:val="center"/>
          </w:tcPr>
          <w:p w:rsidR="00447D7E" w:rsidRPr="001E76B1" w:rsidRDefault="00447D7E" w:rsidP="00447D7E">
            <w:pPr>
              <w:jc w:val="center"/>
              <w:rPr>
                <w:sz w:val="19"/>
                <w:szCs w:val="19"/>
              </w:rPr>
            </w:pPr>
            <w:r w:rsidRPr="001E76B1">
              <w:rPr>
                <w:sz w:val="19"/>
                <w:szCs w:val="19"/>
              </w:rPr>
              <w:t>1</w:t>
            </w:r>
          </w:p>
        </w:tc>
        <w:tc>
          <w:tcPr>
            <w:tcW w:w="810" w:type="dxa"/>
            <w:shd w:val="clear" w:color="auto" w:fill="auto"/>
            <w:vAlign w:val="center"/>
          </w:tcPr>
          <w:p w:rsidR="00447D7E" w:rsidRPr="001E76B1" w:rsidRDefault="00447D7E" w:rsidP="00523B3D">
            <w:pPr>
              <w:jc w:val="center"/>
              <w:rPr>
                <w:sz w:val="19"/>
                <w:szCs w:val="19"/>
              </w:rPr>
            </w:pPr>
          </w:p>
        </w:tc>
        <w:tc>
          <w:tcPr>
            <w:tcW w:w="900" w:type="dxa"/>
            <w:shd w:val="clear" w:color="auto" w:fill="auto"/>
            <w:vAlign w:val="center"/>
          </w:tcPr>
          <w:p w:rsidR="00447D7E" w:rsidRPr="001E76B1" w:rsidRDefault="00447D7E" w:rsidP="00523B3D">
            <w:pPr>
              <w:jc w:val="center"/>
              <w:rPr>
                <w:sz w:val="19"/>
                <w:szCs w:val="19"/>
              </w:rPr>
            </w:pPr>
          </w:p>
        </w:tc>
        <w:tc>
          <w:tcPr>
            <w:tcW w:w="1350" w:type="dxa"/>
            <w:shd w:val="clear" w:color="auto" w:fill="auto"/>
            <w:vAlign w:val="center"/>
          </w:tcPr>
          <w:p w:rsidR="00447D7E" w:rsidRPr="001E76B1" w:rsidRDefault="00447D7E" w:rsidP="00523B3D">
            <w:pPr>
              <w:jc w:val="center"/>
              <w:rPr>
                <w:sz w:val="19"/>
                <w:szCs w:val="19"/>
              </w:rPr>
            </w:pPr>
          </w:p>
        </w:tc>
        <w:tc>
          <w:tcPr>
            <w:tcW w:w="1080" w:type="dxa"/>
            <w:shd w:val="clear" w:color="auto" w:fill="auto"/>
            <w:vAlign w:val="center"/>
          </w:tcPr>
          <w:p w:rsidR="00447D7E" w:rsidRPr="001E76B1" w:rsidRDefault="00447D7E" w:rsidP="00523B3D">
            <w:pPr>
              <w:jc w:val="center"/>
              <w:rPr>
                <w:sz w:val="19"/>
                <w:szCs w:val="19"/>
              </w:rPr>
            </w:pPr>
          </w:p>
        </w:tc>
        <w:tc>
          <w:tcPr>
            <w:tcW w:w="1170" w:type="dxa"/>
            <w:shd w:val="clear" w:color="auto" w:fill="auto"/>
            <w:vAlign w:val="center"/>
          </w:tcPr>
          <w:p w:rsidR="00447D7E" w:rsidRPr="001E76B1" w:rsidRDefault="00447D7E" w:rsidP="00523B3D">
            <w:pPr>
              <w:jc w:val="center"/>
              <w:rPr>
                <w:sz w:val="19"/>
                <w:szCs w:val="19"/>
              </w:rPr>
            </w:pPr>
          </w:p>
        </w:tc>
        <w:tc>
          <w:tcPr>
            <w:tcW w:w="1530" w:type="dxa"/>
            <w:shd w:val="clear" w:color="auto" w:fill="auto"/>
            <w:vAlign w:val="center"/>
          </w:tcPr>
          <w:p w:rsidR="00447D7E" w:rsidRPr="001E76B1" w:rsidRDefault="00447D7E" w:rsidP="00523B3D">
            <w:pPr>
              <w:jc w:val="center"/>
              <w:rPr>
                <w:sz w:val="19"/>
                <w:szCs w:val="19"/>
              </w:rPr>
            </w:pPr>
          </w:p>
        </w:tc>
        <w:tc>
          <w:tcPr>
            <w:tcW w:w="990" w:type="dxa"/>
            <w:shd w:val="clear" w:color="auto" w:fill="auto"/>
            <w:vAlign w:val="center"/>
          </w:tcPr>
          <w:p w:rsidR="00447D7E" w:rsidRPr="001E76B1" w:rsidRDefault="00447D7E" w:rsidP="00523B3D">
            <w:pPr>
              <w:jc w:val="center"/>
              <w:rPr>
                <w:sz w:val="19"/>
                <w:szCs w:val="19"/>
              </w:rPr>
            </w:pPr>
          </w:p>
        </w:tc>
        <w:tc>
          <w:tcPr>
            <w:tcW w:w="1260" w:type="dxa"/>
            <w:shd w:val="clear" w:color="auto" w:fill="auto"/>
            <w:vAlign w:val="center"/>
          </w:tcPr>
          <w:p w:rsidR="00447D7E" w:rsidRPr="001E76B1" w:rsidRDefault="00447D7E" w:rsidP="00523B3D">
            <w:pPr>
              <w:jc w:val="center"/>
              <w:rPr>
                <w:sz w:val="19"/>
                <w:szCs w:val="19"/>
              </w:rPr>
            </w:pPr>
          </w:p>
        </w:tc>
        <w:tc>
          <w:tcPr>
            <w:tcW w:w="1157" w:type="dxa"/>
            <w:shd w:val="clear" w:color="auto" w:fill="auto"/>
            <w:vAlign w:val="center"/>
          </w:tcPr>
          <w:p w:rsidR="00447D7E" w:rsidRPr="001E76B1" w:rsidRDefault="00447D7E" w:rsidP="00523B3D">
            <w:pPr>
              <w:jc w:val="center"/>
              <w:rPr>
                <w:sz w:val="19"/>
                <w:szCs w:val="19"/>
              </w:rPr>
            </w:pPr>
          </w:p>
        </w:tc>
      </w:tr>
      <w:tr w:rsidR="00447D7E" w:rsidRPr="001E76B1" w:rsidTr="001E76B1">
        <w:trPr>
          <w:trHeight w:val="290"/>
        </w:trPr>
        <w:tc>
          <w:tcPr>
            <w:tcW w:w="1080" w:type="dxa"/>
          </w:tcPr>
          <w:p w:rsidR="00447D7E" w:rsidRPr="001E76B1" w:rsidRDefault="00447D7E" w:rsidP="00523B3D">
            <w:pPr>
              <w:jc w:val="center"/>
              <w:rPr>
                <w:b/>
                <w:sz w:val="19"/>
                <w:szCs w:val="19"/>
              </w:rPr>
            </w:pPr>
          </w:p>
        </w:tc>
        <w:tc>
          <w:tcPr>
            <w:tcW w:w="1530" w:type="dxa"/>
            <w:shd w:val="clear" w:color="auto" w:fill="auto"/>
            <w:vAlign w:val="center"/>
            <w:hideMark/>
          </w:tcPr>
          <w:p w:rsidR="00447D7E" w:rsidRPr="001E76B1" w:rsidRDefault="00447D7E" w:rsidP="00523B3D">
            <w:pPr>
              <w:jc w:val="center"/>
              <w:rPr>
                <w:b/>
                <w:sz w:val="19"/>
                <w:szCs w:val="19"/>
              </w:rPr>
            </w:pPr>
            <w:r w:rsidRPr="001E76B1">
              <w:rPr>
                <w:b/>
                <w:sz w:val="19"/>
                <w:szCs w:val="19"/>
              </w:rPr>
              <w:t>GIHS</w:t>
            </w:r>
          </w:p>
        </w:tc>
        <w:tc>
          <w:tcPr>
            <w:tcW w:w="1530" w:type="dxa"/>
            <w:shd w:val="clear" w:color="auto" w:fill="auto"/>
            <w:noWrap/>
            <w:vAlign w:val="center"/>
            <w:hideMark/>
          </w:tcPr>
          <w:p w:rsidR="00447D7E" w:rsidRPr="001E76B1" w:rsidRDefault="00447D7E" w:rsidP="00523B3D">
            <w:pPr>
              <w:jc w:val="left"/>
              <w:rPr>
                <w:sz w:val="19"/>
                <w:szCs w:val="19"/>
              </w:rPr>
            </w:pPr>
            <w:r w:rsidRPr="001E76B1">
              <w:rPr>
                <w:sz w:val="19"/>
                <w:szCs w:val="19"/>
              </w:rPr>
              <w:t xml:space="preserve">         .28***</w:t>
            </w:r>
          </w:p>
        </w:tc>
        <w:tc>
          <w:tcPr>
            <w:tcW w:w="810" w:type="dxa"/>
            <w:vAlign w:val="center"/>
          </w:tcPr>
          <w:p w:rsidR="00447D7E" w:rsidRPr="001E76B1" w:rsidRDefault="00447D7E" w:rsidP="00447D7E">
            <w:pPr>
              <w:jc w:val="center"/>
              <w:rPr>
                <w:sz w:val="19"/>
                <w:szCs w:val="19"/>
              </w:rPr>
            </w:pPr>
            <w:r w:rsidRPr="001E76B1">
              <w:rPr>
                <w:sz w:val="19"/>
                <w:szCs w:val="19"/>
              </w:rPr>
              <w:t>.56***</w:t>
            </w:r>
          </w:p>
        </w:tc>
        <w:tc>
          <w:tcPr>
            <w:tcW w:w="810" w:type="dxa"/>
            <w:shd w:val="clear" w:color="auto" w:fill="auto"/>
            <w:vAlign w:val="center"/>
            <w:hideMark/>
          </w:tcPr>
          <w:p w:rsidR="00447D7E" w:rsidRPr="001E76B1" w:rsidRDefault="00447D7E" w:rsidP="00523B3D">
            <w:pPr>
              <w:jc w:val="center"/>
              <w:rPr>
                <w:sz w:val="19"/>
                <w:szCs w:val="19"/>
              </w:rPr>
            </w:pPr>
            <w:r w:rsidRPr="001E76B1">
              <w:rPr>
                <w:sz w:val="19"/>
                <w:szCs w:val="19"/>
              </w:rPr>
              <w:t>1</w:t>
            </w:r>
          </w:p>
        </w:tc>
        <w:tc>
          <w:tcPr>
            <w:tcW w:w="900" w:type="dxa"/>
            <w:shd w:val="clear" w:color="auto" w:fill="auto"/>
            <w:vAlign w:val="center"/>
            <w:hideMark/>
          </w:tcPr>
          <w:p w:rsidR="00447D7E" w:rsidRPr="001E76B1" w:rsidRDefault="00447D7E" w:rsidP="00523B3D">
            <w:pPr>
              <w:jc w:val="center"/>
              <w:rPr>
                <w:sz w:val="19"/>
                <w:szCs w:val="19"/>
              </w:rPr>
            </w:pPr>
          </w:p>
        </w:tc>
        <w:tc>
          <w:tcPr>
            <w:tcW w:w="1350" w:type="dxa"/>
            <w:shd w:val="clear" w:color="auto" w:fill="auto"/>
            <w:vAlign w:val="center"/>
            <w:hideMark/>
          </w:tcPr>
          <w:p w:rsidR="00447D7E" w:rsidRPr="001E76B1" w:rsidRDefault="00447D7E" w:rsidP="00523B3D">
            <w:pPr>
              <w:jc w:val="center"/>
              <w:rPr>
                <w:sz w:val="19"/>
                <w:szCs w:val="19"/>
              </w:rPr>
            </w:pPr>
          </w:p>
        </w:tc>
        <w:tc>
          <w:tcPr>
            <w:tcW w:w="1080" w:type="dxa"/>
            <w:shd w:val="clear" w:color="auto" w:fill="auto"/>
            <w:vAlign w:val="center"/>
            <w:hideMark/>
          </w:tcPr>
          <w:p w:rsidR="00447D7E" w:rsidRPr="001E76B1" w:rsidRDefault="00447D7E" w:rsidP="00523B3D">
            <w:pPr>
              <w:jc w:val="center"/>
              <w:rPr>
                <w:sz w:val="19"/>
                <w:szCs w:val="19"/>
              </w:rPr>
            </w:pPr>
          </w:p>
        </w:tc>
        <w:tc>
          <w:tcPr>
            <w:tcW w:w="1170" w:type="dxa"/>
            <w:shd w:val="clear" w:color="auto" w:fill="auto"/>
            <w:vAlign w:val="center"/>
            <w:hideMark/>
          </w:tcPr>
          <w:p w:rsidR="00447D7E" w:rsidRPr="001E76B1" w:rsidRDefault="00447D7E" w:rsidP="00523B3D">
            <w:pPr>
              <w:jc w:val="center"/>
              <w:rPr>
                <w:sz w:val="19"/>
                <w:szCs w:val="19"/>
              </w:rPr>
            </w:pPr>
          </w:p>
        </w:tc>
        <w:tc>
          <w:tcPr>
            <w:tcW w:w="1530" w:type="dxa"/>
            <w:shd w:val="clear" w:color="auto" w:fill="auto"/>
            <w:vAlign w:val="center"/>
            <w:hideMark/>
          </w:tcPr>
          <w:p w:rsidR="00447D7E" w:rsidRPr="001E76B1" w:rsidRDefault="00447D7E" w:rsidP="00523B3D">
            <w:pPr>
              <w:jc w:val="center"/>
              <w:rPr>
                <w:sz w:val="19"/>
                <w:szCs w:val="19"/>
              </w:rPr>
            </w:pPr>
          </w:p>
        </w:tc>
        <w:tc>
          <w:tcPr>
            <w:tcW w:w="990" w:type="dxa"/>
            <w:shd w:val="clear" w:color="auto" w:fill="auto"/>
            <w:vAlign w:val="center"/>
            <w:hideMark/>
          </w:tcPr>
          <w:p w:rsidR="00447D7E" w:rsidRPr="001E76B1" w:rsidRDefault="00447D7E" w:rsidP="00523B3D">
            <w:pPr>
              <w:jc w:val="center"/>
              <w:rPr>
                <w:sz w:val="19"/>
                <w:szCs w:val="19"/>
              </w:rPr>
            </w:pPr>
          </w:p>
        </w:tc>
        <w:tc>
          <w:tcPr>
            <w:tcW w:w="1260" w:type="dxa"/>
            <w:shd w:val="clear" w:color="auto" w:fill="auto"/>
            <w:vAlign w:val="center"/>
            <w:hideMark/>
          </w:tcPr>
          <w:p w:rsidR="00447D7E" w:rsidRPr="001E76B1" w:rsidRDefault="00447D7E" w:rsidP="00523B3D">
            <w:pPr>
              <w:jc w:val="center"/>
              <w:rPr>
                <w:sz w:val="19"/>
                <w:szCs w:val="19"/>
              </w:rPr>
            </w:pPr>
          </w:p>
        </w:tc>
        <w:tc>
          <w:tcPr>
            <w:tcW w:w="1157" w:type="dxa"/>
            <w:shd w:val="clear" w:color="auto" w:fill="auto"/>
            <w:vAlign w:val="center"/>
            <w:hideMark/>
          </w:tcPr>
          <w:p w:rsidR="00447D7E" w:rsidRPr="001E76B1" w:rsidRDefault="00447D7E" w:rsidP="00523B3D">
            <w:pPr>
              <w:jc w:val="center"/>
              <w:rPr>
                <w:sz w:val="19"/>
                <w:szCs w:val="19"/>
              </w:rPr>
            </w:pPr>
          </w:p>
        </w:tc>
      </w:tr>
      <w:tr w:rsidR="00447D7E" w:rsidRPr="001E76B1" w:rsidTr="001E76B1">
        <w:trPr>
          <w:trHeight w:val="290"/>
        </w:trPr>
        <w:tc>
          <w:tcPr>
            <w:tcW w:w="1080" w:type="dxa"/>
          </w:tcPr>
          <w:p w:rsidR="00447D7E" w:rsidRPr="001E76B1" w:rsidRDefault="00447D7E" w:rsidP="00447D7E">
            <w:pPr>
              <w:jc w:val="center"/>
              <w:rPr>
                <w:b/>
                <w:sz w:val="19"/>
                <w:szCs w:val="19"/>
              </w:rPr>
            </w:pPr>
          </w:p>
        </w:tc>
        <w:tc>
          <w:tcPr>
            <w:tcW w:w="1530" w:type="dxa"/>
            <w:shd w:val="clear" w:color="auto" w:fill="auto"/>
            <w:vAlign w:val="center"/>
            <w:hideMark/>
          </w:tcPr>
          <w:p w:rsidR="00447D7E" w:rsidRPr="001E76B1" w:rsidRDefault="00447D7E" w:rsidP="00447D7E">
            <w:pPr>
              <w:jc w:val="center"/>
              <w:rPr>
                <w:b/>
                <w:sz w:val="19"/>
                <w:szCs w:val="19"/>
              </w:rPr>
            </w:pPr>
            <w:r w:rsidRPr="001E76B1">
              <w:rPr>
                <w:b/>
                <w:sz w:val="19"/>
                <w:szCs w:val="19"/>
              </w:rPr>
              <w:t>LOIHS</w:t>
            </w:r>
          </w:p>
        </w:tc>
        <w:tc>
          <w:tcPr>
            <w:tcW w:w="1530" w:type="dxa"/>
            <w:shd w:val="clear" w:color="auto" w:fill="auto"/>
            <w:noWrap/>
            <w:vAlign w:val="center"/>
            <w:hideMark/>
          </w:tcPr>
          <w:p w:rsidR="00447D7E" w:rsidRPr="001E76B1" w:rsidRDefault="00447D7E" w:rsidP="00447D7E">
            <w:pPr>
              <w:jc w:val="left"/>
              <w:rPr>
                <w:sz w:val="19"/>
                <w:szCs w:val="19"/>
              </w:rPr>
            </w:pPr>
            <w:r w:rsidRPr="001E76B1">
              <w:rPr>
                <w:sz w:val="19"/>
                <w:szCs w:val="19"/>
              </w:rPr>
              <w:t xml:space="preserve">         .03</w:t>
            </w:r>
          </w:p>
        </w:tc>
        <w:tc>
          <w:tcPr>
            <w:tcW w:w="810" w:type="dxa"/>
            <w:vAlign w:val="center"/>
          </w:tcPr>
          <w:p w:rsidR="00447D7E" w:rsidRPr="001E76B1" w:rsidRDefault="00447D7E" w:rsidP="00447D7E">
            <w:pPr>
              <w:jc w:val="center"/>
              <w:rPr>
                <w:sz w:val="19"/>
                <w:szCs w:val="19"/>
              </w:rPr>
            </w:pPr>
            <w:r w:rsidRPr="001E76B1">
              <w:rPr>
                <w:sz w:val="19"/>
                <w:szCs w:val="19"/>
              </w:rPr>
              <w:t>.59***</w:t>
            </w:r>
          </w:p>
        </w:tc>
        <w:tc>
          <w:tcPr>
            <w:tcW w:w="810" w:type="dxa"/>
            <w:shd w:val="clear" w:color="auto" w:fill="auto"/>
            <w:noWrap/>
            <w:vAlign w:val="center"/>
            <w:hideMark/>
          </w:tcPr>
          <w:p w:rsidR="00447D7E" w:rsidRPr="001E76B1" w:rsidRDefault="00447D7E" w:rsidP="00447D7E">
            <w:pPr>
              <w:jc w:val="center"/>
              <w:rPr>
                <w:sz w:val="19"/>
                <w:szCs w:val="19"/>
              </w:rPr>
            </w:pPr>
            <w:r w:rsidRPr="001E76B1">
              <w:rPr>
                <w:sz w:val="19"/>
                <w:szCs w:val="19"/>
              </w:rPr>
              <w:t>.34***</w:t>
            </w:r>
          </w:p>
        </w:tc>
        <w:tc>
          <w:tcPr>
            <w:tcW w:w="900" w:type="dxa"/>
            <w:shd w:val="clear" w:color="auto" w:fill="auto"/>
            <w:vAlign w:val="center"/>
            <w:hideMark/>
          </w:tcPr>
          <w:p w:rsidR="00447D7E" w:rsidRPr="001E76B1" w:rsidRDefault="00447D7E" w:rsidP="00447D7E">
            <w:pPr>
              <w:jc w:val="center"/>
              <w:rPr>
                <w:sz w:val="19"/>
                <w:szCs w:val="19"/>
              </w:rPr>
            </w:pPr>
            <w:r w:rsidRPr="001E76B1">
              <w:rPr>
                <w:sz w:val="19"/>
                <w:szCs w:val="19"/>
              </w:rPr>
              <w:t>1</w:t>
            </w:r>
          </w:p>
        </w:tc>
        <w:tc>
          <w:tcPr>
            <w:tcW w:w="1350" w:type="dxa"/>
            <w:shd w:val="clear" w:color="auto" w:fill="auto"/>
            <w:vAlign w:val="center"/>
            <w:hideMark/>
          </w:tcPr>
          <w:p w:rsidR="00447D7E" w:rsidRPr="001E76B1" w:rsidRDefault="00447D7E" w:rsidP="00447D7E">
            <w:pPr>
              <w:jc w:val="center"/>
              <w:rPr>
                <w:sz w:val="19"/>
                <w:szCs w:val="19"/>
              </w:rPr>
            </w:pPr>
          </w:p>
        </w:tc>
        <w:tc>
          <w:tcPr>
            <w:tcW w:w="1080" w:type="dxa"/>
            <w:shd w:val="clear" w:color="auto" w:fill="auto"/>
            <w:vAlign w:val="center"/>
            <w:hideMark/>
          </w:tcPr>
          <w:p w:rsidR="00447D7E" w:rsidRPr="001E76B1" w:rsidRDefault="00447D7E" w:rsidP="00447D7E">
            <w:pPr>
              <w:jc w:val="center"/>
              <w:rPr>
                <w:sz w:val="19"/>
                <w:szCs w:val="19"/>
              </w:rPr>
            </w:pPr>
          </w:p>
        </w:tc>
        <w:tc>
          <w:tcPr>
            <w:tcW w:w="1170" w:type="dxa"/>
            <w:shd w:val="clear" w:color="auto" w:fill="auto"/>
            <w:vAlign w:val="center"/>
            <w:hideMark/>
          </w:tcPr>
          <w:p w:rsidR="00447D7E" w:rsidRPr="001E76B1" w:rsidRDefault="00447D7E" w:rsidP="00447D7E">
            <w:pPr>
              <w:jc w:val="center"/>
              <w:rPr>
                <w:sz w:val="19"/>
                <w:szCs w:val="19"/>
              </w:rPr>
            </w:pPr>
          </w:p>
        </w:tc>
        <w:tc>
          <w:tcPr>
            <w:tcW w:w="1530" w:type="dxa"/>
            <w:shd w:val="clear" w:color="auto" w:fill="auto"/>
            <w:vAlign w:val="center"/>
            <w:hideMark/>
          </w:tcPr>
          <w:p w:rsidR="00447D7E" w:rsidRPr="001E76B1" w:rsidRDefault="00447D7E" w:rsidP="00447D7E">
            <w:pPr>
              <w:jc w:val="center"/>
              <w:rPr>
                <w:sz w:val="19"/>
                <w:szCs w:val="19"/>
              </w:rPr>
            </w:pPr>
          </w:p>
        </w:tc>
        <w:tc>
          <w:tcPr>
            <w:tcW w:w="990" w:type="dxa"/>
            <w:shd w:val="clear" w:color="auto" w:fill="auto"/>
            <w:vAlign w:val="center"/>
            <w:hideMark/>
          </w:tcPr>
          <w:p w:rsidR="00447D7E" w:rsidRPr="001E76B1" w:rsidRDefault="00447D7E" w:rsidP="00447D7E">
            <w:pPr>
              <w:jc w:val="center"/>
              <w:rPr>
                <w:sz w:val="19"/>
                <w:szCs w:val="19"/>
              </w:rPr>
            </w:pPr>
          </w:p>
        </w:tc>
        <w:tc>
          <w:tcPr>
            <w:tcW w:w="1260" w:type="dxa"/>
            <w:shd w:val="clear" w:color="auto" w:fill="auto"/>
            <w:vAlign w:val="center"/>
            <w:hideMark/>
          </w:tcPr>
          <w:p w:rsidR="00447D7E" w:rsidRPr="001E76B1" w:rsidRDefault="00447D7E" w:rsidP="00447D7E">
            <w:pPr>
              <w:jc w:val="center"/>
              <w:rPr>
                <w:sz w:val="19"/>
                <w:szCs w:val="19"/>
              </w:rPr>
            </w:pPr>
          </w:p>
        </w:tc>
        <w:tc>
          <w:tcPr>
            <w:tcW w:w="1157" w:type="dxa"/>
            <w:shd w:val="clear" w:color="auto" w:fill="auto"/>
            <w:vAlign w:val="center"/>
            <w:hideMark/>
          </w:tcPr>
          <w:p w:rsidR="00447D7E" w:rsidRPr="001E76B1" w:rsidRDefault="00447D7E" w:rsidP="00447D7E">
            <w:pPr>
              <w:jc w:val="center"/>
              <w:rPr>
                <w:sz w:val="19"/>
                <w:szCs w:val="19"/>
              </w:rPr>
            </w:pPr>
          </w:p>
        </w:tc>
      </w:tr>
      <w:tr w:rsidR="00447D7E" w:rsidRPr="001E76B1" w:rsidTr="001E76B1">
        <w:trPr>
          <w:trHeight w:val="290"/>
        </w:trPr>
        <w:tc>
          <w:tcPr>
            <w:tcW w:w="1080" w:type="dxa"/>
            <w:vMerge w:val="restart"/>
            <w:vAlign w:val="center"/>
          </w:tcPr>
          <w:p w:rsidR="00447D7E" w:rsidRPr="001E76B1" w:rsidRDefault="00447D7E" w:rsidP="00447D7E">
            <w:pPr>
              <w:jc w:val="center"/>
              <w:rPr>
                <w:b/>
                <w:sz w:val="19"/>
                <w:szCs w:val="19"/>
              </w:rPr>
            </w:pPr>
            <w:r w:rsidRPr="001E76B1">
              <w:rPr>
                <w:b/>
                <w:sz w:val="19"/>
                <w:szCs w:val="19"/>
              </w:rPr>
              <w:t>CIHS Subscales</w:t>
            </w:r>
          </w:p>
        </w:tc>
        <w:tc>
          <w:tcPr>
            <w:tcW w:w="1530" w:type="dxa"/>
            <w:shd w:val="clear" w:color="auto" w:fill="auto"/>
            <w:vAlign w:val="center"/>
            <w:hideMark/>
          </w:tcPr>
          <w:p w:rsidR="00447D7E" w:rsidRPr="001E76B1" w:rsidRDefault="00447D7E" w:rsidP="00447D7E">
            <w:pPr>
              <w:jc w:val="center"/>
              <w:rPr>
                <w:b/>
                <w:sz w:val="19"/>
                <w:szCs w:val="19"/>
              </w:rPr>
            </w:pPr>
            <w:r w:rsidRPr="001E76B1">
              <w:rPr>
                <w:b/>
                <w:sz w:val="19"/>
                <w:szCs w:val="19"/>
              </w:rPr>
              <w:t>Independence of intellect &amp; ego</w:t>
            </w:r>
          </w:p>
        </w:tc>
        <w:tc>
          <w:tcPr>
            <w:tcW w:w="1530" w:type="dxa"/>
            <w:shd w:val="clear" w:color="auto" w:fill="auto"/>
            <w:noWrap/>
            <w:vAlign w:val="center"/>
            <w:hideMark/>
          </w:tcPr>
          <w:p w:rsidR="00447D7E" w:rsidRPr="001E76B1" w:rsidRDefault="00447D7E" w:rsidP="00447D7E">
            <w:pPr>
              <w:jc w:val="left"/>
              <w:rPr>
                <w:sz w:val="19"/>
                <w:szCs w:val="19"/>
              </w:rPr>
            </w:pPr>
            <w:r w:rsidRPr="001E76B1">
              <w:rPr>
                <w:sz w:val="19"/>
                <w:szCs w:val="19"/>
              </w:rPr>
              <w:t xml:space="preserve">         .10</w:t>
            </w:r>
          </w:p>
        </w:tc>
        <w:tc>
          <w:tcPr>
            <w:tcW w:w="810" w:type="dxa"/>
            <w:vAlign w:val="center"/>
          </w:tcPr>
          <w:p w:rsidR="00447D7E" w:rsidRPr="001E76B1" w:rsidRDefault="00447D7E" w:rsidP="00447D7E">
            <w:pPr>
              <w:jc w:val="center"/>
              <w:rPr>
                <w:sz w:val="19"/>
                <w:szCs w:val="19"/>
              </w:rPr>
            </w:pPr>
            <w:r w:rsidRPr="001E76B1">
              <w:rPr>
                <w:sz w:val="19"/>
                <w:szCs w:val="19"/>
              </w:rPr>
              <w:t>.69***</w:t>
            </w:r>
          </w:p>
        </w:tc>
        <w:tc>
          <w:tcPr>
            <w:tcW w:w="810" w:type="dxa"/>
            <w:shd w:val="clear" w:color="auto" w:fill="auto"/>
            <w:noWrap/>
            <w:vAlign w:val="center"/>
            <w:hideMark/>
          </w:tcPr>
          <w:p w:rsidR="00447D7E" w:rsidRPr="001E76B1" w:rsidRDefault="00447D7E" w:rsidP="00447D7E">
            <w:pPr>
              <w:jc w:val="center"/>
              <w:rPr>
                <w:sz w:val="19"/>
                <w:szCs w:val="19"/>
              </w:rPr>
            </w:pPr>
            <w:r w:rsidRPr="001E76B1">
              <w:rPr>
                <w:sz w:val="19"/>
                <w:szCs w:val="19"/>
              </w:rPr>
              <w:t>.16*</w:t>
            </w:r>
          </w:p>
        </w:tc>
        <w:tc>
          <w:tcPr>
            <w:tcW w:w="900" w:type="dxa"/>
            <w:shd w:val="clear" w:color="auto" w:fill="auto"/>
            <w:noWrap/>
            <w:vAlign w:val="center"/>
            <w:hideMark/>
          </w:tcPr>
          <w:p w:rsidR="00447D7E" w:rsidRPr="001E76B1" w:rsidRDefault="00447D7E" w:rsidP="00447D7E">
            <w:pPr>
              <w:jc w:val="center"/>
              <w:rPr>
                <w:sz w:val="19"/>
                <w:szCs w:val="19"/>
              </w:rPr>
            </w:pPr>
            <w:r w:rsidRPr="001E76B1">
              <w:rPr>
                <w:sz w:val="19"/>
                <w:szCs w:val="19"/>
              </w:rPr>
              <w:t>.59***</w:t>
            </w:r>
          </w:p>
        </w:tc>
        <w:tc>
          <w:tcPr>
            <w:tcW w:w="1350" w:type="dxa"/>
            <w:shd w:val="clear" w:color="auto" w:fill="auto"/>
            <w:vAlign w:val="center"/>
            <w:hideMark/>
          </w:tcPr>
          <w:p w:rsidR="00447D7E" w:rsidRPr="001E76B1" w:rsidRDefault="00447D7E" w:rsidP="00447D7E">
            <w:pPr>
              <w:jc w:val="center"/>
              <w:rPr>
                <w:sz w:val="19"/>
                <w:szCs w:val="19"/>
              </w:rPr>
            </w:pPr>
            <w:r w:rsidRPr="001E76B1">
              <w:rPr>
                <w:sz w:val="19"/>
                <w:szCs w:val="19"/>
              </w:rPr>
              <w:t>1</w:t>
            </w:r>
          </w:p>
        </w:tc>
        <w:tc>
          <w:tcPr>
            <w:tcW w:w="1080" w:type="dxa"/>
            <w:shd w:val="clear" w:color="auto" w:fill="auto"/>
            <w:vAlign w:val="center"/>
            <w:hideMark/>
          </w:tcPr>
          <w:p w:rsidR="00447D7E" w:rsidRPr="001E76B1" w:rsidRDefault="00447D7E" w:rsidP="00447D7E">
            <w:pPr>
              <w:jc w:val="center"/>
              <w:rPr>
                <w:sz w:val="19"/>
                <w:szCs w:val="19"/>
              </w:rPr>
            </w:pPr>
          </w:p>
        </w:tc>
        <w:tc>
          <w:tcPr>
            <w:tcW w:w="1170" w:type="dxa"/>
            <w:shd w:val="clear" w:color="auto" w:fill="auto"/>
            <w:vAlign w:val="center"/>
            <w:hideMark/>
          </w:tcPr>
          <w:p w:rsidR="00447D7E" w:rsidRPr="001E76B1" w:rsidRDefault="00447D7E" w:rsidP="00447D7E">
            <w:pPr>
              <w:jc w:val="center"/>
              <w:rPr>
                <w:sz w:val="19"/>
                <w:szCs w:val="19"/>
              </w:rPr>
            </w:pPr>
          </w:p>
        </w:tc>
        <w:tc>
          <w:tcPr>
            <w:tcW w:w="1530" w:type="dxa"/>
            <w:shd w:val="clear" w:color="auto" w:fill="auto"/>
            <w:vAlign w:val="center"/>
            <w:hideMark/>
          </w:tcPr>
          <w:p w:rsidR="00447D7E" w:rsidRPr="001E76B1" w:rsidRDefault="00447D7E" w:rsidP="00447D7E">
            <w:pPr>
              <w:jc w:val="center"/>
              <w:rPr>
                <w:sz w:val="19"/>
                <w:szCs w:val="19"/>
              </w:rPr>
            </w:pPr>
          </w:p>
        </w:tc>
        <w:tc>
          <w:tcPr>
            <w:tcW w:w="990" w:type="dxa"/>
            <w:shd w:val="clear" w:color="auto" w:fill="auto"/>
            <w:vAlign w:val="center"/>
            <w:hideMark/>
          </w:tcPr>
          <w:p w:rsidR="00447D7E" w:rsidRPr="001E76B1" w:rsidRDefault="00447D7E" w:rsidP="00447D7E">
            <w:pPr>
              <w:jc w:val="center"/>
              <w:rPr>
                <w:sz w:val="19"/>
                <w:szCs w:val="19"/>
              </w:rPr>
            </w:pPr>
          </w:p>
        </w:tc>
        <w:tc>
          <w:tcPr>
            <w:tcW w:w="1260" w:type="dxa"/>
            <w:shd w:val="clear" w:color="auto" w:fill="auto"/>
            <w:vAlign w:val="center"/>
            <w:hideMark/>
          </w:tcPr>
          <w:p w:rsidR="00447D7E" w:rsidRPr="001E76B1" w:rsidRDefault="00447D7E" w:rsidP="00447D7E">
            <w:pPr>
              <w:jc w:val="center"/>
              <w:rPr>
                <w:sz w:val="19"/>
                <w:szCs w:val="19"/>
              </w:rPr>
            </w:pPr>
          </w:p>
        </w:tc>
        <w:tc>
          <w:tcPr>
            <w:tcW w:w="1157" w:type="dxa"/>
            <w:shd w:val="clear" w:color="auto" w:fill="auto"/>
            <w:vAlign w:val="center"/>
            <w:hideMark/>
          </w:tcPr>
          <w:p w:rsidR="00447D7E" w:rsidRPr="001E76B1" w:rsidRDefault="00447D7E" w:rsidP="00447D7E">
            <w:pPr>
              <w:jc w:val="center"/>
              <w:rPr>
                <w:sz w:val="19"/>
                <w:szCs w:val="19"/>
              </w:rPr>
            </w:pPr>
          </w:p>
        </w:tc>
      </w:tr>
      <w:tr w:rsidR="00447D7E" w:rsidRPr="001E76B1" w:rsidTr="001E76B1">
        <w:trPr>
          <w:trHeight w:val="290"/>
        </w:trPr>
        <w:tc>
          <w:tcPr>
            <w:tcW w:w="1080" w:type="dxa"/>
            <w:vMerge/>
          </w:tcPr>
          <w:p w:rsidR="00447D7E" w:rsidRPr="001E76B1" w:rsidRDefault="00447D7E" w:rsidP="00447D7E">
            <w:pPr>
              <w:jc w:val="center"/>
              <w:rPr>
                <w:b/>
                <w:sz w:val="19"/>
                <w:szCs w:val="19"/>
              </w:rPr>
            </w:pPr>
          </w:p>
        </w:tc>
        <w:tc>
          <w:tcPr>
            <w:tcW w:w="1530" w:type="dxa"/>
            <w:shd w:val="clear" w:color="auto" w:fill="auto"/>
            <w:vAlign w:val="center"/>
            <w:hideMark/>
          </w:tcPr>
          <w:p w:rsidR="00447D7E" w:rsidRPr="001E76B1" w:rsidRDefault="00447D7E" w:rsidP="00447D7E">
            <w:pPr>
              <w:jc w:val="center"/>
              <w:rPr>
                <w:b/>
                <w:sz w:val="19"/>
                <w:szCs w:val="19"/>
              </w:rPr>
            </w:pPr>
            <w:r w:rsidRPr="001E76B1">
              <w:rPr>
                <w:b/>
                <w:sz w:val="19"/>
                <w:szCs w:val="19"/>
              </w:rPr>
              <w:t>Openness to revising viewpoint</w:t>
            </w:r>
          </w:p>
        </w:tc>
        <w:tc>
          <w:tcPr>
            <w:tcW w:w="1530" w:type="dxa"/>
            <w:shd w:val="clear" w:color="auto" w:fill="auto"/>
            <w:noWrap/>
            <w:vAlign w:val="center"/>
            <w:hideMark/>
          </w:tcPr>
          <w:p w:rsidR="00447D7E" w:rsidRPr="001E76B1" w:rsidRDefault="00447D7E" w:rsidP="00447D7E">
            <w:pPr>
              <w:jc w:val="left"/>
              <w:rPr>
                <w:sz w:val="19"/>
                <w:szCs w:val="19"/>
              </w:rPr>
            </w:pPr>
            <w:r w:rsidRPr="001E76B1">
              <w:rPr>
                <w:sz w:val="19"/>
                <w:szCs w:val="19"/>
              </w:rPr>
              <w:t xml:space="preserve">         .31***</w:t>
            </w:r>
          </w:p>
        </w:tc>
        <w:tc>
          <w:tcPr>
            <w:tcW w:w="810" w:type="dxa"/>
            <w:vAlign w:val="center"/>
          </w:tcPr>
          <w:p w:rsidR="00447D7E" w:rsidRPr="001E76B1" w:rsidRDefault="00447D7E" w:rsidP="00447D7E">
            <w:pPr>
              <w:jc w:val="center"/>
              <w:rPr>
                <w:sz w:val="19"/>
                <w:szCs w:val="19"/>
              </w:rPr>
            </w:pPr>
            <w:r w:rsidRPr="001E76B1">
              <w:rPr>
                <w:sz w:val="19"/>
                <w:szCs w:val="19"/>
              </w:rPr>
              <w:t>.66***</w:t>
            </w:r>
          </w:p>
        </w:tc>
        <w:tc>
          <w:tcPr>
            <w:tcW w:w="810" w:type="dxa"/>
            <w:shd w:val="clear" w:color="auto" w:fill="auto"/>
            <w:noWrap/>
            <w:vAlign w:val="center"/>
            <w:hideMark/>
          </w:tcPr>
          <w:p w:rsidR="00447D7E" w:rsidRPr="001E76B1" w:rsidRDefault="00447D7E" w:rsidP="00447D7E">
            <w:pPr>
              <w:jc w:val="center"/>
              <w:rPr>
                <w:sz w:val="19"/>
                <w:szCs w:val="19"/>
              </w:rPr>
            </w:pPr>
            <w:r w:rsidRPr="001E76B1">
              <w:rPr>
                <w:sz w:val="19"/>
                <w:szCs w:val="19"/>
              </w:rPr>
              <w:t>.59***</w:t>
            </w:r>
          </w:p>
        </w:tc>
        <w:tc>
          <w:tcPr>
            <w:tcW w:w="900" w:type="dxa"/>
            <w:shd w:val="clear" w:color="auto" w:fill="auto"/>
            <w:noWrap/>
            <w:vAlign w:val="center"/>
            <w:hideMark/>
          </w:tcPr>
          <w:p w:rsidR="00447D7E" w:rsidRPr="001E76B1" w:rsidRDefault="00447D7E" w:rsidP="00447D7E">
            <w:pPr>
              <w:jc w:val="center"/>
              <w:rPr>
                <w:sz w:val="19"/>
                <w:szCs w:val="19"/>
              </w:rPr>
            </w:pPr>
            <w:r w:rsidRPr="001E76B1">
              <w:rPr>
                <w:sz w:val="19"/>
                <w:szCs w:val="19"/>
              </w:rPr>
              <w:t>.31***</w:t>
            </w:r>
          </w:p>
        </w:tc>
        <w:tc>
          <w:tcPr>
            <w:tcW w:w="1350" w:type="dxa"/>
            <w:shd w:val="clear" w:color="auto" w:fill="auto"/>
            <w:noWrap/>
            <w:vAlign w:val="center"/>
            <w:hideMark/>
          </w:tcPr>
          <w:p w:rsidR="00447D7E" w:rsidRPr="001E76B1" w:rsidRDefault="00447D7E" w:rsidP="00447D7E">
            <w:pPr>
              <w:jc w:val="center"/>
              <w:rPr>
                <w:sz w:val="19"/>
                <w:szCs w:val="19"/>
              </w:rPr>
            </w:pPr>
            <w:r w:rsidRPr="001E76B1">
              <w:rPr>
                <w:sz w:val="19"/>
                <w:szCs w:val="19"/>
              </w:rPr>
              <w:t>.15*</w:t>
            </w:r>
          </w:p>
        </w:tc>
        <w:tc>
          <w:tcPr>
            <w:tcW w:w="1080" w:type="dxa"/>
            <w:shd w:val="clear" w:color="auto" w:fill="auto"/>
            <w:vAlign w:val="center"/>
            <w:hideMark/>
          </w:tcPr>
          <w:p w:rsidR="00447D7E" w:rsidRPr="001E76B1" w:rsidRDefault="00447D7E" w:rsidP="00447D7E">
            <w:pPr>
              <w:jc w:val="center"/>
              <w:rPr>
                <w:sz w:val="19"/>
                <w:szCs w:val="19"/>
              </w:rPr>
            </w:pPr>
            <w:r w:rsidRPr="001E76B1">
              <w:rPr>
                <w:sz w:val="19"/>
                <w:szCs w:val="19"/>
              </w:rPr>
              <w:t>1</w:t>
            </w:r>
          </w:p>
        </w:tc>
        <w:tc>
          <w:tcPr>
            <w:tcW w:w="1170" w:type="dxa"/>
            <w:shd w:val="clear" w:color="auto" w:fill="auto"/>
            <w:vAlign w:val="center"/>
            <w:hideMark/>
          </w:tcPr>
          <w:p w:rsidR="00447D7E" w:rsidRPr="001E76B1" w:rsidRDefault="00447D7E" w:rsidP="00447D7E">
            <w:pPr>
              <w:jc w:val="center"/>
              <w:rPr>
                <w:sz w:val="19"/>
                <w:szCs w:val="19"/>
              </w:rPr>
            </w:pPr>
          </w:p>
        </w:tc>
        <w:tc>
          <w:tcPr>
            <w:tcW w:w="1530" w:type="dxa"/>
            <w:shd w:val="clear" w:color="auto" w:fill="auto"/>
            <w:vAlign w:val="center"/>
            <w:hideMark/>
          </w:tcPr>
          <w:p w:rsidR="00447D7E" w:rsidRPr="001E76B1" w:rsidRDefault="00447D7E" w:rsidP="00447D7E">
            <w:pPr>
              <w:jc w:val="center"/>
              <w:rPr>
                <w:sz w:val="19"/>
                <w:szCs w:val="19"/>
              </w:rPr>
            </w:pPr>
          </w:p>
        </w:tc>
        <w:tc>
          <w:tcPr>
            <w:tcW w:w="990" w:type="dxa"/>
            <w:shd w:val="clear" w:color="auto" w:fill="auto"/>
            <w:vAlign w:val="center"/>
            <w:hideMark/>
          </w:tcPr>
          <w:p w:rsidR="00447D7E" w:rsidRPr="001E76B1" w:rsidRDefault="00447D7E" w:rsidP="00447D7E">
            <w:pPr>
              <w:jc w:val="center"/>
              <w:rPr>
                <w:sz w:val="19"/>
                <w:szCs w:val="19"/>
              </w:rPr>
            </w:pPr>
          </w:p>
        </w:tc>
        <w:tc>
          <w:tcPr>
            <w:tcW w:w="1260" w:type="dxa"/>
            <w:shd w:val="clear" w:color="auto" w:fill="auto"/>
            <w:vAlign w:val="center"/>
            <w:hideMark/>
          </w:tcPr>
          <w:p w:rsidR="00447D7E" w:rsidRPr="001E76B1" w:rsidRDefault="00447D7E" w:rsidP="00447D7E">
            <w:pPr>
              <w:jc w:val="center"/>
              <w:rPr>
                <w:sz w:val="19"/>
                <w:szCs w:val="19"/>
              </w:rPr>
            </w:pPr>
          </w:p>
        </w:tc>
        <w:tc>
          <w:tcPr>
            <w:tcW w:w="1157" w:type="dxa"/>
            <w:shd w:val="clear" w:color="auto" w:fill="auto"/>
            <w:vAlign w:val="center"/>
            <w:hideMark/>
          </w:tcPr>
          <w:p w:rsidR="00447D7E" w:rsidRPr="001E76B1" w:rsidRDefault="00447D7E" w:rsidP="00447D7E">
            <w:pPr>
              <w:jc w:val="center"/>
              <w:rPr>
                <w:sz w:val="19"/>
                <w:szCs w:val="19"/>
              </w:rPr>
            </w:pPr>
          </w:p>
        </w:tc>
      </w:tr>
      <w:tr w:rsidR="00447D7E" w:rsidRPr="001E76B1" w:rsidTr="001E76B1">
        <w:trPr>
          <w:trHeight w:val="290"/>
        </w:trPr>
        <w:tc>
          <w:tcPr>
            <w:tcW w:w="1080" w:type="dxa"/>
            <w:vMerge/>
          </w:tcPr>
          <w:p w:rsidR="00447D7E" w:rsidRPr="001E76B1" w:rsidRDefault="00447D7E" w:rsidP="00447D7E">
            <w:pPr>
              <w:jc w:val="center"/>
              <w:rPr>
                <w:b/>
                <w:sz w:val="19"/>
                <w:szCs w:val="19"/>
              </w:rPr>
            </w:pPr>
          </w:p>
        </w:tc>
        <w:tc>
          <w:tcPr>
            <w:tcW w:w="1530" w:type="dxa"/>
            <w:shd w:val="clear" w:color="auto" w:fill="auto"/>
            <w:vAlign w:val="center"/>
            <w:hideMark/>
          </w:tcPr>
          <w:p w:rsidR="00447D7E" w:rsidRPr="001E76B1" w:rsidRDefault="00447D7E" w:rsidP="00447D7E">
            <w:pPr>
              <w:jc w:val="center"/>
              <w:rPr>
                <w:b/>
                <w:sz w:val="19"/>
                <w:szCs w:val="19"/>
              </w:rPr>
            </w:pPr>
            <w:r w:rsidRPr="001E76B1">
              <w:rPr>
                <w:b/>
                <w:sz w:val="19"/>
                <w:szCs w:val="19"/>
              </w:rPr>
              <w:t>Respect for other viewpoints</w:t>
            </w:r>
          </w:p>
        </w:tc>
        <w:tc>
          <w:tcPr>
            <w:tcW w:w="1530" w:type="dxa"/>
            <w:shd w:val="clear" w:color="auto" w:fill="auto"/>
            <w:noWrap/>
            <w:vAlign w:val="center"/>
            <w:hideMark/>
          </w:tcPr>
          <w:p w:rsidR="00447D7E" w:rsidRPr="001E76B1" w:rsidRDefault="00447D7E" w:rsidP="00447D7E">
            <w:pPr>
              <w:jc w:val="left"/>
              <w:rPr>
                <w:sz w:val="19"/>
                <w:szCs w:val="19"/>
              </w:rPr>
            </w:pPr>
            <w:r w:rsidRPr="001E76B1">
              <w:rPr>
                <w:sz w:val="19"/>
                <w:szCs w:val="19"/>
              </w:rPr>
              <w:t xml:space="preserve">         .08</w:t>
            </w:r>
          </w:p>
        </w:tc>
        <w:tc>
          <w:tcPr>
            <w:tcW w:w="810" w:type="dxa"/>
            <w:vAlign w:val="center"/>
          </w:tcPr>
          <w:p w:rsidR="00447D7E" w:rsidRPr="001E76B1" w:rsidRDefault="00447D7E" w:rsidP="00447D7E">
            <w:pPr>
              <w:jc w:val="center"/>
              <w:rPr>
                <w:sz w:val="19"/>
                <w:szCs w:val="19"/>
              </w:rPr>
            </w:pPr>
            <w:r w:rsidRPr="001E76B1">
              <w:rPr>
                <w:sz w:val="19"/>
                <w:szCs w:val="19"/>
              </w:rPr>
              <w:t>.71***</w:t>
            </w:r>
          </w:p>
        </w:tc>
        <w:tc>
          <w:tcPr>
            <w:tcW w:w="810" w:type="dxa"/>
            <w:shd w:val="clear" w:color="auto" w:fill="auto"/>
            <w:noWrap/>
            <w:vAlign w:val="center"/>
            <w:hideMark/>
          </w:tcPr>
          <w:p w:rsidR="00447D7E" w:rsidRPr="001E76B1" w:rsidRDefault="00447D7E" w:rsidP="00447D7E">
            <w:pPr>
              <w:jc w:val="center"/>
              <w:rPr>
                <w:sz w:val="19"/>
                <w:szCs w:val="19"/>
              </w:rPr>
            </w:pPr>
            <w:r w:rsidRPr="001E76B1">
              <w:rPr>
                <w:sz w:val="19"/>
                <w:szCs w:val="19"/>
              </w:rPr>
              <w:t>.57***</w:t>
            </w:r>
          </w:p>
        </w:tc>
        <w:tc>
          <w:tcPr>
            <w:tcW w:w="900" w:type="dxa"/>
            <w:shd w:val="clear" w:color="auto" w:fill="auto"/>
            <w:noWrap/>
            <w:vAlign w:val="center"/>
            <w:hideMark/>
          </w:tcPr>
          <w:p w:rsidR="00447D7E" w:rsidRPr="001E76B1" w:rsidRDefault="00447D7E" w:rsidP="00447D7E">
            <w:pPr>
              <w:jc w:val="center"/>
              <w:rPr>
                <w:sz w:val="19"/>
                <w:szCs w:val="19"/>
              </w:rPr>
            </w:pPr>
            <w:r w:rsidRPr="001E76B1">
              <w:rPr>
                <w:sz w:val="19"/>
                <w:szCs w:val="19"/>
              </w:rPr>
              <w:t>.50***</w:t>
            </w:r>
          </w:p>
        </w:tc>
        <w:tc>
          <w:tcPr>
            <w:tcW w:w="1350" w:type="dxa"/>
            <w:shd w:val="clear" w:color="auto" w:fill="auto"/>
            <w:noWrap/>
            <w:vAlign w:val="center"/>
            <w:hideMark/>
          </w:tcPr>
          <w:p w:rsidR="00447D7E" w:rsidRPr="001E76B1" w:rsidRDefault="00447D7E" w:rsidP="00447D7E">
            <w:pPr>
              <w:jc w:val="center"/>
              <w:rPr>
                <w:sz w:val="19"/>
                <w:szCs w:val="19"/>
              </w:rPr>
            </w:pPr>
            <w:r w:rsidRPr="001E76B1">
              <w:rPr>
                <w:sz w:val="19"/>
                <w:szCs w:val="19"/>
              </w:rPr>
              <w:t>.29***</w:t>
            </w:r>
          </w:p>
        </w:tc>
        <w:tc>
          <w:tcPr>
            <w:tcW w:w="1080" w:type="dxa"/>
            <w:shd w:val="clear" w:color="auto" w:fill="auto"/>
            <w:noWrap/>
            <w:vAlign w:val="center"/>
            <w:hideMark/>
          </w:tcPr>
          <w:p w:rsidR="00447D7E" w:rsidRPr="001E76B1" w:rsidRDefault="00447D7E" w:rsidP="00447D7E">
            <w:pPr>
              <w:jc w:val="center"/>
              <w:rPr>
                <w:sz w:val="19"/>
                <w:szCs w:val="19"/>
              </w:rPr>
            </w:pPr>
            <w:r w:rsidRPr="001E76B1">
              <w:rPr>
                <w:sz w:val="19"/>
                <w:szCs w:val="19"/>
              </w:rPr>
              <w:t>.53***</w:t>
            </w:r>
          </w:p>
        </w:tc>
        <w:tc>
          <w:tcPr>
            <w:tcW w:w="1170" w:type="dxa"/>
            <w:shd w:val="clear" w:color="auto" w:fill="auto"/>
            <w:vAlign w:val="center"/>
            <w:hideMark/>
          </w:tcPr>
          <w:p w:rsidR="00447D7E" w:rsidRPr="001E76B1" w:rsidRDefault="00447D7E" w:rsidP="00447D7E">
            <w:pPr>
              <w:jc w:val="center"/>
              <w:rPr>
                <w:sz w:val="19"/>
                <w:szCs w:val="19"/>
              </w:rPr>
            </w:pPr>
            <w:r w:rsidRPr="001E76B1">
              <w:rPr>
                <w:sz w:val="19"/>
                <w:szCs w:val="19"/>
              </w:rPr>
              <w:t>1</w:t>
            </w:r>
          </w:p>
        </w:tc>
        <w:tc>
          <w:tcPr>
            <w:tcW w:w="1530" w:type="dxa"/>
            <w:shd w:val="clear" w:color="auto" w:fill="auto"/>
            <w:vAlign w:val="center"/>
            <w:hideMark/>
          </w:tcPr>
          <w:p w:rsidR="00447D7E" w:rsidRPr="001E76B1" w:rsidRDefault="00447D7E" w:rsidP="00447D7E">
            <w:pPr>
              <w:jc w:val="center"/>
              <w:rPr>
                <w:sz w:val="19"/>
                <w:szCs w:val="19"/>
              </w:rPr>
            </w:pPr>
          </w:p>
        </w:tc>
        <w:tc>
          <w:tcPr>
            <w:tcW w:w="990" w:type="dxa"/>
            <w:shd w:val="clear" w:color="auto" w:fill="auto"/>
            <w:vAlign w:val="center"/>
            <w:hideMark/>
          </w:tcPr>
          <w:p w:rsidR="00447D7E" w:rsidRPr="001E76B1" w:rsidRDefault="00447D7E" w:rsidP="00447D7E">
            <w:pPr>
              <w:jc w:val="center"/>
              <w:rPr>
                <w:sz w:val="19"/>
                <w:szCs w:val="19"/>
              </w:rPr>
            </w:pPr>
          </w:p>
        </w:tc>
        <w:tc>
          <w:tcPr>
            <w:tcW w:w="1260" w:type="dxa"/>
            <w:shd w:val="clear" w:color="auto" w:fill="auto"/>
            <w:vAlign w:val="center"/>
            <w:hideMark/>
          </w:tcPr>
          <w:p w:rsidR="00447D7E" w:rsidRPr="001E76B1" w:rsidRDefault="00447D7E" w:rsidP="00447D7E">
            <w:pPr>
              <w:jc w:val="center"/>
              <w:rPr>
                <w:sz w:val="19"/>
                <w:szCs w:val="19"/>
              </w:rPr>
            </w:pPr>
          </w:p>
        </w:tc>
        <w:tc>
          <w:tcPr>
            <w:tcW w:w="1157" w:type="dxa"/>
            <w:shd w:val="clear" w:color="auto" w:fill="auto"/>
            <w:vAlign w:val="center"/>
            <w:hideMark/>
          </w:tcPr>
          <w:p w:rsidR="00447D7E" w:rsidRPr="001E76B1" w:rsidRDefault="00447D7E" w:rsidP="00447D7E">
            <w:pPr>
              <w:jc w:val="center"/>
              <w:rPr>
                <w:sz w:val="19"/>
                <w:szCs w:val="19"/>
              </w:rPr>
            </w:pPr>
          </w:p>
        </w:tc>
      </w:tr>
      <w:tr w:rsidR="00447D7E" w:rsidRPr="001E76B1" w:rsidTr="001E76B1">
        <w:trPr>
          <w:trHeight w:val="290"/>
        </w:trPr>
        <w:tc>
          <w:tcPr>
            <w:tcW w:w="1080" w:type="dxa"/>
            <w:vMerge/>
          </w:tcPr>
          <w:p w:rsidR="00447D7E" w:rsidRPr="001E76B1" w:rsidRDefault="00447D7E" w:rsidP="00447D7E">
            <w:pPr>
              <w:jc w:val="center"/>
              <w:rPr>
                <w:b/>
                <w:sz w:val="19"/>
                <w:szCs w:val="19"/>
              </w:rPr>
            </w:pPr>
          </w:p>
        </w:tc>
        <w:tc>
          <w:tcPr>
            <w:tcW w:w="1530" w:type="dxa"/>
            <w:shd w:val="clear" w:color="auto" w:fill="auto"/>
            <w:vAlign w:val="center"/>
            <w:hideMark/>
          </w:tcPr>
          <w:p w:rsidR="00447D7E" w:rsidRPr="001E76B1" w:rsidRDefault="00447D7E" w:rsidP="00447D7E">
            <w:pPr>
              <w:jc w:val="center"/>
              <w:rPr>
                <w:b/>
                <w:sz w:val="19"/>
                <w:szCs w:val="19"/>
              </w:rPr>
            </w:pPr>
            <w:r w:rsidRPr="001E76B1">
              <w:rPr>
                <w:b/>
                <w:sz w:val="19"/>
                <w:szCs w:val="19"/>
              </w:rPr>
              <w:t>Lack of intellectual overconfidence</w:t>
            </w:r>
          </w:p>
        </w:tc>
        <w:tc>
          <w:tcPr>
            <w:tcW w:w="1530" w:type="dxa"/>
            <w:shd w:val="clear" w:color="auto" w:fill="auto"/>
            <w:noWrap/>
            <w:vAlign w:val="center"/>
            <w:hideMark/>
          </w:tcPr>
          <w:p w:rsidR="00447D7E" w:rsidRPr="001E76B1" w:rsidRDefault="00447D7E" w:rsidP="00447D7E">
            <w:pPr>
              <w:jc w:val="left"/>
              <w:rPr>
                <w:sz w:val="19"/>
                <w:szCs w:val="19"/>
              </w:rPr>
            </w:pPr>
            <w:r w:rsidRPr="001E76B1">
              <w:rPr>
                <w:sz w:val="19"/>
                <w:szCs w:val="19"/>
              </w:rPr>
              <w:t xml:space="preserve">         .18*</w:t>
            </w:r>
          </w:p>
        </w:tc>
        <w:tc>
          <w:tcPr>
            <w:tcW w:w="810" w:type="dxa"/>
            <w:vAlign w:val="center"/>
          </w:tcPr>
          <w:p w:rsidR="00447D7E" w:rsidRPr="001E76B1" w:rsidRDefault="00447D7E" w:rsidP="00447D7E">
            <w:pPr>
              <w:jc w:val="center"/>
              <w:rPr>
                <w:sz w:val="19"/>
                <w:szCs w:val="19"/>
              </w:rPr>
            </w:pPr>
            <w:r w:rsidRPr="001E76B1">
              <w:rPr>
                <w:sz w:val="19"/>
                <w:szCs w:val="19"/>
              </w:rPr>
              <w:t>.70***</w:t>
            </w:r>
          </w:p>
        </w:tc>
        <w:tc>
          <w:tcPr>
            <w:tcW w:w="810" w:type="dxa"/>
            <w:shd w:val="clear" w:color="auto" w:fill="auto"/>
            <w:noWrap/>
            <w:vAlign w:val="center"/>
            <w:hideMark/>
          </w:tcPr>
          <w:p w:rsidR="00447D7E" w:rsidRPr="001E76B1" w:rsidRDefault="00447D7E" w:rsidP="00447D7E">
            <w:pPr>
              <w:jc w:val="center"/>
              <w:rPr>
                <w:sz w:val="19"/>
                <w:szCs w:val="19"/>
              </w:rPr>
            </w:pPr>
            <w:r w:rsidRPr="001E76B1">
              <w:rPr>
                <w:sz w:val="19"/>
                <w:szCs w:val="19"/>
              </w:rPr>
              <w:t>.39***</w:t>
            </w:r>
          </w:p>
        </w:tc>
        <w:tc>
          <w:tcPr>
            <w:tcW w:w="900" w:type="dxa"/>
            <w:shd w:val="clear" w:color="auto" w:fill="auto"/>
            <w:noWrap/>
            <w:vAlign w:val="center"/>
            <w:hideMark/>
          </w:tcPr>
          <w:p w:rsidR="00447D7E" w:rsidRPr="001E76B1" w:rsidRDefault="00447D7E" w:rsidP="00447D7E">
            <w:pPr>
              <w:jc w:val="center"/>
              <w:rPr>
                <w:sz w:val="19"/>
                <w:szCs w:val="19"/>
              </w:rPr>
            </w:pPr>
            <w:r w:rsidRPr="001E76B1">
              <w:rPr>
                <w:sz w:val="19"/>
                <w:szCs w:val="19"/>
              </w:rPr>
              <w:t>.24**</w:t>
            </w:r>
          </w:p>
        </w:tc>
        <w:tc>
          <w:tcPr>
            <w:tcW w:w="1350" w:type="dxa"/>
            <w:shd w:val="clear" w:color="auto" w:fill="auto"/>
            <w:noWrap/>
            <w:vAlign w:val="center"/>
            <w:hideMark/>
          </w:tcPr>
          <w:p w:rsidR="00447D7E" w:rsidRPr="001E76B1" w:rsidRDefault="00447D7E" w:rsidP="00447D7E">
            <w:pPr>
              <w:jc w:val="center"/>
              <w:rPr>
                <w:sz w:val="19"/>
                <w:szCs w:val="19"/>
              </w:rPr>
            </w:pPr>
            <w:r w:rsidRPr="001E76B1">
              <w:rPr>
                <w:sz w:val="19"/>
                <w:szCs w:val="19"/>
              </w:rPr>
              <w:t>.19*</w:t>
            </w:r>
          </w:p>
        </w:tc>
        <w:tc>
          <w:tcPr>
            <w:tcW w:w="1080" w:type="dxa"/>
            <w:shd w:val="clear" w:color="auto" w:fill="auto"/>
            <w:noWrap/>
            <w:vAlign w:val="center"/>
            <w:hideMark/>
          </w:tcPr>
          <w:p w:rsidR="00447D7E" w:rsidRPr="001E76B1" w:rsidRDefault="00447D7E" w:rsidP="00447D7E">
            <w:pPr>
              <w:jc w:val="center"/>
              <w:rPr>
                <w:sz w:val="19"/>
                <w:szCs w:val="19"/>
              </w:rPr>
            </w:pPr>
            <w:r w:rsidRPr="001E76B1">
              <w:rPr>
                <w:sz w:val="19"/>
                <w:szCs w:val="19"/>
              </w:rPr>
              <w:t>.40***</w:t>
            </w:r>
          </w:p>
        </w:tc>
        <w:tc>
          <w:tcPr>
            <w:tcW w:w="1170" w:type="dxa"/>
            <w:shd w:val="clear" w:color="auto" w:fill="auto"/>
            <w:noWrap/>
            <w:vAlign w:val="center"/>
            <w:hideMark/>
          </w:tcPr>
          <w:p w:rsidR="00447D7E" w:rsidRPr="001E76B1" w:rsidRDefault="00447D7E" w:rsidP="00447D7E">
            <w:pPr>
              <w:jc w:val="center"/>
              <w:rPr>
                <w:sz w:val="19"/>
                <w:szCs w:val="19"/>
              </w:rPr>
            </w:pPr>
            <w:r w:rsidRPr="001E76B1">
              <w:rPr>
                <w:sz w:val="19"/>
                <w:szCs w:val="19"/>
              </w:rPr>
              <w:t>.38***</w:t>
            </w:r>
          </w:p>
        </w:tc>
        <w:tc>
          <w:tcPr>
            <w:tcW w:w="1530" w:type="dxa"/>
            <w:shd w:val="clear" w:color="auto" w:fill="auto"/>
            <w:vAlign w:val="center"/>
            <w:hideMark/>
          </w:tcPr>
          <w:p w:rsidR="00447D7E" w:rsidRPr="001E76B1" w:rsidRDefault="00447D7E" w:rsidP="00447D7E">
            <w:pPr>
              <w:jc w:val="center"/>
              <w:rPr>
                <w:sz w:val="19"/>
                <w:szCs w:val="19"/>
              </w:rPr>
            </w:pPr>
            <w:r w:rsidRPr="001E76B1">
              <w:rPr>
                <w:sz w:val="19"/>
                <w:szCs w:val="19"/>
              </w:rPr>
              <w:t>1</w:t>
            </w:r>
          </w:p>
        </w:tc>
        <w:tc>
          <w:tcPr>
            <w:tcW w:w="990" w:type="dxa"/>
            <w:shd w:val="clear" w:color="auto" w:fill="auto"/>
            <w:vAlign w:val="center"/>
            <w:hideMark/>
          </w:tcPr>
          <w:p w:rsidR="00447D7E" w:rsidRPr="001E76B1" w:rsidRDefault="00447D7E" w:rsidP="00447D7E">
            <w:pPr>
              <w:jc w:val="center"/>
              <w:rPr>
                <w:sz w:val="19"/>
                <w:szCs w:val="19"/>
              </w:rPr>
            </w:pPr>
          </w:p>
        </w:tc>
        <w:tc>
          <w:tcPr>
            <w:tcW w:w="1260" w:type="dxa"/>
            <w:shd w:val="clear" w:color="auto" w:fill="auto"/>
            <w:vAlign w:val="center"/>
            <w:hideMark/>
          </w:tcPr>
          <w:p w:rsidR="00447D7E" w:rsidRPr="001E76B1" w:rsidRDefault="00447D7E" w:rsidP="00447D7E">
            <w:pPr>
              <w:jc w:val="center"/>
              <w:rPr>
                <w:sz w:val="19"/>
                <w:szCs w:val="19"/>
              </w:rPr>
            </w:pPr>
          </w:p>
        </w:tc>
        <w:tc>
          <w:tcPr>
            <w:tcW w:w="1157" w:type="dxa"/>
            <w:shd w:val="clear" w:color="auto" w:fill="auto"/>
            <w:vAlign w:val="center"/>
            <w:hideMark/>
          </w:tcPr>
          <w:p w:rsidR="00447D7E" w:rsidRPr="001E76B1" w:rsidRDefault="00447D7E" w:rsidP="00447D7E">
            <w:pPr>
              <w:jc w:val="center"/>
              <w:rPr>
                <w:sz w:val="19"/>
                <w:szCs w:val="19"/>
              </w:rPr>
            </w:pPr>
          </w:p>
        </w:tc>
      </w:tr>
      <w:tr w:rsidR="00447D7E" w:rsidRPr="001E76B1" w:rsidTr="001E76B1">
        <w:trPr>
          <w:trHeight w:val="290"/>
        </w:trPr>
        <w:tc>
          <w:tcPr>
            <w:tcW w:w="1080" w:type="dxa"/>
            <w:vMerge w:val="restart"/>
            <w:vAlign w:val="center"/>
          </w:tcPr>
          <w:p w:rsidR="00447D7E" w:rsidRPr="001E76B1" w:rsidRDefault="00447D7E" w:rsidP="00447D7E">
            <w:pPr>
              <w:jc w:val="center"/>
              <w:rPr>
                <w:b/>
                <w:sz w:val="19"/>
                <w:szCs w:val="19"/>
              </w:rPr>
            </w:pPr>
            <w:r w:rsidRPr="001E76B1">
              <w:rPr>
                <w:b/>
                <w:sz w:val="19"/>
                <w:szCs w:val="19"/>
              </w:rPr>
              <w:t>LOIHS Subscales</w:t>
            </w:r>
          </w:p>
        </w:tc>
        <w:tc>
          <w:tcPr>
            <w:tcW w:w="1530" w:type="dxa"/>
            <w:shd w:val="clear" w:color="auto" w:fill="auto"/>
            <w:vAlign w:val="center"/>
            <w:hideMark/>
          </w:tcPr>
          <w:p w:rsidR="00447D7E" w:rsidRPr="001E76B1" w:rsidRDefault="00447D7E" w:rsidP="00447D7E">
            <w:pPr>
              <w:jc w:val="center"/>
              <w:rPr>
                <w:b/>
                <w:sz w:val="19"/>
                <w:szCs w:val="19"/>
              </w:rPr>
            </w:pPr>
            <w:r w:rsidRPr="001E76B1">
              <w:rPr>
                <w:b/>
                <w:sz w:val="19"/>
                <w:szCs w:val="19"/>
              </w:rPr>
              <w:t>Love of Learning</w:t>
            </w:r>
          </w:p>
        </w:tc>
        <w:tc>
          <w:tcPr>
            <w:tcW w:w="1530" w:type="dxa"/>
            <w:shd w:val="clear" w:color="auto" w:fill="auto"/>
            <w:noWrap/>
            <w:vAlign w:val="center"/>
            <w:hideMark/>
          </w:tcPr>
          <w:p w:rsidR="00447D7E" w:rsidRPr="001E76B1" w:rsidRDefault="00447D7E" w:rsidP="00447D7E">
            <w:pPr>
              <w:jc w:val="left"/>
              <w:rPr>
                <w:sz w:val="19"/>
                <w:szCs w:val="19"/>
              </w:rPr>
            </w:pPr>
            <w:r w:rsidRPr="001E76B1">
              <w:rPr>
                <w:sz w:val="19"/>
                <w:szCs w:val="19"/>
              </w:rPr>
              <w:t xml:space="preserve">         .04</w:t>
            </w:r>
          </w:p>
        </w:tc>
        <w:tc>
          <w:tcPr>
            <w:tcW w:w="810" w:type="dxa"/>
            <w:vAlign w:val="center"/>
          </w:tcPr>
          <w:p w:rsidR="00447D7E" w:rsidRPr="001E76B1" w:rsidRDefault="00447D7E" w:rsidP="00447D7E">
            <w:pPr>
              <w:jc w:val="center"/>
              <w:rPr>
                <w:sz w:val="19"/>
                <w:szCs w:val="19"/>
              </w:rPr>
            </w:pPr>
            <w:r w:rsidRPr="001E76B1">
              <w:rPr>
                <w:sz w:val="19"/>
                <w:szCs w:val="19"/>
              </w:rPr>
              <w:t>.46***</w:t>
            </w:r>
          </w:p>
        </w:tc>
        <w:tc>
          <w:tcPr>
            <w:tcW w:w="810" w:type="dxa"/>
            <w:shd w:val="clear" w:color="auto" w:fill="auto"/>
            <w:noWrap/>
            <w:vAlign w:val="center"/>
            <w:hideMark/>
          </w:tcPr>
          <w:p w:rsidR="00447D7E" w:rsidRPr="001E76B1" w:rsidRDefault="00447D7E" w:rsidP="00447D7E">
            <w:pPr>
              <w:jc w:val="center"/>
              <w:rPr>
                <w:sz w:val="19"/>
                <w:szCs w:val="19"/>
              </w:rPr>
            </w:pPr>
            <w:r w:rsidRPr="001E76B1">
              <w:rPr>
                <w:sz w:val="19"/>
                <w:szCs w:val="19"/>
              </w:rPr>
              <w:t>.42***</w:t>
            </w:r>
          </w:p>
        </w:tc>
        <w:tc>
          <w:tcPr>
            <w:tcW w:w="900" w:type="dxa"/>
            <w:shd w:val="clear" w:color="auto" w:fill="auto"/>
            <w:noWrap/>
            <w:vAlign w:val="center"/>
            <w:hideMark/>
          </w:tcPr>
          <w:p w:rsidR="00447D7E" w:rsidRPr="001E76B1" w:rsidRDefault="00447D7E" w:rsidP="00447D7E">
            <w:pPr>
              <w:jc w:val="center"/>
              <w:rPr>
                <w:sz w:val="19"/>
                <w:szCs w:val="19"/>
              </w:rPr>
            </w:pPr>
            <w:r w:rsidRPr="001E76B1">
              <w:rPr>
                <w:sz w:val="19"/>
                <w:szCs w:val="19"/>
              </w:rPr>
              <w:t>.59***</w:t>
            </w:r>
          </w:p>
        </w:tc>
        <w:tc>
          <w:tcPr>
            <w:tcW w:w="1350" w:type="dxa"/>
            <w:shd w:val="clear" w:color="auto" w:fill="auto"/>
            <w:noWrap/>
            <w:vAlign w:val="center"/>
            <w:hideMark/>
          </w:tcPr>
          <w:p w:rsidR="00447D7E" w:rsidRPr="001E76B1" w:rsidRDefault="00447D7E" w:rsidP="00447D7E">
            <w:pPr>
              <w:jc w:val="center"/>
              <w:rPr>
                <w:sz w:val="19"/>
                <w:szCs w:val="19"/>
              </w:rPr>
            </w:pPr>
            <w:r w:rsidRPr="001E76B1">
              <w:rPr>
                <w:sz w:val="19"/>
                <w:szCs w:val="19"/>
              </w:rPr>
              <w:t>.24**</w:t>
            </w:r>
          </w:p>
        </w:tc>
        <w:tc>
          <w:tcPr>
            <w:tcW w:w="1080" w:type="dxa"/>
            <w:shd w:val="clear" w:color="auto" w:fill="auto"/>
            <w:noWrap/>
            <w:vAlign w:val="center"/>
            <w:hideMark/>
          </w:tcPr>
          <w:p w:rsidR="00447D7E" w:rsidRPr="001E76B1" w:rsidRDefault="00447D7E" w:rsidP="00447D7E">
            <w:pPr>
              <w:jc w:val="center"/>
              <w:rPr>
                <w:sz w:val="19"/>
                <w:szCs w:val="19"/>
              </w:rPr>
            </w:pPr>
            <w:r w:rsidRPr="001E76B1">
              <w:rPr>
                <w:sz w:val="19"/>
                <w:szCs w:val="19"/>
              </w:rPr>
              <w:t>.41***</w:t>
            </w:r>
          </w:p>
        </w:tc>
        <w:tc>
          <w:tcPr>
            <w:tcW w:w="1170" w:type="dxa"/>
            <w:shd w:val="clear" w:color="auto" w:fill="auto"/>
            <w:noWrap/>
            <w:vAlign w:val="center"/>
            <w:hideMark/>
          </w:tcPr>
          <w:p w:rsidR="00447D7E" w:rsidRPr="001E76B1" w:rsidRDefault="00447D7E" w:rsidP="00447D7E">
            <w:pPr>
              <w:jc w:val="center"/>
              <w:rPr>
                <w:sz w:val="19"/>
                <w:szCs w:val="19"/>
              </w:rPr>
            </w:pPr>
            <w:r w:rsidRPr="001E76B1">
              <w:rPr>
                <w:sz w:val="19"/>
                <w:szCs w:val="19"/>
              </w:rPr>
              <w:t>.54***</w:t>
            </w:r>
          </w:p>
        </w:tc>
        <w:tc>
          <w:tcPr>
            <w:tcW w:w="1530" w:type="dxa"/>
            <w:shd w:val="clear" w:color="auto" w:fill="auto"/>
            <w:noWrap/>
            <w:vAlign w:val="center"/>
            <w:hideMark/>
          </w:tcPr>
          <w:p w:rsidR="00447D7E" w:rsidRPr="001E76B1" w:rsidRDefault="00447D7E" w:rsidP="00447D7E">
            <w:pPr>
              <w:jc w:val="center"/>
              <w:rPr>
                <w:sz w:val="19"/>
                <w:szCs w:val="19"/>
              </w:rPr>
            </w:pPr>
            <w:r w:rsidRPr="001E76B1">
              <w:rPr>
                <w:sz w:val="19"/>
                <w:szCs w:val="19"/>
              </w:rPr>
              <w:t>.21**</w:t>
            </w:r>
          </w:p>
        </w:tc>
        <w:tc>
          <w:tcPr>
            <w:tcW w:w="990" w:type="dxa"/>
            <w:shd w:val="clear" w:color="auto" w:fill="auto"/>
            <w:vAlign w:val="center"/>
            <w:hideMark/>
          </w:tcPr>
          <w:p w:rsidR="00447D7E" w:rsidRPr="001E76B1" w:rsidRDefault="00447D7E" w:rsidP="00447D7E">
            <w:pPr>
              <w:jc w:val="center"/>
              <w:rPr>
                <w:sz w:val="19"/>
                <w:szCs w:val="19"/>
              </w:rPr>
            </w:pPr>
            <w:r w:rsidRPr="001E76B1">
              <w:rPr>
                <w:sz w:val="19"/>
                <w:szCs w:val="19"/>
              </w:rPr>
              <w:t>1</w:t>
            </w:r>
          </w:p>
        </w:tc>
        <w:tc>
          <w:tcPr>
            <w:tcW w:w="1260" w:type="dxa"/>
            <w:shd w:val="clear" w:color="auto" w:fill="auto"/>
            <w:vAlign w:val="center"/>
            <w:hideMark/>
          </w:tcPr>
          <w:p w:rsidR="00447D7E" w:rsidRPr="001E76B1" w:rsidRDefault="00447D7E" w:rsidP="00447D7E">
            <w:pPr>
              <w:jc w:val="center"/>
              <w:rPr>
                <w:sz w:val="19"/>
                <w:szCs w:val="19"/>
              </w:rPr>
            </w:pPr>
          </w:p>
        </w:tc>
        <w:tc>
          <w:tcPr>
            <w:tcW w:w="1157" w:type="dxa"/>
            <w:shd w:val="clear" w:color="auto" w:fill="auto"/>
            <w:vAlign w:val="center"/>
            <w:hideMark/>
          </w:tcPr>
          <w:p w:rsidR="00447D7E" w:rsidRPr="001E76B1" w:rsidRDefault="00447D7E" w:rsidP="00447D7E">
            <w:pPr>
              <w:jc w:val="center"/>
              <w:rPr>
                <w:sz w:val="19"/>
                <w:szCs w:val="19"/>
              </w:rPr>
            </w:pPr>
          </w:p>
        </w:tc>
      </w:tr>
      <w:tr w:rsidR="00447D7E" w:rsidRPr="001E76B1" w:rsidTr="001E76B1">
        <w:trPr>
          <w:trHeight w:val="290"/>
        </w:trPr>
        <w:tc>
          <w:tcPr>
            <w:tcW w:w="1080" w:type="dxa"/>
            <w:vMerge/>
          </w:tcPr>
          <w:p w:rsidR="00447D7E" w:rsidRPr="001E76B1" w:rsidRDefault="00447D7E" w:rsidP="00447D7E">
            <w:pPr>
              <w:jc w:val="center"/>
              <w:rPr>
                <w:b/>
                <w:sz w:val="19"/>
                <w:szCs w:val="19"/>
              </w:rPr>
            </w:pPr>
          </w:p>
        </w:tc>
        <w:tc>
          <w:tcPr>
            <w:tcW w:w="1530" w:type="dxa"/>
            <w:shd w:val="clear" w:color="auto" w:fill="auto"/>
            <w:vAlign w:val="center"/>
            <w:hideMark/>
          </w:tcPr>
          <w:p w:rsidR="00447D7E" w:rsidRPr="001E76B1" w:rsidRDefault="00447D7E" w:rsidP="00447D7E">
            <w:pPr>
              <w:jc w:val="center"/>
              <w:rPr>
                <w:b/>
                <w:sz w:val="19"/>
                <w:szCs w:val="19"/>
              </w:rPr>
            </w:pPr>
            <w:r w:rsidRPr="001E76B1">
              <w:rPr>
                <w:b/>
                <w:sz w:val="19"/>
                <w:szCs w:val="19"/>
              </w:rPr>
              <w:t>Appropriate Discomfort with Limitations</w:t>
            </w:r>
          </w:p>
        </w:tc>
        <w:tc>
          <w:tcPr>
            <w:tcW w:w="1530" w:type="dxa"/>
            <w:shd w:val="clear" w:color="auto" w:fill="auto"/>
            <w:noWrap/>
            <w:vAlign w:val="center"/>
            <w:hideMark/>
          </w:tcPr>
          <w:p w:rsidR="00447D7E" w:rsidRPr="001E76B1" w:rsidRDefault="00447D7E" w:rsidP="00447D7E">
            <w:pPr>
              <w:jc w:val="left"/>
              <w:rPr>
                <w:sz w:val="19"/>
                <w:szCs w:val="19"/>
              </w:rPr>
            </w:pPr>
            <w:r w:rsidRPr="001E76B1">
              <w:rPr>
                <w:sz w:val="19"/>
                <w:szCs w:val="19"/>
              </w:rPr>
              <w:t xml:space="preserve">        -.11</w:t>
            </w:r>
          </w:p>
        </w:tc>
        <w:tc>
          <w:tcPr>
            <w:tcW w:w="810" w:type="dxa"/>
            <w:vAlign w:val="center"/>
          </w:tcPr>
          <w:p w:rsidR="00447D7E" w:rsidRPr="001E76B1" w:rsidRDefault="00447D7E" w:rsidP="00447D7E">
            <w:pPr>
              <w:jc w:val="center"/>
              <w:rPr>
                <w:sz w:val="19"/>
                <w:szCs w:val="19"/>
              </w:rPr>
            </w:pPr>
            <w:r w:rsidRPr="001E76B1">
              <w:rPr>
                <w:sz w:val="19"/>
                <w:szCs w:val="19"/>
              </w:rPr>
              <w:t>.29***</w:t>
            </w:r>
          </w:p>
        </w:tc>
        <w:tc>
          <w:tcPr>
            <w:tcW w:w="810" w:type="dxa"/>
            <w:shd w:val="clear" w:color="auto" w:fill="auto"/>
            <w:noWrap/>
            <w:vAlign w:val="center"/>
            <w:hideMark/>
          </w:tcPr>
          <w:p w:rsidR="00447D7E" w:rsidRPr="001E76B1" w:rsidRDefault="00447D7E" w:rsidP="00447D7E">
            <w:pPr>
              <w:jc w:val="center"/>
              <w:rPr>
                <w:sz w:val="19"/>
                <w:szCs w:val="19"/>
              </w:rPr>
            </w:pPr>
            <w:r w:rsidRPr="001E76B1">
              <w:rPr>
                <w:sz w:val="19"/>
                <w:szCs w:val="19"/>
              </w:rPr>
              <w:t>-.08</w:t>
            </w:r>
          </w:p>
        </w:tc>
        <w:tc>
          <w:tcPr>
            <w:tcW w:w="900" w:type="dxa"/>
            <w:shd w:val="clear" w:color="auto" w:fill="auto"/>
            <w:noWrap/>
            <w:vAlign w:val="center"/>
            <w:hideMark/>
          </w:tcPr>
          <w:p w:rsidR="00447D7E" w:rsidRPr="001E76B1" w:rsidRDefault="00447D7E" w:rsidP="00447D7E">
            <w:pPr>
              <w:jc w:val="center"/>
              <w:rPr>
                <w:sz w:val="19"/>
                <w:szCs w:val="19"/>
              </w:rPr>
            </w:pPr>
            <w:r w:rsidRPr="001E76B1">
              <w:rPr>
                <w:sz w:val="19"/>
                <w:szCs w:val="19"/>
              </w:rPr>
              <w:t>.73***</w:t>
            </w:r>
          </w:p>
        </w:tc>
        <w:tc>
          <w:tcPr>
            <w:tcW w:w="1350" w:type="dxa"/>
            <w:shd w:val="clear" w:color="auto" w:fill="auto"/>
            <w:noWrap/>
            <w:vAlign w:val="center"/>
            <w:hideMark/>
          </w:tcPr>
          <w:p w:rsidR="00447D7E" w:rsidRPr="001E76B1" w:rsidRDefault="00447D7E" w:rsidP="00447D7E">
            <w:pPr>
              <w:jc w:val="center"/>
              <w:rPr>
                <w:sz w:val="19"/>
                <w:szCs w:val="19"/>
              </w:rPr>
            </w:pPr>
            <w:r w:rsidRPr="001E76B1">
              <w:rPr>
                <w:sz w:val="19"/>
                <w:szCs w:val="19"/>
              </w:rPr>
              <w:t>.55***</w:t>
            </w:r>
          </w:p>
        </w:tc>
        <w:tc>
          <w:tcPr>
            <w:tcW w:w="1080" w:type="dxa"/>
            <w:shd w:val="clear" w:color="auto" w:fill="auto"/>
            <w:noWrap/>
            <w:vAlign w:val="center"/>
            <w:hideMark/>
          </w:tcPr>
          <w:p w:rsidR="00447D7E" w:rsidRPr="001E76B1" w:rsidRDefault="00447D7E" w:rsidP="00447D7E">
            <w:pPr>
              <w:jc w:val="center"/>
              <w:rPr>
                <w:sz w:val="19"/>
                <w:szCs w:val="19"/>
              </w:rPr>
            </w:pPr>
            <w:r w:rsidRPr="001E76B1">
              <w:rPr>
                <w:sz w:val="19"/>
                <w:szCs w:val="19"/>
              </w:rPr>
              <w:t>-.04</w:t>
            </w:r>
          </w:p>
        </w:tc>
        <w:tc>
          <w:tcPr>
            <w:tcW w:w="1170" w:type="dxa"/>
            <w:shd w:val="clear" w:color="auto" w:fill="auto"/>
            <w:noWrap/>
            <w:vAlign w:val="center"/>
            <w:hideMark/>
          </w:tcPr>
          <w:p w:rsidR="00447D7E" w:rsidRPr="001E76B1" w:rsidRDefault="00447D7E" w:rsidP="00447D7E">
            <w:pPr>
              <w:jc w:val="center"/>
              <w:rPr>
                <w:sz w:val="19"/>
                <w:szCs w:val="19"/>
              </w:rPr>
            </w:pPr>
            <w:r w:rsidRPr="001E76B1">
              <w:rPr>
                <w:sz w:val="19"/>
                <w:szCs w:val="19"/>
              </w:rPr>
              <w:t>.11</w:t>
            </w:r>
          </w:p>
        </w:tc>
        <w:tc>
          <w:tcPr>
            <w:tcW w:w="1530" w:type="dxa"/>
            <w:shd w:val="clear" w:color="auto" w:fill="auto"/>
            <w:noWrap/>
            <w:vAlign w:val="center"/>
            <w:hideMark/>
          </w:tcPr>
          <w:p w:rsidR="00447D7E" w:rsidRPr="001E76B1" w:rsidRDefault="00447D7E" w:rsidP="00447D7E">
            <w:pPr>
              <w:jc w:val="center"/>
              <w:rPr>
                <w:sz w:val="19"/>
                <w:szCs w:val="19"/>
              </w:rPr>
            </w:pPr>
            <w:r w:rsidRPr="001E76B1">
              <w:rPr>
                <w:sz w:val="19"/>
                <w:szCs w:val="19"/>
              </w:rPr>
              <w:t>.02</w:t>
            </w:r>
          </w:p>
        </w:tc>
        <w:tc>
          <w:tcPr>
            <w:tcW w:w="990" w:type="dxa"/>
            <w:shd w:val="clear" w:color="auto" w:fill="auto"/>
            <w:noWrap/>
            <w:vAlign w:val="center"/>
            <w:hideMark/>
          </w:tcPr>
          <w:p w:rsidR="00447D7E" w:rsidRPr="001E76B1" w:rsidRDefault="00447D7E" w:rsidP="00447D7E">
            <w:pPr>
              <w:jc w:val="center"/>
              <w:rPr>
                <w:sz w:val="19"/>
                <w:szCs w:val="19"/>
              </w:rPr>
            </w:pPr>
            <w:r w:rsidRPr="001E76B1">
              <w:rPr>
                <w:sz w:val="19"/>
                <w:szCs w:val="19"/>
              </w:rPr>
              <w:t>.13</w:t>
            </w:r>
          </w:p>
        </w:tc>
        <w:tc>
          <w:tcPr>
            <w:tcW w:w="1260" w:type="dxa"/>
            <w:shd w:val="clear" w:color="auto" w:fill="auto"/>
            <w:vAlign w:val="center"/>
            <w:hideMark/>
          </w:tcPr>
          <w:p w:rsidR="00447D7E" w:rsidRPr="001E76B1" w:rsidRDefault="00447D7E" w:rsidP="00447D7E">
            <w:pPr>
              <w:jc w:val="center"/>
              <w:rPr>
                <w:sz w:val="19"/>
                <w:szCs w:val="19"/>
              </w:rPr>
            </w:pPr>
            <w:r w:rsidRPr="001E76B1">
              <w:rPr>
                <w:sz w:val="19"/>
                <w:szCs w:val="19"/>
              </w:rPr>
              <w:t>1</w:t>
            </w:r>
          </w:p>
        </w:tc>
        <w:tc>
          <w:tcPr>
            <w:tcW w:w="1157" w:type="dxa"/>
            <w:shd w:val="clear" w:color="auto" w:fill="auto"/>
            <w:vAlign w:val="center"/>
            <w:hideMark/>
          </w:tcPr>
          <w:p w:rsidR="00447D7E" w:rsidRPr="001E76B1" w:rsidRDefault="00447D7E" w:rsidP="00447D7E">
            <w:pPr>
              <w:jc w:val="center"/>
              <w:rPr>
                <w:sz w:val="19"/>
                <w:szCs w:val="19"/>
              </w:rPr>
            </w:pPr>
          </w:p>
        </w:tc>
      </w:tr>
      <w:tr w:rsidR="00447D7E" w:rsidRPr="001E76B1" w:rsidTr="001E76B1">
        <w:trPr>
          <w:trHeight w:val="290"/>
        </w:trPr>
        <w:tc>
          <w:tcPr>
            <w:tcW w:w="1080" w:type="dxa"/>
            <w:vMerge/>
          </w:tcPr>
          <w:p w:rsidR="00447D7E" w:rsidRPr="001E76B1" w:rsidRDefault="00447D7E" w:rsidP="00447D7E">
            <w:pPr>
              <w:jc w:val="center"/>
              <w:rPr>
                <w:b/>
                <w:sz w:val="19"/>
                <w:szCs w:val="19"/>
              </w:rPr>
            </w:pPr>
          </w:p>
        </w:tc>
        <w:tc>
          <w:tcPr>
            <w:tcW w:w="1530" w:type="dxa"/>
            <w:shd w:val="clear" w:color="auto" w:fill="auto"/>
            <w:vAlign w:val="center"/>
            <w:hideMark/>
          </w:tcPr>
          <w:p w:rsidR="00447D7E" w:rsidRPr="001E76B1" w:rsidRDefault="00447D7E" w:rsidP="00447D7E">
            <w:pPr>
              <w:jc w:val="center"/>
              <w:rPr>
                <w:b/>
                <w:sz w:val="19"/>
                <w:szCs w:val="19"/>
              </w:rPr>
            </w:pPr>
            <w:r w:rsidRPr="001E76B1">
              <w:rPr>
                <w:b/>
                <w:sz w:val="19"/>
                <w:szCs w:val="19"/>
              </w:rPr>
              <w:t>Owning Intellectual Limitations</w:t>
            </w:r>
          </w:p>
        </w:tc>
        <w:tc>
          <w:tcPr>
            <w:tcW w:w="1530" w:type="dxa"/>
            <w:shd w:val="clear" w:color="auto" w:fill="auto"/>
            <w:noWrap/>
            <w:vAlign w:val="center"/>
            <w:hideMark/>
          </w:tcPr>
          <w:p w:rsidR="00447D7E" w:rsidRPr="001E76B1" w:rsidRDefault="00447D7E" w:rsidP="00447D7E">
            <w:pPr>
              <w:jc w:val="left"/>
              <w:rPr>
                <w:sz w:val="19"/>
                <w:szCs w:val="19"/>
              </w:rPr>
            </w:pPr>
            <w:r w:rsidRPr="001E76B1">
              <w:rPr>
                <w:sz w:val="19"/>
                <w:szCs w:val="19"/>
              </w:rPr>
              <w:t xml:space="preserve">         .16*</w:t>
            </w:r>
          </w:p>
        </w:tc>
        <w:tc>
          <w:tcPr>
            <w:tcW w:w="810" w:type="dxa"/>
            <w:vAlign w:val="center"/>
          </w:tcPr>
          <w:p w:rsidR="00447D7E" w:rsidRPr="001E76B1" w:rsidRDefault="00447D7E" w:rsidP="00447D7E">
            <w:pPr>
              <w:jc w:val="center"/>
              <w:rPr>
                <w:sz w:val="19"/>
                <w:szCs w:val="19"/>
              </w:rPr>
            </w:pPr>
            <w:r w:rsidRPr="001E76B1">
              <w:rPr>
                <w:sz w:val="19"/>
                <w:szCs w:val="19"/>
              </w:rPr>
              <w:t>.49***</w:t>
            </w:r>
          </w:p>
        </w:tc>
        <w:tc>
          <w:tcPr>
            <w:tcW w:w="810" w:type="dxa"/>
            <w:shd w:val="clear" w:color="auto" w:fill="auto"/>
            <w:noWrap/>
            <w:vAlign w:val="center"/>
            <w:hideMark/>
          </w:tcPr>
          <w:p w:rsidR="00447D7E" w:rsidRPr="001E76B1" w:rsidRDefault="00447D7E" w:rsidP="00447D7E">
            <w:pPr>
              <w:jc w:val="center"/>
              <w:rPr>
                <w:sz w:val="19"/>
                <w:szCs w:val="19"/>
              </w:rPr>
            </w:pPr>
            <w:r w:rsidRPr="001E76B1">
              <w:rPr>
                <w:sz w:val="19"/>
                <w:szCs w:val="19"/>
              </w:rPr>
              <w:t>.48***</w:t>
            </w:r>
          </w:p>
        </w:tc>
        <w:tc>
          <w:tcPr>
            <w:tcW w:w="900" w:type="dxa"/>
            <w:shd w:val="clear" w:color="auto" w:fill="auto"/>
            <w:noWrap/>
            <w:vAlign w:val="center"/>
            <w:hideMark/>
          </w:tcPr>
          <w:p w:rsidR="00447D7E" w:rsidRPr="001E76B1" w:rsidRDefault="00447D7E" w:rsidP="00447D7E">
            <w:pPr>
              <w:jc w:val="center"/>
              <w:rPr>
                <w:sz w:val="19"/>
                <w:szCs w:val="19"/>
              </w:rPr>
            </w:pPr>
            <w:r w:rsidRPr="001E76B1">
              <w:rPr>
                <w:sz w:val="19"/>
                <w:szCs w:val="19"/>
              </w:rPr>
              <w:t>.66***</w:t>
            </w:r>
          </w:p>
        </w:tc>
        <w:tc>
          <w:tcPr>
            <w:tcW w:w="1350" w:type="dxa"/>
            <w:shd w:val="clear" w:color="auto" w:fill="auto"/>
            <w:noWrap/>
            <w:vAlign w:val="center"/>
            <w:hideMark/>
          </w:tcPr>
          <w:p w:rsidR="00447D7E" w:rsidRPr="001E76B1" w:rsidRDefault="00447D7E" w:rsidP="00447D7E">
            <w:pPr>
              <w:jc w:val="center"/>
              <w:rPr>
                <w:sz w:val="19"/>
                <w:szCs w:val="19"/>
              </w:rPr>
            </w:pPr>
            <w:r w:rsidRPr="001E76B1">
              <w:rPr>
                <w:sz w:val="19"/>
                <w:szCs w:val="19"/>
              </w:rPr>
              <w:t>.25***</w:t>
            </w:r>
          </w:p>
        </w:tc>
        <w:tc>
          <w:tcPr>
            <w:tcW w:w="1080" w:type="dxa"/>
            <w:shd w:val="clear" w:color="auto" w:fill="auto"/>
            <w:noWrap/>
            <w:vAlign w:val="center"/>
            <w:hideMark/>
          </w:tcPr>
          <w:p w:rsidR="00447D7E" w:rsidRPr="001E76B1" w:rsidRDefault="00447D7E" w:rsidP="00447D7E">
            <w:pPr>
              <w:jc w:val="center"/>
              <w:rPr>
                <w:sz w:val="19"/>
                <w:szCs w:val="19"/>
              </w:rPr>
            </w:pPr>
            <w:r w:rsidRPr="001E76B1">
              <w:rPr>
                <w:sz w:val="19"/>
                <w:szCs w:val="19"/>
              </w:rPr>
              <w:t>.38***</w:t>
            </w:r>
          </w:p>
        </w:tc>
        <w:tc>
          <w:tcPr>
            <w:tcW w:w="1170" w:type="dxa"/>
            <w:shd w:val="clear" w:color="auto" w:fill="auto"/>
            <w:noWrap/>
            <w:vAlign w:val="center"/>
            <w:hideMark/>
          </w:tcPr>
          <w:p w:rsidR="00447D7E" w:rsidRPr="001E76B1" w:rsidRDefault="00447D7E" w:rsidP="00447D7E">
            <w:pPr>
              <w:jc w:val="center"/>
              <w:rPr>
                <w:sz w:val="19"/>
                <w:szCs w:val="19"/>
              </w:rPr>
            </w:pPr>
            <w:r w:rsidRPr="001E76B1">
              <w:rPr>
                <w:sz w:val="19"/>
                <w:szCs w:val="19"/>
              </w:rPr>
              <w:t>.48***</w:t>
            </w:r>
          </w:p>
        </w:tc>
        <w:tc>
          <w:tcPr>
            <w:tcW w:w="1530" w:type="dxa"/>
            <w:shd w:val="clear" w:color="auto" w:fill="auto"/>
            <w:noWrap/>
            <w:vAlign w:val="center"/>
            <w:hideMark/>
          </w:tcPr>
          <w:p w:rsidR="00447D7E" w:rsidRPr="001E76B1" w:rsidRDefault="00447D7E" w:rsidP="00447D7E">
            <w:pPr>
              <w:jc w:val="center"/>
              <w:rPr>
                <w:sz w:val="19"/>
                <w:szCs w:val="19"/>
              </w:rPr>
            </w:pPr>
            <w:r w:rsidRPr="001E76B1">
              <w:rPr>
                <w:sz w:val="19"/>
                <w:szCs w:val="19"/>
              </w:rPr>
              <w:t>.31***</w:t>
            </w:r>
          </w:p>
        </w:tc>
        <w:tc>
          <w:tcPr>
            <w:tcW w:w="990" w:type="dxa"/>
            <w:shd w:val="clear" w:color="auto" w:fill="auto"/>
            <w:noWrap/>
            <w:vAlign w:val="center"/>
            <w:hideMark/>
          </w:tcPr>
          <w:p w:rsidR="00447D7E" w:rsidRPr="001E76B1" w:rsidRDefault="00447D7E" w:rsidP="00447D7E">
            <w:pPr>
              <w:jc w:val="center"/>
              <w:rPr>
                <w:sz w:val="19"/>
                <w:szCs w:val="19"/>
              </w:rPr>
            </w:pPr>
            <w:r w:rsidRPr="001E76B1">
              <w:rPr>
                <w:sz w:val="19"/>
                <w:szCs w:val="19"/>
              </w:rPr>
              <w:t>.27***</w:t>
            </w:r>
          </w:p>
        </w:tc>
        <w:tc>
          <w:tcPr>
            <w:tcW w:w="1260" w:type="dxa"/>
            <w:shd w:val="clear" w:color="auto" w:fill="auto"/>
            <w:noWrap/>
            <w:vAlign w:val="center"/>
            <w:hideMark/>
          </w:tcPr>
          <w:p w:rsidR="00447D7E" w:rsidRPr="001E76B1" w:rsidRDefault="00447D7E" w:rsidP="00447D7E">
            <w:pPr>
              <w:jc w:val="center"/>
              <w:rPr>
                <w:sz w:val="19"/>
                <w:szCs w:val="19"/>
              </w:rPr>
            </w:pPr>
            <w:r w:rsidRPr="001E76B1">
              <w:rPr>
                <w:sz w:val="19"/>
                <w:szCs w:val="19"/>
              </w:rPr>
              <w:t>.12</w:t>
            </w:r>
          </w:p>
        </w:tc>
        <w:tc>
          <w:tcPr>
            <w:tcW w:w="1157" w:type="dxa"/>
            <w:shd w:val="clear" w:color="auto" w:fill="auto"/>
            <w:vAlign w:val="center"/>
            <w:hideMark/>
          </w:tcPr>
          <w:p w:rsidR="00447D7E" w:rsidRPr="001E76B1" w:rsidRDefault="00447D7E" w:rsidP="00447D7E">
            <w:pPr>
              <w:jc w:val="center"/>
              <w:rPr>
                <w:sz w:val="19"/>
                <w:szCs w:val="19"/>
              </w:rPr>
            </w:pPr>
            <w:r w:rsidRPr="001E76B1">
              <w:rPr>
                <w:sz w:val="19"/>
                <w:szCs w:val="19"/>
              </w:rPr>
              <w:t>1</w:t>
            </w:r>
          </w:p>
        </w:tc>
      </w:tr>
    </w:tbl>
    <w:p w:rsidR="00E2457E" w:rsidRDefault="00E2457E" w:rsidP="0060091C">
      <w:pPr>
        <w:spacing w:line="480" w:lineRule="auto"/>
        <w:rPr>
          <w:sz w:val="20"/>
        </w:rPr>
      </w:pPr>
    </w:p>
    <w:p w:rsidR="006B6724" w:rsidRPr="00C43C5D" w:rsidRDefault="006B6724" w:rsidP="00556718">
      <w:pPr>
        <w:spacing w:line="240" w:lineRule="auto"/>
        <w:ind w:left="720" w:right="864"/>
        <w:rPr>
          <w:rFonts w:eastAsia="Calibri" w:cs="Book Antiqua"/>
          <w:szCs w:val="24"/>
          <w:lang w:eastAsia="ar-SA"/>
        </w:rPr>
      </w:pPr>
      <w:r>
        <w:rPr>
          <w:rFonts w:eastAsia="Calibri" w:cs="Book Antiqua"/>
          <w:i/>
          <w:szCs w:val="24"/>
          <w:lang w:eastAsia="ar-SA"/>
        </w:rPr>
        <w:t>Table S</w:t>
      </w:r>
      <w:r w:rsidR="00F04997">
        <w:rPr>
          <w:rFonts w:eastAsia="Calibri" w:cs="Book Antiqua"/>
          <w:i/>
          <w:szCs w:val="24"/>
          <w:lang w:eastAsia="ar-SA"/>
        </w:rPr>
        <w:t>6</w:t>
      </w:r>
      <w:r>
        <w:rPr>
          <w:rFonts w:eastAsia="Calibri" w:cs="Book Antiqua"/>
          <w:i/>
          <w:szCs w:val="24"/>
          <w:lang w:eastAsia="ar-SA"/>
        </w:rPr>
        <w:t>.</w:t>
      </w:r>
      <w:r>
        <w:rPr>
          <w:rFonts w:eastAsia="Calibri" w:cs="Book Antiqua"/>
          <w:szCs w:val="24"/>
          <w:lang w:eastAsia="ar-SA"/>
        </w:rPr>
        <w:t xml:space="preserve"> </w:t>
      </w:r>
      <w:r w:rsidRPr="006B6724">
        <w:t xml:space="preserve">Correlation Matrix for </w:t>
      </w:r>
      <w:r w:rsidR="000C4D89">
        <w:t>c</w:t>
      </w:r>
      <w:r w:rsidRPr="006B6724">
        <w:t>onciliationism</w:t>
      </w:r>
      <w:r w:rsidR="000C4D89">
        <w:t xml:space="preserve"> scores</w:t>
      </w:r>
      <w:r w:rsidRPr="006B6724">
        <w:t xml:space="preserve">, </w:t>
      </w:r>
      <w:r w:rsidR="000C4D89">
        <w:t>intellectual humility s</w:t>
      </w:r>
      <w:r w:rsidRPr="006B6724">
        <w:t xml:space="preserve">cales, and </w:t>
      </w:r>
      <w:r w:rsidR="000C4D89">
        <w:t>intellectual humility s</w:t>
      </w:r>
      <w:r w:rsidRPr="006B6724">
        <w:t>ubscales</w:t>
      </w:r>
      <w:r>
        <w:t>.</w:t>
      </w:r>
    </w:p>
    <w:p w:rsidR="006B6724" w:rsidRDefault="006B6724" w:rsidP="0060091C">
      <w:pPr>
        <w:autoSpaceDE w:val="0"/>
        <w:autoSpaceDN w:val="0"/>
        <w:adjustRightInd w:val="0"/>
        <w:spacing w:line="480" w:lineRule="auto"/>
        <w:rPr>
          <w:rFonts w:eastAsia="Times New Roman" w:cs="Book Antiqua"/>
          <w:szCs w:val="24"/>
          <w:lang w:eastAsia="ar-SA"/>
        </w:rPr>
      </w:pPr>
    </w:p>
    <w:p w:rsidR="006B6724" w:rsidRDefault="006B6724" w:rsidP="0060091C">
      <w:pPr>
        <w:autoSpaceDE w:val="0"/>
        <w:autoSpaceDN w:val="0"/>
        <w:adjustRightInd w:val="0"/>
        <w:spacing w:line="480" w:lineRule="auto"/>
        <w:rPr>
          <w:rFonts w:eastAsia="Times New Roman" w:cs="Book Antiqua"/>
          <w:szCs w:val="24"/>
          <w:lang w:eastAsia="ar-SA"/>
        </w:rPr>
      </w:pPr>
    </w:p>
    <w:p w:rsidR="006B6724" w:rsidRDefault="006B6724" w:rsidP="0060091C">
      <w:pPr>
        <w:autoSpaceDE w:val="0"/>
        <w:autoSpaceDN w:val="0"/>
        <w:adjustRightInd w:val="0"/>
        <w:spacing w:line="480" w:lineRule="auto"/>
        <w:rPr>
          <w:rFonts w:eastAsia="Times New Roman" w:cs="Book Antiqua"/>
          <w:szCs w:val="24"/>
          <w:lang w:eastAsia="ar-SA"/>
        </w:rPr>
        <w:sectPr w:rsidR="006B6724" w:rsidSect="00A115BC">
          <w:pgSz w:w="15840" w:h="12240" w:orient="landscape"/>
          <w:pgMar w:top="288" w:right="288" w:bottom="288" w:left="288" w:header="720" w:footer="720" w:gutter="0"/>
          <w:cols w:space="720"/>
          <w:docGrid w:linePitch="360"/>
        </w:sectPr>
      </w:pPr>
    </w:p>
    <w:tbl>
      <w:tblPr>
        <w:tblStyle w:val="TableGrid"/>
        <w:tblW w:w="0" w:type="auto"/>
        <w:tblLayout w:type="fixed"/>
        <w:tblLook w:val="04A0" w:firstRow="1" w:lastRow="0" w:firstColumn="1" w:lastColumn="0" w:noHBand="0" w:noVBand="1"/>
      </w:tblPr>
      <w:tblGrid>
        <w:gridCol w:w="1615"/>
        <w:gridCol w:w="900"/>
        <w:gridCol w:w="720"/>
        <w:gridCol w:w="381"/>
        <w:gridCol w:w="429"/>
        <w:gridCol w:w="810"/>
        <w:gridCol w:w="585"/>
        <w:gridCol w:w="87"/>
        <w:gridCol w:w="138"/>
        <w:gridCol w:w="720"/>
        <w:gridCol w:w="720"/>
        <w:gridCol w:w="333"/>
        <w:gridCol w:w="387"/>
        <w:gridCol w:w="720"/>
        <w:gridCol w:w="720"/>
      </w:tblGrid>
      <w:tr w:rsidR="004A088B" w:rsidRPr="00180139" w:rsidTr="0084009F">
        <w:trPr>
          <w:trHeight w:val="432"/>
        </w:trPr>
        <w:tc>
          <w:tcPr>
            <w:tcW w:w="9265" w:type="dxa"/>
            <w:gridSpan w:val="15"/>
            <w:vAlign w:val="center"/>
          </w:tcPr>
          <w:p w:rsidR="004A088B" w:rsidRPr="00180139" w:rsidRDefault="004A088B" w:rsidP="0031391B">
            <w:pPr>
              <w:jc w:val="center"/>
              <w:rPr>
                <w:rFonts w:eastAsia="Times New Roman" w:cs="Book Antiqua"/>
                <w:b/>
                <w:sz w:val="22"/>
                <w:szCs w:val="24"/>
                <w:lang w:eastAsia="ar-SA"/>
              </w:rPr>
            </w:pPr>
            <w:r w:rsidRPr="00180139">
              <w:rPr>
                <w:rFonts w:eastAsia="Times New Roman" w:cs="Book Antiqua"/>
                <w:b/>
                <w:sz w:val="22"/>
                <w:szCs w:val="24"/>
                <w:lang w:eastAsia="ar-SA"/>
              </w:rPr>
              <w:lastRenderedPageBreak/>
              <w:t xml:space="preserve">Significant Correlations between Conciliationism and </w:t>
            </w:r>
            <w:r w:rsidR="00477D65">
              <w:rPr>
                <w:rFonts w:eastAsia="Times New Roman" w:cs="Book Antiqua"/>
                <w:b/>
                <w:sz w:val="22"/>
                <w:szCs w:val="24"/>
                <w:lang w:eastAsia="ar-SA"/>
              </w:rPr>
              <w:t xml:space="preserve">Intellectual Humility Scale </w:t>
            </w:r>
            <w:r w:rsidRPr="00180139">
              <w:rPr>
                <w:rFonts w:eastAsia="Times New Roman" w:cs="Book Antiqua"/>
                <w:b/>
                <w:sz w:val="22"/>
                <w:szCs w:val="24"/>
                <w:lang w:eastAsia="ar-SA"/>
              </w:rPr>
              <w:t>Items</w:t>
            </w:r>
          </w:p>
        </w:tc>
      </w:tr>
      <w:tr w:rsidR="004A088B" w:rsidRPr="00180139" w:rsidTr="0031391B">
        <w:trPr>
          <w:trHeight w:val="288"/>
        </w:trPr>
        <w:tc>
          <w:tcPr>
            <w:tcW w:w="1615" w:type="dxa"/>
            <w:vMerge w:val="restart"/>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Conciliationism</w:t>
            </w:r>
          </w:p>
        </w:tc>
        <w:tc>
          <w:tcPr>
            <w:tcW w:w="7650" w:type="dxa"/>
            <w:gridSpan w:val="14"/>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GIHS</w:t>
            </w:r>
          </w:p>
        </w:tc>
      </w:tr>
      <w:tr w:rsidR="004A088B" w:rsidRPr="00180139" w:rsidTr="0031391B">
        <w:tc>
          <w:tcPr>
            <w:tcW w:w="1615" w:type="dxa"/>
            <w:vMerge/>
            <w:vAlign w:val="center"/>
          </w:tcPr>
          <w:p w:rsidR="004A088B" w:rsidRPr="00180139" w:rsidRDefault="004A088B" w:rsidP="0031391B">
            <w:pPr>
              <w:jc w:val="center"/>
              <w:rPr>
                <w:rFonts w:eastAsia="Times New Roman" w:cs="Book Antiqua"/>
                <w:sz w:val="20"/>
                <w:szCs w:val="24"/>
                <w:lang w:eastAsia="ar-SA"/>
              </w:rPr>
            </w:pPr>
          </w:p>
        </w:tc>
        <w:tc>
          <w:tcPr>
            <w:tcW w:w="2001" w:type="dxa"/>
            <w:gridSpan w:val="3"/>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GIHS1</w:t>
            </w:r>
          </w:p>
        </w:tc>
        <w:tc>
          <w:tcPr>
            <w:tcW w:w="1911" w:type="dxa"/>
            <w:gridSpan w:val="4"/>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GIHS2</w:t>
            </w:r>
          </w:p>
        </w:tc>
        <w:tc>
          <w:tcPr>
            <w:tcW w:w="1911" w:type="dxa"/>
            <w:gridSpan w:val="4"/>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GIHS4</w:t>
            </w:r>
          </w:p>
        </w:tc>
        <w:tc>
          <w:tcPr>
            <w:tcW w:w="1827" w:type="dxa"/>
            <w:gridSpan w:val="3"/>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GIHS5</w:t>
            </w:r>
          </w:p>
        </w:tc>
      </w:tr>
      <w:tr w:rsidR="004A088B" w:rsidRPr="00180139" w:rsidTr="0031391B">
        <w:tc>
          <w:tcPr>
            <w:tcW w:w="1615" w:type="dxa"/>
            <w:vMerge/>
            <w:vAlign w:val="center"/>
          </w:tcPr>
          <w:p w:rsidR="004A088B" w:rsidRPr="00180139" w:rsidRDefault="004A088B" w:rsidP="0031391B">
            <w:pPr>
              <w:jc w:val="center"/>
              <w:rPr>
                <w:rFonts w:eastAsia="Times New Roman" w:cs="Book Antiqua"/>
                <w:sz w:val="20"/>
                <w:szCs w:val="24"/>
                <w:lang w:eastAsia="ar-SA"/>
              </w:rPr>
            </w:pPr>
          </w:p>
        </w:tc>
        <w:tc>
          <w:tcPr>
            <w:tcW w:w="2001" w:type="dxa"/>
            <w:gridSpan w:val="3"/>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.41***</w:t>
            </w:r>
          </w:p>
        </w:tc>
        <w:tc>
          <w:tcPr>
            <w:tcW w:w="1911" w:type="dxa"/>
            <w:gridSpan w:val="4"/>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.26***</w:t>
            </w:r>
          </w:p>
        </w:tc>
        <w:tc>
          <w:tcPr>
            <w:tcW w:w="1911" w:type="dxa"/>
            <w:gridSpan w:val="4"/>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.25**</w:t>
            </w:r>
          </w:p>
        </w:tc>
        <w:tc>
          <w:tcPr>
            <w:tcW w:w="1827" w:type="dxa"/>
            <w:gridSpan w:val="3"/>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.20**</w:t>
            </w:r>
          </w:p>
        </w:tc>
      </w:tr>
      <w:tr w:rsidR="004A088B" w:rsidRPr="00180139" w:rsidTr="0031391B">
        <w:trPr>
          <w:trHeight w:val="288"/>
        </w:trPr>
        <w:tc>
          <w:tcPr>
            <w:tcW w:w="1615" w:type="dxa"/>
            <w:vMerge/>
            <w:vAlign w:val="center"/>
          </w:tcPr>
          <w:p w:rsidR="004A088B" w:rsidRPr="00180139" w:rsidRDefault="004A088B" w:rsidP="0031391B">
            <w:pPr>
              <w:jc w:val="center"/>
              <w:rPr>
                <w:rFonts w:eastAsia="Times New Roman" w:cs="Book Antiqua"/>
                <w:sz w:val="20"/>
                <w:szCs w:val="24"/>
                <w:lang w:eastAsia="ar-SA"/>
              </w:rPr>
            </w:pPr>
          </w:p>
        </w:tc>
        <w:tc>
          <w:tcPr>
            <w:tcW w:w="7650" w:type="dxa"/>
            <w:gridSpan w:val="14"/>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CIHS</w:t>
            </w:r>
          </w:p>
        </w:tc>
      </w:tr>
      <w:tr w:rsidR="004A088B" w:rsidRPr="00180139" w:rsidTr="00811A9A">
        <w:tc>
          <w:tcPr>
            <w:tcW w:w="1615" w:type="dxa"/>
            <w:vMerge/>
            <w:vAlign w:val="center"/>
          </w:tcPr>
          <w:p w:rsidR="004A088B" w:rsidRPr="00180139" w:rsidRDefault="004A088B" w:rsidP="0031391B">
            <w:pPr>
              <w:jc w:val="center"/>
              <w:rPr>
                <w:rFonts w:eastAsia="Times New Roman" w:cs="Book Antiqua"/>
                <w:sz w:val="20"/>
                <w:szCs w:val="24"/>
                <w:lang w:eastAsia="ar-SA"/>
              </w:rPr>
            </w:pPr>
          </w:p>
        </w:tc>
        <w:tc>
          <w:tcPr>
            <w:tcW w:w="900" w:type="dxa"/>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CIHS</w:t>
            </w:r>
            <w:r w:rsidR="00811A9A">
              <w:rPr>
                <w:rFonts w:eastAsia="Times New Roman" w:cs="Book Antiqua"/>
                <w:b/>
                <w:sz w:val="20"/>
                <w:szCs w:val="24"/>
                <w:lang w:eastAsia="ar-SA"/>
              </w:rPr>
              <w:t xml:space="preserve"> 11</w:t>
            </w:r>
          </w:p>
        </w:tc>
        <w:tc>
          <w:tcPr>
            <w:tcW w:w="720" w:type="dxa"/>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CIHS</w:t>
            </w:r>
            <w:r w:rsidR="00811A9A">
              <w:rPr>
                <w:rFonts w:eastAsia="Times New Roman" w:cs="Book Antiqua"/>
                <w:b/>
                <w:sz w:val="20"/>
                <w:szCs w:val="24"/>
                <w:lang w:eastAsia="ar-SA"/>
              </w:rPr>
              <w:t>7</w:t>
            </w:r>
          </w:p>
        </w:tc>
        <w:tc>
          <w:tcPr>
            <w:tcW w:w="810" w:type="dxa"/>
            <w:gridSpan w:val="2"/>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CIHS</w:t>
            </w:r>
            <w:r w:rsidR="00811A9A">
              <w:rPr>
                <w:rFonts w:eastAsia="Times New Roman" w:cs="Book Antiqua"/>
                <w:b/>
                <w:sz w:val="20"/>
                <w:szCs w:val="24"/>
                <w:lang w:eastAsia="ar-SA"/>
              </w:rPr>
              <w:t xml:space="preserve"> 12</w:t>
            </w:r>
          </w:p>
        </w:tc>
        <w:tc>
          <w:tcPr>
            <w:tcW w:w="810" w:type="dxa"/>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CIHS</w:t>
            </w:r>
            <w:r w:rsidR="00811A9A">
              <w:rPr>
                <w:rFonts w:eastAsia="Times New Roman" w:cs="Book Antiqua"/>
                <w:b/>
                <w:sz w:val="20"/>
                <w:szCs w:val="24"/>
                <w:lang w:eastAsia="ar-SA"/>
              </w:rPr>
              <w:t xml:space="preserve"> 1</w:t>
            </w:r>
            <w:r w:rsidRPr="00180139">
              <w:rPr>
                <w:rFonts w:eastAsia="Times New Roman" w:cs="Book Antiqua"/>
                <w:b/>
                <w:sz w:val="20"/>
                <w:szCs w:val="24"/>
                <w:lang w:eastAsia="ar-SA"/>
              </w:rPr>
              <w:t>8</w:t>
            </w:r>
          </w:p>
        </w:tc>
        <w:tc>
          <w:tcPr>
            <w:tcW w:w="810" w:type="dxa"/>
            <w:gridSpan w:val="3"/>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CIHS</w:t>
            </w:r>
            <w:r w:rsidR="00811A9A">
              <w:rPr>
                <w:rFonts w:eastAsia="Times New Roman" w:cs="Book Antiqua"/>
                <w:b/>
                <w:sz w:val="20"/>
                <w:szCs w:val="24"/>
                <w:lang w:eastAsia="ar-SA"/>
              </w:rPr>
              <w:t xml:space="preserve"> 3</w:t>
            </w:r>
          </w:p>
        </w:tc>
        <w:tc>
          <w:tcPr>
            <w:tcW w:w="720" w:type="dxa"/>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CIHS</w:t>
            </w:r>
            <w:r w:rsidR="00811A9A">
              <w:rPr>
                <w:rFonts w:eastAsia="Times New Roman" w:cs="Book Antiqua"/>
                <w:b/>
                <w:sz w:val="20"/>
                <w:szCs w:val="24"/>
                <w:lang w:eastAsia="ar-SA"/>
              </w:rPr>
              <w:t>8</w:t>
            </w:r>
          </w:p>
        </w:tc>
        <w:tc>
          <w:tcPr>
            <w:tcW w:w="720" w:type="dxa"/>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 xml:space="preserve">CIHS </w:t>
            </w:r>
            <w:r w:rsidR="00811A9A">
              <w:rPr>
                <w:rFonts w:eastAsia="Times New Roman" w:cs="Book Antiqua"/>
                <w:b/>
                <w:sz w:val="20"/>
                <w:szCs w:val="24"/>
                <w:lang w:eastAsia="ar-SA"/>
              </w:rPr>
              <w:t>4</w:t>
            </w:r>
          </w:p>
        </w:tc>
        <w:tc>
          <w:tcPr>
            <w:tcW w:w="720" w:type="dxa"/>
            <w:gridSpan w:val="2"/>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CIHS 1</w:t>
            </w:r>
            <w:r w:rsidR="00811A9A">
              <w:rPr>
                <w:rFonts w:eastAsia="Times New Roman" w:cs="Book Antiqua"/>
                <w:b/>
                <w:sz w:val="20"/>
                <w:szCs w:val="24"/>
                <w:lang w:eastAsia="ar-SA"/>
              </w:rPr>
              <w:t>5</w:t>
            </w:r>
          </w:p>
        </w:tc>
        <w:tc>
          <w:tcPr>
            <w:tcW w:w="720" w:type="dxa"/>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CIHS 2</w:t>
            </w:r>
            <w:r w:rsidR="00811A9A">
              <w:rPr>
                <w:rFonts w:eastAsia="Times New Roman" w:cs="Book Antiqua"/>
                <w:b/>
                <w:sz w:val="20"/>
                <w:szCs w:val="24"/>
                <w:lang w:eastAsia="ar-SA"/>
              </w:rPr>
              <w:t>1</w:t>
            </w:r>
          </w:p>
        </w:tc>
        <w:tc>
          <w:tcPr>
            <w:tcW w:w="720" w:type="dxa"/>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CIHS</w:t>
            </w:r>
            <w:r w:rsidR="00811A9A">
              <w:rPr>
                <w:rFonts w:eastAsia="Times New Roman" w:cs="Book Antiqua"/>
                <w:b/>
                <w:sz w:val="20"/>
                <w:szCs w:val="24"/>
                <w:lang w:eastAsia="ar-SA"/>
              </w:rPr>
              <w:t xml:space="preserve"> </w:t>
            </w:r>
            <w:r w:rsidRPr="00180139">
              <w:rPr>
                <w:rFonts w:eastAsia="Times New Roman" w:cs="Book Antiqua"/>
                <w:b/>
                <w:sz w:val="20"/>
                <w:szCs w:val="24"/>
                <w:lang w:eastAsia="ar-SA"/>
              </w:rPr>
              <w:t>1</w:t>
            </w:r>
            <w:r w:rsidR="00811A9A">
              <w:rPr>
                <w:rFonts w:eastAsia="Times New Roman" w:cs="Book Antiqua"/>
                <w:b/>
                <w:sz w:val="20"/>
                <w:szCs w:val="24"/>
                <w:lang w:eastAsia="ar-SA"/>
              </w:rPr>
              <w:t>6</w:t>
            </w:r>
          </w:p>
        </w:tc>
      </w:tr>
      <w:tr w:rsidR="004A088B" w:rsidRPr="00180139" w:rsidTr="00811A9A">
        <w:tc>
          <w:tcPr>
            <w:tcW w:w="1615" w:type="dxa"/>
            <w:vMerge/>
            <w:vAlign w:val="center"/>
          </w:tcPr>
          <w:p w:rsidR="004A088B" w:rsidRPr="00180139" w:rsidRDefault="004A088B" w:rsidP="0031391B">
            <w:pPr>
              <w:jc w:val="center"/>
              <w:rPr>
                <w:rFonts w:eastAsia="Times New Roman" w:cs="Book Antiqua"/>
                <w:sz w:val="20"/>
                <w:szCs w:val="24"/>
                <w:lang w:eastAsia="ar-SA"/>
              </w:rPr>
            </w:pPr>
          </w:p>
        </w:tc>
        <w:tc>
          <w:tcPr>
            <w:tcW w:w="900" w:type="dxa"/>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.14*</w:t>
            </w:r>
          </w:p>
        </w:tc>
        <w:tc>
          <w:tcPr>
            <w:tcW w:w="720" w:type="dxa"/>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.29***</w:t>
            </w:r>
          </w:p>
        </w:tc>
        <w:tc>
          <w:tcPr>
            <w:tcW w:w="810" w:type="dxa"/>
            <w:gridSpan w:val="2"/>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.22**</w:t>
            </w:r>
          </w:p>
        </w:tc>
        <w:tc>
          <w:tcPr>
            <w:tcW w:w="810" w:type="dxa"/>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.16*</w:t>
            </w:r>
          </w:p>
        </w:tc>
        <w:tc>
          <w:tcPr>
            <w:tcW w:w="810" w:type="dxa"/>
            <w:gridSpan w:val="3"/>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.24**</w:t>
            </w:r>
          </w:p>
        </w:tc>
        <w:tc>
          <w:tcPr>
            <w:tcW w:w="720" w:type="dxa"/>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.22**</w:t>
            </w:r>
          </w:p>
        </w:tc>
        <w:tc>
          <w:tcPr>
            <w:tcW w:w="720" w:type="dxa"/>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.14*</w:t>
            </w:r>
          </w:p>
        </w:tc>
        <w:tc>
          <w:tcPr>
            <w:tcW w:w="720" w:type="dxa"/>
            <w:gridSpan w:val="2"/>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.16*</w:t>
            </w:r>
          </w:p>
        </w:tc>
        <w:tc>
          <w:tcPr>
            <w:tcW w:w="720" w:type="dxa"/>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.23**</w:t>
            </w:r>
          </w:p>
        </w:tc>
        <w:tc>
          <w:tcPr>
            <w:tcW w:w="720" w:type="dxa"/>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.19**</w:t>
            </w:r>
          </w:p>
        </w:tc>
      </w:tr>
      <w:tr w:rsidR="004A088B" w:rsidRPr="00180139" w:rsidTr="0031391B">
        <w:trPr>
          <w:trHeight w:val="288"/>
        </w:trPr>
        <w:tc>
          <w:tcPr>
            <w:tcW w:w="1615" w:type="dxa"/>
            <w:vMerge/>
            <w:vAlign w:val="center"/>
          </w:tcPr>
          <w:p w:rsidR="004A088B" w:rsidRPr="00180139" w:rsidRDefault="004A088B" w:rsidP="0031391B">
            <w:pPr>
              <w:jc w:val="center"/>
              <w:rPr>
                <w:rFonts w:eastAsia="Times New Roman" w:cs="Book Antiqua"/>
                <w:sz w:val="20"/>
                <w:szCs w:val="24"/>
                <w:lang w:eastAsia="ar-SA"/>
              </w:rPr>
            </w:pPr>
          </w:p>
        </w:tc>
        <w:tc>
          <w:tcPr>
            <w:tcW w:w="7650" w:type="dxa"/>
            <w:gridSpan w:val="14"/>
            <w:vAlign w:val="center"/>
          </w:tcPr>
          <w:p w:rsidR="004A088B" w:rsidRPr="00180139" w:rsidRDefault="004A088B" w:rsidP="0031391B">
            <w:pPr>
              <w:jc w:val="center"/>
              <w:rPr>
                <w:rFonts w:eastAsia="Times New Roman" w:cs="Book Antiqua"/>
                <w:b/>
                <w:sz w:val="20"/>
                <w:szCs w:val="24"/>
                <w:lang w:eastAsia="ar-SA"/>
              </w:rPr>
            </w:pPr>
            <w:r w:rsidRPr="00180139">
              <w:rPr>
                <w:rFonts w:eastAsia="Times New Roman" w:cs="Book Antiqua"/>
                <w:b/>
                <w:sz w:val="20"/>
                <w:szCs w:val="24"/>
                <w:lang w:eastAsia="ar-SA"/>
              </w:rPr>
              <w:t>LOIHS</w:t>
            </w:r>
          </w:p>
        </w:tc>
      </w:tr>
      <w:tr w:rsidR="004A088B" w:rsidRPr="00180139" w:rsidTr="0031391B">
        <w:tc>
          <w:tcPr>
            <w:tcW w:w="1615" w:type="dxa"/>
            <w:vMerge/>
            <w:vAlign w:val="center"/>
          </w:tcPr>
          <w:p w:rsidR="004A088B" w:rsidRPr="00180139" w:rsidRDefault="004A088B" w:rsidP="0031391B">
            <w:pPr>
              <w:jc w:val="center"/>
              <w:rPr>
                <w:rFonts w:eastAsia="Times New Roman" w:cs="Book Antiqua"/>
                <w:sz w:val="20"/>
                <w:szCs w:val="24"/>
                <w:lang w:eastAsia="ar-SA"/>
              </w:rPr>
            </w:pPr>
          </w:p>
        </w:tc>
        <w:tc>
          <w:tcPr>
            <w:tcW w:w="3825" w:type="dxa"/>
            <w:gridSpan w:val="6"/>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b/>
                <w:sz w:val="20"/>
                <w:szCs w:val="24"/>
                <w:lang w:eastAsia="ar-SA"/>
              </w:rPr>
              <w:t>LOIHS</w:t>
            </w:r>
            <w:r w:rsidR="001B3B16">
              <w:rPr>
                <w:rFonts w:eastAsia="Times New Roman" w:cs="Book Antiqua"/>
                <w:b/>
                <w:sz w:val="20"/>
                <w:szCs w:val="24"/>
                <w:lang w:eastAsia="ar-SA"/>
              </w:rPr>
              <w:t>6</w:t>
            </w:r>
          </w:p>
        </w:tc>
        <w:tc>
          <w:tcPr>
            <w:tcW w:w="3825" w:type="dxa"/>
            <w:gridSpan w:val="8"/>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b/>
                <w:sz w:val="20"/>
                <w:szCs w:val="24"/>
                <w:lang w:eastAsia="ar-SA"/>
              </w:rPr>
              <w:t>LOIHS</w:t>
            </w:r>
            <w:r w:rsidR="003A3E18">
              <w:rPr>
                <w:rFonts w:eastAsia="Times New Roman" w:cs="Book Antiqua"/>
                <w:b/>
                <w:sz w:val="20"/>
                <w:szCs w:val="24"/>
                <w:lang w:eastAsia="ar-SA"/>
              </w:rPr>
              <w:t>10</w:t>
            </w:r>
          </w:p>
        </w:tc>
      </w:tr>
      <w:tr w:rsidR="004A088B" w:rsidRPr="00180139" w:rsidTr="0031391B">
        <w:trPr>
          <w:trHeight w:val="268"/>
        </w:trPr>
        <w:tc>
          <w:tcPr>
            <w:tcW w:w="1615" w:type="dxa"/>
            <w:vMerge/>
            <w:tcBorders>
              <w:bottom w:val="single" w:sz="4" w:space="0" w:color="auto"/>
            </w:tcBorders>
            <w:vAlign w:val="center"/>
          </w:tcPr>
          <w:p w:rsidR="004A088B" w:rsidRPr="00180139" w:rsidRDefault="004A088B" w:rsidP="0031391B">
            <w:pPr>
              <w:jc w:val="center"/>
              <w:rPr>
                <w:rFonts w:eastAsia="Times New Roman" w:cs="Book Antiqua"/>
                <w:sz w:val="20"/>
                <w:szCs w:val="24"/>
                <w:lang w:eastAsia="ar-SA"/>
              </w:rPr>
            </w:pPr>
          </w:p>
        </w:tc>
        <w:tc>
          <w:tcPr>
            <w:tcW w:w="3825" w:type="dxa"/>
            <w:gridSpan w:val="6"/>
            <w:tcBorders>
              <w:bottom w:val="single" w:sz="4" w:space="0" w:color="auto"/>
            </w:tcBorders>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-.26***</w:t>
            </w:r>
          </w:p>
        </w:tc>
        <w:tc>
          <w:tcPr>
            <w:tcW w:w="3825" w:type="dxa"/>
            <w:gridSpan w:val="8"/>
            <w:tcBorders>
              <w:bottom w:val="single" w:sz="4" w:space="0" w:color="auto"/>
            </w:tcBorders>
            <w:vAlign w:val="center"/>
          </w:tcPr>
          <w:p w:rsidR="004A088B" w:rsidRPr="00180139" w:rsidRDefault="004A088B" w:rsidP="0031391B">
            <w:pPr>
              <w:jc w:val="center"/>
              <w:rPr>
                <w:rFonts w:eastAsia="Times New Roman" w:cs="Book Antiqua"/>
                <w:sz w:val="20"/>
                <w:szCs w:val="24"/>
                <w:lang w:eastAsia="ar-SA"/>
              </w:rPr>
            </w:pPr>
            <w:r w:rsidRPr="00180139">
              <w:rPr>
                <w:rFonts w:eastAsia="Times New Roman" w:cs="Book Antiqua"/>
                <w:sz w:val="20"/>
                <w:szCs w:val="24"/>
                <w:lang w:eastAsia="ar-SA"/>
              </w:rPr>
              <w:t>.21**</w:t>
            </w:r>
          </w:p>
        </w:tc>
      </w:tr>
    </w:tbl>
    <w:p w:rsidR="00291A46" w:rsidRDefault="00291A46" w:rsidP="00A7043E">
      <w:pPr>
        <w:spacing w:line="240" w:lineRule="auto"/>
        <w:ind w:left="720" w:right="720"/>
        <w:rPr>
          <w:rFonts w:eastAsia="Calibri" w:cs="Book Antiqua"/>
          <w:szCs w:val="24"/>
          <w:lang w:eastAsia="ar-SA"/>
        </w:rPr>
      </w:pPr>
      <w:r>
        <w:rPr>
          <w:rFonts w:eastAsia="Calibri" w:cs="Book Antiqua"/>
          <w:i/>
          <w:szCs w:val="24"/>
          <w:lang w:eastAsia="ar-SA"/>
        </w:rPr>
        <w:t>Table S</w:t>
      </w:r>
      <w:r w:rsidR="00556718">
        <w:rPr>
          <w:rFonts w:eastAsia="Calibri" w:cs="Book Antiqua"/>
          <w:i/>
          <w:szCs w:val="24"/>
          <w:lang w:eastAsia="ar-SA"/>
        </w:rPr>
        <w:t>7</w:t>
      </w:r>
      <w:r>
        <w:rPr>
          <w:rFonts w:eastAsia="Calibri" w:cs="Book Antiqua"/>
          <w:i/>
          <w:szCs w:val="24"/>
          <w:lang w:eastAsia="ar-SA"/>
        </w:rPr>
        <w:t>.</w:t>
      </w:r>
      <w:r>
        <w:rPr>
          <w:rFonts w:eastAsia="Calibri" w:cs="Book Antiqua"/>
          <w:szCs w:val="24"/>
          <w:lang w:eastAsia="ar-SA"/>
        </w:rPr>
        <w:t xml:space="preserve"> Significant correlations </w:t>
      </w:r>
      <w:r w:rsidR="0031391B">
        <w:rPr>
          <w:rFonts w:eastAsia="Calibri" w:cs="Book Antiqua"/>
          <w:szCs w:val="24"/>
          <w:lang w:eastAsia="ar-SA"/>
        </w:rPr>
        <w:t xml:space="preserve">between conciliationism scores and responses to individual </w:t>
      </w:r>
      <w:r w:rsidR="00121089">
        <w:rPr>
          <w:rFonts w:eastAsia="Calibri" w:cs="Book Antiqua"/>
          <w:szCs w:val="24"/>
          <w:lang w:eastAsia="ar-SA"/>
        </w:rPr>
        <w:t xml:space="preserve">intellectual humility </w:t>
      </w:r>
      <w:r w:rsidR="0031391B">
        <w:rPr>
          <w:rFonts w:eastAsia="Calibri" w:cs="Book Antiqua"/>
          <w:szCs w:val="24"/>
          <w:lang w:eastAsia="ar-SA"/>
        </w:rPr>
        <w:t>scale items</w:t>
      </w:r>
      <w:r w:rsidR="005B2D43">
        <w:rPr>
          <w:rFonts w:eastAsia="Calibri" w:cs="Book Antiqua"/>
          <w:szCs w:val="24"/>
          <w:lang w:eastAsia="ar-SA"/>
        </w:rPr>
        <w:t>.</w:t>
      </w:r>
    </w:p>
    <w:p w:rsidR="004A088B" w:rsidRDefault="004A088B" w:rsidP="0084009F">
      <w:pPr>
        <w:autoSpaceDE w:val="0"/>
        <w:autoSpaceDN w:val="0"/>
        <w:adjustRightInd w:val="0"/>
        <w:spacing w:before="240" w:line="240" w:lineRule="auto"/>
        <w:rPr>
          <w:rFonts w:eastAsia="Times New Roman" w:cs="Book Antiqua"/>
          <w:szCs w:val="24"/>
          <w:lang w:eastAsia="ar-SA"/>
        </w:rPr>
      </w:pPr>
    </w:p>
    <w:p w:rsidR="00AD15CB" w:rsidRPr="006B5D30" w:rsidRDefault="00AD15CB" w:rsidP="000E07C7">
      <w:pPr>
        <w:autoSpaceDE w:val="0"/>
        <w:autoSpaceDN w:val="0"/>
        <w:adjustRightInd w:val="0"/>
        <w:spacing w:line="240" w:lineRule="auto"/>
        <w:jc w:val="left"/>
        <w:rPr>
          <w:rFonts w:cs="Times New Roman"/>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AD15CB" w:rsidRPr="006B5D30" w:rsidTr="00D30A49">
        <w:trPr>
          <w:trHeight w:val="288"/>
        </w:trPr>
        <w:tc>
          <w:tcPr>
            <w:tcW w:w="9350" w:type="dxa"/>
            <w:gridSpan w:val="6"/>
          </w:tcPr>
          <w:p w:rsidR="00AD15CB" w:rsidRPr="0055133E" w:rsidRDefault="00AD15CB" w:rsidP="000E07C7">
            <w:pPr>
              <w:autoSpaceDE w:val="0"/>
              <w:autoSpaceDN w:val="0"/>
              <w:adjustRightInd w:val="0"/>
              <w:jc w:val="center"/>
              <w:rPr>
                <w:rFonts w:cs="Times New Roman"/>
                <w:b/>
                <w:sz w:val="22"/>
              </w:rPr>
            </w:pPr>
            <w:r w:rsidRPr="0055133E">
              <w:rPr>
                <w:rFonts w:cs="Times New Roman"/>
                <w:b/>
                <w:sz w:val="22"/>
              </w:rPr>
              <w:t xml:space="preserve">Correlations </w:t>
            </w:r>
            <w:r w:rsidRPr="0055133E">
              <w:rPr>
                <w:rFonts w:cs="Times New Roman"/>
                <w:b/>
                <w:sz w:val="22"/>
              </w:rPr>
              <w:sym w:font="Symbol" w:char="F0B3"/>
            </w:r>
            <w:r w:rsidRPr="0055133E">
              <w:rPr>
                <w:rFonts w:cs="Times New Roman"/>
                <w:b/>
                <w:sz w:val="22"/>
              </w:rPr>
              <w:t xml:space="preserve"> .</w:t>
            </w:r>
            <w:r w:rsidR="0055133E">
              <w:rPr>
                <w:rFonts w:cs="Times New Roman"/>
                <w:b/>
                <w:sz w:val="22"/>
              </w:rPr>
              <w:t>3</w:t>
            </w:r>
            <w:r w:rsidR="00073BA1" w:rsidRPr="0055133E">
              <w:rPr>
                <w:rFonts w:cs="Times New Roman"/>
                <w:b/>
                <w:sz w:val="22"/>
              </w:rPr>
              <w:t xml:space="preserve"> </w:t>
            </w:r>
            <w:r w:rsidRPr="0055133E">
              <w:rPr>
                <w:rFonts w:cs="Times New Roman"/>
                <w:b/>
                <w:sz w:val="22"/>
              </w:rPr>
              <w:t xml:space="preserve">Between PD Scores and </w:t>
            </w:r>
            <w:r w:rsidR="00350BFE" w:rsidRPr="0055133E">
              <w:rPr>
                <w:rFonts w:cs="Times New Roman"/>
                <w:b/>
                <w:sz w:val="22"/>
              </w:rPr>
              <w:t xml:space="preserve">Intellectual Humility Scale </w:t>
            </w:r>
            <w:r w:rsidRPr="0055133E">
              <w:rPr>
                <w:rFonts w:cs="Times New Roman"/>
                <w:b/>
                <w:sz w:val="22"/>
              </w:rPr>
              <w:t>Items</w:t>
            </w:r>
          </w:p>
        </w:tc>
      </w:tr>
      <w:tr w:rsidR="00AD15CB" w:rsidRPr="006B5D30" w:rsidTr="00D30A49">
        <w:tc>
          <w:tcPr>
            <w:tcW w:w="1558" w:type="dxa"/>
          </w:tcPr>
          <w:p w:rsidR="00AD15CB" w:rsidRPr="006B5D30" w:rsidRDefault="00AD15CB" w:rsidP="000E07C7">
            <w:pPr>
              <w:autoSpaceDE w:val="0"/>
              <w:autoSpaceDN w:val="0"/>
              <w:adjustRightInd w:val="0"/>
              <w:jc w:val="center"/>
              <w:rPr>
                <w:rFonts w:cs="Times New Roman"/>
                <w:b/>
                <w:sz w:val="20"/>
                <w:szCs w:val="24"/>
              </w:rPr>
            </w:pPr>
          </w:p>
        </w:tc>
        <w:tc>
          <w:tcPr>
            <w:tcW w:w="1558" w:type="dxa"/>
          </w:tcPr>
          <w:p w:rsidR="00AD15CB" w:rsidRPr="006B5D30" w:rsidRDefault="00AD15CB" w:rsidP="000E07C7">
            <w:pPr>
              <w:suppressAutoHyphens/>
              <w:jc w:val="center"/>
              <w:rPr>
                <w:rFonts w:eastAsia="Times New Roman" w:cs="Book Antiqua"/>
                <w:b/>
                <w:sz w:val="20"/>
                <w:szCs w:val="24"/>
                <w:lang w:eastAsia="ar-SA"/>
              </w:rPr>
            </w:pPr>
            <w:r w:rsidRPr="006B5D30">
              <w:rPr>
                <w:rFonts w:eastAsia="Times New Roman" w:cs="Book Antiqua"/>
                <w:b/>
                <w:sz w:val="20"/>
                <w:szCs w:val="24"/>
                <w:lang w:eastAsia="ar-SA"/>
              </w:rPr>
              <w:t>Restaurant</w:t>
            </w:r>
          </w:p>
        </w:tc>
        <w:tc>
          <w:tcPr>
            <w:tcW w:w="1558" w:type="dxa"/>
          </w:tcPr>
          <w:p w:rsidR="00AD15CB" w:rsidRPr="006B5D30" w:rsidRDefault="00AD15CB" w:rsidP="000E07C7">
            <w:pPr>
              <w:suppressAutoHyphens/>
              <w:jc w:val="center"/>
              <w:rPr>
                <w:rFonts w:eastAsia="Times New Roman" w:cs="Book Antiqua"/>
                <w:b/>
                <w:sz w:val="20"/>
                <w:szCs w:val="24"/>
                <w:lang w:eastAsia="ar-SA"/>
              </w:rPr>
            </w:pPr>
            <w:r w:rsidRPr="006B5D30">
              <w:rPr>
                <w:rFonts w:eastAsia="Times New Roman" w:cs="Book Antiqua"/>
                <w:b/>
                <w:sz w:val="20"/>
                <w:szCs w:val="24"/>
                <w:lang w:eastAsia="ar-SA"/>
              </w:rPr>
              <w:t>Horse Race</w:t>
            </w:r>
          </w:p>
        </w:tc>
        <w:tc>
          <w:tcPr>
            <w:tcW w:w="1558" w:type="dxa"/>
          </w:tcPr>
          <w:p w:rsidR="00AD15CB" w:rsidRPr="006B5D30" w:rsidRDefault="00AD15CB" w:rsidP="000E07C7">
            <w:pPr>
              <w:suppressAutoHyphens/>
              <w:jc w:val="center"/>
              <w:rPr>
                <w:rFonts w:eastAsia="Times New Roman" w:cs="Book Antiqua"/>
                <w:b/>
                <w:sz w:val="20"/>
                <w:szCs w:val="24"/>
                <w:lang w:eastAsia="ar-SA"/>
              </w:rPr>
            </w:pPr>
            <w:r w:rsidRPr="006B5D30">
              <w:rPr>
                <w:rFonts w:eastAsia="Times New Roman" w:cs="Book Antiqua"/>
                <w:b/>
                <w:sz w:val="20"/>
                <w:szCs w:val="24"/>
                <w:lang w:eastAsia="ar-SA"/>
              </w:rPr>
              <w:t>Art Experts</w:t>
            </w:r>
          </w:p>
        </w:tc>
        <w:tc>
          <w:tcPr>
            <w:tcW w:w="1559" w:type="dxa"/>
          </w:tcPr>
          <w:p w:rsidR="00AD15CB" w:rsidRPr="006B5D30" w:rsidRDefault="00AD15CB" w:rsidP="000E07C7">
            <w:pPr>
              <w:suppressAutoHyphens/>
              <w:jc w:val="center"/>
              <w:rPr>
                <w:rFonts w:eastAsia="Times New Roman" w:cs="Book Antiqua"/>
                <w:b/>
                <w:sz w:val="20"/>
                <w:szCs w:val="24"/>
                <w:lang w:eastAsia="ar-SA"/>
              </w:rPr>
            </w:pPr>
            <w:r w:rsidRPr="006B5D30">
              <w:rPr>
                <w:rFonts w:eastAsia="Times New Roman" w:cs="Book Antiqua"/>
                <w:b/>
                <w:sz w:val="20"/>
                <w:szCs w:val="24"/>
                <w:lang w:eastAsia="ar-SA"/>
              </w:rPr>
              <w:t>Sports Trivia</w:t>
            </w:r>
          </w:p>
        </w:tc>
        <w:tc>
          <w:tcPr>
            <w:tcW w:w="1559" w:type="dxa"/>
          </w:tcPr>
          <w:p w:rsidR="00AD15CB" w:rsidRPr="006B5D30" w:rsidRDefault="00AD15CB" w:rsidP="000E07C7">
            <w:pPr>
              <w:suppressAutoHyphens/>
              <w:jc w:val="center"/>
              <w:rPr>
                <w:rFonts w:eastAsia="Times New Roman" w:cs="Book Antiqua"/>
                <w:b/>
                <w:sz w:val="20"/>
                <w:szCs w:val="24"/>
                <w:lang w:eastAsia="ar-SA"/>
              </w:rPr>
            </w:pPr>
            <w:r w:rsidRPr="006B5D30">
              <w:rPr>
                <w:rFonts w:eastAsia="Times New Roman" w:cs="Book Antiqua"/>
                <w:b/>
                <w:sz w:val="20"/>
                <w:szCs w:val="24"/>
                <w:lang w:eastAsia="ar-SA"/>
              </w:rPr>
              <w:t>Religion</w:t>
            </w:r>
          </w:p>
        </w:tc>
      </w:tr>
      <w:tr w:rsidR="00AD15CB" w:rsidRPr="006B5D30" w:rsidTr="00D30A49">
        <w:tc>
          <w:tcPr>
            <w:tcW w:w="1558" w:type="dxa"/>
          </w:tcPr>
          <w:p w:rsidR="00AD15CB" w:rsidRPr="006B5D30" w:rsidRDefault="00AD15CB" w:rsidP="000E07C7">
            <w:pPr>
              <w:autoSpaceDE w:val="0"/>
              <w:autoSpaceDN w:val="0"/>
              <w:adjustRightInd w:val="0"/>
              <w:jc w:val="center"/>
              <w:rPr>
                <w:rFonts w:cs="Times New Roman"/>
                <w:b/>
                <w:sz w:val="20"/>
                <w:szCs w:val="24"/>
              </w:rPr>
            </w:pPr>
            <w:r w:rsidRPr="006B5D30">
              <w:rPr>
                <w:rFonts w:cs="Times New Roman"/>
                <w:b/>
                <w:sz w:val="20"/>
                <w:szCs w:val="24"/>
              </w:rPr>
              <w:t>CIHS</w:t>
            </w:r>
            <w:r w:rsidR="00002098">
              <w:rPr>
                <w:rFonts w:cs="Times New Roman"/>
                <w:b/>
                <w:sz w:val="20"/>
                <w:szCs w:val="24"/>
              </w:rPr>
              <w:t>7</w:t>
            </w:r>
          </w:p>
        </w:tc>
        <w:tc>
          <w:tcPr>
            <w:tcW w:w="1558" w:type="dxa"/>
          </w:tcPr>
          <w:p w:rsidR="00AD15CB" w:rsidRPr="006B5D30" w:rsidRDefault="00AD15CB" w:rsidP="000E07C7">
            <w:pPr>
              <w:autoSpaceDE w:val="0"/>
              <w:autoSpaceDN w:val="0"/>
              <w:adjustRightInd w:val="0"/>
              <w:jc w:val="center"/>
              <w:rPr>
                <w:rFonts w:cs="Times New Roman"/>
                <w:sz w:val="20"/>
                <w:szCs w:val="24"/>
              </w:rPr>
            </w:pPr>
          </w:p>
        </w:tc>
        <w:tc>
          <w:tcPr>
            <w:tcW w:w="1558" w:type="dxa"/>
          </w:tcPr>
          <w:p w:rsidR="00AD15CB" w:rsidRPr="006B5D30" w:rsidRDefault="00AD15CB" w:rsidP="000E07C7">
            <w:pPr>
              <w:autoSpaceDE w:val="0"/>
              <w:autoSpaceDN w:val="0"/>
              <w:adjustRightInd w:val="0"/>
              <w:jc w:val="center"/>
              <w:rPr>
                <w:rFonts w:cs="Times New Roman"/>
                <w:sz w:val="20"/>
                <w:szCs w:val="24"/>
              </w:rPr>
            </w:pPr>
          </w:p>
        </w:tc>
        <w:tc>
          <w:tcPr>
            <w:tcW w:w="1558" w:type="dxa"/>
          </w:tcPr>
          <w:p w:rsidR="00AD15CB" w:rsidRPr="006B5D30" w:rsidRDefault="00AD15CB" w:rsidP="000E07C7">
            <w:pPr>
              <w:autoSpaceDE w:val="0"/>
              <w:autoSpaceDN w:val="0"/>
              <w:adjustRightInd w:val="0"/>
              <w:jc w:val="center"/>
              <w:rPr>
                <w:rFonts w:cs="Times New Roman"/>
                <w:sz w:val="20"/>
                <w:szCs w:val="24"/>
              </w:rPr>
            </w:pPr>
          </w:p>
        </w:tc>
        <w:tc>
          <w:tcPr>
            <w:tcW w:w="1559" w:type="dxa"/>
          </w:tcPr>
          <w:p w:rsidR="00AD15CB" w:rsidRPr="006B5D30" w:rsidRDefault="00AD15CB" w:rsidP="000E07C7">
            <w:pPr>
              <w:autoSpaceDE w:val="0"/>
              <w:autoSpaceDN w:val="0"/>
              <w:adjustRightInd w:val="0"/>
              <w:jc w:val="center"/>
              <w:rPr>
                <w:rFonts w:cs="Times New Roman"/>
                <w:sz w:val="20"/>
                <w:szCs w:val="24"/>
              </w:rPr>
            </w:pPr>
          </w:p>
        </w:tc>
        <w:tc>
          <w:tcPr>
            <w:tcW w:w="1559" w:type="dxa"/>
          </w:tcPr>
          <w:p w:rsidR="00AD15CB" w:rsidRPr="006B5D30" w:rsidRDefault="00AD15CB" w:rsidP="000E07C7">
            <w:pPr>
              <w:autoSpaceDE w:val="0"/>
              <w:autoSpaceDN w:val="0"/>
              <w:adjustRightInd w:val="0"/>
              <w:jc w:val="center"/>
              <w:rPr>
                <w:rFonts w:cs="Times New Roman"/>
                <w:sz w:val="20"/>
                <w:szCs w:val="24"/>
              </w:rPr>
            </w:pPr>
            <w:r w:rsidRPr="006B5D30">
              <w:rPr>
                <w:rFonts w:cs="Times New Roman"/>
                <w:sz w:val="20"/>
                <w:szCs w:val="24"/>
              </w:rPr>
              <w:t>.30***</w:t>
            </w:r>
          </w:p>
        </w:tc>
      </w:tr>
      <w:tr w:rsidR="00AD15CB" w:rsidRPr="006B5D30" w:rsidTr="00D30A49">
        <w:tc>
          <w:tcPr>
            <w:tcW w:w="1558" w:type="dxa"/>
          </w:tcPr>
          <w:p w:rsidR="00AD15CB" w:rsidRPr="006B5D30" w:rsidRDefault="00AD15CB" w:rsidP="000E07C7">
            <w:pPr>
              <w:autoSpaceDE w:val="0"/>
              <w:autoSpaceDN w:val="0"/>
              <w:adjustRightInd w:val="0"/>
              <w:jc w:val="center"/>
              <w:rPr>
                <w:rFonts w:cs="Times New Roman"/>
                <w:b/>
                <w:sz w:val="20"/>
                <w:szCs w:val="24"/>
              </w:rPr>
            </w:pPr>
            <w:r w:rsidRPr="006B5D30">
              <w:rPr>
                <w:rFonts w:cs="Times New Roman"/>
                <w:b/>
                <w:sz w:val="20"/>
                <w:szCs w:val="24"/>
              </w:rPr>
              <w:t>GIHS1</w:t>
            </w:r>
          </w:p>
        </w:tc>
        <w:tc>
          <w:tcPr>
            <w:tcW w:w="1558" w:type="dxa"/>
          </w:tcPr>
          <w:p w:rsidR="00AD15CB" w:rsidRPr="006B5D30" w:rsidRDefault="00AD15CB" w:rsidP="000E07C7">
            <w:pPr>
              <w:autoSpaceDE w:val="0"/>
              <w:autoSpaceDN w:val="0"/>
              <w:adjustRightInd w:val="0"/>
              <w:jc w:val="center"/>
              <w:rPr>
                <w:rFonts w:cs="Times New Roman"/>
                <w:sz w:val="20"/>
                <w:szCs w:val="24"/>
              </w:rPr>
            </w:pPr>
          </w:p>
        </w:tc>
        <w:tc>
          <w:tcPr>
            <w:tcW w:w="1558" w:type="dxa"/>
          </w:tcPr>
          <w:p w:rsidR="00AD15CB" w:rsidRPr="006B5D30" w:rsidRDefault="00AD15CB" w:rsidP="000E07C7">
            <w:pPr>
              <w:autoSpaceDE w:val="0"/>
              <w:autoSpaceDN w:val="0"/>
              <w:adjustRightInd w:val="0"/>
              <w:jc w:val="center"/>
              <w:rPr>
                <w:rFonts w:cs="Times New Roman"/>
                <w:sz w:val="20"/>
                <w:szCs w:val="24"/>
              </w:rPr>
            </w:pPr>
            <w:r w:rsidRPr="006B5D30">
              <w:rPr>
                <w:rFonts w:cs="Times New Roman"/>
                <w:sz w:val="20"/>
                <w:szCs w:val="24"/>
              </w:rPr>
              <w:t>.37***</w:t>
            </w:r>
          </w:p>
        </w:tc>
        <w:tc>
          <w:tcPr>
            <w:tcW w:w="1558" w:type="dxa"/>
          </w:tcPr>
          <w:p w:rsidR="00AD15CB" w:rsidRPr="006B5D30" w:rsidRDefault="00AD15CB" w:rsidP="000E07C7">
            <w:pPr>
              <w:autoSpaceDE w:val="0"/>
              <w:autoSpaceDN w:val="0"/>
              <w:adjustRightInd w:val="0"/>
              <w:jc w:val="center"/>
              <w:rPr>
                <w:rFonts w:cs="Times New Roman"/>
                <w:sz w:val="20"/>
                <w:szCs w:val="24"/>
              </w:rPr>
            </w:pPr>
            <w:r w:rsidRPr="006B5D30">
              <w:rPr>
                <w:rFonts w:cs="Times New Roman"/>
                <w:sz w:val="20"/>
                <w:szCs w:val="24"/>
              </w:rPr>
              <w:t>.32***</w:t>
            </w:r>
          </w:p>
        </w:tc>
        <w:tc>
          <w:tcPr>
            <w:tcW w:w="1559" w:type="dxa"/>
          </w:tcPr>
          <w:p w:rsidR="00AD15CB" w:rsidRPr="006B5D30" w:rsidRDefault="00AD15CB" w:rsidP="000E07C7">
            <w:pPr>
              <w:autoSpaceDE w:val="0"/>
              <w:autoSpaceDN w:val="0"/>
              <w:adjustRightInd w:val="0"/>
              <w:jc w:val="center"/>
              <w:rPr>
                <w:rFonts w:cs="Times New Roman"/>
                <w:sz w:val="20"/>
                <w:szCs w:val="24"/>
              </w:rPr>
            </w:pPr>
          </w:p>
        </w:tc>
        <w:tc>
          <w:tcPr>
            <w:tcW w:w="1559" w:type="dxa"/>
          </w:tcPr>
          <w:p w:rsidR="00AD15CB" w:rsidRPr="006B5D30" w:rsidRDefault="00AD15CB" w:rsidP="000E07C7">
            <w:pPr>
              <w:autoSpaceDE w:val="0"/>
              <w:autoSpaceDN w:val="0"/>
              <w:adjustRightInd w:val="0"/>
              <w:jc w:val="center"/>
              <w:rPr>
                <w:rFonts w:cs="Times New Roman"/>
                <w:sz w:val="20"/>
                <w:szCs w:val="24"/>
              </w:rPr>
            </w:pPr>
            <w:r w:rsidRPr="006B5D30">
              <w:rPr>
                <w:rFonts w:cs="Times New Roman"/>
                <w:sz w:val="20"/>
                <w:szCs w:val="24"/>
              </w:rPr>
              <w:t>.33***</w:t>
            </w:r>
          </w:p>
        </w:tc>
      </w:tr>
    </w:tbl>
    <w:p w:rsidR="00AD15CB" w:rsidRPr="001C7487" w:rsidRDefault="001C7487" w:rsidP="00A7043E">
      <w:pPr>
        <w:autoSpaceDE w:val="0"/>
        <w:autoSpaceDN w:val="0"/>
        <w:adjustRightInd w:val="0"/>
        <w:spacing w:line="240" w:lineRule="auto"/>
        <w:ind w:left="720" w:right="720"/>
        <w:rPr>
          <w:rFonts w:cs="Times New Roman"/>
          <w:szCs w:val="24"/>
        </w:rPr>
      </w:pPr>
      <w:r>
        <w:rPr>
          <w:rFonts w:cs="Times New Roman"/>
          <w:i/>
          <w:szCs w:val="24"/>
        </w:rPr>
        <w:t>Table S</w:t>
      </w:r>
      <w:r w:rsidR="00450F60">
        <w:rPr>
          <w:rFonts w:cs="Times New Roman"/>
          <w:i/>
          <w:szCs w:val="24"/>
        </w:rPr>
        <w:t>8</w:t>
      </w:r>
      <w:r>
        <w:rPr>
          <w:rFonts w:cs="Times New Roman"/>
          <w:szCs w:val="24"/>
        </w:rPr>
        <w:t xml:space="preserve">. </w:t>
      </w:r>
      <w:r w:rsidR="00A03231">
        <w:rPr>
          <w:rFonts w:cs="Times New Roman"/>
          <w:szCs w:val="24"/>
        </w:rPr>
        <w:t>Significant c</w:t>
      </w:r>
      <w:r w:rsidR="00AA11C1">
        <w:rPr>
          <w:rFonts w:cs="Times New Roman"/>
          <w:szCs w:val="24"/>
        </w:rPr>
        <w:t xml:space="preserve">orrelations greater than </w:t>
      </w:r>
      <w:r w:rsidR="00A03231">
        <w:rPr>
          <w:rFonts w:cs="Times New Roman"/>
          <w:szCs w:val="24"/>
        </w:rPr>
        <w:t>.</w:t>
      </w:r>
      <w:r w:rsidR="00D55B7E">
        <w:rPr>
          <w:rFonts w:cs="Times New Roman"/>
          <w:szCs w:val="24"/>
        </w:rPr>
        <w:t xml:space="preserve">3 </w:t>
      </w:r>
      <w:r w:rsidR="00AA11C1">
        <w:rPr>
          <w:rFonts w:cs="Times New Roman"/>
          <w:szCs w:val="24"/>
        </w:rPr>
        <w:t xml:space="preserve">between PD scores and individual </w:t>
      </w:r>
      <w:r w:rsidR="004E0332">
        <w:rPr>
          <w:rFonts w:cs="Times New Roman"/>
          <w:szCs w:val="24"/>
        </w:rPr>
        <w:t xml:space="preserve">intellectual humility </w:t>
      </w:r>
      <w:r w:rsidR="00AA11C1">
        <w:rPr>
          <w:rFonts w:cs="Times New Roman"/>
          <w:szCs w:val="24"/>
        </w:rPr>
        <w:t>scale items.</w:t>
      </w:r>
    </w:p>
    <w:p w:rsidR="00AD15CB" w:rsidRDefault="00AD15CB" w:rsidP="000E07C7">
      <w:pPr>
        <w:spacing w:line="240" w:lineRule="auto"/>
      </w:pPr>
    </w:p>
    <w:p w:rsidR="00B747C8" w:rsidRDefault="00B747C8">
      <w:pPr>
        <w:rPr>
          <w:rFonts w:eastAsia="Times New Roman" w:cs="Book Antiqua"/>
          <w:szCs w:val="24"/>
          <w:lang w:eastAsia="ar-SA"/>
        </w:rPr>
      </w:pPr>
    </w:p>
    <w:p w:rsidR="00595A52" w:rsidRDefault="00595A52">
      <w:pPr>
        <w:rPr>
          <w:rFonts w:eastAsia="Times New Roman" w:cs="Book Antiqua"/>
          <w:szCs w:val="24"/>
          <w:lang w:eastAsia="ar-SA"/>
        </w:rPr>
      </w:pPr>
      <w:r>
        <w:rPr>
          <w:rFonts w:eastAsia="Times New Roman" w:cs="Book Antiqua"/>
          <w:szCs w:val="24"/>
          <w:lang w:eastAsia="ar-SA"/>
        </w:rPr>
        <w:br w:type="page"/>
      </w:r>
    </w:p>
    <w:p w:rsidR="00180139" w:rsidRDefault="00180139" w:rsidP="00030C37">
      <w:pPr>
        <w:autoSpaceDE w:val="0"/>
        <w:autoSpaceDN w:val="0"/>
        <w:adjustRightInd w:val="0"/>
        <w:spacing w:line="240" w:lineRule="auto"/>
        <w:rPr>
          <w:rFonts w:eastAsia="Times New Roman" w:cs="Book Antiqua"/>
          <w:szCs w:val="24"/>
          <w:lang w:eastAsia="ar-SA"/>
        </w:rPr>
      </w:pPr>
    </w:p>
    <w:tbl>
      <w:tblPr>
        <w:tblStyle w:val="TableGrid"/>
        <w:tblW w:w="0" w:type="auto"/>
        <w:jc w:val="center"/>
        <w:tblLook w:val="04A0" w:firstRow="1" w:lastRow="0" w:firstColumn="1" w:lastColumn="0" w:noHBand="0" w:noVBand="1"/>
      </w:tblPr>
      <w:tblGrid>
        <w:gridCol w:w="906"/>
        <w:gridCol w:w="1243"/>
        <w:gridCol w:w="960"/>
        <w:gridCol w:w="960"/>
        <w:gridCol w:w="960"/>
        <w:gridCol w:w="1043"/>
      </w:tblGrid>
      <w:tr w:rsidR="00233FA0" w:rsidRPr="00296511" w:rsidTr="00F30953">
        <w:trPr>
          <w:trHeight w:val="144"/>
          <w:jc w:val="center"/>
        </w:trPr>
        <w:tc>
          <w:tcPr>
            <w:tcW w:w="6065" w:type="dxa"/>
            <w:gridSpan w:val="6"/>
            <w:vAlign w:val="center"/>
          </w:tcPr>
          <w:p w:rsidR="00233FA0" w:rsidRPr="00273459" w:rsidRDefault="00A32224" w:rsidP="00167C7E">
            <w:pPr>
              <w:jc w:val="center"/>
              <w:rPr>
                <w:b/>
                <w:sz w:val="22"/>
                <w:szCs w:val="20"/>
              </w:rPr>
            </w:pPr>
            <w:bookmarkStart w:id="1" w:name="_Hlk64903296"/>
            <w:r w:rsidRPr="00273459">
              <w:rPr>
                <w:b/>
                <w:sz w:val="22"/>
                <w:szCs w:val="20"/>
              </w:rPr>
              <w:t>Correlations Between PD Scores and CIHS Items</w:t>
            </w:r>
          </w:p>
        </w:tc>
      </w:tr>
      <w:tr w:rsidR="00296511" w:rsidRPr="00296511" w:rsidTr="005A34FF">
        <w:trPr>
          <w:trHeight w:val="144"/>
          <w:jc w:val="center"/>
        </w:trPr>
        <w:tc>
          <w:tcPr>
            <w:tcW w:w="899" w:type="dxa"/>
            <w:vAlign w:val="center"/>
          </w:tcPr>
          <w:p w:rsidR="00296511" w:rsidRPr="00A32224" w:rsidRDefault="00296511" w:rsidP="00296511">
            <w:pPr>
              <w:jc w:val="center"/>
              <w:rPr>
                <w:b/>
                <w:sz w:val="20"/>
                <w:szCs w:val="20"/>
              </w:rPr>
            </w:pPr>
          </w:p>
        </w:tc>
        <w:tc>
          <w:tcPr>
            <w:tcW w:w="1243" w:type="dxa"/>
            <w:noWrap/>
            <w:vAlign w:val="center"/>
          </w:tcPr>
          <w:p w:rsidR="00296511" w:rsidRPr="00A32224" w:rsidRDefault="00296511" w:rsidP="00296511">
            <w:pPr>
              <w:jc w:val="center"/>
              <w:rPr>
                <w:b/>
                <w:sz w:val="20"/>
                <w:szCs w:val="20"/>
              </w:rPr>
            </w:pPr>
            <w:r w:rsidRPr="00A32224">
              <w:rPr>
                <w:b/>
                <w:sz w:val="20"/>
                <w:szCs w:val="20"/>
              </w:rPr>
              <w:t>Restaurant</w:t>
            </w:r>
          </w:p>
        </w:tc>
        <w:tc>
          <w:tcPr>
            <w:tcW w:w="960" w:type="dxa"/>
            <w:noWrap/>
            <w:vAlign w:val="center"/>
          </w:tcPr>
          <w:p w:rsidR="00296511" w:rsidRPr="00A32224" w:rsidRDefault="00296511" w:rsidP="00296511">
            <w:pPr>
              <w:jc w:val="center"/>
              <w:rPr>
                <w:b/>
                <w:sz w:val="20"/>
                <w:szCs w:val="20"/>
              </w:rPr>
            </w:pPr>
            <w:r w:rsidRPr="00A32224">
              <w:rPr>
                <w:b/>
                <w:sz w:val="20"/>
                <w:szCs w:val="20"/>
              </w:rPr>
              <w:t>Sports Trivia</w:t>
            </w:r>
          </w:p>
        </w:tc>
        <w:tc>
          <w:tcPr>
            <w:tcW w:w="960" w:type="dxa"/>
            <w:noWrap/>
            <w:vAlign w:val="center"/>
          </w:tcPr>
          <w:p w:rsidR="00296511" w:rsidRPr="00A32224" w:rsidRDefault="00296511" w:rsidP="00296511">
            <w:pPr>
              <w:jc w:val="center"/>
              <w:rPr>
                <w:b/>
                <w:sz w:val="20"/>
                <w:szCs w:val="20"/>
              </w:rPr>
            </w:pPr>
            <w:r w:rsidRPr="00A32224">
              <w:rPr>
                <w:b/>
                <w:sz w:val="20"/>
                <w:szCs w:val="20"/>
              </w:rPr>
              <w:t>Art Experts</w:t>
            </w:r>
          </w:p>
        </w:tc>
        <w:tc>
          <w:tcPr>
            <w:tcW w:w="960" w:type="dxa"/>
            <w:noWrap/>
            <w:vAlign w:val="center"/>
          </w:tcPr>
          <w:p w:rsidR="00296511" w:rsidRPr="00A32224" w:rsidRDefault="00296511" w:rsidP="00296511">
            <w:pPr>
              <w:jc w:val="center"/>
              <w:rPr>
                <w:b/>
                <w:sz w:val="20"/>
                <w:szCs w:val="20"/>
              </w:rPr>
            </w:pPr>
            <w:r w:rsidRPr="00A32224">
              <w:rPr>
                <w:b/>
                <w:sz w:val="20"/>
                <w:szCs w:val="20"/>
              </w:rPr>
              <w:t>Horse Race</w:t>
            </w:r>
          </w:p>
        </w:tc>
        <w:tc>
          <w:tcPr>
            <w:tcW w:w="1043" w:type="dxa"/>
            <w:noWrap/>
            <w:vAlign w:val="center"/>
          </w:tcPr>
          <w:p w:rsidR="00296511" w:rsidRPr="00A32224" w:rsidRDefault="00296511" w:rsidP="00296511">
            <w:pPr>
              <w:jc w:val="center"/>
              <w:rPr>
                <w:b/>
                <w:sz w:val="20"/>
                <w:szCs w:val="20"/>
              </w:rPr>
            </w:pPr>
            <w:r w:rsidRPr="00A32224">
              <w:rPr>
                <w:b/>
                <w:sz w:val="20"/>
                <w:szCs w:val="20"/>
              </w:rPr>
              <w:t>Religion</w:t>
            </w:r>
          </w:p>
        </w:tc>
      </w:tr>
      <w:tr w:rsidR="00296511" w:rsidRPr="00296511" w:rsidTr="005A34FF">
        <w:trPr>
          <w:trHeight w:val="144"/>
          <w:jc w:val="center"/>
        </w:trPr>
        <w:tc>
          <w:tcPr>
            <w:tcW w:w="899" w:type="dxa"/>
            <w:vAlign w:val="center"/>
            <w:hideMark/>
          </w:tcPr>
          <w:p w:rsidR="00296511" w:rsidRPr="00A32224" w:rsidRDefault="00296511" w:rsidP="00167C7E">
            <w:pPr>
              <w:jc w:val="center"/>
              <w:rPr>
                <w:b/>
                <w:sz w:val="20"/>
                <w:szCs w:val="20"/>
              </w:rPr>
            </w:pPr>
            <w:r w:rsidRPr="00A32224">
              <w:rPr>
                <w:b/>
                <w:sz w:val="20"/>
                <w:szCs w:val="20"/>
              </w:rPr>
              <w:t>CIHS1</w:t>
            </w:r>
          </w:p>
        </w:tc>
        <w:tc>
          <w:tcPr>
            <w:tcW w:w="1243" w:type="dxa"/>
            <w:noWrap/>
            <w:vAlign w:val="center"/>
            <w:hideMark/>
          </w:tcPr>
          <w:p w:rsidR="00296511" w:rsidRPr="00296511" w:rsidRDefault="00296511" w:rsidP="00167C7E">
            <w:pPr>
              <w:jc w:val="center"/>
              <w:rPr>
                <w:sz w:val="20"/>
                <w:szCs w:val="20"/>
              </w:rPr>
            </w:pPr>
            <w:r w:rsidRPr="00296511">
              <w:rPr>
                <w:sz w:val="20"/>
                <w:szCs w:val="20"/>
              </w:rPr>
              <w:t>-.05</w:t>
            </w:r>
          </w:p>
        </w:tc>
        <w:tc>
          <w:tcPr>
            <w:tcW w:w="960" w:type="dxa"/>
            <w:noWrap/>
            <w:vAlign w:val="center"/>
            <w:hideMark/>
          </w:tcPr>
          <w:p w:rsidR="00296511" w:rsidRPr="00296511" w:rsidRDefault="00296511" w:rsidP="00167C7E">
            <w:pPr>
              <w:jc w:val="center"/>
              <w:rPr>
                <w:sz w:val="20"/>
                <w:szCs w:val="20"/>
              </w:rPr>
            </w:pPr>
            <w:r w:rsidRPr="00296511">
              <w:rPr>
                <w:sz w:val="20"/>
                <w:szCs w:val="20"/>
              </w:rPr>
              <w:t>-.05</w:t>
            </w:r>
          </w:p>
        </w:tc>
        <w:tc>
          <w:tcPr>
            <w:tcW w:w="960" w:type="dxa"/>
            <w:noWrap/>
            <w:vAlign w:val="center"/>
            <w:hideMark/>
          </w:tcPr>
          <w:p w:rsidR="00296511" w:rsidRPr="00296511" w:rsidRDefault="00296511" w:rsidP="00167C7E">
            <w:pPr>
              <w:jc w:val="center"/>
              <w:rPr>
                <w:sz w:val="20"/>
                <w:szCs w:val="20"/>
              </w:rPr>
            </w:pPr>
            <w:r w:rsidRPr="00296511">
              <w:rPr>
                <w:sz w:val="20"/>
                <w:szCs w:val="20"/>
              </w:rPr>
              <w:t>.03</w:t>
            </w:r>
          </w:p>
        </w:tc>
        <w:tc>
          <w:tcPr>
            <w:tcW w:w="960" w:type="dxa"/>
            <w:noWrap/>
            <w:vAlign w:val="center"/>
            <w:hideMark/>
          </w:tcPr>
          <w:p w:rsidR="00296511" w:rsidRPr="00296511" w:rsidRDefault="00296511" w:rsidP="00167C7E">
            <w:pPr>
              <w:jc w:val="center"/>
              <w:rPr>
                <w:sz w:val="20"/>
                <w:szCs w:val="20"/>
              </w:rPr>
            </w:pPr>
            <w:r w:rsidRPr="00296511">
              <w:rPr>
                <w:sz w:val="20"/>
                <w:szCs w:val="20"/>
              </w:rPr>
              <w:t>.00</w:t>
            </w:r>
          </w:p>
        </w:tc>
        <w:tc>
          <w:tcPr>
            <w:tcW w:w="1043" w:type="dxa"/>
            <w:noWrap/>
            <w:vAlign w:val="center"/>
            <w:hideMark/>
          </w:tcPr>
          <w:p w:rsidR="00296511" w:rsidRPr="00296511" w:rsidRDefault="00296511" w:rsidP="00167C7E">
            <w:pPr>
              <w:jc w:val="center"/>
              <w:rPr>
                <w:sz w:val="20"/>
                <w:szCs w:val="20"/>
              </w:rPr>
            </w:pPr>
            <w:r w:rsidRPr="00296511">
              <w:rPr>
                <w:sz w:val="20"/>
                <w:szCs w:val="20"/>
              </w:rPr>
              <w:t>.00</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2</w:t>
            </w:r>
          </w:p>
        </w:tc>
        <w:tc>
          <w:tcPr>
            <w:tcW w:w="1243" w:type="dxa"/>
            <w:noWrap/>
            <w:vAlign w:val="center"/>
            <w:hideMark/>
          </w:tcPr>
          <w:p w:rsidR="00296511" w:rsidRPr="00296511" w:rsidRDefault="00296511" w:rsidP="00167C7E">
            <w:pPr>
              <w:jc w:val="center"/>
              <w:rPr>
                <w:sz w:val="20"/>
                <w:szCs w:val="20"/>
              </w:rPr>
            </w:pPr>
            <w:r w:rsidRPr="00296511">
              <w:rPr>
                <w:sz w:val="20"/>
                <w:szCs w:val="20"/>
              </w:rPr>
              <w:t>-.05</w:t>
            </w:r>
          </w:p>
        </w:tc>
        <w:tc>
          <w:tcPr>
            <w:tcW w:w="960" w:type="dxa"/>
            <w:noWrap/>
            <w:vAlign w:val="center"/>
            <w:hideMark/>
          </w:tcPr>
          <w:p w:rsidR="00296511" w:rsidRPr="00296511" w:rsidRDefault="00296511" w:rsidP="00167C7E">
            <w:pPr>
              <w:jc w:val="center"/>
              <w:rPr>
                <w:sz w:val="20"/>
                <w:szCs w:val="20"/>
              </w:rPr>
            </w:pPr>
            <w:r w:rsidRPr="00296511">
              <w:rPr>
                <w:sz w:val="20"/>
                <w:szCs w:val="20"/>
              </w:rPr>
              <w:t>.04</w:t>
            </w:r>
          </w:p>
        </w:tc>
        <w:tc>
          <w:tcPr>
            <w:tcW w:w="960" w:type="dxa"/>
            <w:noWrap/>
            <w:vAlign w:val="center"/>
            <w:hideMark/>
          </w:tcPr>
          <w:p w:rsidR="00296511" w:rsidRPr="00296511" w:rsidRDefault="00296511" w:rsidP="00167C7E">
            <w:pPr>
              <w:jc w:val="center"/>
              <w:rPr>
                <w:sz w:val="20"/>
                <w:szCs w:val="20"/>
              </w:rPr>
            </w:pPr>
            <w:r w:rsidRPr="00296511">
              <w:rPr>
                <w:sz w:val="20"/>
                <w:szCs w:val="20"/>
              </w:rPr>
              <w:t>.08</w:t>
            </w:r>
          </w:p>
        </w:tc>
        <w:tc>
          <w:tcPr>
            <w:tcW w:w="960" w:type="dxa"/>
            <w:noWrap/>
            <w:vAlign w:val="center"/>
            <w:hideMark/>
          </w:tcPr>
          <w:p w:rsidR="00296511" w:rsidRPr="00296511" w:rsidRDefault="00296511" w:rsidP="00167C7E">
            <w:pPr>
              <w:jc w:val="center"/>
              <w:rPr>
                <w:sz w:val="20"/>
                <w:szCs w:val="20"/>
              </w:rPr>
            </w:pPr>
            <w:r w:rsidRPr="00296511">
              <w:rPr>
                <w:sz w:val="20"/>
                <w:szCs w:val="20"/>
              </w:rPr>
              <w:t>.16*</w:t>
            </w:r>
          </w:p>
        </w:tc>
        <w:tc>
          <w:tcPr>
            <w:tcW w:w="1043" w:type="dxa"/>
            <w:noWrap/>
            <w:vAlign w:val="center"/>
            <w:hideMark/>
          </w:tcPr>
          <w:p w:rsidR="00296511" w:rsidRPr="00296511" w:rsidRDefault="00296511" w:rsidP="00167C7E">
            <w:pPr>
              <w:jc w:val="center"/>
              <w:rPr>
                <w:sz w:val="20"/>
                <w:szCs w:val="20"/>
              </w:rPr>
            </w:pPr>
            <w:r w:rsidRPr="00296511">
              <w:rPr>
                <w:sz w:val="20"/>
                <w:szCs w:val="20"/>
              </w:rPr>
              <w:t>.11</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3</w:t>
            </w:r>
          </w:p>
        </w:tc>
        <w:tc>
          <w:tcPr>
            <w:tcW w:w="1243" w:type="dxa"/>
            <w:noWrap/>
            <w:vAlign w:val="center"/>
            <w:hideMark/>
          </w:tcPr>
          <w:p w:rsidR="00296511" w:rsidRPr="00296511" w:rsidRDefault="00296511" w:rsidP="00167C7E">
            <w:pPr>
              <w:jc w:val="center"/>
              <w:rPr>
                <w:sz w:val="20"/>
                <w:szCs w:val="20"/>
              </w:rPr>
            </w:pPr>
            <w:r w:rsidRPr="00296511">
              <w:rPr>
                <w:sz w:val="20"/>
                <w:szCs w:val="20"/>
              </w:rPr>
              <w:t>.05</w:t>
            </w:r>
          </w:p>
        </w:tc>
        <w:tc>
          <w:tcPr>
            <w:tcW w:w="960" w:type="dxa"/>
            <w:noWrap/>
            <w:vAlign w:val="center"/>
            <w:hideMark/>
          </w:tcPr>
          <w:p w:rsidR="00296511" w:rsidRPr="00296511" w:rsidRDefault="00296511" w:rsidP="00167C7E">
            <w:pPr>
              <w:jc w:val="center"/>
              <w:rPr>
                <w:sz w:val="20"/>
                <w:szCs w:val="20"/>
              </w:rPr>
            </w:pPr>
            <w:r w:rsidRPr="00296511">
              <w:rPr>
                <w:sz w:val="20"/>
                <w:szCs w:val="20"/>
              </w:rPr>
              <w:t>.10</w:t>
            </w:r>
          </w:p>
        </w:tc>
        <w:tc>
          <w:tcPr>
            <w:tcW w:w="960" w:type="dxa"/>
            <w:noWrap/>
            <w:vAlign w:val="center"/>
            <w:hideMark/>
          </w:tcPr>
          <w:p w:rsidR="00296511" w:rsidRPr="00296511" w:rsidRDefault="00296511" w:rsidP="00167C7E">
            <w:pPr>
              <w:jc w:val="center"/>
              <w:rPr>
                <w:sz w:val="20"/>
                <w:szCs w:val="20"/>
              </w:rPr>
            </w:pPr>
            <w:r w:rsidRPr="00296511">
              <w:rPr>
                <w:sz w:val="20"/>
                <w:szCs w:val="20"/>
              </w:rPr>
              <w:t>.02</w:t>
            </w:r>
          </w:p>
        </w:tc>
        <w:tc>
          <w:tcPr>
            <w:tcW w:w="960" w:type="dxa"/>
            <w:noWrap/>
            <w:vAlign w:val="center"/>
            <w:hideMark/>
          </w:tcPr>
          <w:p w:rsidR="00296511" w:rsidRPr="00296511" w:rsidRDefault="00296511" w:rsidP="00167C7E">
            <w:pPr>
              <w:jc w:val="center"/>
              <w:rPr>
                <w:sz w:val="20"/>
                <w:szCs w:val="20"/>
              </w:rPr>
            </w:pPr>
            <w:r w:rsidRPr="00296511">
              <w:rPr>
                <w:sz w:val="20"/>
                <w:szCs w:val="20"/>
              </w:rPr>
              <w:t>.16*</w:t>
            </w:r>
          </w:p>
        </w:tc>
        <w:tc>
          <w:tcPr>
            <w:tcW w:w="1043" w:type="dxa"/>
            <w:noWrap/>
            <w:vAlign w:val="center"/>
            <w:hideMark/>
          </w:tcPr>
          <w:p w:rsidR="00296511" w:rsidRPr="00296511" w:rsidRDefault="00296511" w:rsidP="00167C7E">
            <w:pPr>
              <w:jc w:val="center"/>
              <w:rPr>
                <w:sz w:val="20"/>
                <w:szCs w:val="20"/>
              </w:rPr>
            </w:pPr>
            <w:r w:rsidRPr="00296511">
              <w:rPr>
                <w:sz w:val="20"/>
                <w:szCs w:val="20"/>
              </w:rPr>
              <w:t>.14</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4</w:t>
            </w:r>
          </w:p>
        </w:tc>
        <w:tc>
          <w:tcPr>
            <w:tcW w:w="1243" w:type="dxa"/>
            <w:noWrap/>
            <w:vAlign w:val="center"/>
            <w:hideMark/>
          </w:tcPr>
          <w:p w:rsidR="00296511" w:rsidRPr="00296511" w:rsidRDefault="00296511" w:rsidP="00167C7E">
            <w:pPr>
              <w:jc w:val="center"/>
              <w:rPr>
                <w:sz w:val="20"/>
                <w:szCs w:val="20"/>
              </w:rPr>
            </w:pPr>
            <w:r w:rsidRPr="00296511">
              <w:rPr>
                <w:sz w:val="20"/>
                <w:szCs w:val="20"/>
              </w:rPr>
              <w:t>.05</w:t>
            </w:r>
          </w:p>
        </w:tc>
        <w:tc>
          <w:tcPr>
            <w:tcW w:w="960" w:type="dxa"/>
            <w:noWrap/>
            <w:vAlign w:val="center"/>
            <w:hideMark/>
          </w:tcPr>
          <w:p w:rsidR="00296511" w:rsidRPr="00296511" w:rsidRDefault="00296511" w:rsidP="00167C7E">
            <w:pPr>
              <w:jc w:val="center"/>
              <w:rPr>
                <w:sz w:val="20"/>
                <w:szCs w:val="20"/>
              </w:rPr>
            </w:pPr>
            <w:r w:rsidRPr="00296511">
              <w:rPr>
                <w:sz w:val="20"/>
                <w:szCs w:val="20"/>
              </w:rPr>
              <w:t>.03</w:t>
            </w:r>
          </w:p>
        </w:tc>
        <w:tc>
          <w:tcPr>
            <w:tcW w:w="960" w:type="dxa"/>
            <w:noWrap/>
            <w:vAlign w:val="center"/>
            <w:hideMark/>
          </w:tcPr>
          <w:p w:rsidR="00296511" w:rsidRPr="00296511" w:rsidRDefault="00296511" w:rsidP="00167C7E">
            <w:pPr>
              <w:jc w:val="center"/>
              <w:rPr>
                <w:sz w:val="20"/>
                <w:szCs w:val="20"/>
              </w:rPr>
            </w:pPr>
            <w:r w:rsidRPr="00296511">
              <w:rPr>
                <w:sz w:val="20"/>
                <w:szCs w:val="20"/>
              </w:rPr>
              <w:t>.04</w:t>
            </w:r>
          </w:p>
        </w:tc>
        <w:tc>
          <w:tcPr>
            <w:tcW w:w="960" w:type="dxa"/>
            <w:noWrap/>
            <w:vAlign w:val="center"/>
            <w:hideMark/>
          </w:tcPr>
          <w:p w:rsidR="00296511" w:rsidRPr="00296511" w:rsidRDefault="00296511" w:rsidP="00167C7E">
            <w:pPr>
              <w:jc w:val="center"/>
              <w:rPr>
                <w:sz w:val="20"/>
                <w:szCs w:val="20"/>
              </w:rPr>
            </w:pPr>
            <w:r w:rsidRPr="00296511">
              <w:rPr>
                <w:sz w:val="20"/>
                <w:szCs w:val="20"/>
              </w:rPr>
              <w:t>.10</w:t>
            </w:r>
          </w:p>
        </w:tc>
        <w:tc>
          <w:tcPr>
            <w:tcW w:w="1043" w:type="dxa"/>
            <w:noWrap/>
            <w:vAlign w:val="center"/>
            <w:hideMark/>
          </w:tcPr>
          <w:p w:rsidR="00296511" w:rsidRPr="00296511" w:rsidRDefault="00296511" w:rsidP="00167C7E">
            <w:pPr>
              <w:jc w:val="center"/>
              <w:rPr>
                <w:sz w:val="20"/>
                <w:szCs w:val="20"/>
              </w:rPr>
            </w:pPr>
            <w:r w:rsidRPr="00296511">
              <w:rPr>
                <w:sz w:val="20"/>
                <w:szCs w:val="20"/>
              </w:rPr>
              <w:t>.06</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5</w:t>
            </w:r>
          </w:p>
        </w:tc>
        <w:tc>
          <w:tcPr>
            <w:tcW w:w="1243" w:type="dxa"/>
            <w:noWrap/>
            <w:vAlign w:val="center"/>
            <w:hideMark/>
          </w:tcPr>
          <w:p w:rsidR="00296511" w:rsidRPr="00296511" w:rsidRDefault="00296511" w:rsidP="00167C7E">
            <w:pPr>
              <w:jc w:val="center"/>
              <w:rPr>
                <w:sz w:val="20"/>
                <w:szCs w:val="20"/>
              </w:rPr>
            </w:pPr>
            <w:r w:rsidRPr="00296511">
              <w:rPr>
                <w:sz w:val="20"/>
                <w:szCs w:val="20"/>
              </w:rPr>
              <w:t>-.06</w:t>
            </w:r>
          </w:p>
        </w:tc>
        <w:tc>
          <w:tcPr>
            <w:tcW w:w="960" w:type="dxa"/>
            <w:noWrap/>
            <w:vAlign w:val="center"/>
            <w:hideMark/>
          </w:tcPr>
          <w:p w:rsidR="00296511" w:rsidRPr="00296511" w:rsidRDefault="00296511" w:rsidP="00167C7E">
            <w:pPr>
              <w:jc w:val="center"/>
              <w:rPr>
                <w:sz w:val="20"/>
                <w:szCs w:val="20"/>
              </w:rPr>
            </w:pPr>
            <w:r w:rsidRPr="00296511">
              <w:rPr>
                <w:sz w:val="20"/>
                <w:szCs w:val="20"/>
              </w:rPr>
              <w:t>.11</w:t>
            </w:r>
          </w:p>
        </w:tc>
        <w:tc>
          <w:tcPr>
            <w:tcW w:w="960" w:type="dxa"/>
            <w:noWrap/>
            <w:vAlign w:val="center"/>
            <w:hideMark/>
          </w:tcPr>
          <w:p w:rsidR="00296511" w:rsidRPr="00296511" w:rsidRDefault="00296511" w:rsidP="00167C7E">
            <w:pPr>
              <w:jc w:val="center"/>
              <w:rPr>
                <w:sz w:val="20"/>
                <w:szCs w:val="20"/>
              </w:rPr>
            </w:pPr>
            <w:r w:rsidRPr="00296511">
              <w:rPr>
                <w:sz w:val="20"/>
                <w:szCs w:val="20"/>
              </w:rPr>
              <w:t>.02</w:t>
            </w:r>
          </w:p>
        </w:tc>
        <w:tc>
          <w:tcPr>
            <w:tcW w:w="960" w:type="dxa"/>
            <w:noWrap/>
            <w:vAlign w:val="center"/>
            <w:hideMark/>
          </w:tcPr>
          <w:p w:rsidR="00296511" w:rsidRPr="00296511" w:rsidRDefault="00296511" w:rsidP="00167C7E">
            <w:pPr>
              <w:jc w:val="center"/>
              <w:rPr>
                <w:sz w:val="20"/>
                <w:szCs w:val="20"/>
              </w:rPr>
            </w:pPr>
            <w:r w:rsidRPr="00296511">
              <w:rPr>
                <w:sz w:val="20"/>
                <w:szCs w:val="20"/>
              </w:rPr>
              <w:t>.09</w:t>
            </w:r>
          </w:p>
        </w:tc>
        <w:tc>
          <w:tcPr>
            <w:tcW w:w="1043" w:type="dxa"/>
            <w:noWrap/>
            <w:vAlign w:val="center"/>
            <w:hideMark/>
          </w:tcPr>
          <w:p w:rsidR="00296511" w:rsidRPr="00296511" w:rsidRDefault="00296511" w:rsidP="00167C7E">
            <w:pPr>
              <w:jc w:val="center"/>
              <w:rPr>
                <w:sz w:val="20"/>
                <w:szCs w:val="20"/>
              </w:rPr>
            </w:pPr>
            <w:r w:rsidRPr="00296511">
              <w:rPr>
                <w:sz w:val="20"/>
                <w:szCs w:val="20"/>
              </w:rPr>
              <w:t>-.01</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6</w:t>
            </w:r>
          </w:p>
        </w:tc>
        <w:tc>
          <w:tcPr>
            <w:tcW w:w="1243" w:type="dxa"/>
            <w:noWrap/>
            <w:vAlign w:val="center"/>
            <w:hideMark/>
          </w:tcPr>
          <w:p w:rsidR="00296511" w:rsidRPr="00296511" w:rsidRDefault="00296511" w:rsidP="00167C7E">
            <w:pPr>
              <w:jc w:val="center"/>
              <w:rPr>
                <w:sz w:val="20"/>
                <w:szCs w:val="20"/>
              </w:rPr>
            </w:pPr>
            <w:r w:rsidRPr="00296511">
              <w:rPr>
                <w:sz w:val="20"/>
                <w:szCs w:val="20"/>
              </w:rPr>
              <w:t>.13</w:t>
            </w:r>
          </w:p>
        </w:tc>
        <w:tc>
          <w:tcPr>
            <w:tcW w:w="960" w:type="dxa"/>
            <w:noWrap/>
            <w:vAlign w:val="center"/>
            <w:hideMark/>
          </w:tcPr>
          <w:p w:rsidR="00296511" w:rsidRPr="00296511" w:rsidRDefault="00296511" w:rsidP="00167C7E">
            <w:pPr>
              <w:jc w:val="center"/>
              <w:rPr>
                <w:sz w:val="20"/>
                <w:szCs w:val="20"/>
              </w:rPr>
            </w:pPr>
            <w:r w:rsidRPr="00296511">
              <w:rPr>
                <w:sz w:val="20"/>
                <w:szCs w:val="20"/>
              </w:rPr>
              <w:t>.25***</w:t>
            </w:r>
          </w:p>
        </w:tc>
        <w:tc>
          <w:tcPr>
            <w:tcW w:w="960" w:type="dxa"/>
            <w:noWrap/>
            <w:vAlign w:val="center"/>
            <w:hideMark/>
          </w:tcPr>
          <w:p w:rsidR="00296511" w:rsidRPr="00296511" w:rsidRDefault="00296511" w:rsidP="00167C7E">
            <w:pPr>
              <w:jc w:val="center"/>
              <w:rPr>
                <w:sz w:val="20"/>
                <w:szCs w:val="20"/>
              </w:rPr>
            </w:pPr>
            <w:r w:rsidRPr="00296511">
              <w:rPr>
                <w:sz w:val="20"/>
                <w:szCs w:val="20"/>
              </w:rPr>
              <w:t>.13</w:t>
            </w:r>
          </w:p>
        </w:tc>
        <w:tc>
          <w:tcPr>
            <w:tcW w:w="960" w:type="dxa"/>
            <w:noWrap/>
            <w:vAlign w:val="center"/>
            <w:hideMark/>
          </w:tcPr>
          <w:p w:rsidR="00296511" w:rsidRPr="00296511" w:rsidRDefault="00296511" w:rsidP="00167C7E">
            <w:pPr>
              <w:jc w:val="center"/>
              <w:rPr>
                <w:sz w:val="20"/>
                <w:szCs w:val="20"/>
              </w:rPr>
            </w:pPr>
            <w:r w:rsidRPr="00296511">
              <w:rPr>
                <w:sz w:val="20"/>
                <w:szCs w:val="20"/>
              </w:rPr>
              <w:t>.26***</w:t>
            </w:r>
          </w:p>
        </w:tc>
        <w:tc>
          <w:tcPr>
            <w:tcW w:w="1043" w:type="dxa"/>
            <w:noWrap/>
            <w:vAlign w:val="center"/>
            <w:hideMark/>
          </w:tcPr>
          <w:p w:rsidR="00296511" w:rsidRPr="00296511" w:rsidRDefault="00296511" w:rsidP="00167C7E">
            <w:pPr>
              <w:jc w:val="center"/>
              <w:rPr>
                <w:sz w:val="20"/>
                <w:szCs w:val="20"/>
              </w:rPr>
            </w:pPr>
            <w:r w:rsidRPr="00296511">
              <w:rPr>
                <w:sz w:val="20"/>
                <w:szCs w:val="20"/>
              </w:rPr>
              <w:t>.28***</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7</w:t>
            </w:r>
          </w:p>
        </w:tc>
        <w:tc>
          <w:tcPr>
            <w:tcW w:w="1243" w:type="dxa"/>
            <w:noWrap/>
            <w:vAlign w:val="center"/>
            <w:hideMark/>
          </w:tcPr>
          <w:p w:rsidR="00296511" w:rsidRPr="00296511" w:rsidRDefault="00296511" w:rsidP="00167C7E">
            <w:pPr>
              <w:jc w:val="center"/>
              <w:rPr>
                <w:sz w:val="20"/>
                <w:szCs w:val="20"/>
              </w:rPr>
            </w:pPr>
            <w:r w:rsidRPr="00296511">
              <w:rPr>
                <w:sz w:val="20"/>
                <w:szCs w:val="20"/>
              </w:rPr>
              <w:t>.10</w:t>
            </w:r>
          </w:p>
        </w:tc>
        <w:tc>
          <w:tcPr>
            <w:tcW w:w="960" w:type="dxa"/>
            <w:noWrap/>
            <w:vAlign w:val="center"/>
            <w:hideMark/>
          </w:tcPr>
          <w:p w:rsidR="00296511" w:rsidRPr="00296511" w:rsidRDefault="00296511" w:rsidP="00167C7E">
            <w:pPr>
              <w:jc w:val="center"/>
              <w:rPr>
                <w:sz w:val="20"/>
                <w:szCs w:val="20"/>
              </w:rPr>
            </w:pPr>
            <w:r w:rsidRPr="00296511">
              <w:rPr>
                <w:sz w:val="20"/>
                <w:szCs w:val="20"/>
              </w:rPr>
              <w:t>.20**</w:t>
            </w:r>
          </w:p>
        </w:tc>
        <w:tc>
          <w:tcPr>
            <w:tcW w:w="960" w:type="dxa"/>
            <w:noWrap/>
            <w:vAlign w:val="center"/>
            <w:hideMark/>
          </w:tcPr>
          <w:p w:rsidR="00296511" w:rsidRPr="00296511" w:rsidRDefault="00296511" w:rsidP="00167C7E">
            <w:pPr>
              <w:jc w:val="center"/>
              <w:rPr>
                <w:sz w:val="20"/>
                <w:szCs w:val="20"/>
              </w:rPr>
            </w:pPr>
            <w:r w:rsidRPr="00296511">
              <w:rPr>
                <w:sz w:val="20"/>
                <w:szCs w:val="20"/>
              </w:rPr>
              <w:t>.17*</w:t>
            </w:r>
          </w:p>
        </w:tc>
        <w:tc>
          <w:tcPr>
            <w:tcW w:w="960" w:type="dxa"/>
            <w:noWrap/>
            <w:vAlign w:val="center"/>
            <w:hideMark/>
          </w:tcPr>
          <w:p w:rsidR="00296511" w:rsidRPr="00296511" w:rsidRDefault="00296511" w:rsidP="00167C7E">
            <w:pPr>
              <w:jc w:val="center"/>
              <w:rPr>
                <w:sz w:val="20"/>
                <w:szCs w:val="20"/>
              </w:rPr>
            </w:pPr>
            <w:r w:rsidRPr="00296511">
              <w:rPr>
                <w:sz w:val="20"/>
                <w:szCs w:val="20"/>
              </w:rPr>
              <w:t>.17*</w:t>
            </w:r>
          </w:p>
        </w:tc>
        <w:tc>
          <w:tcPr>
            <w:tcW w:w="1043" w:type="dxa"/>
            <w:noWrap/>
            <w:vAlign w:val="center"/>
            <w:hideMark/>
          </w:tcPr>
          <w:p w:rsidR="00296511" w:rsidRPr="00296511" w:rsidRDefault="00296511" w:rsidP="00167C7E">
            <w:pPr>
              <w:jc w:val="center"/>
              <w:rPr>
                <w:sz w:val="20"/>
                <w:szCs w:val="20"/>
              </w:rPr>
            </w:pPr>
            <w:r w:rsidRPr="00296511">
              <w:rPr>
                <w:sz w:val="20"/>
                <w:szCs w:val="20"/>
              </w:rPr>
              <w:t>.13</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8</w:t>
            </w:r>
          </w:p>
        </w:tc>
        <w:tc>
          <w:tcPr>
            <w:tcW w:w="1243" w:type="dxa"/>
            <w:noWrap/>
            <w:vAlign w:val="center"/>
            <w:hideMark/>
          </w:tcPr>
          <w:p w:rsidR="00296511" w:rsidRPr="00296511" w:rsidRDefault="00296511" w:rsidP="00167C7E">
            <w:pPr>
              <w:jc w:val="center"/>
              <w:rPr>
                <w:sz w:val="20"/>
                <w:szCs w:val="20"/>
              </w:rPr>
            </w:pPr>
            <w:r w:rsidRPr="00296511">
              <w:rPr>
                <w:sz w:val="20"/>
                <w:szCs w:val="20"/>
              </w:rPr>
              <w:t>.04</w:t>
            </w:r>
          </w:p>
        </w:tc>
        <w:tc>
          <w:tcPr>
            <w:tcW w:w="960" w:type="dxa"/>
            <w:noWrap/>
            <w:vAlign w:val="center"/>
            <w:hideMark/>
          </w:tcPr>
          <w:p w:rsidR="00296511" w:rsidRPr="00296511" w:rsidRDefault="00296511" w:rsidP="00167C7E">
            <w:pPr>
              <w:jc w:val="center"/>
              <w:rPr>
                <w:sz w:val="20"/>
                <w:szCs w:val="20"/>
              </w:rPr>
            </w:pPr>
            <w:r w:rsidRPr="00296511">
              <w:rPr>
                <w:sz w:val="20"/>
                <w:szCs w:val="20"/>
              </w:rPr>
              <w:t>.15*</w:t>
            </w:r>
          </w:p>
        </w:tc>
        <w:tc>
          <w:tcPr>
            <w:tcW w:w="960" w:type="dxa"/>
            <w:noWrap/>
            <w:vAlign w:val="center"/>
            <w:hideMark/>
          </w:tcPr>
          <w:p w:rsidR="00296511" w:rsidRPr="00296511" w:rsidRDefault="00296511" w:rsidP="00167C7E">
            <w:pPr>
              <w:jc w:val="center"/>
              <w:rPr>
                <w:sz w:val="20"/>
                <w:szCs w:val="20"/>
              </w:rPr>
            </w:pPr>
            <w:r w:rsidRPr="00296511">
              <w:rPr>
                <w:sz w:val="20"/>
                <w:szCs w:val="20"/>
              </w:rPr>
              <w:t>.15*</w:t>
            </w:r>
          </w:p>
        </w:tc>
        <w:tc>
          <w:tcPr>
            <w:tcW w:w="960" w:type="dxa"/>
            <w:noWrap/>
            <w:vAlign w:val="center"/>
            <w:hideMark/>
          </w:tcPr>
          <w:p w:rsidR="00296511" w:rsidRPr="00296511" w:rsidRDefault="00296511" w:rsidP="00167C7E">
            <w:pPr>
              <w:jc w:val="center"/>
              <w:rPr>
                <w:sz w:val="20"/>
                <w:szCs w:val="20"/>
              </w:rPr>
            </w:pPr>
            <w:r w:rsidRPr="00296511">
              <w:rPr>
                <w:sz w:val="20"/>
                <w:szCs w:val="20"/>
              </w:rPr>
              <w:t>.16*</w:t>
            </w:r>
          </w:p>
        </w:tc>
        <w:tc>
          <w:tcPr>
            <w:tcW w:w="1043" w:type="dxa"/>
            <w:noWrap/>
            <w:vAlign w:val="center"/>
            <w:hideMark/>
          </w:tcPr>
          <w:p w:rsidR="00296511" w:rsidRPr="00296511" w:rsidRDefault="00296511" w:rsidP="00167C7E">
            <w:pPr>
              <w:jc w:val="center"/>
              <w:rPr>
                <w:sz w:val="20"/>
                <w:szCs w:val="20"/>
              </w:rPr>
            </w:pPr>
            <w:r w:rsidRPr="00296511">
              <w:rPr>
                <w:sz w:val="20"/>
                <w:szCs w:val="20"/>
              </w:rPr>
              <w:t>.11</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9</w:t>
            </w:r>
          </w:p>
        </w:tc>
        <w:tc>
          <w:tcPr>
            <w:tcW w:w="1243" w:type="dxa"/>
            <w:noWrap/>
            <w:vAlign w:val="center"/>
            <w:hideMark/>
          </w:tcPr>
          <w:p w:rsidR="00296511" w:rsidRPr="00296511" w:rsidRDefault="00296511" w:rsidP="00167C7E">
            <w:pPr>
              <w:jc w:val="center"/>
              <w:rPr>
                <w:sz w:val="20"/>
                <w:szCs w:val="20"/>
              </w:rPr>
            </w:pPr>
            <w:r w:rsidRPr="00296511">
              <w:rPr>
                <w:sz w:val="20"/>
                <w:szCs w:val="20"/>
              </w:rPr>
              <w:t>.18*</w:t>
            </w:r>
          </w:p>
        </w:tc>
        <w:tc>
          <w:tcPr>
            <w:tcW w:w="960" w:type="dxa"/>
            <w:noWrap/>
            <w:vAlign w:val="center"/>
            <w:hideMark/>
          </w:tcPr>
          <w:p w:rsidR="00296511" w:rsidRPr="00296511" w:rsidRDefault="00296511" w:rsidP="00167C7E">
            <w:pPr>
              <w:jc w:val="center"/>
              <w:rPr>
                <w:sz w:val="20"/>
                <w:szCs w:val="20"/>
              </w:rPr>
            </w:pPr>
            <w:r w:rsidRPr="00296511">
              <w:rPr>
                <w:sz w:val="20"/>
                <w:szCs w:val="20"/>
              </w:rPr>
              <w:t>.17*</w:t>
            </w:r>
          </w:p>
        </w:tc>
        <w:tc>
          <w:tcPr>
            <w:tcW w:w="960" w:type="dxa"/>
            <w:noWrap/>
            <w:vAlign w:val="center"/>
            <w:hideMark/>
          </w:tcPr>
          <w:p w:rsidR="00296511" w:rsidRPr="00296511" w:rsidRDefault="00296511" w:rsidP="00167C7E">
            <w:pPr>
              <w:jc w:val="center"/>
              <w:rPr>
                <w:sz w:val="20"/>
                <w:szCs w:val="20"/>
              </w:rPr>
            </w:pPr>
            <w:r w:rsidRPr="00296511">
              <w:rPr>
                <w:sz w:val="20"/>
                <w:szCs w:val="20"/>
              </w:rPr>
              <w:t>.19**</w:t>
            </w:r>
          </w:p>
        </w:tc>
        <w:tc>
          <w:tcPr>
            <w:tcW w:w="960" w:type="dxa"/>
            <w:noWrap/>
            <w:vAlign w:val="center"/>
            <w:hideMark/>
          </w:tcPr>
          <w:p w:rsidR="00296511" w:rsidRPr="00296511" w:rsidRDefault="00296511" w:rsidP="00167C7E">
            <w:pPr>
              <w:jc w:val="center"/>
              <w:rPr>
                <w:sz w:val="20"/>
                <w:szCs w:val="20"/>
              </w:rPr>
            </w:pPr>
            <w:r w:rsidRPr="00296511">
              <w:rPr>
                <w:sz w:val="20"/>
                <w:szCs w:val="20"/>
              </w:rPr>
              <w:t>.18*</w:t>
            </w:r>
          </w:p>
        </w:tc>
        <w:tc>
          <w:tcPr>
            <w:tcW w:w="1043" w:type="dxa"/>
            <w:noWrap/>
            <w:vAlign w:val="center"/>
            <w:hideMark/>
          </w:tcPr>
          <w:p w:rsidR="00296511" w:rsidRPr="00296511" w:rsidRDefault="00296511" w:rsidP="00167C7E">
            <w:pPr>
              <w:jc w:val="center"/>
              <w:rPr>
                <w:sz w:val="20"/>
                <w:szCs w:val="20"/>
              </w:rPr>
            </w:pPr>
            <w:r w:rsidRPr="00296511">
              <w:rPr>
                <w:sz w:val="20"/>
                <w:szCs w:val="20"/>
              </w:rPr>
              <w:t>.16*</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10</w:t>
            </w:r>
          </w:p>
        </w:tc>
        <w:tc>
          <w:tcPr>
            <w:tcW w:w="1243" w:type="dxa"/>
            <w:noWrap/>
            <w:vAlign w:val="center"/>
            <w:hideMark/>
          </w:tcPr>
          <w:p w:rsidR="00296511" w:rsidRPr="00296511" w:rsidRDefault="00296511" w:rsidP="00167C7E">
            <w:pPr>
              <w:jc w:val="center"/>
              <w:rPr>
                <w:sz w:val="20"/>
                <w:szCs w:val="20"/>
              </w:rPr>
            </w:pPr>
            <w:r w:rsidRPr="00296511">
              <w:rPr>
                <w:sz w:val="20"/>
                <w:szCs w:val="20"/>
              </w:rPr>
              <w:t>.17*</w:t>
            </w:r>
          </w:p>
        </w:tc>
        <w:tc>
          <w:tcPr>
            <w:tcW w:w="960" w:type="dxa"/>
            <w:noWrap/>
            <w:vAlign w:val="center"/>
            <w:hideMark/>
          </w:tcPr>
          <w:p w:rsidR="00296511" w:rsidRPr="00296511" w:rsidRDefault="00296511" w:rsidP="00167C7E">
            <w:pPr>
              <w:jc w:val="center"/>
              <w:rPr>
                <w:sz w:val="20"/>
                <w:szCs w:val="20"/>
              </w:rPr>
            </w:pPr>
            <w:r w:rsidRPr="00296511">
              <w:rPr>
                <w:sz w:val="20"/>
                <w:szCs w:val="20"/>
              </w:rPr>
              <w:t>.16*</w:t>
            </w:r>
          </w:p>
        </w:tc>
        <w:tc>
          <w:tcPr>
            <w:tcW w:w="960" w:type="dxa"/>
            <w:noWrap/>
            <w:vAlign w:val="center"/>
            <w:hideMark/>
          </w:tcPr>
          <w:p w:rsidR="00296511" w:rsidRPr="00296511" w:rsidRDefault="00296511" w:rsidP="00167C7E">
            <w:pPr>
              <w:jc w:val="center"/>
              <w:rPr>
                <w:sz w:val="20"/>
                <w:szCs w:val="20"/>
              </w:rPr>
            </w:pPr>
            <w:r w:rsidRPr="00296511">
              <w:rPr>
                <w:sz w:val="20"/>
                <w:szCs w:val="20"/>
              </w:rPr>
              <w:t>.16*</w:t>
            </w:r>
          </w:p>
        </w:tc>
        <w:tc>
          <w:tcPr>
            <w:tcW w:w="960" w:type="dxa"/>
            <w:noWrap/>
            <w:vAlign w:val="center"/>
            <w:hideMark/>
          </w:tcPr>
          <w:p w:rsidR="00296511" w:rsidRPr="00296511" w:rsidRDefault="00296511" w:rsidP="00167C7E">
            <w:pPr>
              <w:jc w:val="center"/>
              <w:rPr>
                <w:sz w:val="20"/>
                <w:szCs w:val="20"/>
              </w:rPr>
            </w:pPr>
            <w:r w:rsidRPr="00296511">
              <w:rPr>
                <w:sz w:val="20"/>
                <w:szCs w:val="20"/>
              </w:rPr>
              <w:t>.24**</w:t>
            </w:r>
          </w:p>
        </w:tc>
        <w:tc>
          <w:tcPr>
            <w:tcW w:w="1043" w:type="dxa"/>
            <w:noWrap/>
            <w:vAlign w:val="center"/>
            <w:hideMark/>
          </w:tcPr>
          <w:p w:rsidR="00296511" w:rsidRPr="00296511" w:rsidRDefault="00296511" w:rsidP="00167C7E">
            <w:pPr>
              <w:jc w:val="center"/>
              <w:rPr>
                <w:sz w:val="20"/>
                <w:szCs w:val="20"/>
              </w:rPr>
            </w:pPr>
            <w:r w:rsidRPr="00296511">
              <w:rPr>
                <w:sz w:val="20"/>
                <w:szCs w:val="20"/>
              </w:rPr>
              <w:t>.09</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11</w:t>
            </w:r>
          </w:p>
        </w:tc>
        <w:tc>
          <w:tcPr>
            <w:tcW w:w="1243" w:type="dxa"/>
            <w:noWrap/>
            <w:vAlign w:val="center"/>
            <w:hideMark/>
          </w:tcPr>
          <w:p w:rsidR="00296511" w:rsidRPr="00296511" w:rsidRDefault="00296511" w:rsidP="00167C7E">
            <w:pPr>
              <w:jc w:val="center"/>
              <w:rPr>
                <w:sz w:val="20"/>
                <w:szCs w:val="20"/>
              </w:rPr>
            </w:pPr>
            <w:r w:rsidRPr="00296511">
              <w:rPr>
                <w:sz w:val="20"/>
                <w:szCs w:val="20"/>
              </w:rPr>
              <w:t>-.06</w:t>
            </w:r>
          </w:p>
        </w:tc>
        <w:tc>
          <w:tcPr>
            <w:tcW w:w="960" w:type="dxa"/>
            <w:noWrap/>
            <w:vAlign w:val="center"/>
            <w:hideMark/>
          </w:tcPr>
          <w:p w:rsidR="00296511" w:rsidRPr="00296511" w:rsidRDefault="00296511" w:rsidP="00167C7E">
            <w:pPr>
              <w:jc w:val="center"/>
              <w:rPr>
                <w:sz w:val="20"/>
                <w:szCs w:val="20"/>
              </w:rPr>
            </w:pPr>
            <w:r w:rsidRPr="00296511">
              <w:rPr>
                <w:sz w:val="20"/>
                <w:szCs w:val="20"/>
              </w:rPr>
              <w:t>.05</w:t>
            </w:r>
          </w:p>
        </w:tc>
        <w:tc>
          <w:tcPr>
            <w:tcW w:w="960" w:type="dxa"/>
            <w:noWrap/>
            <w:vAlign w:val="center"/>
            <w:hideMark/>
          </w:tcPr>
          <w:p w:rsidR="00296511" w:rsidRPr="00296511" w:rsidRDefault="00296511" w:rsidP="00167C7E">
            <w:pPr>
              <w:jc w:val="center"/>
              <w:rPr>
                <w:sz w:val="20"/>
                <w:szCs w:val="20"/>
              </w:rPr>
            </w:pPr>
            <w:r w:rsidRPr="00296511">
              <w:rPr>
                <w:sz w:val="20"/>
                <w:szCs w:val="20"/>
              </w:rPr>
              <w:t>.04</w:t>
            </w:r>
          </w:p>
        </w:tc>
        <w:tc>
          <w:tcPr>
            <w:tcW w:w="960" w:type="dxa"/>
            <w:noWrap/>
            <w:vAlign w:val="center"/>
            <w:hideMark/>
          </w:tcPr>
          <w:p w:rsidR="00296511" w:rsidRPr="00296511" w:rsidRDefault="00296511" w:rsidP="00167C7E">
            <w:pPr>
              <w:jc w:val="center"/>
              <w:rPr>
                <w:sz w:val="20"/>
                <w:szCs w:val="20"/>
              </w:rPr>
            </w:pPr>
            <w:r w:rsidRPr="00296511">
              <w:rPr>
                <w:sz w:val="20"/>
                <w:szCs w:val="20"/>
              </w:rPr>
              <w:t>-.01</w:t>
            </w:r>
          </w:p>
        </w:tc>
        <w:tc>
          <w:tcPr>
            <w:tcW w:w="1043" w:type="dxa"/>
            <w:noWrap/>
            <w:vAlign w:val="center"/>
            <w:hideMark/>
          </w:tcPr>
          <w:p w:rsidR="00296511" w:rsidRPr="00296511" w:rsidRDefault="00296511" w:rsidP="00167C7E">
            <w:pPr>
              <w:jc w:val="center"/>
              <w:rPr>
                <w:sz w:val="20"/>
                <w:szCs w:val="20"/>
              </w:rPr>
            </w:pPr>
            <w:r w:rsidRPr="00296511">
              <w:rPr>
                <w:sz w:val="20"/>
                <w:szCs w:val="20"/>
              </w:rPr>
              <w:t>-.02</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12</w:t>
            </w:r>
          </w:p>
        </w:tc>
        <w:tc>
          <w:tcPr>
            <w:tcW w:w="1243" w:type="dxa"/>
            <w:noWrap/>
            <w:vAlign w:val="center"/>
            <w:hideMark/>
          </w:tcPr>
          <w:p w:rsidR="00296511" w:rsidRPr="00296511" w:rsidRDefault="00296511" w:rsidP="00167C7E">
            <w:pPr>
              <w:jc w:val="center"/>
              <w:rPr>
                <w:sz w:val="20"/>
                <w:szCs w:val="20"/>
              </w:rPr>
            </w:pPr>
            <w:r w:rsidRPr="00296511">
              <w:rPr>
                <w:sz w:val="20"/>
                <w:szCs w:val="20"/>
              </w:rPr>
              <w:t>.02</w:t>
            </w:r>
          </w:p>
        </w:tc>
        <w:tc>
          <w:tcPr>
            <w:tcW w:w="960" w:type="dxa"/>
            <w:noWrap/>
            <w:vAlign w:val="center"/>
            <w:hideMark/>
          </w:tcPr>
          <w:p w:rsidR="00296511" w:rsidRPr="00296511" w:rsidRDefault="00296511" w:rsidP="00167C7E">
            <w:pPr>
              <w:jc w:val="center"/>
              <w:rPr>
                <w:sz w:val="20"/>
                <w:szCs w:val="20"/>
              </w:rPr>
            </w:pPr>
            <w:r w:rsidRPr="00296511">
              <w:rPr>
                <w:sz w:val="20"/>
                <w:szCs w:val="20"/>
              </w:rPr>
              <w:t>-.01</w:t>
            </w:r>
          </w:p>
        </w:tc>
        <w:tc>
          <w:tcPr>
            <w:tcW w:w="960" w:type="dxa"/>
            <w:noWrap/>
            <w:vAlign w:val="center"/>
            <w:hideMark/>
          </w:tcPr>
          <w:p w:rsidR="00296511" w:rsidRPr="00296511" w:rsidRDefault="00296511" w:rsidP="00167C7E">
            <w:pPr>
              <w:jc w:val="center"/>
              <w:rPr>
                <w:sz w:val="20"/>
                <w:szCs w:val="20"/>
              </w:rPr>
            </w:pPr>
            <w:r w:rsidRPr="00296511">
              <w:rPr>
                <w:sz w:val="20"/>
                <w:szCs w:val="20"/>
              </w:rPr>
              <w:t>-.05</w:t>
            </w:r>
          </w:p>
        </w:tc>
        <w:tc>
          <w:tcPr>
            <w:tcW w:w="960" w:type="dxa"/>
            <w:noWrap/>
            <w:vAlign w:val="center"/>
            <w:hideMark/>
          </w:tcPr>
          <w:p w:rsidR="00296511" w:rsidRPr="00296511" w:rsidRDefault="00296511" w:rsidP="00167C7E">
            <w:pPr>
              <w:jc w:val="center"/>
              <w:rPr>
                <w:sz w:val="20"/>
                <w:szCs w:val="20"/>
              </w:rPr>
            </w:pPr>
            <w:r w:rsidRPr="00296511">
              <w:rPr>
                <w:sz w:val="20"/>
                <w:szCs w:val="20"/>
              </w:rPr>
              <w:t>.00</w:t>
            </w:r>
          </w:p>
        </w:tc>
        <w:tc>
          <w:tcPr>
            <w:tcW w:w="1043" w:type="dxa"/>
            <w:noWrap/>
            <w:vAlign w:val="center"/>
            <w:hideMark/>
          </w:tcPr>
          <w:p w:rsidR="00296511" w:rsidRPr="00296511" w:rsidRDefault="00296511" w:rsidP="00167C7E">
            <w:pPr>
              <w:jc w:val="center"/>
              <w:rPr>
                <w:sz w:val="20"/>
                <w:szCs w:val="20"/>
              </w:rPr>
            </w:pPr>
            <w:r w:rsidRPr="00296511">
              <w:rPr>
                <w:sz w:val="20"/>
                <w:szCs w:val="20"/>
              </w:rPr>
              <w:t>-.07</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13</w:t>
            </w:r>
          </w:p>
        </w:tc>
        <w:tc>
          <w:tcPr>
            <w:tcW w:w="1243" w:type="dxa"/>
            <w:noWrap/>
            <w:vAlign w:val="center"/>
            <w:hideMark/>
          </w:tcPr>
          <w:p w:rsidR="00296511" w:rsidRPr="00296511" w:rsidRDefault="00296511" w:rsidP="00167C7E">
            <w:pPr>
              <w:jc w:val="center"/>
              <w:rPr>
                <w:sz w:val="20"/>
                <w:szCs w:val="20"/>
              </w:rPr>
            </w:pPr>
            <w:r w:rsidRPr="00296511">
              <w:rPr>
                <w:sz w:val="20"/>
                <w:szCs w:val="20"/>
              </w:rPr>
              <w:t>.09</w:t>
            </w:r>
          </w:p>
        </w:tc>
        <w:tc>
          <w:tcPr>
            <w:tcW w:w="960" w:type="dxa"/>
            <w:noWrap/>
            <w:vAlign w:val="center"/>
            <w:hideMark/>
          </w:tcPr>
          <w:p w:rsidR="00296511" w:rsidRPr="00296511" w:rsidRDefault="00296511" w:rsidP="00167C7E">
            <w:pPr>
              <w:jc w:val="center"/>
              <w:rPr>
                <w:sz w:val="20"/>
                <w:szCs w:val="20"/>
              </w:rPr>
            </w:pPr>
            <w:r w:rsidRPr="00296511">
              <w:rPr>
                <w:sz w:val="20"/>
                <w:szCs w:val="20"/>
              </w:rPr>
              <w:t>.17*</w:t>
            </w:r>
          </w:p>
        </w:tc>
        <w:tc>
          <w:tcPr>
            <w:tcW w:w="960" w:type="dxa"/>
            <w:noWrap/>
            <w:vAlign w:val="center"/>
            <w:hideMark/>
          </w:tcPr>
          <w:p w:rsidR="00296511" w:rsidRPr="00296511" w:rsidRDefault="00296511" w:rsidP="00167C7E">
            <w:pPr>
              <w:jc w:val="center"/>
              <w:rPr>
                <w:sz w:val="20"/>
                <w:szCs w:val="20"/>
              </w:rPr>
            </w:pPr>
            <w:r w:rsidRPr="00296511">
              <w:rPr>
                <w:sz w:val="20"/>
                <w:szCs w:val="20"/>
              </w:rPr>
              <w:t>.09</w:t>
            </w:r>
          </w:p>
        </w:tc>
        <w:tc>
          <w:tcPr>
            <w:tcW w:w="960" w:type="dxa"/>
            <w:noWrap/>
            <w:vAlign w:val="center"/>
            <w:hideMark/>
          </w:tcPr>
          <w:p w:rsidR="00296511" w:rsidRPr="00296511" w:rsidRDefault="00296511" w:rsidP="00167C7E">
            <w:pPr>
              <w:jc w:val="center"/>
              <w:rPr>
                <w:sz w:val="20"/>
                <w:szCs w:val="20"/>
              </w:rPr>
            </w:pPr>
            <w:r w:rsidRPr="00296511">
              <w:rPr>
                <w:sz w:val="20"/>
                <w:szCs w:val="20"/>
              </w:rPr>
              <w:t>.12</w:t>
            </w:r>
          </w:p>
        </w:tc>
        <w:tc>
          <w:tcPr>
            <w:tcW w:w="1043" w:type="dxa"/>
            <w:noWrap/>
            <w:vAlign w:val="center"/>
            <w:hideMark/>
          </w:tcPr>
          <w:p w:rsidR="00296511" w:rsidRPr="00296511" w:rsidRDefault="00296511" w:rsidP="00167C7E">
            <w:pPr>
              <w:jc w:val="center"/>
              <w:rPr>
                <w:sz w:val="20"/>
                <w:szCs w:val="20"/>
              </w:rPr>
            </w:pPr>
            <w:r w:rsidRPr="00296511">
              <w:rPr>
                <w:sz w:val="20"/>
                <w:szCs w:val="20"/>
              </w:rPr>
              <w:t>.07</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14</w:t>
            </w:r>
          </w:p>
        </w:tc>
        <w:tc>
          <w:tcPr>
            <w:tcW w:w="1243" w:type="dxa"/>
            <w:noWrap/>
            <w:vAlign w:val="center"/>
            <w:hideMark/>
          </w:tcPr>
          <w:p w:rsidR="00296511" w:rsidRPr="00296511" w:rsidRDefault="00296511" w:rsidP="00167C7E">
            <w:pPr>
              <w:jc w:val="center"/>
              <w:rPr>
                <w:sz w:val="20"/>
                <w:szCs w:val="20"/>
              </w:rPr>
            </w:pPr>
            <w:r w:rsidRPr="00296511">
              <w:rPr>
                <w:sz w:val="20"/>
                <w:szCs w:val="20"/>
              </w:rPr>
              <w:t>.05</w:t>
            </w:r>
          </w:p>
        </w:tc>
        <w:tc>
          <w:tcPr>
            <w:tcW w:w="960" w:type="dxa"/>
            <w:noWrap/>
            <w:vAlign w:val="center"/>
            <w:hideMark/>
          </w:tcPr>
          <w:p w:rsidR="00296511" w:rsidRPr="00296511" w:rsidRDefault="00296511" w:rsidP="00167C7E">
            <w:pPr>
              <w:jc w:val="center"/>
              <w:rPr>
                <w:sz w:val="20"/>
                <w:szCs w:val="20"/>
              </w:rPr>
            </w:pPr>
            <w:r w:rsidRPr="00296511">
              <w:rPr>
                <w:sz w:val="20"/>
                <w:szCs w:val="20"/>
              </w:rPr>
              <w:t>.09</w:t>
            </w:r>
          </w:p>
        </w:tc>
        <w:tc>
          <w:tcPr>
            <w:tcW w:w="960" w:type="dxa"/>
            <w:noWrap/>
            <w:vAlign w:val="center"/>
            <w:hideMark/>
          </w:tcPr>
          <w:p w:rsidR="00296511" w:rsidRPr="00296511" w:rsidRDefault="00296511" w:rsidP="00167C7E">
            <w:pPr>
              <w:jc w:val="center"/>
              <w:rPr>
                <w:sz w:val="20"/>
                <w:szCs w:val="20"/>
              </w:rPr>
            </w:pPr>
            <w:r w:rsidRPr="00296511">
              <w:rPr>
                <w:sz w:val="20"/>
                <w:szCs w:val="20"/>
              </w:rPr>
              <w:t>.02</w:t>
            </w:r>
          </w:p>
        </w:tc>
        <w:tc>
          <w:tcPr>
            <w:tcW w:w="960" w:type="dxa"/>
            <w:noWrap/>
            <w:vAlign w:val="center"/>
            <w:hideMark/>
          </w:tcPr>
          <w:p w:rsidR="00296511" w:rsidRPr="00296511" w:rsidRDefault="00296511" w:rsidP="00167C7E">
            <w:pPr>
              <w:jc w:val="center"/>
              <w:rPr>
                <w:sz w:val="20"/>
                <w:szCs w:val="20"/>
              </w:rPr>
            </w:pPr>
            <w:r w:rsidRPr="00296511">
              <w:rPr>
                <w:sz w:val="20"/>
                <w:szCs w:val="20"/>
              </w:rPr>
              <w:t>-.02</w:t>
            </w:r>
          </w:p>
        </w:tc>
        <w:tc>
          <w:tcPr>
            <w:tcW w:w="1043" w:type="dxa"/>
            <w:noWrap/>
            <w:vAlign w:val="center"/>
            <w:hideMark/>
          </w:tcPr>
          <w:p w:rsidR="00296511" w:rsidRPr="00296511" w:rsidRDefault="00296511" w:rsidP="00167C7E">
            <w:pPr>
              <w:jc w:val="center"/>
              <w:rPr>
                <w:sz w:val="20"/>
                <w:szCs w:val="20"/>
              </w:rPr>
            </w:pPr>
            <w:r w:rsidRPr="00296511">
              <w:rPr>
                <w:sz w:val="20"/>
                <w:szCs w:val="20"/>
              </w:rPr>
              <w:t>.07</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15</w:t>
            </w:r>
          </w:p>
        </w:tc>
        <w:tc>
          <w:tcPr>
            <w:tcW w:w="1243" w:type="dxa"/>
            <w:noWrap/>
            <w:vAlign w:val="center"/>
            <w:hideMark/>
          </w:tcPr>
          <w:p w:rsidR="00296511" w:rsidRPr="00296511" w:rsidRDefault="00296511" w:rsidP="00167C7E">
            <w:pPr>
              <w:jc w:val="center"/>
              <w:rPr>
                <w:sz w:val="20"/>
                <w:szCs w:val="20"/>
              </w:rPr>
            </w:pPr>
            <w:r w:rsidRPr="00296511">
              <w:rPr>
                <w:sz w:val="20"/>
                <w:szCs w:val="20"/>
              </w:rPr>
              <w:t>.03</w:t>
            </w:r>
          </w:p>
        </w:tc>
        <w:tc>
          <w:tcPr>
            <w:tcW w:w="960" w:type="dxa"/>
            <w:noWrap/>
            <w:vAlign w:val="center"/>
            <w:hideMark/>
          </w:tcPr>
          <w:p w:rsidR="00296511" w:rsidRPr="00296511" w:rsidRDefault="00296511" w:rsidP="00167C7E">
            <w:pPr>
              <w:jc w:val="center"/>
              <w:rPr>
                <w:sz w:val="20"/>
                <w:szCs w:val="20"/>
              </w:rPr>
            </w:pPr>
            <w:r w:rsidRPr="00296511">
              <w:rPr>
                <w:sz w:val="20"/>
                <w:szCs w:val="20"/>
              </w:rPr>
              <w:t>.06</w:t>
            </w:r>
          </w:p>
        </w:tc>
        <w:tc>
          <w:tcPr>
            <w:tcW w:w="960" w:type="dxa"/>
            <w:noWrap/>
            <w:vAlign w:val="center"/>
            <w:hideMark/>
          </w:tcPr>
          <w:p w:rsidR="00296511" w:rsidRPr="00296511" w:rsidRDefault="00296511" w:rsidP="00167C7E">
            <w:pPr>
              <w:jc w:val="center"/>
              <w:rPr>
                <w:sz w:val="20"/>
                <w:szCs w:val="20"/>
              </w:rPr>
            </w:pPr>
            <w:r w:rsidRPr="00296511">
              <w:rPr>
                <w:sz w:val="20"/>
                <w:szCs w:val="20"/>
              </w:rPr>
              <w:t>.07</w:t>
            </w:r>
          </w:p>
        </w:tc>
        <w:tc>
          <w:tcPr>
            <w:tcW w:w="960" w:type="dxa"/>
            <w:noWrap/>
            <w:vAlign w:val="center"/>
            <w:hideMark/>
          </w:tcPr>
          <w:p w:rsidR="00296511" w:rsidRPr="00296511" w:rsidRDefault="00296511" w:rsidP="00167C7E">
            <w:pPr>
              <w:jc w:val="center"/>
              <w:rPr>
                <w:sz w:val="20"/>
                <w:szCs w:val="20"/>
              </w:rPr>
            </w:pPr>
            <w:r w:rsidRPr="00296511">
              <w:rPr>
                <w:sz w:val="20"/>
                <w:szCs w:val="20"/>
              </w:rPr>
              <w:t>.07</w:t>
            </w:r>
          </w:p>
        </w:tc>
        <w:tc>
          <w:tcPr>
            <w:tcW w:w="1043" w:type="dxa"/>
            <w:noWrap/>
            <w:vAlign w:val="center"/>
            <w:hideMark/>
          </w:tcPr>
          <w:p w:rsidR="00296511" w:rsidRPr="00296511" w:rsidRDefault="00296511" w:rsidP="00167C7E">
            <w:pPr>
              <w:jc w:val="center"/>
              <w:rPr>
                <w:sz w:val="20"/>
                <w:szCs w:val="20"/>
              </w:rPr>
            </w:pPr>
            <w:r w:rsidRPr="00296511">
              <w:rPr>
                <w:sz w:val="20"/>
                <w:szCs w:val="20"/>
              </w:rPr>
              <w:t>.12</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16</w:t>
            </w:r>
          </w:p>
        </w:tc>
        <w:tc>
          <w:tcPr>
            <w:tcW w:w="1243" w:type="dxa"/>
            <w:noWrap/>
            <w:vAlign w:val="center"/>
            <w:hideMark/>
          </w:tcPr>
          <w:p w:rsidR="00296511" w:rsidRPr="00296511" w:rsidRDefault="00296511" w:rsidP="00167C7E">
            <w:pPr>
              <w:jc w:val="center"/>
              <w:rPr>
                <w:sz w:val="20"/>
                <w:szCs w:val="20"/>
              </w:rPr>
            </w:pPr>
            <w:r w:rsidRPr="00296511">
              <w:rPr>
                <w:sz w:val="20"/>
                <w:szCs w:val="20"/>
              </w:rPr>
              <w:t>.00</w:t>
            </w:r>
          </w:p>
        </w:tc>
        <w:tc>
          <w:tcPr>
            <w:tcW w:w="960" w:type="dxa"/>
            <w:noWrap/>
            <w:vAlign w:val="center"/>
            <w:hideMark/>
          </w:tcPr>
          <w:p w:rsidR="00296511" w:rsidRPr="00296511" w:rsidRDefault="00296511" w:rsidP="00167C7E">
            <w:pPr>
              <w:jc w:val="center"/>
              <w:rPr>
                <w:sz w:val="20"/>
                <w:szCs w:val="20"/>
              </w:rPr>
            </w:pPr>
            <w:r w:rsidRPr="00296511">
              <w:rPr>
                <w:sz w:val="20"/>
                <w:szCs w:val="20"/>
              </w:rPr>
              <w:t>.03</w:t>
            </w:r>
          </w:p>
        </w:tc>
        <w:tc>
          <w:tcPr>
            <w:tcW w:w="960" w:type="dxa"/>
            <w:noWrap/>
            <w:vAlign w:val="center"/>
            <w:hideMark/>
          </w:tcPr>
          <w:p w:rsidR="00296511" w:rsidRPr="00296511" w:rsidRDefault="00296511" w:rsidP="00167C7E">
            <w:pPr>
              <w:jc w:val="center"/>
              <w:rPr>
                <w:sz w:val="20"/>
                <w:szCs w:val="20"/>
              </w:rPr>
            </w:pPr>
            <w:r w:rsidRPr="00296511">
              <w:rPr>
                <w:sz w:val="20"/>
                <w:szCs w:val="20"/>
              </w:rPr>
              <w:t>.01</w:t>
            </w:r>
          </w:p>
        </w:tc>
        <w:tc>
          <w:tcPr>
            <w:tcW w:w="960" w:type="dxa"/>
            <w:noWrap/>
            <w:vAlign w:val="center"/>
            <w:hideMark/>
          </w:tcPr>
          <w:p w:rsidR="00296511" w:rsidRPr="00296511" w:rsidRDefault="00296511" w:rsidP="00167C7E">
            <w:pPr>
              <w:jc w:val="center"/>
              <w:rPr>
                <w:sz w:val="20"/>
                <w:szCs w:val="20"/>
              </w:rPr>
            </w:pPr>
            <w:r w:rsidRPr="00296511">
              <w:rPr>
                <w:sz w:val="20"/>
                <w:szCs w:val="20"/>
              </w:rPr>
              <w:t>.09</w:t>
            </w:r>
          </w:p>
        </w:tc>
        <w:tc>
          <w:tcPr>
            <w:tcW w:w="1043" w:type="dxa"/>
            <w:noWrap/>
            <w:vAlign w:val="center"/>
            <w:hideMark/>
          </w:tcPr>
          <w:p w:rsidR="00296511" w:rsidRPr="00296511" w:rsidRDefault="00296511" w:rsidP="00167C7E">
            <w:pPr>
              <w:jc w:val="center"/>
              <w:rPr>
                <w:sz w:val="20"/>
                <w:szCs w:val="20"/>
              </w:rPr>
            </w:pPr>
            <w:r w:rsidRPr="00296511">
              <w:rPr>
                <w:sz w:val="20"/>
                <w:szCs w:val="20"/>
              </w:rPr>
              <w:t>.06</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17</w:t>
            </w:r>
          </w:p>
        </w:tc>
        <w:tc>
          <w:tcPr>
            <w:tcW w:w="1243" w:type="dxa"/>
            <w:noWrap/>
            <w:vAlign w:val="center"/>
            <w:hideMark/>
          </w:tcPr>
          <w:p w:rsidR="00296511" w:rsidRPr="00296511" w:rsidRDefault="00296511" w:rsidP="00167C7E">
            <w:pPr>
              <w:jc w:val="center"/>
              <w:rPr>
                <w:sz w:val="20"/>
                <w:szCs w:val="20"/>
              </w:rPr>
            </w:pPr>
            <w:r w:rsidRPr="00296511">
              <w:rPr>
                <w:sz w:val="20"/>
                <w:szCs w:val="20"/>
              </w:rPr>
              <w:t>-.02</w:t>
            </w:r>
          </w:p>
        </w:tc>
        <w:tc>
          <w:tcPr>
            <w:tcW w:w="960" w:type="dxa"/>
            <w:noWrap/>
            <w:vAlign w:val="center"/>
            <w:hideMark/>
          </w:tcPr>
          <w:p w:rsidR="00296511" w:rsidRPr="00296511" w:rsidRDefault="00296511" w:rsidP="00167C7E">
            <w:pPr>
              <w:jc w:val="center"/>
              <w:rPr>
                <w:sz w:val="20"/>
                <w:szCs w:val="20"/>
              </w:rPr>
            </w:pPr>
            <w:r w:rsidRPr="00296511">
              <w:rPr>
                <w:sz w:val="20"/>
                <w:szCs w:val="20"/>
              </w:rPr>
              <w:t>.02</w:t>
            </w:r>
          </w:p>
        </w:tc>
        <w:tc>
          <w:tcPr>
            <w:tcW w:w="960" w:type="dxa"/>
            <w:noWrap/>
            <w:vAlign w:val="center"/>
            <w:hideMark/>
          </w:tcPr>
          <w:p w:rsidR="00296511" w:rsidRPr="00296511" w:rsidRDefault="00296511" w:rsidP="00167C7E">
            <w:pPr>
              <w:jc w:val="center"/>
              <w:rPr>
                <w:sz w:val="20"/>
                <w:szCs w:val="20"/>
              </w:rPr>
            </w:pPr>
            <w:r w:rsidRPr="00296511">
              <w:rPr>
                <w:sz w:val="20"/>
                <w:szCs w:val="20"/>
              </w:rPr>
              <w:t>-.07</w:t>
            </w:r>
          </w:p>
        </w:tc>
        <w:tc>
          <w:tcPr>
            <w:tcW w:w="960" w:type="dxa"/>
            <w:noWrap/>
            <w:vAlign w:val="center"/>
            <w:hideMark/>
          </w:tcPr>
          <w:p w:rsidR="00296511" w:rsidRPr="00296511" w:rsidRDefault="00296511" w:rsidP="00167C7E">
            <w:pPr>
              <w:jc w:val="center"/>
              <w:rPr>
                <w:sz w:val="20"/>
                <w:szCs w:val="20"/>
              </w:rPr>
            </w:pPr>
            <w:r w:rsidRPr="00296511">
              <w:rPr>
                <w:sz w:val="20"/>
                <w:szCs w:val="20"/>
              </w:rPr>
              <w:t>.03</w:t>
            </w:r>
          </w:p>
        </w:tc>
        <w:tc>
          <w:tcPr>
            <w:tcW w:w="1043" w:type="dxa"/>
            <w:noWrap/>
            <w:vAlign w:val="center"/>
            <w:hideMark/>
          </w:tcPr>
          <w:p w:rsidR="00296511" w:rsidRPr="00296511" w:rsidRDefault="00296511" w:rsidP="00167C7E">
            <w:pPr>
              <w:jc w:val="center"/>
              <w:rPr>
                <w:sz w:val="20"/>
                <w:szCs w:val="20"/>
              </w:rPr>
            </w:pPr>
            <w:r w:rsidRPr="00296511">
              <w:rPr>
                <w:sz w:val="20"/>
                <w:szCs w:val="20"/>
              </w:rPr>
              <w:t>-.02</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18</w:t>
            </w:r>
          </w:p>
        </w:tc>
        <w:tc>
          <w:tcPr>
            <w:tcW w:w="1243" w:type="dxa"/>
            <w:noWrap/>
            <w:vAlign w:val="center"/>
            <w:hideMark/>
          </w:tcPr>
          <w:p w:rsidR="00296511" w:rsidRPr="00296511" w:rsidRDefault="00296511" w:rsidP="00167C7E">
            <w:pPr>
              <w:jc w:val="center"/>
              <w:rPr>
                <w:sz w:val="20"/>
                <w:szCs w:val="20"/>
              </w:rPr>
            </w:pPr>
            <w:r w:rsidRPr="00296511">
              <w:rPr>
                <w:sz w:val="20"/>
                <w:szCs w:val="20"/>
              </w:rPr>
              <w:t>-.06</w:t>
            </w:r>
          </w:p>
        </w:tc>
        <w:tc>
          <w:tcPr>
            <w:tcW w:w="960" w:type="dxa"/>
            <w:noWrap/>
            <w:vAlign w:val="center"/>
            <w:hideMark/>
          </w:tcPr>
          <w:p w:rsidR="00296511" w:rsidRPr="00296511" w:rsidRDefault="00296511" w:rsidP="00167C7E">
            <w:pPr>
              <w:jc w:val="center"/>
              <w:rPr>
                <w:sz w:val="20"/>
                <w:szCs w:val="20"/>
              </w:rPr>
            </w:pPr>
            <w:r w:rsidRPr="00296511">
              <w:rPr>
                <w:sz w:val="20"/>
                <w:szCs w:val="20"/>
              </w:rPr>
              <w:t>.13</w:t>
            </w:r>
          </w:p>
        </w:tc>
        <w:tc>
          <w:tcPr>
            <w:tcW w:w="960" w:type="dxa"/>
            <w:noWrap/>
            <w:vAlign w:val="center"/>
            <w:hideMark/>
          </w:tcPr>
          <w:p w:rsidR="00296511" w:rsidRPr="00296511" w:rsidRDefault="00296511" w:rsidP="00167C7E">
            <w:pPr>
              <w:jc w:val="center"/>
              <w:rPr>
                <w:sz w:val="20"/>
                <w:szCs w:val="20"/>
              </w:rPr>
            </w:pPr>
            <w:r w:rsidRPr="00296511">
              <w:rPr>
                <w:sz w:val="20"/>
                <w:szCs w:val="20"/>
              </w:rPr>
              <w:t>.05</w:t>
            </w:r>
          </w:p>
        </w:tc>
        <w:tc>
          <w:tcPr>
            <w:tcW w:w="960" w:type="dxa"/>
            <w:noWrap/>
            <w:vAlign w:val="center"/>
            <w:hideMark/>
          </w:tcPr>
          <w:p w:rsidR="00296511" w:rsidRPr="00296511" w:rsidRDefault="00296511" w:rsidP="00167C7E">
            <w:pPr>
              <w:jc w:val="center"/>
              <w:rPr>
                <w:sz w:val="20"/>
                <w:szCs w:val="20"/>
              </w:rPr>
            </w:pPr>
            <w:r w:rsidRPr="00296511">
              <w:rPr>
                <w:sz w:val="20"/>
                <w:szCs w:val="20"/>
              </w:rPr>
              <w:t>.01</w:t>
            </w:r>
          </w:p>
        </w:tc>
        <w:tc>
          <w:tcPr>
            <w:tcW w:w="1043" w:type="dxa"/>
            <w:noWrap/>
            <w:vAlign w:val="center"/>
            <w:hideMark/>
          </w:tcPr>
          <w:p w:rsidR="00296511" w:rsidRPr="00296511" w:rsidRDefault="00296511" w:rsidP="00167C7E">
            <w:pPr>
              <w:jc w:val="center"/>
              <w:rPr>
                <w:sz w:val="20"/>
                <w:szCs w:val="20"/>
              </w:rPr>
            </w:pPr>
            <w:r w:rsidRPr="00296511">
              <w:rPr>
                <w:sz w:val="20"/>
                <w:szCs w:val="20"/>
              </w:rPr>
              <w:t>-.03</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19</w:t>
            </w:r>
          </w:p>
        </w:tc>
        <w:tc>
          <w:tcPr>
            <w:tcW w:w="1243" w:type="dxa"/>
            <w:noWrap/>
            <w:vAlign w:val="center"/>
            <w:hideMark/>
          </w:tcPr>
          <w:p w:rsidR="00296511" w:rsidRPr="00296511" w:rsidRDefault="00296511" w:rsidP="00167C7E">
            <w:pPr>
              <w:jc w:val="center"/>
              <w:rPr>
                <w:sz w:val="20"/>
                <w:szCs w:val="20"/>
              </w:rPr>
            </w:pPr>
            <w:r w:rsidRPr="00296511">
              <w:rPr>
                <w:sz w:val="20"/>
                <w:szCs w:val="20"/>
              </w:rPr>
              <w:t>.14</w:t>
            </w:r>
          </w:p>
        </w:tc>
        <w:tc>
          <w:tcPr>
            <w:tcW w:w="960" w:type="dxa"/>
            <w:noWrap/>
            <w:vAlign w:val="center"/>
            <w:hideMark/>
          </w:tcPr>
          <w:p w:rsidR="00296511" w:rsidRPr="00296511" w:rsidRDefault="00296511" w:rsidP="00167C7E">
            <w:pPr>
              <w:jc w:val="center"/>
              <w:rPr>
                <w:sz w:val="20"/>
                <w:szCs w:val="20"/>
              </w:rPr>
            </w:pPr>
            <w:r w:rsidRPr="00296511">
              <w:rPr>
                <w:sz w:val="20"/>
                <w:szCs w:val="20"/>
              </w:rPr>
              <w:t>.13</w:t>
            </w:r>
          </w:p>
        </w:tc>
        <w:tc>
          <w:tcPr>
            <w:tcW w:w="960" w:type="dxa"/>
            <w:noWrap/>
            <w:vAlign w:val="center"/>
            <w:hideMark/>
          </w:tcPr>
          <w:p w:rsidR="00296511" w:rsidRPr="00296511" w:rsidRDefault="00296511" w:rsidP="00167C7E">
            <w:pPr>
              <w:jc w:val="center"/>
              <w:rPr>
                <w:sz w:val="20"/>
                <w:szCs w:val="20"/>
              </w:rPr>
            </w:pPr>
            <w:r w:rsidRPr="00296511">
              <w:rPr>
                <w:sz w:val="20"/>
                <w:szCs w:val="20"/>
              </w:rPr>
              <w:t>.05</w:t>
            </w:r>
          </w:p>
        </w:tc>
        <w:tc>
          <w:tcPr>
            <w:tcW w:w="960" w:type="dxa"/>
            <w:noWrap/>
            <w:vAlign w:val="center"/>
            <w:hideMark/>
          </w:tcPr>
          <w:p w:rsidR="00296511" w:rsidRPr="00296511" w:rsidRDefault="00296511" w:rsidP="00167C7E">
            <w:pPr>
              <w:jc w:val="center"/>
              <w:rPr>
                <w:sz w:val="20"/>
                <w:szCs w:val="20"/>
              </w:rPr>
            </w:pPr>
            <w:r w:rsidRPr="00296511">
              <w:rPr>
                <w:sz w:val="20"/>
                <w:szCs w:val="20"/>
              </w:rPr>
              <w:t>.13</w:t>
            </w:r>
          </w:p>
        </w:tc>
        <w:tc>
          <w:tcPr>
            <w:tcW w:w="1043" w:type="dxa"/>
            <w:noWrap/>
            <w:vAlign w:val="center"/>
            <w:hideMark/>
          </w:tcPr>
          <w:p w:rsidR="00296511" w:rsidRPr="00296511" w:rsidRDefault="00296511" w:rsidP="00167C7E">
            <w:pPr>
              <w:jc w:val="center"/>
              <w:rPr>
                <w:sz w:val="20"/>
                <w:szCs w:val="20"/>
              </w:rPr>
            </w:pPr>
            <w:r w:rsidRPr="00296511">
              <w:rPr>
                <w:sz w:val="20"/>
                <w:szCs w:val="20"/>
              </w:rPr>
              <w:t>.20**</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20</w:t>
            </w:r>
          </w:p>
        </w:tc>
        <w:tc>
          <w:tcPr>
            <w:tcW w:w="1243" w:type="dxa"/>
            <w:noWrap/>
            <w:vAlign w:val="center"/>
            <w:hideMark/>
          </w:tcPr>
          <w:p w:rsidR="00296511" w:rsidRPr="00296511" w:rsidRDefault="00296511" w:rsidP="00167C7E">
            <w:pPr>
              <w:jc w:val="center"/>
              <w:rPr>
                <w:sz w:val="20"/>
                <w:szCs w:val="20"/>
              </w:rPr>
            </w:pPr>
            <w:r w:rsidRPr="00296511">
              <w:rPr>
                <w:sz w:val="20"/>
                <w:szCs w:val="20"/>
              </w:rPr>
              <w:t>.09</w:t>
            </w:r>
          </w:p>
        </w:tc>
        <w:tc>
          <w:tcPr>
            <w:tcW w:w="960" w:type="dxa"/>
            <w:noWrap/>
            <w:vAlign w:val="center"/>
            <w:hideMark/>
          </w:tcPr>
          <w:p w:rsidR="00296511" w:rsidRPr="00296511" w:rsidRDefault="00296511" w:rsidP="00167C7E">
            <w:pPr>
              <w:jc w:val="center"/>
              <w:rPr>
                <w:sz w:val="20"/>
                <w:szCs w:val="20"/>
              </w:rPr>
            </w:pPr>
            <w:r w:rsidRPr="00296511">
              <w:rPr>
                <w:sz w:val="20"/>
                <w:szCs w:val="20"/>
              </w:rPr>
              <w:t>.14</w:t>
            </w:r>
          </w:p>
        </w:tc>
        <w:tc>
          <w:tcPr>
            <w:tcW w:w="960" w:type="dxa"/>
            <w:noWrap/>
            <w:vAlign w:val="center"/>
            <w:hideMark/>
          </w:tcPr>
          <w:p w:rsidR="00296511" w:rsidRPr="00296511" w:rsidRDefault="00296511" w:rsidP="00167C7E">
            <w:pPr>
              <w:jc w:val="center"/>
              <w:rPr>
                <w:sz w:val="20"/>
                <w:szCs w:val="20"/>
              </w:rPr>
            </w:pPr>
            <w:r w:rsidRPr="00296511">
              <w:rPr>
                <w:sz w:val="20"/>
                <w:szCs w:val="20"/>
              </w:rPr>
              <w:t>.16*</w:t>
            </w:r>
          </w:p>
        </w:tc>
        <w:tc>
          <w:tcPr>
            <w:tcW w:w="960" w:type="dxa"/>
            <w:noWrap/>
            <w:vAlign w:val="center"/>
            <w:hideMark/>
          </w:tcPr>
          <w:p w:rsidR="00296511" w:rsidRPr="00296511" w:rsidRDefault="00296511" w:rsidP="00167C7E">
            <w:pPr>
              <w:jc w:val="center"/>
              <w:rPr>
                <w:sz w:val="20"/>
                <w:szCs w:val="20"/>
              </w:rPr>
            </w:pPr>
            <w:r w:rsidRPr="00296511">
              <w:rPr>
                <w:sz w:val="20"/>
                <w:szCs w:val="20"/>
              </w:rPr>
              <w:t>.22**</w:t>
            </w:r>
          </w:p>
        </w:tc>
        <w:tc>
          <w:tcPr>
            <w:tcW w:w="1043" w:type="dxa"/>
            <w:noWrap/>
            <w:vAlign w:val="center"/>
            <w:hideMark/>
          </w:tcPr>
          <w:p w:rsidR="00296511" w:rsidRPr="00296511" w:rsidRDefault="00296511" w:rsidP="00167C7E">
            <w:pPr>
              <w:jc w:val="center"/>
              <w:rPr>
                <w:sz w:val="20"/>
                <w:szCs w:val="20"/>
              </w:rPr>
            </w:pPr>
            <w:r w:rsidRPr="00296511">
              <w:rPr>
                <w:sz w:val="20"/>
                <w:szCs w:val="20"/>
              </w:rPr>
              <w:t>.25***</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21</w:t>
            </w:r>
          </w:p>
        </w:tc>
        <w:tc>
          <w:tcPr>
            <w:tcW w:w="1243" w:type="dxa"/>
            <w:noWrap/>
            <w:vAlign w:val="center"/>
            <w:hideMark/>
          </w:tcPr>
          <w:p w:rsidR="00296511" w:rsidRPr="00296511" w:rsidRDefault="00296511" w:rsidP="00167C7E">
            <w:pPr>
              <w:jc w:val="center"/>
              <w:rPr>
                <w:sz w:val="20"/>
                <w:szCs w:val="20"/>
              </w:rPr>
            </w:pPr>
            <w:r w:rsidRPr="00296511">
              <w:rPr>
                <w:sz w:val="20"/>
                <w:szCs w:val="20"/>
              </w:rPr>
              <w:t>.06</w:t>
            </w:r>
          </w:p>
        </w:tc>
        <w:tc>
          <w:tcPr>
            <w:tcW w:w="960" w:type="dxa"/>
            <w:noWrap/>
            <w:vAlign w:val="center"/>
            <w:hideMark/>
          </w:tcPr>
          <w:p w:rsidR="00296511" w:rsidRPr="00296511" w:rsidRDefault="00296511" w:rsidP="00167C7E">
            <w:pPr>
              <w:jc w:val="center"/>
              <w:rPr>
                <w:sz w:val="20"/>
                <w:szCs w:val="20"/>
              </w:rPr>
            </w:pPr>
            <w:r w:rsidRPr="00296511">
              <w:rPr>
                <w:sz w:val="20"/>
                <w:szCs w:val="20"/>
              </w:rPr>
              <w:t>.15*</w:t>
            </w:r>
          </w:p>
        </w:tc>
        <w:tc>
          <w:tcPr>
            <w:tcW w:w="960" w:type="dxa"/>
            <w:noWrap/>
            <w:vAlign w:val="center"/>
            <w:hideMark/>
          </w:tcPr>
          <w:p w:rsidR="00296511" w:rsidRPr="00296511" w:rsidRDefault="00296511" w:rsidP="00167C7E">
            <w:pPr>
              <w:jc w:val="center"/>
              <w:rPr>
                <w:sz w:val="20"/>
                <w:szCs w:val="20"/>
              </w:rPr>
            </w:pPr>
            <w:r w:rsidRPr="00296511">
              <w:rPr>
                <w:sz w:val="20"/>
                <w:szCs w:val="20"/>
              </w:rPr>
              <w:t>.08</w:t>
            </w:r>
          </w:p>
        </w:tc>
        <w:tc>
          <w:tcPr>
            <w:tcW w:w="960" w:type="dxa"/>
            <w:noWrap/>
            <w:vAlign w:val="center"/>
            <w:hideMark/>
          </w:tcPr>
          <w:p w:rsidR="00296511" w:rsidRPr="00296511" w:rsidRDefault="00296511" w:rsidP="00167C7E">
            <w:pPr>
              <w:jc w:val="center"/>
              <w:rPr>
                <w:sz w:val="20"/>
                <w:szCs w:val="20"/>
              </w:rPr>
            </w:pPr>
            <w:r w:rsidRPr="00296511">
              <w:rPr>
                <w:sz w:val="20"/>
                <w:szCs w:val="20"/>
              </w:rPr>
              <w:t>.24**</w:t>
            </w:r>
          </w:p>
        </w:tc>
        <w:tc>
          <w:tcPr>
            <w:tcW w:w="1043" w:type="dxa"/>
            <w:noWrap/>
            <w:vAlign w:val="center"/>
            <w:hideMark/>
          </w:tcPr>
          <w:p w:rsidR="00296511" w:rsidRPr="00296511" w:rsidRDefault="00296511" w:rsidP="00167C7E">
            <w:pPr>
              <w:jc w:val="center"/>
              <w:rPr>
                <w:sz w:val="20"/>
                <w:szCs w:val="20"/>
              </w:rPr>
            </w:pPr>
            <w:r w:rsidRPr="00296511">
              <w:rPr>
                <w:sz w:val="20"/>
                <w:szCs w:val="20"/>
              </w:rPr>
              <w:t>.19*</w:t>
            </w:r>
          </w:p>
        </w:tc>
      </w:tr>
      <w:tr w:rsidR="00296511" w:rsidRPr="00296511" w:rsidTr="005A34FF">
        <w:trPr>
          <w:trHeight w:val="144"/>
          <w:jc w:val="center"/>
        </w:trPr>
        <w:tc>
          <w:tcPr>
            <w:tcW w:w="899" w:type="dxa"/>
            <w:vAlign w:val="center"/>
            <w:hideMark/>
          </w:tcPr>
          <w:p w:rsidR="00296511" w:rsidRPr="00A32224" w:rsidRDefault="00B747C8" w:rsidP="00167C7E">
            <w:pPr>
              <w:jc w:val="center"/>
              <w:rPr>
                <w:b/>
                <w:sz w:val="20"/>
                <w:szCs w:val="20"/>
              </w:rPr>
            </w:pPr>
            <w:r w:rsidRPr="00A32224">
              <w:rPr>
                <w:b/>
                <w:sz w:val="20"/>
                <w:szCs w:val="20"/>
              </w:rPr>
              <w:t>CIHS</w:t>
            </w:r>
            <w:r w:rsidR="00296511" w:rsidRPr="00A32224">
              <w:rPr>
                <w:b/>
                <w:sz w:val="20"/>
                <w:szCs w:val="20"/>
              </w:rPr>
              <w:t>22</w:t>
            </w:r>
          </w:p>
        </w:tc>
        <w:tc>
          <w:tcPr>
            <w:tcW w:w="1243" w:type="dxa"/>
            <w:noWrap/>
            <w:vAlign w:val="center"/>
            <w:hideMark/>
          </w:tcPr>
          <w:p w:rsidR="00296511" w:rsidRPr="00296511" w:rsidRDefault="00296511" w:rsidP="00167C7E">
            <w:pPr>
              <w:jc w:val="center"/>
              <w:rPr>
                <w:sz w:val="20"/>
                <w:szCs w:val="20"/>
              </w:rPr>
            </w:pPr>
            <w:r w:rsidRPr="00296511">
              <w:rPr>
                <w:sz w:val="20"/>
                <w:szCs w:val="20"/>
              </w:rPr>
              <w:t>.05</w:t>
            </w:r>
          </w:p>
        </w:tc>
        <w:tc>
          <w:tcPr>
            <w:tcW w:w="960" w:type="dxa"/>
            <w:noWrap/>
            <w:vAlign w:val="center"/>
            <w:hideMark/>
          </w:tcPr>
          <w:p w:rsidR="00296511" w:rsidRPr="00296511" w:rsidRDefault="00296511" w:rsidP="00167C7E">
            <w:pPr>
              <w:jc w:val="center"/>
              <w:rPr>
                <w:sz w:val="20"/>
                <w:szCs w:val="20"/>
              </w:rPr>
            </w:pPr>
            <w:r w:rsidRPr="00296511">
              <w:rPr>
                <w:sz w:val="20"/>
                <w:szCs w:val="20"/>
              </w:rPr>
              <w:t>.03</w:t>
            </w:r>
          </w:p>
        </w:tc>
        <w:tc>
          <w:tcPr>
            <w:tcW w:w="960" w:type="dxa"/>
            <w:noWrap/>
            <w:vAlign w:val="center"/>
            <w:hideMark/>
          </w:tcPr>
          <w:p w:rsidR="00296511" w:rsidRPr="00296511" w:rsidRDefault="00296511" w:rsidP="00167C7E">
            <w:pPr>
              <w:jc w:val="center"/>
              <w:rPr>
                <w:sz w:val="20"/>
                <w:szCs w:val="20"/>
              </w:rPr>
            </w:pPr>
            <w:r w:rsidRPr="00296511">
              <w:rPr>
                <w:sz w:val="20"/>
                <w:szCs w:val="20"/>
              </w:rPr>
              <w:t>.08</w:t>
            </w:r>
          </w:p>
        </w:tc>
        <w:tc>
          <w:tcPr>
            <w:tcW w:w="960" w:type="dxa"/>
            <w:noWrap/>
            <w:vAlign w:val="center"/>
            <w:hideMark/>
          </w:tcPr>
          <w:p w:rsidR="00296511" w:rsidRPr="00296511" w:rsidRDefault="00296511" w:rsidP="00167C7E">
            <w:pPr>
              <w:jc w:val="center"/>
              <w:rPr>
                <w:sz w:val="20"/>
                <w:szCs w:val="20"/>
              </w:rPr>
            </w:pPr>
            <w:r w:rsidRPr="00296511">
              <w:rPr>
                <w:sz w:val="20"/>
                <w:szCs w:val="20"/>
              </w:rPr>
              <w:t>.08</w:t>
            </w:r>
          </w:p>
        </w:tc>
        <w:tc>
          <w:tcPr>
            <w:tcW w:w="1043" w:type="dxa"/>
            <w:noWrap/>
            <w:vAlign w:val="center"/>
            <w:hideMark/>
          </w:tcPr>
          <w:p w:rsidR="00296511" w:rsidRPr="00296511" w:rsidRDefault="00296511" w:rsidP="00167C7E">
            <w:pPr>
              <w:jc w:val="center"/>
              <w:rPr>
                <w:sz w:val="20"/>
                <w:szCs w:val="20"/>
              </w:rPr>
            </w:pPr>
            <w:r w:rsidRPr="00296511">
              <w:rPr>
                <w:sz w:val="20"/>
                <w:szCs w:val="20"/>
              </w:rPr>
              <w:t>.10</w:t>
            </w:r>
          </w:p>
        </w:tc>
      </w:tr>
    </w:tbl>
    <w:p w:rsidR="00296511" w:rsidRPr="001C7487" w:rsidRDefault="00296511" w:rsidP="00491A42">
      <w:pPr>
        <w:autoSpaceDE w:val="0"/>
        <w:autoSpaceDN w:val="0"/>
        <w:adjustRightInd w:val="0"/>
        <w:spacing w:line="240" w:lineRule="auto"/>
        <w:ind w:left="720" w:right="720"/>
        <w:jc w:val="center"/>
        <w:rPr>
          <w:rFonts w:cs="Times New Roman"/>
          <w:szCs w:val="24"/>
        </w:rPr>
      </w:pPr>
      <w:bookmarkStart w:id="2" w:name="_Hlk64903303"/>
      <w:bookmarkEnd w:id="1"/>
      <w:r>
        <w:rPr>
          <w:rFonts w:cs="Times New Roman"/>
          <w:i/>
          <w:szCs w:val="24"/>
        </w:rPr>
        <w:t>Table S</w:t>
      </w:r>
      <w:r w:rsidR="00273459">
        <w:rPr>
          <w:rFonts w:cs="Times New Roman"/>
          <w:i/>
          <w:szCs w:val="24"/>
        </w:rPr>
        <w:t>9</w:t>
      </w:r>
      <w:r>
        <w:rPr>
          <w:rFonts w:cs="Times New Roman"/>
          <w:szCs w:val="24"/>
        </w:rPr>
        <w:t>. Correlations between PD scores and CIHS items.</w:t>
      </w:r>
    </w:p>
    <w:bookmarkEnd w:id="2"/>
    <w:p w:rsidR="00987E36" w:rsidRDefault="00987E36" w:rsidP="00030C37">
      <w:pPr>
        <w:spacing w:line="240" w:lineRule="auto"/>
      </w:pPr>
    </w:p>
    <w:p w:rsidR="00296511" w:rsidRDefault="00296511" w:rsidP="00030C37">
      <w:pPr>
        <w:spacing w:line="240" w:lineRule="auto"/>
      </w:pPr>
    </w:p>
    <w:p w:rsidR="00325B65" w:rsidRDefault="00325B65">
      <w:r>
        <w:br w:type="page"/>
      </w:r>
    </w:p>
    <w:tbl>
      <w:tblPr>
        <w:tblStyle w:val="TableGrid"/>
        <w:tblW w:w="0" w:type="auto"/>
        <w:jc w:val="center"/>
        <w:tblLook w:val="04A0" w:firstRow="1" w:lastRow="0" w:firstColumn="1" w:lastColumn="0" w:noHBand="0" w:noVBand="1"/>
      </w:tblPr>
      <w:tblGrid>
        <w:gridCol w:w="2065"/>
        <w:gridCol w:w="1637"/>
        <w:gridCol w:w="1172"/>
        <w:gridCol w:w="1061"/>
        <w:gridCol w:w="1044"/>
        <w:gridCol w:w="846"/>
        <w:gridCol w:w="992"/>
      </w:tblGrid>
      <w:tr w:rsidR="00F935FA" w:rsidRPr="00C07603" w:rsidTr="00B95CD8">
        <w:trPr>
          <w:trHeight w:val="288"/>
          <w:jc w:val="center"/>
        </w:trPr>
        <w:tc>
          <w:tcPr>
            <w:tcW w:w="8817" w:type="dxa"/>
            <w:gridSpan w:val="7"/>
            <w:vAlign w:val="center"/>
          </w:tcPr>
          <w:p w:rsidR="00C444F1" w:rsidRDefault="00F935FA" w:rsidP="00C07603">
            <w:pPr>
              <w:jc w:val="center"/>
              <w:rPr>
                <w:b/>
                <w:sz w:val="22"/>
                <w:szCs w:val="20"/>
              </w:rPr>
            </w:pPr>
            <w:r w:rsidRPr="00C444F1">
              <w:rPr>
                <w:b/>
                <w:sz w:val="22"/>
                <w:szCs w:val="20"/>
              </w:rPr>
              <w:lastRenderedPageBreak/>
              <w:t>Correlations Between Conciliationism Scores, PD scores,</w:t>
            </w:r>
          </w:p>
          <w:p w:rsidR="00F935FA" w:rsidRPr="00C444F1" w:rsidRDefault="00F935FA" w:rsidP="00C07603">
            <w:pPr>
              <w:jc w:val="center"/>
              <w:rPr>
                <w:b/>
                <w:sz w:val="22"/>
                <w:szCs w:val="20"/>
              </w:rPr>
            </w:pPr>
            <w:r w:rsidRPr="00C444F1">
              <w:rPr>
                <w:b/>
                <w:sz w:val="22"/>
                <w:szCs w:val="20"/>
              </w:rPr>
              <w:t>and LOIHS (Overall, Items, Subscales)</w:t>
            </w:r>
          </w:p>
        </w:tc>
      </w:tr>
      <w:tr w:rsidR="00C07603" w:rsidRPr="00C07603" w:rsidTr="00C444F1">
        <w:trPr>
          <w:trHeight w:val="144"/>
          <w:jc w:val="center"/>
        </w:trPr>
        <w:tc>
          <w:tcPr>
            <w:tcW w:w="2065" w:type="dxa"/>
            <w:vAlign w:val="center"/>
          </w:tcPr>
          <w:p w:rsidR="00C07603" w:rsidRPr="00C07603" w:rsidRDefault="00C07603" w:rsidP="00C07603">
            <w:pPr>
              <w:jc w:val="center"/>
              <w:rPr>
                <w:b/>
                <w:sz w:val="20"/>
                <w:szCs w:val="20"/>
              </w:rPr>
            </w:pPr>
          </w:p>
        </w:tc>
        <w:tc>
          <w:tcPr>
            <w:tcW w:w="1637" w:type="dxa"/>
            <w:noWrap/>
            <w:vAlign w:val="center"/>
          </w:tcPr>
          <w:p w:rsidR="00C07603" w:rsidRPr="00C07603" w:rsidRDefault="00C07603" w:rsidP="00C07603">
            <w:pPr>
              <w:jc w:val="center"/>
              <w:rPr>
                <w:b/>
                <w:sz w:val="20"/>
                <w:szCs w:val="20"/>
              </w:rPr>
            </w:pPr>
            <w:r w:rsidRPr="00C07603">
              <w:rPr>
                <w:b/>
                <w:sz w:val="20"/>
                <w:szCs w:val="20"/>
              </w:rPr>
              <w:t>Conciliationism</w:t>
            </w:r>
          </w:p>
        </w:tc>
        <w:tc>
          <w:tcPr>
            <w:tcW w:w="1172" w:type="dxa"/>
            <w:noWrap/>
            <w:vAlign w:val="center"/>
          </w:tcPr>
          <w:p w:rsidR="00C07603" w:rsidRPr="00C07603" w:rsidRDefault="00C07603" w:rsidP="00C07603">
            <w:pPr>
              <w:jc w:val="center"/>
              <w:rPr>
                <w:b/>
                <w:sz w:val="20"/>
                <w:szCs w:val="20"/>
              </w:rPr>
            </w:pPr>
            <w:r w:rsidRPr="00C07603">
              <w:rPr>
                <w:b/>
                <w:sz w:val="20"/>
                <w:szCs w:val="20"/>
              </w:rPr>
              <w:t>Restaurant</w:t>
            </w:r>
          </w:p>
        </w:tc>
        <w:tc>
          <w:tcPr>
            <w:tcW w:w="1061" w:type="dxa"/>
            <w:noWrap/>
            <w:vAlign w:val="center"/>
          </w:tcPr>
          <w:p w:rsidR="00C07603" w:rsidRPr="00C07603" w:rsidRDefault="00C07603" w:rsidP="00C07603">
            <w:pPr>
              <w:jc w:val="center"/>
              <w:rPr>
                <w:b/>
                <w:sz w:val="20"/>
                <w:szCs w:val="20"/>
              </w:rPr>
            </w:pPr>
            <w:r w:rsidRPr="00C07603">
              <w:rPr>
                <w:b/>
                <w:sz w:val="20"/>
                <w:szCs w:val="20"/>
              </w:rPr>
              <w:t>Sports Trivia</w:t>
            </w:r>
          </w:p>
        </w:tc>
        <w:tc>
          <w:tcPr>
            <w:tcW w:w="1044" w:type="dxa"/>
            <w:noWrap/>
            <w:vAlign w:val="center"/>
          </w:tcPr>
          <w:p w:rsidR="00C07603" w:rsidRPr="00C07603" w:rsidRDefault="00C07603" w:rsidP="00C07603">
            <w:pPr>
              <w:jc w:val="center"/>
              <w:rPr>
                <w:b/>
                <w:sz w:val="20"/>
                <w:szCs w:val="20"/>
              </w:rPr>
            </w:pPr>
            <w:r w:rsidRPr="00C07603">
              <w:rPr>
                <w:b/>
                <w:sz w:val="20"/>
                <w:szCs w:val="20"/>
              </w:rPr>
              <w:t>Art Experts</w:t>
            </w:r>
          </w:p>
        </w:tc>
        <w:tc>
          <w:tcPr>
            <w:tcW w:w="846" w:type="dxa"/>
            <w:noWrap/>
            <w:vAlign w:val="center"/>
          </w:tcPr>
          <w:p w:rsidR="00C07603" w:rsidRPr="00C07603" w:rsidRDefault="00C07603" w:rsidP="00C07603">
            <w:pPr>
              <w:jc w:val="center"/>
              <w:rPr>
                <w:b/>
                <w:sz w:val="20"/>
                <w:szCs w:val="20"/>
              </w:rPr>
            </w:pPr>
            <w:r w:rsidRPr="00C07603">
              <w:rPr>
                <w:b/>
                <w:sz w:val="20"/>
                <w:szCs w:val="20"/>
              </w:rPr>
              <w:t>Horse Race</w:t>
            </w:r>
          </w:p>
        </w:tc>
        <w:tc>
          <w:tcPr>
            <w:tcW w:w="992" w:type="dxa"/>
            <w:noWrap/>
            <w:vAlign w:val="center"/>
          </w:tcPr>
          <w:p w:rsidR="00C07603" w:rsidRPr="00C07603" w:rsidRDefault="00C07603" w:rsidP="00C07603">
            <w:pPr>
              <w:jc w:val="center"/>
              <w:rPr>
                <w:b/>
                <w:sz w:val="20"/>
                <w:szCs w:val="20"/>
              </w:rPr>
            </w:pPr>
            <w:r w:rsidRPr="00C07603">
              <w:rPr>
                <w:b/>
                <w:sz w:val="20"/>
                <w:szCs w:val="20"/>
              </w:rPr>
              <w:t>Religion</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w:t>
            </w:r>
            <w:r w:rsidR="00F935FA">
              <w:rPr>
                <w:b/>
                <w:sz w:val="20"/>
                <w:szCs w:val="20"/>
              </w:rPr>
              <w:t xml:space="preserve"> Overall</w:t>
            </w:r>
          </w:p>
        </w:tc>
        <w:tc>
          <w:tcPr>
            <w:tcW w:w="1637" w:type="dxa"/>
            <w:noWrap/>
            <w:vAlign w:val="center"/>
            <w:hideMark/>
          </w:tcPr>
          <w:p w:rsidR="00C07603" w:rsidRPr="00C07603" w:rsidRDefault="00C07603" w:rsidP="00C07603">
            <w:pPr>
              <w:jc w:val="center"/>
              <w:rPr>
                <w:sz w:val="20"/>
                <w:szCs w:val="20"/>
              </w:rPr>
            </w:pPr>
            <w:r w:rsidRPr="00C07603">
              <w:rPr>
                <w:sz w:val="20"/>
                <w:szCs w:val="20"/>
              </w:rPr>
              <w:t>.03</w:t>
            </w:r>
          </w:p>
        </w:tc>
        <w:tc>
          <w:tcPr>
            <w:tcW w:w="1172" w:type="dxa"/>
            <w:noWrap/>
            <w:vAlign w:val="center"/>
            <w:hideMark/>
          </w:tcPr>
          <w:p w:rsidR="00C07603" w:rsidRPr="00C07603" w:rsidRDefault="00C07603" w:rsidP="00C07603">
            <w:pPr>
              <w:jc w:val="center"/>
              <w:rPr>
                <w:sz w:val="20"/>
                <w:szCs w:val="20"/>
              </w:rPr>
            </w:pPr>
            <w:r w:rsidRPr="00C07603">
              <w:rPr>
                <w:sz w:val="20"/>
                <w:szCs w:val="20"/>
              </w:rPr>
              <w:t>.06</w:t>
            </w:r>
          </w:p>
        </w:tc>
        <w:tc>
          <w:tcPr>
            <w:tcW w:w="1061" w:type="dxa"/>
            <w:noWrap/>
            <w:vAlign w:val="center"/>
            <w:hideMark/>
          </w:tcPr>
          <w:p w:rsidR="00C07603" w:rsidRPr="00C07603" w:rsidRDefault="00C07603" w:rsidP="00C07603">
            <w:pPr>
              <w:jc w:val="center"/>
              <w:rPr>
                <w:sz w:val="20"/>
                <w:szCs w:val="20"/>
              </w:rPr>
            </w:pPr>
            <w:r w:rsidRPr="00C07603">
              <w:rPr>
                <w:sz w:val="20"/>
                <w:szCs w:val="20"/>
              </w:rPr>
              <w:t>-.01</w:t>
            </w:r>
          </w:p>
        </w:tc>
        <w:tc>
          <w:tcPr>
            <w:tcW w:w="1044" w:type="dxa"/>
            <w:noWrap/>
            <w:vAlign w:val="center"/>
            <w:hideMark/>
          </w:tcPr>
          <w:p w:rsidR="00C07603" w:rsidRPr="00C07603" w:rsidRDefault="00C07603" w:rsidP="00C07603">
            <w:pPr>
              <w:jc w:val="center"/>
              <w:rPr>
                <w:sz w:val="20"/>
                <w:szCs w:val="20"/>
              </w:rPr>
            </w:pPr>
            <w:r w:rsidRPr="00C07603">
              <w:rPr>
                <w:sz w:val="20"/>
                <w:szCs w:val="20"/>
              </w:rPr>
              <w:t>-.04</w:t>
            </w:r>
          </w:p>
        </w:tc>
        <w:tc>
          <w:tcPr>
            <w:tcW w:w="846" w:type="dxa"/>
            <w:noWrap/>
            <w:vAlign w:val="center"/>
            <w:hideMark/>
          </w:tcPr>
          <w:p w:rsidR="00C07603" w:rsidRPr="00C07603" w:rsidRDefault="00C07603" w:rsidP="00C07603">
            <w:pPr>
              <w:jc w:val="center"/>
              <w:rPr>
                <w:sz w:val="20"/>
                <w:szCs w:val="20"/>
              </w:rPr>
            </w:pPr>
            <w:r w:rsidRPr="00C07603">
              <w:rPr>
                <w:sz w:val="20"/>
                <w:szCs w:val="20"/>
              </w:rPr>
              <w:t>.02</w:t>
            </w:r>
          </w:p>
        </w:tc>
        <w:tc>
          <w:tcPr>
            <w:tcW w:w="992" w:type="dxa"/>
            <w:noWrap/>
            <w:vAlign w:val="center"/>
            <w:hideMark/>
          </w:tcPr>
          <w:p w:rsidR="00C07603" w:rsidRPr="00C07603" w:rsidRDefault="00C07603" w:rsidP="00C07603">
            <w:pPr>
              <w:jc w:val="center"/>
              <w:rPr>
                <w:sz w:val="20"/>
                <w:szCs w:val="20"/>
              </w:rPr>
            </w:pPr>
            <w:r w:rsidRPr="00C07603">
              <w:rPr>
                <w:sz w:val="20"/>
                <w:szCs w:val="20"/>
              </w:rPr>
              <w:t>.03</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LOIHS1</w:t>
            </w:r>
          </w:p>
        </w:tc>
        <w:tc>
          <w:tcPr>
            <w:tcW w:w="1637" w:type="dxa"/>
            <w:noWrap/>
            <w:vAlign w:val="center"/>
            <w:hideMark/>
          </w:tcPr>
          <w:p w:rsidR="00C07603" w:rsidRPr="00C07603" w:rsidRDefault="00C07603" w:rsidP="00C07603">
            <w:pPr>
              <w:jc w:val="center"/>
              <w:rPr>
                <w:sz w:val="20"/>
                <w:szCs w:val="20"/>
              </w:rPr>
            </w:pPr>
            <w:r w:rsidRPr="00C07603">
              <w:rPr>
                <w:sz w:val="20"/>
                <w:szCs w:val="20"/>
              </w:rPr>
              <w:t>.03</w:t>
            </w:r>
          </w:p>
        </w:tc>
        <w:tc>
          <w:tcPr>
            <w:tcW w:w="1172" w:type="dxa"/>
            <w:noWrap/>
            <w:vAlign w:val="center"/>
            <w:hideMark/>
          </w:tcPr>
          <w:p w:rsidR="00C07603" w:rsidRPr="00C07603" w:rsidRDefault="00C07603" w:rsidP="00C07603">
            <w:pPr>
              <w:jc w:val="center"/>
              <w:rPr>
                <w:sz w:val="20"/>
                <w:szCs w:val="20"/>
              </w:rPr>
            </w:pPr>
            <w:r w:rsidRPr="00C07603">
              <w:rPr>
                <w:sz w:val="20"/>
                <w:szCs w:val="20"/>
              </w:rPr>
              <w:t>-.05</w:t>
            </w:r>
          </w:p>
        </w:tc>
        <w:tc>
          <w:tcPr>
            <w:tcW w:w="1061" w:type="dxa"/>
            <w:noWrap/>
            <w:vAlign w:val="center"/>
            <w:hideMark/>
          </w:tcPr>
          <w:p w:rsidR="00C07603" w:rsidRPr="00C07603" w:rsidRDefault="00C07603" w:rsidP="00C07603">
            <w:pPr>
              <w:jc w:val="center"/>
              <w:rPr>
                <w:sz w:val="20"/>
                <w:szCs w:val="20"/>
              </w:rPr>
            </w:pPr>
            <w:r w:rsidRPr="00C07603">
              <w:rPr>
                <w:sz w:val="20"/>
                <w:szCs w:val="20"/>
              </w:rPr>
              <w:t>.11</w:t>
            </w:r>
          </w:p>
        </w:tc>
        <w:tc>
          <w:tcPr>
            <w:tcW w:w="1044" w:type="dxa"/>
            <w:noWrap/>
            <w:vAlign w:val="center"/>
            <w:hideMark/>
          </w:tcPr>
          <w:p w:rsidR="00C07603" w:rsidRPr="00C07603" w:rsidRDefault="00C07603" w:rsidP="00C07603">
            <w:pPr>
              <w:jc w:val="center"/>
              <w:rPr>
                <w:sz w:val="20"/>
                <w:szCs w:val="20"/>
              </w:rPr>
            </w:pPr>
            <w:r w:rsidRPr="00C07603">
              <w:rPr>
                <w:sz w:val="20"/>
                <w:szCs w:val="20"/>
              </w:rPr>
              <w:t>-.08</w:t>
            </w:r>
          </w:p>
        </w:tc>
        <w:tc>
          <w:tcPr>
            <w:tcW w:w="846" w:type="dxa"/>
            <w:noWrap/>
            <w:vAlign w:val="center"/>
            <w:hideMark/>
          </w:tcPr>
          <w:p w:rsidR="00C07603" w:rsidRPr="00C07603" w:rsidRDefault="00C07603" w:rsidP="00C07603">
            <w:pPr>
              <w:jc w:val="center"/>
              <w:rPr>
                <w:sz w:val="20"/>
                <w:szCs w:val="20"/>
              </w:rPr>
            </w:pPr>
            <w:r w:rsidRPr="00C07603">
              <w:rPr>
                <w:sz w:val="20"/>
                <w:szCs w:val="20"/>
              </w:rPr>
              <w:t>-.01</w:t>
            </w:r>
          </w:p>
        </w:tc>
        <w:tc>
          <w:tcPr>
            <w:tcW w:w="992" w:type="dxa"/>
            <w:noWrap/>
            <w:vAlign w:val="center"/>
            <w:hideMark/>
          </w:tcPr>
          <w:p w:rsidR="00C07603" w:rsidRPr="00C07603" w:rsidRDefault="00C07603" w:rsidP="00C07603">
            <w:pPr>
              <w:jc w:val="center"/>
              <w:rPr>
                <w:sz w:val="20"/>
                <w:szCs w:val="20"/>
              </w:rPr>
            </w:pPr>
            <w:r w:rsidRPr="00C07603">
              <w:rPr>
                <w:sz w:val="20"/>
                <w:szCs w:val="20"/>
              </w:rPr>
              <w:t>.10</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LOIHS2</w:t>
            </w:r>
          </w:p>
        </w:tc>
        <w:tc>
          <w:tcPr>
            <w:tcW w:w="1637" w:type="dxa"/>
            <w:noWrap/>
            <w:vAlign w:val="center"/>
            <w:hideMark/>
          </w:tcPr>
          <w:p w:rsidR="00C07603" w:rsidRPr="00C07603" w:rsidRDefault="00C07603" w:rsidP="00C07603">
            <w:pPr>
              <w:jc w:val="center"/>
              <w:rPr>
                <w:sz w:val="20"/>
                <w:szCs w:val="20"/>
              </w:rPr>
            </w:pPr>
            <w:r w:rsidRPr="00C07603">
              <w:rPr>
                <w:sz w:val="20"/>
                <w:szCs w:val="20"/>
              </w:rPr>
              <w:t>-.04</w:t>
            </w:r>
          </w:p>
        </w:tc>
        <w:tc>
          <w:tcPr>
            <w:tcW w:w="1172" w:type="dxa"/>
            <w:noWrap/>
            <w:vAlign w:val="center"/>
            <w:hideMark/>
          </w:tcPr>
          <w:p w:rsidR="00C07603" w:rsidRPr="00C07603" w:rsidRDefault="00C07603" w:rsidP="00C07603">
            <w:pPr>
              <w:jc w:val="center"/>
              <w:rPr>
                <w:sz w:val="20"/>
                <w:szCs w:val="20"/>
              </w:rPr>
            </w:pPr>
            <w:r w:rsidRPr="00C07603">
              <w:rPr>
                <w:sz w:val="20"/>
                <w:szCs w:val="20"/>
              </w:rPr>
              <w:t>-.11</w:t>
            </w:r>
          </w:p>
        </w:tc>
        <w:tc>
          <w:tcPr>
            <w:tcW w:w="1061" w:type="dxa"/>
            <w:noWrap/>
            <w:vAlign w:val="center"/>
            <w:hideMark/>
          </w:tcPr>
          <w:p w:rsidR="00C07603" w:rsidRPr="00C07603" w:rsidRDefault="00C07603" w:rsidP="00C07603">
            <w:pPr>
              <w:jc w:val="center"/>
              <w:rPr>
                <w:sz w:val="20"/>
                <w:szCs w:val="20"/>
              </w:rPr>
            </w:pPr>
            <w:r w:rsidRPr="00C07603">
              <w:rPr>
                <w:sz w:val="20"/>
                <w:szCs w:val="20"/>
              </w:rPr>
              <w:t>.03</w:t>
            </w:r>
          </w:p>
        </w:tc>
        <w:tc>
          <w:tcPr>
            <w:tcW w:w="1044" w:type="dxa"/>
            <w:noWrap/>
            <w:vAlign w:val="center"/>
            <w:hideMark/>
          </w:tcPr>
          <w:p w:rsidR="00C07603" w:rsidRPr="00C07603" w:rsidRDefault="00C07603" w:rsidP="00C07603">
            <w:pPr>
              <w:jc w:val="center"/>
              <w:rPr>
                <w:sz w:val="20"/>
                <w:szCs w:val="20"/>
              </w:rPr>
            </w:pPr>
            <w:r w:rsidRPr="00C07603">
              <w:rPr>
                <w:sz w:val="20"/>
                <w:szCs w:val="20"/>
              </w:rPr>
              <w:t>-.05</w:t>
            </w:r>
          </w:p>
        </w:tc>
        <w:tc>
          <w:tcPr>
            <w:tcW w:w="846" w:type="dxa"/>
            <w:noWrap/>
            <w:vAlign w:val="center"/>
            <w:hideMark/>
          </w:tcPr>
          <w:p w:rsidR="00C07603" w:rsidRPr="00C07603" w:rsidRDefault="00C07603" w:rsidP="00C07603">
            <w:pPr>
              <w:jc w:val="center"/>
              <w:rPr>
                <w:sz w:val="20"/>
                <w:szCs w:val="20"/>
              </w:rPr>
            </w:pPr>
            <w:r w:rsidRPr="00C07603">
              <w:rPr>
                <w:sz w:val="20"/>
                <w:szCs w:val="20"/>
              </w:rPr>
              <w:t>-.11</w:t>
            </w:r>
          </w:p>
        </w:tc>
        <w:tc>
          <w:tcPr>
            <w:tcW w:w="992" w:type="dxa"/>
            <w:noWrap/>
            <w:vAlign w:val="center"/>
            <w:hideMark/>
          </w:tcPr>
          <w:p w:rsidR="00C07603" w:rsidRPr="00C07603" w:rsidRDefault="00C07603" w:rsidP="00C07603">
            <w:pPr>
              <w:jc w:val="center"/>
              <w:rPr>
                <w:sz w:val="20"/>
                <w:szCs w:val="20"/>
              </w:rPr>
            </w:pPr>
            <w:r w:rsidRPr="00C07603">
              <w:rPr>
                <w:sz w:val="20"/>
                <w:szCs w:val="20"/>
              </w:rPr>
              <w:t>.08</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LOIHS3</w:t>
            </w:r>
          </w:p>
        </w:tc>
        <w:tc>
          <w:tcPr>
            <w:tcW w:w="1637" w:type="dxa"/>
            <w:noWrap/>
            <w:vAlign w:val="center"/>
            <w:hideMark/>
          </w:tcPr>
          <w:p w:rsidR="00C07603" w:rsidRPr="00C07603" w:rsidRDefault="00C07603" w:rsidP="00C07603">
            <w:pPr>
              <w:jc w:val="center"/>
              <w:rPr>
                <w:sz w:val="20"/>
                <w:szCs w:val="20"/>
              </w:rPr>
            </w:pPr>
            <w:r w:rsidRPr="00C07603">
              <w:rPr>
                <w:sz w:val="20"/>
                <w:szCs w:val="20"/>
              </w:rPr>
              <w:t>.05</w:t>
            </w:r>
          </w:p>
        </w:tc>
        <w:tc>
          <w:tcPr>
            <w:tcW w:w="1172" w:type="dxa"/>
            <w:noWrap/>
            <w:vAlign w:val="center"/>
            <w:hideMark/>
          </w:tcPr>
          <w:p w:rsidR="00C07603" w:rsidRPr="00C07603" w:rsidRDefault="00C07603" w:rsidP="00C07603">
            <w:pPr>
              <w:jc w:val="center"/>
              <w:rPr>
                <w:sz w:val="20"/>
                <w:szCs w:val="20"/>
              </w:rPr>
            </w:pPr>
            <w:r w:rsidRPr="00C07603">
              <w:rPr>
                <w:sz w:val="20"/>
                <w:szCs w:val="20"/>
              </w:rPr>
              <w:t>.06</w:t>
            </w:r>
          </w:p>
        </w:tc>
        <w:tc>
          <w:tcPr>
            <w:tcW w:w="1061" w:type="dxa"/>
            <w:noWrap/>
            <w:vAlign w:val="center"/>
            <w:hideMark/>
          </w:tcPr>
          <w:p w:rsidR="00C07603" w:rsidRPr="00C07603" w:rsidRDefault="00C07603" w:rsidP="00C07603">
            <w:pPr>
              <w:jc w:val="center"/>
              <w:rPr>
                <w:sz w:val="20"/>
                <w:szCs w:val="20"/>
              </w:rPr>
            </w:pPr>
            <w:r w:rsidRPr="00C07603">
              <w:rPr>
                <w:sz w:val="20"/>
                <w:szCs w:val="20"/>
              </w:rPr>
              <w:t>.09</w:t>
            </w:r>
          </w:p>
        </w:tc>
        <w:tc>
          <w:tcPr>
            <w:tcW w:w="1044" w:type="dxa"/>
            <w:noWrap/>
            <w:vAlign w:val="center"/>
            <w:hideMark/>
          </w:tcPr>
          <w:p w:rsidR="00C07603" w:rsidRPr="00C07603" w:rsidRDefault="00C07603" w:rsidP="00C07603">
            <w:pPr>
              <w:jc w:val="center"/>
              <w:rPr>
                <w:sz w:val="20"/>
                <w:szCs w:val="20"/>
              </w:rPr>
            </w:pPr>
            <w:r w:rsidRPr="00C07603">
              <w:rPr>
                <w:sz w:val="20"/>
                <w:szCs w:val="20"/>
              </w:rPr>
              <w:t>-.06</w:t>
            </w:r>
          </w:p>
        </w:tc>
        <w:tc>
          <w:tcPr>
            <w:tcW w:w="846" w:type="dxa"/>
            <w:noWrap/>
            <w:vAlign w:val="center"/>
            <w:hideMark/>
          </w:tcPr>
          <w:p w:rsidR="00C07603" w:rsidRPr="00C07603" w:rsidRDefault="00C07603" w:rsidP="00C07603">
            <w:pPr>
              <w:jc w:val="center"/>
              <w:rPr>
                <w:sz w:val="20"/>
                <w:szCs w:val="20"/>
              </w:rPr>
            </w:pPr>
            <w:r w:rsidRPr="00C07603">
              <w:rPr>
                <w:sz w:val="20"/>
                <w:szCs w:val="20"/>
              </w:rPr>
              <w:t>-.01</w:t>
            </w:r>
          </w:p>
        </w:tc>
        <w:tc>
          <w:tcPr>
            <w:tcW w:w="992" w:type="dxa"/>
            <w:noWrap/>
            <w:vAlign w:val="center"/>
            <w:hideMark/>
          </w:tcPr>
          <w:p w:rsidR="00C07603" w:rsidRPr="00C07603" w:rsidRDefault="00C07603" w:rsidP="00C07603">
            <w:pPr>
              <w:jc w:val="center"/>
              <w:rPr>
                <w:sz w:val="20"/>
                <w:szCs w:val="20"/>
              </w:rPr>
            </w:pPr>
            <w:r w:rsidRPr="00C07603">
              <w:rPr>
                <w:sz w:val="20"/>
                <w:szCs w:val="20"/>
              </w:rPr>
              <w:t>.08</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LOIHS4</w:t>
            </w:r>
          </w:p>
        </w:tc>
        <w:tc>
          <w:tcPr>
            <w:tcW w:w="1637" w:type="dxa"/>
            <w:noWrap/>
            <w:vAlign w:val="center"/>
            <w:hideMark/>
          </w:tcPr>
          <w:p w:rsidR="00C07603" w:rsidRPr="00C07603" w:rsidRDefault="00C07603" w:rsidP="00C07603">
            <w:pPr>
              <w:jc w:val="center"/>
              <w:rPr>
                <w:sz w:val="20"/>
                <w:szCs w:val="20"/>
              </w:rPr>
            </w:pPr>
            <w:r w:rsidRPr="00C07603">
              <w:rPr>
                <w:sz w:val="20"/>
                <w:szCs w:val="20"/>
              </w:rPr>
              <w:t>.05</w:t>
            </w:r>
          </w:p>
        </w:tc>
        <w:tc>
          <w:tcPr>
            <w:tcW w:w="1172" w:type="dxa"/>
            <w:noWrap/>
            <w:vAlign w:val="center"/>
            <w:hideMark/>
          </w:tcPr>
          <w:p w:rsidR="00C07603" w:rsidRPr="00C07603" w:rsidRDefault="00C07603" w:rsidP="00C07603">
            <w:pPr>
              <w:jc w:val="center"/>
              <w:rPr>
                <w:sz w:val="20"/>
                <w:szCs w:val="20"/>
              </w:rPr>
            </w:pPr>
            <w:r w:rsidRPr="00C07603">
              <w:rPr>
                <w:sz w:val="20"/>
                <w:szCs w:val="20"/>
              </w:rPr>
              <w:t>-.05</w:t>
            </w:r>
          </w:p>
        </w:tc>
        <w:tc>
          <w:tcPr>
            <w:tcW w:w="1061" w:type="dxa"/>
            <w:noWrap/>
            <w:vAlign w:val="center"/>
            <w:hideMark/>
          </w:tcPr>
          <w:p w:rsidR="00C07603" w:rsidRPr="00C07603" w:rsidRDefault="00C07603" w:rsidP="00C07603">
            <w:pPr>
              <w:jc w:val="center"/>
              <w:rPr>
                <w:sz w:val="20"/>
                <w:szCs w:val="20"/>
              </w:rPr>
            </w:pPr>
            <w:r w:rsidRPr="00C07603">
              <w:rPr>
                <w:sz w:val="20"/>
                <w:szCs w:val="20"/>
              </w:rPr>
              <w:t>.10</w:t>
            </w:r>
          </w:p>
        </w:tc>
        <w:tc>
          <w:tcPr>
            <w:tcW w:w="1044" w:type="dxa"/>
            <w:noWrap/>
            <w:vAlign w:val="center"/>
            <w:hideMark/>
          </w:tcPr>
          <w:p w:rsidR="00C07603" w:rsidRPr="00C07603" w:rsidRDefault="00C07603" w:rsidP="00C07603">
            <w:pPr>
              <w:jc w:val="center"/>
              <w:rPr>
                <w:sz w:val="20"/>
                <w:szCs w:val="20"/>
              </w:rPr>
            </w:pPr>
            <w:r w:rsidRPr="00C07603">
              <w:rPr>
                <w:sz w:val="20"/>
                <w:szCs w:val="20"/>
              </w:rPr>
              <w:t>-.03</w:t>
            </w:r>
          </w:p>
        </w:tc>
        <w:tc>
          <w:tcPr>
            <w:tcW w:w="846" w:type="dxa"/>
            <w:noWrap/>
            <w:vAlign w:val="center"/>
            <w:hideMark/>
          </w:tcPr>
          <w:p w:rsidR="00C07603" w:rsidRPr="00C07603" w:rsidRDefault="00C07603" w:rsidP="00C07603">
            <w:pPr>
              <w:jc w:val="center"/>
              <w:rPr>
                <w:sz w:val="20"/>
                <w:szCs w:val="20"/>
              </w:rPr>
            </w:pPr>
            <w:r w:rsidRPr="00C07603">
              <w:rPr>
                <w:sz w:val="20"/>
                <w:szCs w:val="20"/>
              </w:rPr>
              <w:t>.06</w:t>
            </w:r>
          </w:p>
        </w:tc>
        <w:tc>
          <w:tcPr>
            <w:tcW w:w="992" w:type="dxa"/>
            <w:noWrap/>
            <w:vAlign w:val="center"/>
            <w:hideMark/>
          </w:tcPr>
          <w:p w:rsidR="00C07603" w:rsidRPr="00C07603" w:rsidRDefault="00C07603" w:rsidP="00C07603">
            <w:pPr>
              <w:jc w:val="center"/>
              <w:rPr>
                <w:sz w:val="20"/>
                <w:szCs w:val="20"/>
              </w:rPr>
            </w:pPr>
            <w:r w:rsidRPr="00C07603">
              <w:rPr>
                <w:sz w:val="20"/>
                <w:szCs w:val="20"/>
              </w:rPr>
              <w:t>.06</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LOIHS5</w:t>
            </w:r>
          </w:p>
        </w:tc>
        <w:tc>
          <w:tcPr>
            <w:tcW w:w="1637" w:type="dxa"/>
            <w:noWrap/>
            <w:vAlign w:val="center"/>
            <w:hideMark/>
          </w:tcPr>
          <w:p w:rsidR="00C07603" w:rsidRPr="00C07603" w:rsidRDefault="00C07603" w:rsidP="00C07603">
            <w:pPr>
              <w:jc w:val="center"/>
              <w:rPr>
                <w:sz w:val="20"/>
                <w:szCs w:val="20"/>
              </w:rPr>
            </w:pPr>
            <w:r w:rsidRPr="00C07603">
              <w:rPr>
                <w:sz w:val="20"/>
                <w:szCs w:val="20"/>
              </w:rPr>
              <w:t>-.05</w:t>
            </w:r>
          </w:p>
        </w:tc>
        <w:tc>
          <w:tcPr>
            <w:tcW w:w="1172" w:type="dxa"/>
            <w:noWrap/>
            <w:vAlign w:val="center"/>
            <w:hideMark/>
          </w:tcPr>
          <w:p w:rsidR="00C07603" w:rsidRPr="00C07603" w:rsidRDefault="00C07603" w:rsidP="00C07603">
            <w:pPr>
              <w:jc w:val="center"/>
              <w:rPr>
                <w:sz w:val="20"/>
                <w:szCs w:val="20"/>
              </w:rPr>
            </w:pPr>
            <w:r w:rsidRPr="00C07603">
              <w:rPr>
                <w:sz w:val="20"/>
                <w:szCs w:val="20"/>
              </w:rPr>
              <w:t>.08</w:t>
            </w:r>
          </w:p>
        </w:tc>
        <w:tc>
          <w:tcPr>
            <w:tcW w:w="1061" w:type="dxa"/>
            <w:noWrap/>
            <w:vAlign w:val="center"/>
            <w:hideMark/>
          </w:tcPr>
          <w:p w:rsidR="00C07603" w:rsidRPr="00C07603" w:rsidRDefault="00C07603" w:rsidP="00C07603">
            <w:pPr>
              <w:jc w:val="center"/>
              <w:rPr>
                <w:sz w:val="20"/>
                <w:szCs w:val="20"/>
              </w:rPr>
            </w:pPr>
            <w:r w:rsidRPr="00C07603">
              <w:rPr>
                <w:sz w:val="20"/>
                <w:szCs w:val="20"/>
              </w:rPr>
              <w:t>-.09</w:t>
            </w:r>
          </w:p>
        </w:tc>
        <w:tc>
          <w:tcPr>
            <w:tcW w:w="1044" w:type="dxa"/>
            <w:noWrap/>
            <w:vAlign w:val="center"/>
            <w:hideMark/>
          </w:tcPr>
          <w:p w:rsidR="00C07603" w:rsidRPr="00C07603" w:rsidRDefault="00C07603" w:rsidP="00C07603">
            <w:pPr>
              <w:jc w:val="center"/>
              <w:rPr>
                <w:sz w:val="20"/>
                <w:szCs w:val="20"/>
              </w:rPr>
            </w:pPr>
            <w:r w:rsidRPr="00C07603">
              <w:rPr>
                <w:sz w:val="20"/>
                <w:szCs w:val="20"/>
              </w:rPr>
              <w:t>.03</w:t>
            </w:r>
          </w:p>
        </w:tc>
        <w:tc>
          <w:tcPr>
            <w:tcW w:w="846" w:type="dxa"/>
            <w:noWrap/>
            <w:vAlign w:val="center"/>
            <w:hideMark/>
          </w:tcPr>
          <w:p w:rsidR="00C07603" w:rsidRPr="00C07603" w:rsidRDefault="00C07603" w:rsidP="00C07603">
            <w:pPr>
              <w:jc w:val="center"/>
              <w:rPr>
                <w:sz w:val="20"/>
                <w:szCs w:val="20"/>
              </w:rPr>
            </w:pPr>
            <w:r w:rsidRPr="00C07603">
              <w:rPr>
                <w:sz w:val="20"/>
                <w:szCs w:val="20"/>
              </w:rPr>
              <w:t>-.08</w:t>
            </w:r>
          </w:p>
        </w:tc>
        <w:tc>
          <w:tcPr>
            <w:tcW w:w="992" w:type="dxa"/>
            <w:noWrap/>
            <w:vAlign w:val="center"/>
            <w:hideMark/>
          </w:tcPr>
          <w:p w:rsidR="00C07603" w:rsidRPr="00C07603" w:rsidRDefault="00C07603" w:rsidP="00C07603">
            <w:pPr>
              <w:jc w:val="center"/>
              <w:rPr>
                <w:sz w:val="20"/>
                <w:szCs w:val="20"/>
              </w:rPr>
            </w:pPr>
            <w:r w:rsidRPr="00C07603">
              <w:rPr>
                <w:sz w:val="20"/>
                <w:szCs w:val="20"/>
              </w:rPr>
              <w:t>-.10</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LOIHS6</w:t>
            </w:r>
          </w:p>
        </w:tc>
        <w:tc>
          <w:tcPr>
            <w:tcW w:w="1637" w:type="dxa"/>
            <w:noWrap/>
            <w:vAlign w:val="center"/>
            <w:hideMark/>
          </w:tcPr>
          <w:p w:rsidR="00C07603" w:rsidRPr="00C07603" w:rsidRDefault="00C07603" w:rsidP="00C07603">
            <w:pPr>
              <w:jc w:val="center"/>
              <w:rPr>
                <w:sz w:val="20"/>
                <w:szCs w:val="20"/>
              </w:rPr>
            </w:pPr>
            <w:r w:rsidRPr="00C07603">
              <w:rPr>
                <w:sz w:val="20"/>
                <w:szCs w:val="20"/>
              </w:rPr>
              <w:t>-.26***</w:t>
            </w:r>
          </w:p>
        </w:tc>
        <w:tc>
          <w:tcPr>
            <w:tcW w:w="1172" w:type="dxa"/>
            <w:noWrap/>
            <w:vAlign w:val="center"/>
            <w:hideMark/>
          </w:tcPr>
          <w:p w:rsidR="00C07603" w:rsidRPr="00C07603" w:rsidRDefault="00C07603" w:rsidP="00C07603">
            <w:pPr>
              <w:jc w:val="center"/>
              <w:rPr>
                <w:sz w:val="20"/>
                <w:szCs w:val="20"/>
              </w:rPr>
            </w:pPr>
            <w:r w:rsidRPr="00C07603">
              <w:rPr>
                <w:sz w:val="20"/>
                <w:szCs w:val="20"/>
              </w:rPr>
              <w:t>-.17*</w:t>
            </w:r>
          </w:p>
        </w:tc>
        <w:tc>
          <w:tcPr>
            <w:tcW w:w="1061" w:type="dxa"/>
            <w:noWrap/>
            <w:vAlign w:val="center"/>
            <w:hideMark/>
          </w:tcPr>
          <w:p w:rsidR="00C07603" w:rsidRPr="00C07603" w:rsidRDefault="00C07603" w:rsidP="00C07603">
            <w:pPr>
              <w:jc w:val="center"/>
              <w:rPr>
                <w:sz w:val="20"/>
                <w:szCs w:val="20"/>
              </w:rPr>
            </w:pPr>
            <w:r w:rsidRPr="00C07603">
              <w:rPr>
                <w:sz w:val="20"/>
                <w:szCs w:val="20"/>
              </w:rPr>
              <w:t>-.21**</w:t>
            </w:r>
          </w:p>
        </w:tc>
        <w:tc>
          <w:tcPr>
            <w:tcW w:w="1044" w:type="dxa"/>
            <w:noWrap/>
            <w:vAlign w:val="center"/>
            <w:hideMark/>
          </w:tcPr>
          <w:p w:rsidR="00C07603" w:rsidRPr="00C07603" w:rsidRDefault="00C07603" w:rsidP="00C07603">
            <w:pPr>
              <w:jc w:val="center"/>
              <w:rPr>
                <w:sz w:val="20"/>
                <w:szCs w:val="20"/>
              </w:rPr>
            </w:pPr>
            <w:r w:rsidRPr="00C07603">
              <w:rPr>
                <w:sz w:val="20"/>
                <w:szCs w:val="20"/>
              </w:rPr>
              <w:t>-.21**</w:t>
            </w:r>
          </w:p>
        </w:tc>
        <w:tc>
          <w:tcPr>
            <w:tcW w:w="846" w:type="dxa"/>
            <w:noWrap/>
            <w:vAlign w:val="center"/>
            <w:hideMark/>
          </w:tcPr>
          <w:p w:rsidR="00C07603" w:rsidRPr="00C07603" w:rsidRDefault="00C07603" w:rsidP="00C07603">
            <w:pPr>
              <w:jc w:val="center"/>
              <w:rPr>
                <w:sz w:val="20"/>
                <w:szCs w:val="20"/>
              </w:rPr>
            </w:pPr>
            <w:r w:rsidRPr="00C07603">
              <w:rPr>
                <w:sz w:val="20"/>
                <w:szCs w:val="20"/>
              </w:rPr>
              <w:t>-.27***</w:t>
            </w:r>
          </w:p>
        </w:tc>
        <w:tc>
          <w:tcPr>
            <w:tcW w:w="992" w:type="dxa"/>
            <w:noWrap/>
            <w:vAlign w:val="center"/>
            <w:hideMark/>
          </w:tcPr>
          <w:p w:rsidR="00C07603" w:rsidRPr="00C07603" w:rsidRDefault="00C07603" w:rsidP="00C07603">
            <w:pPr>
              <w:jc w:val="center"/>
              <w:rPr>
                <w:sz w:val="20"/>
                <w:szCs w:val="20"/>
              </w:rPr>
            </w:pPr>
            <w:r w:rsidRPr="00C07603">
              <w:rPr>
                <w:sz w:val="20"/>
                <w:szCs w:val="20"/>
              </w:rPr>
              <w:t>-.15*</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LOIHS7</w:t>
            </w:r>
          </w:p>
        </w:tc>
        <w:tc>
          <w:tcPr>
            <w:tcW w:w="1637" w:type="dxa"/>
            <w:noWrap/>
            <w:vAlign w:val="center"/>
            <w:hideMark/>
          </w:tcPr>
          <w:p w:rsidR="00C07603" w:rsidRPr="00C07603" w:rsidRDefault="00C07603" w:rsidP="00C07603">
            <w:pPr>
              <w:jc w:val="center"/>
              <w:rPr>
                <w:sz w:val="20"/>
                <w:szCs w:val="20"/>
              </w:rPr>
            </w:pPr>
            <w:r w:rsidRPr="00C07603">
              <w:rPr>
                <w:sz w:val="20"/>
                <w:szCs w:val="20"/>
              </w:rPr>
              <w:t>.01</w:t>
            </w:r>
          </w:p>
        </w:tc>
        <w:tc>
          <w:tcPr>
            <w:tcW w:w="1172" w:type="dxa"/>
            <w:noWrap/>
            <w:vAlign w:val="center"/>
            <w:hideMark/>
          </w:tcPr>
          <w:p w:rsidR="00C07603" w:rsidRPr="00C07603" w:rsidRDefault="00C07603" w:rsidP="00C07603">
            <w:pPr>
              <w:jc w:val="center"/>
              <w:rPr>
                <w:sz w:val="20"/>
                <w:szCs w:val="20"/>
              </w:rPr>
            </w:pPr>
            <w:r w:rsidRPr="00C07603">
              <w:rPr>
                <w:sz w:val="20"/>
                <w:szCs w:val="20"/>
              </w:rPr>
              <w:t>.08</w:t>
            </w:r>
          </w:p>
        </w:tc>
        <w:tc>
          <w:tcPr>
            <w:tcW w:w="1061" w:type="dxa"/>
            <w:noWrap/>
            <w:vAlign w:val="center"/>
            <w:hideMark/>
          </w:tcPr>
          <w:p w:rsidR="00C07603" w:rsidRPr="00C07603" w:rsidRDefault="00C07603" w:rsidP="00C07603">
            <w:pPr>
              <w:jc w:val="center"/>
              <w:rPr>
                <w:sz w:val="20"/>
                <w:szCs w:val="20"/>
              </w:rPr>
            </w:pPr>
            <w:r w:rsidRPr="00C07603">
              <w:rPr>
                <w:sz w:val="20"/>
                <w:szCs w:val="20"/>
              </w:rPr>
              <w:t>-.06</w:t>
            </w:r>
          </w:p>
        </w:tc>
        <w:tc>
          <w:tcPr>
            <w:tcW w:w="1044" w:type="dxa"/>
            <w:noWrap/>
            <w:vAlign w:val="center"/>
            <w:hideMark/>
          </w:tcPr>
          <w:p w:rsidR="00C07603" w:rsidRPr="00C07603" w:rsidRDefault="00C07603" w:rsidP="00C07603">
            <w:pPr>
              <w:jc w:val="center"/>
              <w:rPr>
                <w:sz w:val="20"/>
                <w:szCs w:val="20"/>
              </w:rPr>
            </w:pPr>
            <w:r w:rsidRPr="00C07603">
              <w:rPr>
                <w:sz w:val="20"/>
                <w:szCs w:val="20"/>
              </w:rPr>
              <w:t>-.03</w:t>
            </w:r>
          </w:p>
        </w:tc>
        <w:tc>
          <w:tcPr>
            <w:tcW w:w="846" w:type="dxa"/>
            <w:noWrap/>
            <w:vAlign w:val="center"/>
            <w:hideMark/>
          </w:tcPr>
          <w:p w:rsidR="00C07603" w:rsidRPr="00C07603" w:rsidRDefault="00C07603" w:rsidP="00C07603">
            <w:pPr>
              <w:jc w:val="center"/>
              <w:rPr>
                <w:sz w:val="20"/>
                <w:szCs w:val="20"/>
              </w:rPr>
            </w:pPr>
            <w:r w:rsidRPr="00C07603">
              <w:rPr>
                <w:sz w:val="20"/>
                <w:szCs w:val="20"/>
              </w:rPr>
              <w:t>.04</w:t>
            </w:r>
          </w:p>
        </w:tc>
        <w:tc>
          <w:tcPr>
            <w:tcW w:w="992" w:type="dxa"/>
            <w:noWrap/>
            <w:vAlign w:val="center"/>
            <w:hideMark/>
          </w:tcPr>
          <w:p w:rsidR="00C07603" w:rsidRPr="00C07603" w:rsidRDefault="00C07603" w:rsidP="00C07603">
            <w:pPr>
              <w:jc w:val="center"/>
              <w:rPr>
                <w:sz w:val="20"/>
                <w:szCs w:val="20"/>
              </w:rPr>
            </w:pPr>
            <w:r w:rsidRPr="00C07603">
              <w:rPr>
                <w:sz w:val="20"/>
                <w:szCs w:val="20"/>
              </w:rPr>
              <w:t>-.03</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LOIHS8</w:t>
            </w:r>
          </w:p>
        </w:tc>
        <w:tc>
          <w:tcPr>
            <w:tcW w:w="1637" w:type="dxa"/>
            <w:noWrap/>
            <w:vAlign w:val="center"/>
            <w:hideMark/>
          </w:tcPr>
          <w:p w:rsidR="00C07603" w:rsidRPr="00C07603" w:rsidRDefault="00C07603" w:rsidP="00C07603">
            <w:pPr>
              <w:jc w:val="center"/>
              <w:rPr>
                <w:sz w:val="20"/>
                <w:szCs w:val="20"/>
              </w:rPr>
            </w:pPr>
            <w:r w:rsidRPr="00C07603">
              <w:rPr>
                <w:sz w:val="20"/>
                <w:szCs w:val="20"/>
              </w:rPr>
              <w:t>.04</w:t>
            </w:r>
          </w:p>
        </w:tc>
        <w:tc>
          <w:tcPr>
            <w:tcW w:w="1172" w:type="dxa"/>
            <w:noWrap/>
            <w:vAlign w:val="center"/>
            <w:hideMark/>
          </w:tcPr>
          <w:p w:rsidR="00C07603" w:rsidRPr="00C07603" w:rsidRDefault="00C07603" w:rsidP="00C07603">
            <w:pPr>
              <w:jc w:val="center"/>
              <w:rPr>
                <w:sz w:val="20"/>
                <w:szCs w:val="20"/>
              </w:rPr>
            </w:pPr>
            <w:r w:rsidRPr="00C07603">
              <w:rPr>
                <w:sz w:val="20"/>
                <w:szCs w:val="20"/>
              </w:rPr>
              <w:t>-.01</w:t>
            </w:r>
          </w:p>
        </w:tc>
        <w:tc>
          <w:tcPr>
            <w:tcW w:w="1061" w:type="dxa"/>
            <w:noWrap/>
            <w:vAlign w:val="center"/>
            <w:hideMark/>
          </w:tcPr>
          <w:p w:rsidR="00C07603" w:rsidRPr="00C07603" w:rsidRDefault="00C07603" w:rsidP="00C07603">
            <w:pPr>
              <w:jc w:val="center"/>
              <w:rPr>
                <w:sz w:val="20"/>
                <w:szCs w:val="20"/>
              </w:rPr>
            </w:pPr>
            <w:r w:rsidRPr="00C07603">
              <w:rPr>
                <w:sz w:val="20"/>
                <w:szCs w:val="20"/>
              </w:rPr>
              <w:t>-.03</w:t>
            </w:r>
          </w:p>
        </w:tc>
        <w:tc>
          <w:tcPr>
            <w:tcW w:w="1044" w:type="dxa"/>
            <w:noWrap/>
            <w:vAlign w:val="center"/>
            <w:hideMark/>
          </w:tcPr>
          <w:p w:rsidR="00C07603" w:rsidRPr="00C07603" w:rsidRDefault="00C07603" w:rsidP="00C07603">
            <w:pPr>
              <w:jc w:val="center"/>
              <w:rPr>
                <w:sz w:val="20"/>
                <w:szCs w:val="20"/>
              </w:rPr>
            </w:pPr>
            <w:r w:rsidRPr="00C07603">
              <w:rPr>
                <w:sz w:val="20"/>
                <w:szCs w:val="20"/>
              </w:rPr>
              <w:t>-.02</w:t>
            </w:r>
          </w:p>
        </w:tc>
        <w:tc>
          <w:tcPr>
            <w:tcW w:w="846" w:type="dxa"/>
            <w:noWrap/>
            <w:vAlign w:val="center"/>
            <w:hideMark/>
          </w:tcPr>
          <w:p w:rsidR="00C07603" w:rsidRPr="00C07603" w:rsidRDefault="00C07603" w:rsidP="00C07603">
            <w:pPr>
              <w:jc w:val="center"/>
              <w:rPr>
                <w:sz w:val="20"/>
                <w:szCs w:val="20"/>
              </w:rPr>
            </w:pPr>
            <w:r w:rsidRPr="00C07603">
              <w:rPr>
                <w:sz w:val="20"/>
                <w:szCs w:val="20"/>
              </w:rPr>
              <w:t>.07</w:t>
            </w:r>
          </w:p>
        </w:tc>
        <w:tc>
          <w:tcPr>
            <w:tcW w:w="992" w:type="dxa"/>
            <w:noWrap/>
            <w:vAlign w:val="center"/>
            <w:hideMark/>
          </w:tcPr>
          <w:p w:rsidR="00C07603" w:rsidRPr="00C07603" w:rsidRDefault="00C07603" w:rsidP="00C07603">
            <w:pPr>
              <w:jc w:val="center"/>
              <w:rPr>
                <w:sz w:val="20"/>
                <w:szCs w:val="20"/>
              </w:rPr>
            </w:pPr>
            <w:r w:rsidRPr="00C07603">
              <w:rPr>
                <w:sz w:val="20"/>
                <w:szCs w:val="20"/>
              </w:rPr>
              <w:t>.07</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LOIHS9</w:t>
            </w:r>
          </w:p>
        </w:tc>
        <w:tc>
          <w:tcPr>
            <w:tcW w:w="1637" w:type="dxa"/>
            <w:noWrap/>
            <w:vAlign w:val="center"/>
            <w:hideMark/>
          </w:tcPr>
          <w:p w:rsidR="00C07603" w:rsidRPr="00C07603" w:rsidRDefault="00C07603" w:rsidP="00C07603">
            <w:pPr>
              <w:jc w:val="center"/>
              <w:rPr>
                <w:sz w:val="20"/>
                <w:szCs w:val="20"/>
              </w:rPr>
            </w:pPr>
            <w:r w:rsidRPr="00C07603">
              <w:rPr>
                <w:sz w:val="20"/>
                <w:szCs w:val="20"/>
              </w:rPr>
              <w:t>.00</w:t>
            </w:r>
          </w:p>
        </w:tc>
        <w:tc>
          <w:tcPr>
            <w:tcW w:w="1172" w:type="dxa"/>
            <w:noWrap/>
            <w:vAlign w:val="center"/>
            <w:hideMark/>
          </w:tcPr>
          <w:p w:rsidR="00C07603" w:rsidRPr="00C07603" w:rsidRDefault="00C07603" w:rsidP="00C07603">
            <w:pPr>
              <w:jc w:val="center"/>
              <w:rPr>
                <w:sz w:val="20"/>
                <w:szCs w:val="20"/>
              </w:rPr>
            </w:pPr>
            <w:r w:rsidRPr="00C07603">
              <w:rPr>
                <w:sz w:val="20"/>
                <w:szCs w:val="20"/>
              </w:rPr>
              <w:t>.05</w:t>
            </w:r>
          </w:p>
        </w:tc>
        <w:tc>
          <w:tcPr>
            <w:tcW w:w="1061" w:type="dxa"/>
            <w:noWrap/>
            <w:vAlign w:val="center"/>
            <w:hideMark/>
          </w:tcPr>
          <w:p w:rsidR="00C07603" w:rsidRPr="00C07603" w:rsidRDefault="00C07603" w:rsidP="00C07603">
            <w:pPr>
              <w:jc w:val="center"/>
              <w:rPr>
                <w:sz w:val="20"/>
                <w:szCs w:val="20"/>
              </w:rPr>
            </w:pPr>
            <w:r w:rsidRPr="00C07603">
              <w:rPr>
                <w:sz w:val="20"/>
                <w:szCs w:val="20"/>
              </w:rPr>
              <w:t>-.08</w:t>
            </w:r>
          </w:p>
        </w:tc>
        <w:tc>
          <w:tcPr>
            <w:tcW w:w="1044" w:type="dxa"/>
            <w:noWrap/>
            <w:vAlign w:val="center"/>
            <w:hideMark/>
          </w:tcPr>
          <w:p w:rsidR="00C07603" w:rsidRPr="00C07603" w:rsidRDefault="00C07603" w:rsidP="00C07603">
            <w:pPr>
              <w:jc w:val="center"/>
              <w:rPr>
                <w:sz w:val="20"/>
                <w:szCs w:val="20"/>
              </w:rPr>
            </w:pPr>
            <w:r w:rsidRPr="00C07603">
              <w:rPr>
                <w:sz w:val="20"/>
                <w:szCs w:val="20"/>
              </w:rPr>
              <w:t>-.05</w:t>
            </w:r>
          </w:p>
        </w:tc>
        <w:tc>
          <w:tcPr>
            <w:tcW w:w="846" w:type="dxa"/>
            <w:noWrap/>
            <w:vAlign w:val="center"/>
            <w:hideMark/>
          </w:tcPr>
          <w:p w:rsidR="00C07603" w:rsidRPr="00C07603" w:rsidRDefault="00C07603" w:rsidP="00C07603">
            <w:pPr>
              <w:jc w:val="center"/>
              <w:rPr>
                <w:sz w:val="20"/>
                <w:szCs w:val="20"/>
              </w:rPr>
            </w:pPr>
            <w:r w:rsidRPr="00C07603">
              <w:rPr>
                <w:sz w:val="20"/>
                <w:szCs w:val="20"/>
              </w:rPr>
              <w:t>.06</w:t>
            </w:r>
          </w:p>
        </w:tc>
        <w:tc>
          <w:tcPr>
            <w:tcW w:w="992" w:type="dxa"/>
            <w:noWrap/>
            <w:vAlign w:val="center"/>
            <w:hideMark/>
          </w:tcPr>
          <w:p w:rsidR="00C07603" w:rsidRPr="00C07603" w:rsidRDefault="00C07603" w:rsidP="00C07603">
            <w:pPr>
              <w:jc w:val="center"/>
              <w:rPr>
                <w:sz w:val="20"/>
                <w:szCs w:val="20"/>
              </w:rPr>
            </w:pPr>
            <w:r w:rsidRPr="00C07603">
              <w:rPr>
                <w:sz w:val="20"/>
                <w:szCs w:val="20"/>
              </w:rPr>
              <w:t>-.02</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LOIHS10</w:t>
            </w:r>
          </w:p>
        </w:tc>
        <w:tc>
          <w:tcPr>
            <w:tcW w:w="1637" w:type="dxa"/>
            <w:noWrap/>
            <w:vAlign w:val="center"/>
            <w:hideMark/>
          </w:tcPr>
          <w:p w:rsidR="00C07603" w:rsidRPr="00C07603" w:rsidRDefault="00C07603" w:rsidP="00C07603">
            <w:pPr>
              <w:jc w:val="center"/>
              <w:rPr>
                <w:sz w:val="20"/>
                <w:szCs w:val="20"/>
              </w:rPr>
            </w:pPr>
            <w:r w:rsidRPr="00C07603">
              <w:rPr>
                <w:sz w:val="20"/>
                <w:szCs w:val="20"/>
              </w:rPr>
              <w:t>.21**</w:t>
            </w:r>
          </w:p>
        </w:tc>
        <w:tc>
          <w:tcPr>
            <w:tcW w:w="1172" w:type="dxa"/>
            <w:noWrap/>
            <w:vAlign w:val="center"/>
            <w:hideMark/>
          </w:tcPr>
          <w:p w:rsidR="00C07603" w:rsidRPr="00C07603" w:rsidRDefault="00C07603" w:rsidP="00C07603">
            <w:pPr>
              <w:jc w:val="center"/>
              <w:rPr>
                <w:sz w:val="20"/>
                <w:szCs w:val="20"/>
              </w:rPr>
            </w:pPr>
            <w:r w:rsidRPr="00C07603">
              <w:rPr>
                <w:sz w:val="20"/>
                <w:szCs w:val="20"/>
              </w:rPr>
              <w:t>.23**</w:t>
            </w:r>
          </w:p>
        </w:tc>
        <w:tc>
          <w:tcPr>
            <w:tcW w:w="1061" w:type="dxa"/>
            <w:noWrap/>
            <w:vAlign w:val="center"/>
            <w:hideMark/>
          </w:tcPr>
          <w:p w:rsidR="00C07603" w:rsidRPr="00C07603" w:rsidRDefault="00C07603" w:rsidP="00C07603">
            <w:pPr>
              <w:jc w:val="center"/>
              <w:rPr>
                <w:sz w:val="20"/>
                <w:szCs w:val="20"/>
              </w:rPr>
            </w:pPr>
            <w:r w:rsidRPr="00C07603">
              <w:rPr>
                <w:sz w:val="20"/>
                <w:szCs w:val="20"/>
              </w:rPr>
              <w:t>.18*</w:t>
            </w:r>
          </w:p>
        </w:tc>
        <w:tc>
          <w:tcPr>
            <w:tcW w:w="1044" w:type="dxa"/>
            <w:noWrap/>
            <w:vAlign w:val="center"/>
            <w:hideMark/>
          </w:tcPr>
          <w:p w:rsidR="00C07603" w:rsidRPr="00C07603" w:rsidRDefault="00C07603" w:rsidP="00C07603">
            <w:pPr>
              <w:jc w:val="center"/>
              <w:rPr>
                <w:sz w:val="20"/>
                <w:szCs w:val="20"/>
              </w:rPr>
            </w:pPr>
            <w:r w:rsidRPr="00C07603">
              <w:rPr>
                <w:sz w:val="20"/>
                <w:szCs w:val="20"/>
              </w:rPr>
              <w:t>.07</w:t>
            </w:r>
          </w:p>
        </w:tc>
        <w:tc>
          <w:tcPr>
            <w:tcW w:w="846" w:type="dxa"/>
            <w:noWrap/>
            <w:vAlign w:val="center"/>
            <w:hideMark/>
          </w:tcPr>
          <w:p w:rsidR="00C07603" w:rsidRPr="00C07603" w:rsidRDefault="00C07603" w:rsidP="00C07603">
            <w:pPr>
              <w:jc w:val="center"/>
              <w:rPr>
                <w:sz w:val="20"/>
                <w:szCs w:val="20"/>
              </w:rPr>
            </w:pPr>
            <w:r w:rsidRPr="00C07603">
              <w:rPr>
                <w:sz w:val="20"/>
                <w:szCs w:val="20"/>
              </w:rPr>
              <w:t>.18*</w:t>
            </w:r>
          </w:p>
        </w:tc>
        <w:tc>
          <w:tcPr>
            <w:tcW w:w="992" w:type="dxa"/>
            <w:noWrap/>
            <w:vAlign w:val="center"/>
            <w:hideMark/>
          </w:tcPr>
          <w:p w:rsidR="00C07603" w:rsidRPr="00C07603" w:rsidRDefault="00C07603" w:rsidP="00C07603">
            <w:pPr>
              <w:jc w:val="center"/>
              <w:rPr>
                <w:sz w:val="20"/>
                <w:szCs w:val="20"/>
              </w:rPr>
            </w:pPr>
            <w:r w:rsidRPr="00C07603">
              <w:rPr>
                <w:sz w:val="20"/>
                <w:szCs w:val="20"/>
              </w:rPr>
              <w:t>.17*</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LOIHS11</w:t>
            </w:r>
          </w:p>
        </w:tc>
        <w:tc>
          <w:tcPr>
            <w:tcW w:w="1637" w:type="dxa"/>
            <w:noWrap/>
            <w:vAlign w:val="center"/>
            <w:hideMark/>
          </w:tcPr>
          <w:p w:rsidR="00C07603" w:rsidRPr="00C07603" w:rsidRDefault="00C07603" w:rsidP="00C07603">
            <w:pPr>
              <w:jc w:val="center"/>
              <w:rPr>
                <w:sz w:val="20"/>
                <w:szCs w:val="20"/>
              </w:rPr>
            </w:pPr>
            <w:r w:rsidRPr="00C07603">
              <w:rPr>
                <w:sz w:val="20"/>
                <w:szCs w:val="20"/>
              </w:rPr>
              <w:t>.12</w:t>
            </w:r>
          </w:p>
        </w:tc>
        <w:tc>
          <w:tcPr>
            <w:tcW w:w="1172" w:type="dxa"/>
            <w:noWrap/>
            <w:vAlign w:val="center"/>
            <w:hideMark/>
          </w:tcPr>
          <w:p w:rsidR="00C07603" w:rsidRPr="00C07603" w:rsidRDefault="00C07603" w:rsidP="00C07603">
            <w:pPr>
              <w:jc w:val="center"/>
              <w:rPr>
                <w:sz w:val="20"/>
                <w:szCs w:val="20"/>
              </w:rPr>
            </w:pPr>
            <w:r w:rsidRPr="00C07603">
              <w:rPr>
                <w:sz w:val="20"/>
                <w:szCs w:val="20"/>
              </w:rPr>
              <w:t>.08</w:t>
            </w:r>
          </w:p>
        </w:tc>
        <w:tc>
          <w:tcPr>
            <w:tcW w:w="1061" w:type="dxa"/>
            <w:noWrap/>
            <w:vAlign w:val="center"/>
            <w:hideMark/>
          </w:tcPr>
          <w:p w:rsidR="00C07603" w:rsidRPr="00C07603" w:rsidRDefault="00C07603" w:rsidP="00C07603">
            <w:pPr>
              <w:jc w:val="center"/>
              <w:rPr>
                <w:sz w:val="20"/>
                <w:szCs w:val="20"/>
              </w:rPr>
            </w:pPr>
            <w:r w:rsidRPr="00C07603">
              <w:rPr>
                <w:sz w:val="20"/>
                <w:szCs w:val="20"/>
              </w:rPr>
              <w:t>.06</w:t>
            </w:r>
          </w:p>
        </w:tc>
        <w:tc>
          <w:tcPr>
            <w:tcW w:w="1044" w:type="dxa"/>
            <w:noWrap/>
            <w:vAlign w:val="center"/>
            <w:hideMark/>
          </w:tcPr>
          <w:p w:rsidR="00C07603" w:rsidRPr="00C07603" w:rsidRDefault="00C07603" w:rsidP="00C07603">
            <w:pPr>
              <w:jc w:val="center"/>
              <w:rPr>
                <w:sz w:val="20"/>
                <w:szCs w:val="20"/>
              </w:rPr>
            </w:pPr>
            <w:r w:rsidRPr="00C07603">
              <w:rPr>
                <w:sz w:val="20"/>
                <w:szCs w:val="20"/>
              </w:rPr>
              <w:t>.11</w:t>
            </w:r>
          </w:p>
        </w:tc>
        <w:tc>
          <w:tcPr>
            <w:tcW w:w="846" w:type="dxa"/>
            <w:noWrap/>
            <w:vAlign w:val="center"/>
            <w:hideMark/>
          </w:tcPr>
          <w:p w:rsidR="00C07603" w:rsidRPr="00C07603" w:rsidRDefault="00C07603" w:rsidP="00C07603">
            <w:pPr>
              <w:jc w:val="center"/>
              <w:rPr>
                <w:sz w:val="20"/>
                <w:szCs w:val="20"/>
              </w:rPr>
            </w:pPr>
            <w:r w:rsidRPr="00C07603">
              <w:rPr>
                <w:sz w:val="20"/>
                <w:szCs w:val="20"/>
              </w:rPr>
              <w:t>.13</w:t>
            </w:r>
          </w:p>
        </w:tc>
        <w:tc>
          <w:tcPr>
            <w:tcW w:w="992" w:type="dxa"/>
            <w:noWrap/>
            <w:vAlign w:val="center"/>
            <w:hideMark/>
          </w:tcPr>
          <w:p w:rsidR="00C07603" w:rsidRPr="00C07603" w:rsidRDefault="00C07603" w:rsidP="00C07603">
            <w:pPr>
              <w:jc w:val="center"/>
              <w:rPr>
                <w:sz w:val="20"/>
                <w:szCs w:val="20"/>
              </w:rPr>
            </w:pPr>
            <w:r w:rsidRPr="00C07603">
              <w:rPr>
                <w:sz w:val="20"/>
                <w:szCs w:val="20"/>
              </w:rPr>
              <w:t>.05</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LOIHS12</w:t>
            </w:r>
          </w:p>
        </w:tc>
        <w:tc>
          <w:tcPr>
            <w:tcW w:w="1637" w:type="dxa"/>
            <w:noWrap/>
            <w:vAlign w:val="center"/>
            <w:hideMark/>
          </w:tcPr>
          <w:p w:rsidR="00C07603" w:rsidRPr="00C07603" w:rsidRDefault="00C07603" w:rsidP="00C07603">
            <w:pPr>
              <w:jc w:val="center"/>
              <w:rPr>
                <w:sz w:val="20"/>
                <w:szCs w:val="20"/>
              </w:rPr>
            </w:pPr>
            <w:r w:rsidRPr="00C07603">
              <w:rPr>
                <w:sz w:val="20"/>
                <w:szCs w:val="20"/>
              </w:rPr>
              <w:t>.10</w:t>
            </w:r>
          </w:p>
        </w:tc>
        <w:tc>
          <w:tcPr>
            <w:tcW w:w="1172" w:type="dxa"/>
            <w:noWrap/>
            <w:vAlign w:val="center"/>
            <w:hideMark/>
          </w:tcPr>
          <w:p w:rsidR="00C07603" w:rsidRPr="00C07603" w:rsidRDefault="00C07603" w:rsidP="00C07603">
            <w:pPr>
              <w:jc w:val="center"/>
              <w:rPr>
                <w:sz w:val="20"/>
                <w:szCs w:val="20"/>
              </w:rPr>
            </w:pPr>
            <w:r w:rsidRPr="00C07603">
              <w:rPr>
                <w:sz w:val="20"/>
                <w:szCs w:val="20"/>
              </w:rPr>
              <w:t>.07</w:t>
            </w:r>
          </w:p>
        </w:tc>
        <w:tc>
          <w:tcPr>
            <w:tcW w:w="1061" w:type="dxa"/>
            <w:noWrap/>
            <w:vAlign w:val="center"/>
            <w:hideMark/>
          </w:tcPr>
          <w:p w:rsidR="00C07603" w:rsidRPr="00C07603" w:rsidRDefault="00C07603" w:rsidP="00C07603">
            <w:pPr>
              <w:jc w:val="center"/>
              <w:rPr>
                <w:sz w:val="20"/>
                <w:szCs w:val="20"/>
              </w:rPr>
            </w:pPr>
            <w:r w:rsidRPr="00C07603">
              <w:rPr>
                <w:sz w:val="20"/>
                <w:szCs w:val="20"/>
              </w:rPr>
              <w:t>.06</w:t>
            </w:r>
          </w:p>
        </w:tc>
        <w:tc>
          <w:tcPr>
            <w:tcW w:w="1044" w:type="dxa"/>
            <w:noWrap/>
            <w:vAlign w:val="center"/>
            <w:hideMark/>
          </w:tcPr>
          <w:p w:rsidR="00C07603" w:rsidRPr="00C07603" w:rsidRDefault="00C07603" w:rsidP="00C07603">
            <w:pPr>
              <w:jc w:val="center"/>
              <w:rPr>
                <w:sz w:val="20"/>
                <w:szCs w:val="20"/>
              </w:rPr>
            </w:pPr>
            <w:r w:rsidRPr="00C07603">
              <w:rPr>
                <w:sz w:val="20"/>
                <w:szCs w:val="20"/>
              </w:rPr>
              <w:t>.10</w:t>
            </w:r>
          </w:p>
        </w:tc>
        <w:tc>
          <w:tcPr>
            <w:tcW w:w="846" w:type="dxa"/>
            <w:noWrap/>
            <w:vAlign w:val="center"/>
            <w:hideMark/>
          </w:tcPr>
          <w:p w:rsidR="00C07603" w:rsidRPr="00C07603" w:rsidRDefault="00C07603" w:rsidP="00C07603">
            <w:pPr>
              <w:jc w:val="center"/>
              <w:rPr>
                <w:sz w:val="20"/>
                <w:szCs w:val="20"/>
              </w:rPr>
            </w:pPr>
            <w:r w:rsidRPr="00C07603">
              <w:rPr>
                <w:sz w:val="20"/>
                <w:szCs w:val="20"/>
              </w:rPr>
              <w:t>.06</w:t>
            </w:r>
          </w:p>
        </w:tc>
        <w:tc>
          <w:tcPr>
            <w:tcW w:w="992" w:type="dxa"/>
            <w:noWrap/>
            <w:vAlign w:val="center"/>
            <w:hideMark/>
          </w:tcPr>
          <w:p w:rsidR="00C07603" w:rsidRPr="00C07603" w:rsidRDefault="00C07603" w:rsidP="00C07603">
            <w:pPr>
              <w:jc w:val="center"/>
              <w:rPr>
                <w:sz w:val="20"/>
                <w:szCs w:val="20"/>
              </w:rPr>
            </w:pPr>
            <w:r w:rsidRPr="00C07603">
              <w:rPr>
                <w:sz w:val="20"/>
                <w:szCs w:val="20"/>
              </w:rPr>
              <w:t>.04</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Love of Learning</w:t>
            </w:r>
          </w:p>
        </w:tc>
        <w:tc>
          <w:tcPr>
            <w:tcW w:w="1637" w:type="dxa"/>
            <w:noWrap/>
            <w:vAlign w:val="center"/>
            <w:hideMark/>
          </w:tcPr>
          <w:p w:rsidR="00C07603" w:rsidRPr="00C07603" w:rsidRDefault="00C07603" w:rsidP="00C07603">
            <w:pPr>
              <w:jc w:val="center"/>
              <w:rPr>
                <w:sz w:val="20"/>
                <w:szCs w:val="20"/>
              </w:rPr>
            </w:pPr>
            <w:r w:rsidRPr="00C07603">
              <w:rPr>
                <w:sz w:val="20"/>
                <w:szCs w:val="20"/>
              </w:rPr>
              <w:t>.05</w:t>
            </w:r>
          </w:p>
        </w:tc>
        <w:tc>
          <w:tcPr>
            <w:tcW w:w="1172" w:type="dxa"/>
            <w:noWrap/>
            <w:vAlign w:val="center"/>
            <w:hideMark/>
          </w:tcPr>
          <w:p w:rsidR="00C07603" w:rsidRPr="00C07603" w:rsidRDefault="00C07603" w:rsidP="00C07603">
            <w:pPr>
              <w:jc w:val="center"/>
              <w:rPr>
                <w:sz w:val="20"/>
                <w:szCs w:val="20"/>
              </w:rPr>
            </w:pPr>
            <w:r w:rsidRPr="00C07603">
              <w:rPr>
                <w:sz w:val="20"/>
                <w:szCs w:val="20"/>
              </w:rPr>
              <w:t>-.03</w:t>
            </w:r>
          </w:p>
        </w:tc>
        <w:tc>
          <w:tcPr>
            <w:tcW w:w="1061" w:type="dxa"/>
            <w:noWrap/>
            <w:vAlign w:val="center"/>
            <w:hideMark/>
          </w:tcPr>
          <w:p w:rsidR="00C07603" w:rsidRPr="00C07603" w:rsidRDefault="00C07603" w:rsidP="00C07603">
            <w:pPr>
              <w:jc w:val="center"/>
              <w:rPr>
                <w:sz w:val="20"/>
                <w:szCs w:val="20"/>
              </w:rPr>
            </w:pPr>
            <w:r w:rsidRPr="00C07603">
              <w:rPr>
                <w:sz w:val="20"/>
                <w:szCs w:val="20"/>
              </w:rPr>
              <w:t>.11</w:t>
            </w:r>
          </w:p>
        </w:tc>
        <w:tc>
          <w:tcPr>
            <w:tcW w:w="1044" w:type="dxa"/>
            <w:noWrap/>
            <w:vAlign w:val="center"/>
            <w:hideMark/>
          </w:tcPr>
          <w:p w:rsidR="00C07603" w:rsidRPr="00C07603" w:rsidRDefault="00C07603" w:rsidP="00C07603">
            <w:pPr>
              <w:jc w:val="center"/>
              <w:rPr>
                <w:sz w:val="20"/>
                <w:szCs w:val="20"/>
              </w:rPr>
            </w:pPr>
            <w:r w:rsidRPr="00C07603">
              <w:rPr>
                <w:sz w:val="20"/>
                <w:szCs w:val="20"/>
              </w:rPr>
              <w:t>-.06</w:t>
            </w:r>
          </w:p>
        </w:tc>
        <w:tc>
          <w:tcPr>
            <w:tcW w:w="846" w:type="dxa"/>
            <w:noWrap/>
            <w:vAlign w:val="center"/>
            <w:hideMark/>
          </w:tcPr>
          <w:p w:rsidR="00C07603" w:rsidRPr="00C07603" w:rsidRDefault="00C07603" w:rsidP="00C07603">
            <w:pPr>
              <w:jc w:val="center"/>
              <w:rPr>
                <w:sz w:val="20"/>
                <w:szCs w:val="20"/>
              </w:rPr>
            </w:pPr>
            <w:r w:rsidRPr="00C07603">
              <w:rPr>
                <w:sz w:val="20"/>
                <w:szCs w:val="20"/>
              </w:rPr>
              <w:t>-.02</w:t>
            </w:r>
          </w:p>
        </w:tc>
        <w:tc>
          <w:tcPr>
            <w:tcW w:w="992" w:type="dxa"/>
            <w:noWrap/>
            <w:vAlign w:val="center"/>
            <w:hideMark/>
          </w:tcPr>
          <w:p w:rsidR="00C07603" w:rsidRPr="00C07603" w:rsidRDefault="00C07603" w:rsidP="00C07603">
            <w:pPr>
              <w:jc w:val="center"/>
              <w:rPr>
                <w:sz w:val="20"/>
                <w:szCs w:val="20"/>
              </w:rPr>
            </w:pPr>
            <w:r w:rsidRPr="00C07603">
              <w:rPr>
                <w:sz w:val="20"/>
                <w:szCs w:val="20"/>
              </w:rPr>
              <w:t>.11</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Appropriate Discomfort with Limitations</w:t>
            </w:r>
          </w:p>
        </w:tc>
        <w:tc>
          <w:tcPr>
            <w:tcW w:w="1637" w:type="dxa"/>
            <w:noWrap/>
            <w:vAlign w:val="center"/>
            <w:hideMark/>
          </w:tcPr>
          <w:p w:rsidR="00C07603" w:rsidRPr="00C07603" w:rsidRDefault="00C07603" w:rsidP="00C07603">
            <w:pPr>
              <w:jc w:val="center"/>
              <w:rPr>
                <w:sz w:val="20"/>
                <w:szCs w:val="20"/>
              </w:rPr>
            </w:pPr>
            <w:r w:rsidRPr="00C07603">
              <w:rPr>
                <w:sz w:val="20"/>
                <w:szCs w:val="20"/>
              </w:rPr>
              <w:t>-.11</w:t>
            </w:r>
          </w:p>
        </w:tc>
        <w:tc>
          <w:tcPr>
            <w:tcW w:w="1172" w:type="dxa"/>
            <w:noWrap/>
            <w:vAlign w:val="center"/>
            <w:hideMark/>
          </w:tcPr>
          <w:p w:rsidR="00C07603" w:rsidRPr="00C07603" w:rsidRDefault="00C07603" w:rsidP="00C07603">
            <w:pPr>
              <w:jc w:val="center"/>
              <w:rPr>
                <w:sz w:val="20"/>
                <w:szCs w:val="20"/>
              </w:rPr>
            </w:pPr>
            <w:r w:rsidRPr="00C07603">
              <w:rPr>
                <w:sz w:val="20"/>
                <w:szCs w:val="20"/>
              </w:rPr>
              <w:t>-.01</w:t>
            </w:r>
          </w:p>
        </w:tc>
        <w:tc>
          <w:tcPr>
            <w:tcW w:w="1061" w:type="dxa"/>
            <w:noWrap/>
            <w:vAlign w:val="center"/>
            <w:hideMark/>
          </w:tcPr>
          <w:p w:rsidR="00C07603" w:rsidRPr="00C07603" w:rsidRDefault="00C07603" w:rsidP="00C07603">
            <w:pPr>
              <w:jc w:val="center"/>
              <w:rPr>
                <w:sz w:val="20"/>
                <w:szCs w:val="20"/>
              </w:rPr>
            </w:pPr>
            <w:r w:rsidRPr="00C07603">
              <w:rPr>
                <w:sz w:val="20"/>
                <w:szCs w:val="20"/>
              </w:rPr>
              <w:t>-.14*</w:t>
            </w:r>
          </w:p>
        </w:tc>
        <w:tc>
          <w:tcPr>
            <w:tcW w:w="1044" w:type="dxa"/>
            <w:noWrap/>
            <w:vAlign w:val="center"/>
            <w:hideMark/>
          </w:tcPr>
          <w:p w:rsidR="00C07603" w:rsidRPr="00C07603" w:rsidRDefault="00C07603" w:rsidP="00C07603">
            <w:pPr>
              <w:jc w:val="center"/>
              <w:rPr>
                <w:sz w:val="20"/>
                <w:szCs w:val="20"/>
              </w:rPr>
            </w:pPr>
            <w:r w:rsidRPr="00C07603">
              <w:rPr>
                <w:sz w:val="20"/>
                <w:szCs w:val="20"/>
              </w:rPr>
              <w:t>-.09</w:t>
            </w:r>
          </w:p>
        </w:tc>
        <w:tc>
          <w:tcPr>
            <w:tcW w:w="846" w:type="dxa"/>
            <w:noWrap/>
            <w:vAlign w:val="center"/>
            <w:hideMark/>
          </w:tcPr>
          <w:p w:rsidR="00C07603" w:rsidRPr="00C07603" w:rsidRDefault="00C07603" w:rsidP="00C07603">
            <w:pPr>
              <w:jc w:val="center"/>
              <w:rPr>
                <w:sz w:val="20"/>
                <w:szCs w:val="20"/>
              </w:rPr>
            </w:pPr>
            <w:r w:rsidRPr="00C07603">
              <w:rPr>
                <w:sz w:val="20"/>
                <w:szCs w:val="20"/>
              </w:rPr>
              <w:t>-.10</w:t>
            </w:r>
          </w:p>
        </w:tc>
        <w:tc>
          <w:tcPr>
            <w:tcW w:w="992" w:type="dxa"/>
            <w:noWrap/>
            <w:vAlign w:val="center"/>
            <w:hideMark/>
          </w:tcPr>
          <w:p w:rsidR="00C07603" w:rsidRPr="00C07603" w:rsidRDefault="00C07603" w:rsidP="00C07603">
            <w:pPr>
              <w:jc w:val="center"/>
              <w:rPr>
                <w:sz w:val="20"/>
                <w:szCs w:val="20"/>
              </w:rPr>
            </w:pPr>
            <w:r w:rsidRPr="00C07603">
              <w:rPr>
                <w:sz w:val="20"/>
                <w:szCs w:val="20"/>
              </w:rPr>
              <w:t>-.08</w:t>
            </w:r>
          </w:p>
        </w:tc>
      </w:tr>
      <w:tr w:rsidR="00C07603" w:rsidRPr="00C07603" w:rsidTr="00C444F1">
        <w:trPr>
          <w:trHeight w:val="144"/>
          <w:jc w:val="center"/>
        </w:trPr>
        <w:tc>
          <w:tcPr>
            <w:tcW w:w="2065" w:type="dxa"/>
            <w:vAlign w:val="center"/>
            <w:hideMark/>
          </w:tcPr>
          <w:p w:rsidR="00C07603" w:rsidRPr="00C07603" w:rsidRDefault="00C07603" w:rsidP="00C07603">
            <w:pPr>
              <w:jc w:val="center"/>
              <w:rPr>
                <w:b/>
                <w:sz w:val="20"/>
                <w:szCs w:val="20"/>
              </w:rPr>
            </w:pPr>
            <w:r w:rsidRPr="00C07603">
              <w:rPr>
                <w:b/>
                <w:sz w:val="20"/>
                <w:szCs w:val="20"/>
              </w:rPr>
              <w:t>Owning Intellectual Limitations</w:t>
            </w:r>
          </w:p>
        </w:tc>
        <w:tc>
          <w:tcPr>
            <w:tcW w:w="1637" w:type="dxa"/>
            <w:noWrap/>
            <w:vAlign w:val="center"/>
            <w:hideMark/>
          </w:tcPr>
          <w:p w:rsidR="00C07603" w:rsidRPr="00C07603" w:rsidRDefault="00C07603" w:rsidP="00C07603">
            <w:pPr>
              <w:jc w:val="center"/>
              <w:rPr>
                <w:sz w:val="20"/>
                <w:szCs w:val="20"/>
              </w:rPr>
            </w:pPr>
            <w:r w:rsidRPr="00C07603">
              <w:rPr>
                <w:sz w:val="20"/>
                <w:szCs w:val="20"/>
              </w:rPr>
              <w:t>.16*</w:t>
            </w:r>
          </w:p>
        </w:tc>
        <w:tc>
          <w:tcPr>
            <w:tcW w:w="1172" w:type="dxa"/>
            <w:noWrap/>
            <w:vAlign w:val="center"/>
            <w:hideMark/>
          </w:tcPr>
          <w:p w:rsidR="00C07603" w:rsidRPr="00C07603" w:rsidRDefault="00C07603" w:rsidP="00C07603">
            <w:pPr>
              <w:jc w:val="center"/>
              <w:rPr>
                <w:sz w:val="20"/>
                <w:szCs w:val="20"/>
              </w:rPr>
            </w:pPr>
            <w:r w:rsidRPr="00C07603">
              <w:rPr>
                <w:sz w:val="20"/>
                <w:szCs w:val="20"/>
              </w:rPr>
              <w:t>.16*</w:t>
            </w:r>
          </w:p>
        </w:tc>
        <w:tc>
          <w:tcPr>
            <w:tcW w:w="1061" w:type="dxa"/>
            <w:noWrap/>
            <w:vAlign w:val="center"/>
            <w:hideMark/>
          </w:tcPr>
          <w:p w:rsidR="00C07603" w:rsidRPr="00C07603" w:rsidRDefault="00C07603" w:rsidP="00C07603">
            <w:pPr>
              <w:jc w:val="center"/>
              <w:rPr>
                <w:sz w:val="20"/>
                <w:szCs w:val="20"/>
              </w:rPr>
            </w:pPr>
            <w:r w:rsidRPr="00C07603">
              <w:rPr>
                <w:sz w:val="20"/>
                <w:szCs w:val="20"/>
              </w:rPr>
              <w:t>.08</w:t>
            </w:r>
          </w:p>
        </w:tc>
        <w:tc>
          <w:tcPr>
            <w:tcW w:w="1044" w:type="dxa"/>
            <w:noWrap/>
            <w:vAlign w:val="center"/>
            <w:hideMark/>
          </w:tcPr>
          <w:p w:rsidR="00C07603" w:rsidRPr="00C07603" w:rsidRDefault="00C07603" w:rsidP="00C07603">
            <w:pPr>
              <w:jc w:val="center"/>
              <w:rPr>
                <w:sz w:val="20"/>
                <w:szCs w:val="20"/>
              </w:rPr>
            </w:pPr>
            <w:r w:rsidRPr="00C07603">
              <w:rPr>
                <w:sz w:val="20"/>
                <w:szCs w:val="20"/>
              </w:rPr>
              <w:t>.08</w:t>
            </w:r>
          </w:p>
        </w:tc>
        <w:tc>
          <w:tcPr>
            <w:tcW w:w="846" w:type="dxa"/>
            <w:noWrap/>
            <w:vAlign w:val="center"/>
            <w:hideMark/>
          </w:tcPr>
          <w:p w:rsidR="00C07603" w:rsidRPr="00C07603" w:rsidRDefault="00C07603" w:rsidP="00C07603">
            <w:pPr>
              <w:jc w:val="center"/>
              <w:rPr>
                <w:sz w:val="20"/>
                <w:szCs w:val="20"/>
              </w:rPr>
            </w:pPr>
            <w:r w:rsidRPr="00C07603">
              <w:rPr>
                <w:sz w:val="20"/>
                <w:szCs w:val="20"/>
              </w:rPr>
              <w:t>.17*</w:t>
            </w:r>
          </w:p>
        </w:tc>
        <w:tc>
          <w:tcPr>
            <w:tcW w:w="992" w:type="dxa"/>
            <w:noWrap/>
            <w:vAlign w:val="center"/>
            <w:hideMark/>
          </w:tcPr>
          <w:p w:rsidR="00C07603" w:rsidRPr="00C07603" w:rsidRDefault="00C07603" w:rsidP="00C07603">
            <w:pPr>
              <w:jc w:val="center"/>
              <w:rPr>
                <w:sz w:val="20"/>
                <w:szCs w:val="20"/>
              </w:rPr>
            </w:pPr>
            <w:r w:rsidRPr="00C07603">
              <w:rPr>
                <w:sz w:val="20"/>
                <w:szCs w:val="20"/>
              </w:rPr>
              <w:t>.09</w:t>
            </w:r>
          </w:p>
        </w:tc>
      </w:tr>
    </w:tbl>
    <w:p w:rsidR="00633AA6" w:rsidRPr="001C7487" w:rsidRDefault="00633AA6" w:rsidP="00491A42">
      <w:pPr>
        <w:autoSpaceDE w:val="0"/>
        <w:autoSpaceDN w:val="0"/>
        <w:adjustRightInd w:val="0"/>
        <w:spacing w:line="240" w:lineRule="auto"/>
        <w:ind w:left="720" w:right="720"/>
        <w:rPr>
          <w:rFonts w:cs="Times New Roman"/>
          <w:szCs w:val="24"/>
        </w:rPr>
      </w:pPr>
      <w:bookmarkStart w:id="3" w:name="_Hlk64903232"/>
      <w:r>
        <w:rPr>
          <w:rFonts w:cs="Times New Roman"/>
          <w:i/>
          <w:szCs w:val="24"/>
        </w:rPr>
        <w:t>Table S</w:t>
      </w:r>
      <w:r w:rsidR="00273459">
        <w:rPr>
          <w:rFonts w:cs="Times New Roman"/>
          <w:i/>
          <w:szCs w:val="24"/>
        </w:rPr>
        <w:t>10</w:t>
      </w:r>
      <w:r>
        <w:rPr>
          <w:rFonts w:cs="Times New Roman"/>
          <w:szCs w:val="24"/>
        </w:rPr>
        <w:t>. Correlations</w:t>
      </w:r>
      <w:r w:rsidR="00F935FA" w:rsidRPr="00F935FA">
        <w:t xml:space="preserve"> </w:t>
      </w:r>
      <w:r w:rsidR="00F935FA">
        <w:rPr>
          <w:rFonts w:cs="Times New Roman"/>
          <w:szCs w:val="24"/>
        </w:rPr>
        <w:t>b</w:t>
      </w:r>
      <w:r w:rsidR="00F935FA" w:rsidRPr="00F935FA">
        <w:rPr>
          <w:rFonts w:cs="Times New Roman"/>
          <w:szCs w:val="24"/>
        </w:rPr>
        <w:t xml:space="preserve">etween </w:t>
      </w:r>
      <w:r w:rsidR="00F935FA">
        <w:rPr>
          <w:rFonts w:cs="Times New Roman"/>
          <w:szCs w:val="24"/>
        </w:rPr>
        <w:t>c</w:t>
      </w:r>
      <w:r w:rsidR="00F935FA" w:rsidRPr="00F935FA">
        <w:rPr>
          <w:rFonts w:cs="Times New Roman"/>
          <w:szCs w:val="24"/>
        </w:rPr>
        <w:t xml:space="preserve">onciliationism </w:t>
      </w:r>
      <w:r w:rsidR="00F935FA">
        <w:rPr>
          <w:rFonts w:cs="Times New Roman"/>
          <w:szCs w:val="24"/>
        </w:rPr>
        <w:t>s</w:t>
      </w:r>
      <w:r w:rsidR="00F935FA" w:rsidRPr="00F935FA">
        <w:rPr>
          <w:rFonts w:cs="Times New Roman"/>
          <w:szCs w:val="24"/>
        </w:rPr>
        <w:t>cores, PD scores, and LOIHS</w:t>
      </w:r>
      <w:r w:rsidR="00F935FA">
        <w:rPr>
          <w:rFonts w:cs="Times New Roman"/>
          <w:szCs w:val="24"/>
        </w:rPr>
        <w:t xml:space="preserve"> scores</w:t>
      </w:r>
      <w:r w:rsidR="00F935FA" w:rsidRPr="00F935FA">
        <w:t xml:space="preserve"> </w:t>
      </w:r>
      <w:r w:rsidR="00F935FA" w:rsidRPr="00F935FA">
        <w:rPr>
          <w:rFonts w:cs="Times New Roman"/>
          <w:szCs w:val="24"/>
        </w:rPr>
        <w:t>(Overall, Items, Subscales)</w:t>
      </w:r>
      <w:r w:rsidR="00F935FA">
        <w:rPr>
          <w:rFonts w:cs="Times New Roman"/>
          <w:szCs w:val="24"/>
        </w:rPr>
        <w:t>.</w:t>
      </w:r>
    </w:p>
    <w:bookmarkEnd w:id="3"/>
    <w:p w:rsidR="00325B65" w:rsidRDefault="00325B65" w:rsidP="00325B65"/>
    <w:p w:rsidR="00633AA6" w:rsidRDefault="00633AA6" w:rsidP="00325B65"/>
    <w:p w:rsidR="00E454AF" w:rsidRDefault="00E454AF"/>
    <w:p w:rsidR="00C80A17" w:rsidRDefault="004C10AC" w:rsidP="004C10AC">
      <w:r w:rsidRPr="004C10AC">
        <w:t>Kaiser-Meyer-Olkin measure</w:t>
      </w:r>
      <w:r>
        <w:t>s</w:t>
      </w:r>
      <w:r w:rsidRPr="004C10AC">
        <w:t xml:space="preserve"> of sampling adequacy</w:t>
      </w:r>
      <w:r>
        <w:t>,</w:t>
      </w:r>
      <w:r w:rsidRPr="004C10AC">
        <w:t xml:space="preserve"> which analyze data set</w:t>
      </w:r>
      <w:r>
        <w:t>s</w:t>
      </w:r>
      <w:r w:rsidRPr="004C10AC">
        <w:t xml:space="preserve"> for how suitable </w:t>
      </w:r>
      <w:r>
        <w:t xml:space="preserve">they are </w:t>
      </w:r>
      <w:r w:rsidRPr="004C10AC">
        <w:t>for factor analysis,</w:t>
      </w:r>
      <w:r>
        <w:t xml:space="preserve"> were performed on each of the data sets we wished to factor analyze. </w:t>
      </w:r>
      <w:r w:rsidR="00C005D0">
        <w:t xml:space="preserve">KMO </w:t>
      </w:r>
      <w:r w:rsidR="00753F83">
        <w:t xml:space="preserve">scores and qualitative interpretations of these scores from </w:t>
      </w:r>
      <w:r w:rsidR="00753F83" w:rsidRPr="00F01BA0">
        <w:t>Hutcheson</w:t>
      </w:r>
      <w:r w:rsidR="00753F83">
        <w:t xml:space="preserve"> </w:t>
      </w:r>
      <w:r w:rsidR="00753F83" w:rsidRPr="00F01BA0">
        <w:t xml:space="preserve">and </w:t>
      </w:r>
      <w:proofErr w:type="spellStart"/>
      <w:r w:rsidR="00753F83" w:rsidRPr="00F01BA0">
        <w:t>Sofroniou</w:t>
      </w:r>
      <w:proofErr w:type="spellEnd"/>
      <w:r w:rsidR="00753F83">
        <w:t xml:space="preserve"> (</w:t>
      </w:r>
      <w:r w:rsidR="0029401E" w:rsidRPr="00F01BA0">
        <w:rPr>
          <w:i/>
        </w:rPr>
        <w:t>The Multivariate Social Scientist</w:t>
      </w:r>
      <w:r w:rsidR="0029401E">
        <w:t>,</w:t>
      </w:r>
      <w:r w:rsidR="0029401E" w:rsidRPr="00F01BA0">
        <w:t xml:space="preserve"> Sage</w:t>
      </w:r>
      <w:r w:rsidR="0029401E">
        <w:t>,</w:t>
      </w:r>
      <w:r w:rsidR="0029401E" w:rsidRPr="00F01BA0">
        <w:t xml:space="preserve"> </w:t>
      </w:r>
      <w:r w:rsidR="00753F83" w:rsidRPr="00F01BA0">
        <w:t>1999</w:t>
      </w:r>
      <w:r w:rsidR="00753F83">
        <w:t>) appear below</w:t>
      </w:r>
      <w:r w:rsidR="00753F83" w:rsidRPr="00F01BA0">
        <w:t xml:space="preserve">. </w:t>
      </w:r>
    </w:p>
    <w:p w:rsidR="00A14956" w:rsidRPr="00A50433" w:rsidRDefault="00A14956" w:rsidP="004C10AC">
      <w:pPr>
        <w:rPr>
          <w:sz w:val="18"/>
        </w:rPr>
      </w:pPr>
    </w:p>
    <w:tbl>
      <w:tblPr>
        <w:tblStyle w:val="TableGrid"/>
        <w:tblW w:w="0" w:type="auto"/>
        <w:jc w:val="center"/>
        <w:tblLook w:val="04A0" w:firstRow="1" w:lastRow="0" w:firstColumn="1" w:lastColumn="0" w:noHBand="0" w:noVBand="1"/>
      </w:tblPr>
      <w:tblGrid>
        <w:gridCol w:w="2975"/>
        <w:gridCol w:w="1715"/>
        <w:gridCol w:w="2515"/>
      </w:tblGrid>
      <w:tr w:rsidR="0015002A" w:rsidRPr="0015002A" w:rsidTr="00217522">
        <w:trPr>
          <w:jc w:val="center"/>
        </w:trPr>
        <w:tc>
          <w:tcPr>
            <w:tcW w:w="7205" w:type="dxa"/>
            <w:gridSpan w:val="3"/>
            <w:vAlign w:val="center"/>
          </w:tcPr>
          <w:p w:rsidR="0015002A" w:rsidRPr="00C444F1" w:rsidRDefault="0015002A" w:rsidP="00F01BA0">
            <w:pPr>
              <w:jc w:val="center"/>
              <w:rPr>
                <w:b/>
                <w:sz w:val="22"/>
              </w:rPr>
            </w:pPr>
            <w:r w:rsidRPr="00C444F1">
              <w:rPr>
                <w:b/>
                <w:sz w:val="22"/>
              </w:rPr>
              <w:t>KMO Measures of Sampling Adequacy</w:t>
            </w:r>
          </w:p>
        </w:tc>
      </w:tr>
      <w:tr w:rsidR="00F01BA0" w:rsidRPr="0015002A" w:rsidTr="00217522">
        <w:trPr>
          <w:jc w:val="center"/>
        </w:trPr>
        <w:tc>
          <w:tcPr>
            <w:tcW w:w="2975" w:type="dxa"/>
            <w:vAlign w:val="center"/>
          </w:tcPr>
          <w:p w:rsidR="00F01BA0" w:rsidRPr="00F01BA0" w:rsidRDefault="00F01BA0" w:rsidP="00F01BA0">
            <w:pPr>
              <w:jc w:val="center"/>
              <w:rPr>
                <w:b/>
                <w:sz w:val="20"/>
              </w:rPr>
            </w:pPr>
          </w:p>
        </w:tc>
        <w:tc>
          <w:tcPr>
            <w:tcW w:w="1715" w:type="dxa"/>
            <w:vAlign w:val="center"/>
          </w:tcPr>
          <w:p w:rsidR="00F01BA0" w:rsidRPr="00F01BA0" w:rsidRDefault="00F01BA0" w:rsidP="00F01BA0">
            <w:pPr>
              <w:jc w:val="center"/>
              <w:rPr>
                <w:b/>
                <w:sz w:val="20"/>
              </w:rPr>
            </w:pPr>
            <w:r w:rsidRPr="00F01BA0">
              <w:rPr>
                <w:b/>
                <w:sz w:val="20"/>
              </w:rPr>
              <w:t xml:space="preserve">KMO </w:t>
            </w:r>
            <w:r w:rsidR="004909EB">
              <w:rPr>
                <w:b/>
                <w:sz w:val="20"/>
              </w:rPr>
              <w:t>m</w:t>
            </w:r>
            <w:r w:rsidRPr="00F01BA0">
              <w:rPr>
                <w:b/>
                <w:sz w:val="20"/>
              </w:rPr>
              <w:t>easures</w:t>
            </w:r>
          </w:p>
        </w:tc>
        <w:tc>
          <w:tcPr>
            <w:tcW w:w="2515" w:type="dxa"/>
            <w:vAlign w:val="center"/>
          </w:tcPr>
          <w:p w:rsidR="00F01BA0" w:rsidRPr="00F01BA0" w:rsidRDefault="00F01BA0" w:rsidP="00F01BA0">
            <w:pPr>
              <w:jc w:val="center"/>
              <w:rPr>
                <w:b/>
                <w:sz w:val="20"/>
              </w:rPr>
            </w:pPr>
            <w:r w:rsidRPr="00F01BA0">
              <w:rPr>
                <w:b/>
                <w:sz w:val="20"/>
              </w:rPr>
              <w:t xml:space="preserve">Hutcheson &amp; </w:t>
            </w:r>
            <w:proofErr w:type="spellStart"/>
            <w:r w:rsidRPr="00F01BA0">
              <w:rPr>
                <w:b/>
                <w:sz w:val="20"/>
              </w:rPr>
              <w:t>Sofroniou’s</w:t>
            </w:r>
            <w:proofErr w:type="spellEnd"/>
            <w:r w:rsidRPr="00F01BA0">
              <w:rPr>
                <w:b/>
                <w:sz w:val="20"/>
              </w:rPr>
              <w:t xml:space="preserve"> interpretation</w:t>
            </w:r>
          </w:p>
        </w:tc>
      </w:tr>
      <w:tr w:rsidR="0015002A" w:rsidRPr="0015002A" w:rsidTr="00217522">
        <w:trPr>
          <w:jc w:val="center"/>
        </w:trPr>
        <w:tc>
          <w:tcPr>
            <w:tcW w:w="2975" w:type="dxa"/>
            <w:vAlign w:val="center"/>
          </w:tcPr>
          <w:p w:rsidR="0015002A" w:rsidRPr="00F01BA0" w:rsidRDefault="0015002A" w:rsidP="00F01BA0">
            <w:pPr>
              <w:jc w:val="center"/>
              <w:rPr>
                <w:b/>
                <w:sz w:val="20"/>
              </w:rPr>
            </w:pPr>
            <w:r w:rsidRPr="00F01BA0">
              <w:rPr>
                <w:b/>
                <w:sz w:val="20"/>
              </w:rPr>
              <w:t>PD scores &amp; CIHS item scores</w:t>
            </w:r>
          </w:p>
        </w:tc>
        <w:tc>
          <w:tcPr>
            <w:tcW w:w="1715" w:type="dxa"/>
            <w:vAlign w:val="center"/>
          </w:tcPr>
          <w:p w:rsidR="0015002A" w:rsidRPr="0015002A" w:rsidRDefault="00F01BA0" w:rsidP="00F01BA0">
            <w:pPr>
              <w:jc w:val="center"/>
              <w:rPr>
                <w:sz w:val="20"/>
              </w:rPr>
            </w:pPr>
            <w:r>
              <w:rPr>
                <w:sz w:val="20"/>
              </w:rPr>
              <w:t>.80</w:t>
            </w:r>
          </w:p>
        </w:tc>
        <w:tc>
          <w:tcPr>
            <w:tcW w:w="2515" w:type="dxa"/>
            <w:vAlign w:val="center"/>
          </w:tcPr>
          <w:p w:rsidR="0015002A" w:rsidRPr="0015002A" w:rsidRDefault="00E755FA" w:rsidP="00F01BA0">
            <w:pPr>
              <w:jc w:val="center"/>
              <w:rPr>
                <w:sz w:val="20"/>
              </w:rPr>
            </w:pPr>
            <w:r>
              <w:rPr>
                <w:sz w:val="20"/>
              </w:rPr>
              <w:t>Meritorious</w:t>
            </w:r>
          </w:p>
        </w:tc>
      </w:tr>
      <w:tr w:rsidR="0015002A" w:rsidRPr="0015002A" w:rsidTr="00217522">
        <w:trPr>
          <w:jc w:val="center"/>
        </w:trPr>
        <w:tc>
          <w:tcPr>
            <w:tcW w:w="2975" w:type="dxa"/>
            <w:vAlign w:val="center"/>
          </w:tcPr>
          <w:p w:rsidR="0015002A" w:rsidRPr="00F01BA0" w:rsidRDefault="0015002A" w:rsidP="00F01BA0">
            <w:pPr>
              <w:jc w:val="center"/>
              <w:rPr>
                <w:b/>
                <w:sz w:val="20"/>
              </w:rPr>
            </w:pPr>
            <w:r w:rsidRPr="00F01BA0">
              <w:rPr>
                <w:b/>
                <w:sz w:val="20"/>
              </w:rPr>
              <w:t>PD scores &amp; GIHS item scores</w:t>
            </w:r>
          </w:p>
        </w:tc>
        <w:tc>
          <w:tcPr>
            <w:tcW w:w="1715" w:type="dxa"/>
            <w:vAlign w:val="center"/>
          </w:tcPr>
          <w:p w:rsidR="0015002A" w:rsidRPr="0015002A" w:rsidRDefault="00ED7DB0" w:rsidP="00F01BA0">
            <w:pPr>
              <w:jc w:val="center"/>
              <w:rPr>
                <w:sz w:val="20"/>
              </w:rPr>
            </w:pPr>
            <w:r>
              <w:rPr>
                <w:sz w:val="20"/>
              </w:rPr>
              <w:t>.83</w:t>
            </w:r>
          </w:p>
        </w:tc>
        <w:tc>
          <w:tcPr>
            <w:tcW w:w="2515" w:type="dxa"/>
            <w:vAlign w:val="center"/>
          </w:tcPr>
          <w:p w:rsidR="0015002A" w:rsidRPr="0015002A" w:rsidRDefault="00EF5441" w:rsidP="00F01BA0">
            <w:pPr>
              <w:jc w:val="center"/>
              <w:rPr>
                <w:sz w:val="20"/>
              </w:rPr>
            </w:pPr>
            <w:r>
              <w:rPr>
                <w:sz w:val="20"/>
              </w:rPr>
              <w:t>Meritorious</w:t>
            </w:r>
          </w:p>
        </w:tc>
      </w:tr>
      <w:tr w:rsidR="0015002A" w:rsidRPr="0015002A" w:rsidTr="00217522">
        <w:trPr>
          <w:jc w:val="center"/>
        </w:trPr>
        <w:tc>
          <w:tcPr>
            <w:tcW w:w="2975" w:type="dxa"/>
            <w:vAlign w:val="center"/>
          </w:tcPr>
          <w:p w:rsidR="0015002A" w:rsidRPr="00F01BA0" w:rsidRDefault="0015002A" w:rsidP="00F01BA0">
            <w:pPr>
              <w:jc w:val="center"/>
              <w:rPr>
                <w:b/>
                <w:sz w:val="20"/>
              </w:rPr>
            </w:pPr>
            <w:r w:rsidRPr="00F01BA0">
              <w:rPr>
                <w:b/>
                <w:sz w:val="20"/>
              </w:rPr>
              <w:t>PD scores &amp; LOIHS item scores</w:t>
            </w:r>
          </w:p>
        </w:tc>
        <w:tc>
          <w:tcPr>
            <w:tcW w:w="1715" w:type="dxa"/>
            <w:vAlign w:val="center"/>
          </w:tcPr>
          <w:p w:rsidR="0015002A" w:rsidRPr="0015002A" w:rsidRDefault="00494AB7" w:rsidP="00F01BA0">
            <w:pPr>
              <w:jc w:val="center"/>
              <w:rPr>
                <w:sz w:val="20"/>
              </w:rPr>
            </w:pPr>
            <w:r>
              <w:rPr>
                <w:sz w:val="20"/>
              </w:rPr>
              <w:t>.72</w:t>
            </w:r>
          </w:p>
        </w:tc>
        <w:tc>
          <w:tcPr>
            <w:tcW w:w="2515" w:type="dxa"/>
            <w:vAlign w:val="center"/>
          </w:tcPr>
          <w:p w:rsidR="0015002A" w:rsidRPr="0015002A" w:rsidRDefault="00494AB7" w:rsidP="00F01BA0">
            <w:pPr>
              <w:jc w:val="center"/>
              <w:rPr>
                <w:sz w:val="20"/>
              </w:rPr>
            </w:pPr>
            <w:r>
              <w:rPr>
                <w:sz w:val="20"/>
              </w:rPr>
              <w:t>Middling</w:t>
            </w:r>
          </w:p>
        </w:tc>
      </w:tr>
      <w:tr w:rsidR="0015002A" w:rsidRPr="0015002A" w:rsidTr="00217522">
        <w:trPr>
          <w:jc w:val="center"/>
        </w:trPr>
        <w:tc>
          <w:tcPr>
            <w:tcW w:w="2975" w:type="dxa"/>
            <w:vAlign w:val="center"/>
          </w:tcPr>
          <w:p w:rsidR="0015002A" w:rsidRPr="00F01BA0" w:rsidRDefault="0015002A" w:rsidP="00F01BA0">
            <w:pPr>
              <w:jc w:val="center"/>
              <w:rPr>
                <w:b/>
                <w:sz w:val="20"/>
              </w:rPr>
            </w:pPr>
            <w:r w:rsidRPr="00F01BA0">
              <w:rPr>
                <w:b/>
                <w:sz w:val="20"/>
              </w:rPr>
              <w:t xml:space="preserve">PD scores &amp; </w:t>
            </w:r>
            <w:r w:rsidR="001676E0" w:rsidRPr="00F01BA0">
              <w:rPr>
                <w:b/>
                <w:sz w:val="20"/>
              </w:rPr>
              <w:t xml:space="preserve">CIHS &amp; GIHS &amp; LOIHS </w:t>
            </w:r>
            <w:r w:rsidRPr="00F01BA0">
              <w:rPr>
                <w:b/>
                <w:sz w:val="20"/>
              </w:rPr>
              <w:t>item scores</w:t>
            </w:r>
          </w:p>
        </w:tc>
        <w:tc>
          <w:tcPr>
            <w:tcW w:w="1715" w:type="dxa"/>
            <w:vAlign w:val="center"/>
          </w:tcPr>
          <w:p w:rsidR="0015002A" w:rsidRPr="0015002A" w:rsidRDefault="0016665A" w:rsidP="00F01BA0">
            <w:pPr>
              <w:jc w:val="center"/>
              <w:rPr>
                <w:sz w:val="20"/>
              </w:rPr>
            </w:pPr>
            <w:r>
              <w:rPr>
                <w:sz w:val="20"/>
              </w:rPr>
              <w:t>.82</w:t>
            </w:r>
          </w:p>
        </w:tc>
        <w:tc>
          <w:tcPr>
            <w:tcW w:w="2515" w:type="dxa"/>
            <w:vAlign w:val="center"/>
          </w:tcPr>
          <w:p w:rsidR="0015002A" w:rsidRPr="0015002A" w:rsidRDefault="0016665A" w:rsidP="00F01BA0">
            <w:pPr>
              <w:jc w:val="center"/>
              <w:rPr>
                <w:sz w:val="20"/>
              </w:rPr>
            </w:pPr>
            <w:r>
              <w:rPr>
                <w:sz w:val="20"/>
              </w:rPr>
              <w:t>Meritorious</w:t>
            </w:r>
          </w:p>
        </w:tc>
      </w:tr>
    </w:tbl>
    <w:p w:rsidR="00A14956" w:rsidRPr="001C7487" w:rsidRDefault="00A14956" w:rsidP="00491A42">
      <w:pPr>
        <w:autoSpaceDE w:val="0"/>
        <w:autoSpaceDN w:val="0"/>
        <w:adjustRightInd w:val="0"/>
        <w:spacing w:line="240" w:lineRule="auto"/>
        <w:ind w:left="720" w:right="720"/>
        <w:rPr>
          <w:rFonts w:cs="Times New Roman"/>
          <w:szCs w:val="24"/>
        </w:rPr>
      </w:pPr>
      <w:r>
        <w:rPr>
          <w:rFonts w:cs="Times New Roman"/>
          <w:i/>
          <w:szCs w:val="24"/>
        </w:rPr>
        <w:t>Table S</w:t>
      </w:r>
      <w:r w:rsidR="00273459">
        <w:rPr>
          <w:rFonts w:cs="Times New Roman"/>
          <w:i/>
          <w:szCs w:val="24"/>
        </w:rPr>
        <w:t>11</w:t>
      </w:r>
      <w:r>
        <w:rPr>
          <w:rFonts w:cs="Times New Roman"/>
          <w:szCs w:val="24"/>
        </w:rPr>
        <w:t xml:space="preserve">. </w:t>
      </w:r>
      <w:r w:rsidR="00E77899" w:rsidRPr="004C10AC">
        <w:t>Kaiser-Meyer-Olkin measure</w:t>
      </w:r>
      <w:r w:rsidR="00E77899">
        <w:t>s</w:t>
      </w:r>
      <w:r w:rsidR="00E77899" w:rsidRPr="004C10AC">
        <w:t xml:space="preserve"> of sampling adequacy</w:t>
      </w:r>
      <w:r w:rsidR="00E77899">
        <w:t xml:space="preserve"> for four subsets of our data,</w:t>
      </w:r>
      <w:r w:rsidR="00E77899" w:rsidRPr="004C10AC">
        <w:t xml:space="preserve"> </w:t>
      </w:r>
      <w:r w:rsidR="00E77899">
        <w:t xml:space="preserve">together with qualitative interpretations of these measures from </w:t>
      </w:r>
      <w:r w:rsidR="00E77899" w:rsidRPr="00F01BA0">
        <w:t>Hutcheson</w:t>
      </w:r>
      <w:r w:rsidR="00E77899">
        <w:t xml:space="preserve"> </w:t>
      </w:r>
      <w:r w:rsidR="00E77899" w:rsidRPr="00F01BA0">
        <w:t xml:space="preserve">and </w:t>
      </w:r>
      <w:proofErr w:type="spellStart"/>
      <w:r w:rsidR="00E77899" w:rsidRPr="00F01BA0">
        <w:t>Sofroniou</w:t>
      </w:r>
      <w:proofErr w:type="spellEnd"/>
      <w:r w:rsidR="00E77899">
        <w:t xml:space="preserve"> (</w:t>
      </w:r>
      <w:r w:rsidR="00E77899" w:rsidRPr="00F01BA0">
        <w:t>1999</w:t>
      </w:r>
      <w:r w:rsidR="00E77899">
        <w:t>)</w:t>
      </w:r>
      <w:r>
        <w:rPr>
          <w:rFonts w:cs="Times New Roman"/>
          <w:szCs w:val="24"/>
        </w:rPr>
        <w:t>.</w:t>
      </w:r>
    </w:p>
    <w:p w:rsidR="00C80A17" w:rsidRDefault="00C80A17" w:rsidP="004C10AC"/>
    <w:p w:rsidR="004F0C3F" w:rsidRDefault="004F0C3F" w:rsidP="004C10AC"/>
    <w:p w:rsidR="00A50433" w:rsidRDefault="00A50433">
      <w:r>
        <w:br w:type="page"/>
      </w:r>
    </w:p>
    <w:p w:rsidR="005F78D1" w:rsidRPr="005F78D1" w:rsidRDefault="005F78D1" w:rsidP="005F78D1">
      <w:pPr>
        <w:autoSpaceDE w:val="0"/>
        <w:autoSpaceDN w:val="0"/>
        <w:adjustRightInd w:val="0"/>
        <w:spacing w:line="240" w:lineRule="auto"/>
        <w:rPr>
          <w:rFonts w:eastAsia="Times New Roman" w:cs="Book Antiqua"/>
          <w:szCs w:val="24"/>
          <w:lang w:eastAsia="ar-SA"/>
        </w:rPr>
      </w:pPr>
      <w:r w:rsidRPr="005F78D1">
        <w:rPr>
          <w:rFonts w:eastAsia="Times New Roman" w:cs="Book Antiqua"/>
          <w:szCs w:val="24"/>
          <w:lang w:eastAsia="ar-SA"/>
        </w:rPr>
        <w:lastRenderedPageBreak/>
        <w:t xml:space="preserve">The pattern matrix for the factor analysis of PD scores and CIHS items </w:t>
      </w:r>
      <w:r>
        <w:rPr>
          <w:rFonts w:eastAsia="Times New Roman" w:cs="Book Antiqua"/>
          <w:szCs w:val="24"/>
          <w:lang w:eastAsia="ar-SA"/>
        </w:rPr>
        <w:t xml:space="preserve">show that </w:t>
      </w:r>
      <w:r w:rsidRPr="005F78D1">
        <w:rPr>
          <w:rFonts w:eastAsia="Times New Roman" w:cs="Book Antiqua"/>
          <w:szCs w:val="24"/>
          <w:lang w:eastAsia="ar-SA"/>
        </w:rPr>
        <w:t xml:space="preserve">PD scores load onto a factor that is distinct from what the intellectual humility scale items measure, with intellectual humility items </w:t>
      </w:r>
      <w:r w:rsidR="0058503D">
        <w:rPr>
          <w:rFonts w:eastAsia="Times New Roman" w:cs="Book Antiqua"/>
          <w:szCs w:val="24"/>
          <w:lang w:eastAsia="ar-SA"/>
        </w:rPr>
        <w:t xml:space="preserve">being </w:t>
      </w:r>
      <w:r w:rsidRPr="005F78D1">
        <w:rPr>
          <w:rFonts w:eastAsia="Times New Roman" w:cs="Book Antiqua"/>
          <w:szCs w:val="24"/>
          <w:lang w:eastAsia="ar-SA"/>
        </w:rPr>
        <w:t>further organized according to separate factors with which they are most strongly associated. The latter factors match those reported by the original scale developers.</w:t>
      </w:r>
    </w:p>
    <w:p w:rsidR="005F78D1" w:rsidRPr="005F78D1" w:rsidRDefault="005F78D1" w:rsidP="0058503D">
      <w:pPr>
        <w:autoSpaceDE w:val="0"/>
        <w:autoSpaceDN w:val="0"/>
        <w:adjustRightInd w:val="0"/>
        <w:spacing w:line="240" w:lineRule="auto"/>
        <w:rPr>
          <w:rFonts w:eastAsia="Times New Roman" w:cs="Book Antiqua"/>
          <w:szCs w:val="24"/>
          <w:lang w:eastAsia="ar-SA"/>
        </w:rPr>
      </w:pPr>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0"/>
        <w:gridCol w:w="1330"/>
        <w:gridCol w:w="720"/>
        <w:gridCol w:w="720"/>
        <w:gridCol w:w="720"/>
        <w:gridCol w:w="720"/>
        <w:gridCol w:w="665"/>
      </w:tblGrid>
      <w:tr w:rsidR="005F78D1" w:rsidRPr="005F78D1" w:rsidTr="003801A8">
        <w:trPr>
          <w:cantSplit/>
          <w:trHeight w:val="288"/>
          <w:jc w:val="center"/>
        </w:trPr>
        <w:tc>
          <w:tcPr>
            <w:tcW w:w="6205" w:type="dxa"/>
            <w:gridSpan w:val="7"/>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Pattern Matrix</w:t>
            </w:r>
          </w:p>
        </w:tc>
      </w:tr>
      <w:tr w:rsidR="005F78D1" w:rsidRPr="005F78D1" w:rsidTr="003801A8">
        <w:trPr>
          <w:cantSplit/>
          <w:jc w:val="center"/>
        </w:trPr>
        <w:tc>
          <w:tcPr>
            <w:tcW w:w="2660" w:type="dxa"/>
            <w:gridSpan w:val="2"/>
            <w:vMerge w:val="restart"/>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3545" w:type="dxa"/>
            <w:gridSpan w:val="5"/>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Factor</w:t>
            </w:r>
          </w:p>
        </w:tc>
      </w:tr>
      <w:tr w:rsidR="005F78D1" w:rsidRPr="005F78D1" w:rsidTr="003801A8">
        <w:trPr>
          <w:cantSplit/>
          <w:jc w:val="center"/>
        </w:trPr>
        <w:tc>
          <w:tcPr>
            <w:tcW w:w="2660" w:type="dxa"/>
            <w:gridSpan w:val="2"/>
            <w:vMerge/>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1</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2</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3</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4</w:t>
            </w: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5</w:t>
            </w:r>
          </w:p>
        </w:tc>
      </w:tr>
      <w:tr w:rsidR="005F78D1" w:rsidRPr="005F78D1" w:rsidTr="003801A8">
        <w:trPr>
          <w:cantSplit/>
          <w:jc w:val="center"/>
        </w:trPr>
        <w:tc>
          <w:tcPr>
            <w:tcW w:w="1330" w:type="dxa"/>
            <w:vMerge w:val="restart"/>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PD Scores</w:t>
            </w: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Restaurant</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.611</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Sports Trivia</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.824</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Art Experts</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.724</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Horse Race</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.641</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Religion</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.533</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val="restart"/>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 Items</w:t>
            </w: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CIHS1</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-.622</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CIHS2</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-.757</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CIHS3</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-.819</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CIHS4</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-.788</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CIHS5</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-.709</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CIHS6</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-.502</w:t>
            </w: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CIHS7</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-.685</w:t>
            </w: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CIHS8</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-.668</w:t>
            </w: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CIHS9</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-.615</w:t>
            </w: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CIHS10</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-.409</w:t>
            </w: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CIHS11</w:t>
            </w: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.778</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CIHS12</w:t>
            </w: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.763</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CIHS13</w:t>
            </w: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.499</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CIHS14</w:t>
            </w: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.687</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CIHS15</w:t>
            </w: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.532</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CIHS16</w:t>
            </w: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.485</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CIHS17</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.558</w:t>
            </w: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CIHS18</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.616</w:t>
            </w: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CIHS19</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.612</w:t>
            </w: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CIHS20</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.383</w:t>
            </w: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CIHS21</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.489</w:t>
            </w: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r w:rsidR="005F78D1" w:rsidRPr="005F78D1" w:rsidTr="003801A8">
        <w:trPr>
          <w:cantSplit/>
          <w:jc w:val="center"/>
        </w:trPr>
        <w:tc>
          <w:tcPr>
            <w:tcW w:w="1330" w:type="dxa"/>
            <w:vMerge/>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p>
        </w:tc>
        <w:tc>
          <w:tcPr>
            <w:tcW w:w="133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b/>
                <w:sz w:val="20"/>
                <w:szCs w:val="24"/>
                <w:lang w:eastAsia="ar-SA"/>
              </w:rPr>
            </w:pPr>
            <w:r w:rsidRPr="005F78D1">
              <w:rPr>
                <w:rFonts w:eastAsia="Times New Roman" w:cs="Book Antiqua"/>
                <w:b/>
                <w:sz w:val="20"/>
                <w:szCs w:val="24"/>
                <w:lang w:eastAsia="ar-SA"/>
              </w:rPr>
              <w:t>CIHS22</w:t>
            </w: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c>
          <w:tcPr>
            <w:tcW w:w="720" w:type="dxa"/>
            <w:shd w:val="clear" w:color="auto" w:fill="auto"/>
            <w:vAlign w:val="center"/>
          </w:tcPr>
          <w:p w:rsidR="005F78D1" w:rsidRPr="005F78D1" w:rsidRDefault="005F78D1" w:rsidP="005F78D1">
            <w:pPr>
              <w:suppressAutoHyphens/>
              <w:spacing w:line="240" w:lineRule="auto"/>
              <w:jc w:val="center"/>
              <w:rPr>
                <w:rFonts w:eastAsia="Times New Roman" w:cs="Book Antiqua"/>
                <w:sz w:val="20"/>
                <w:szCs w:val="24"/>
                <w:lang w:eastAsia="ar-SA"/>
              </w:rPr>
            </w:pPr>
            <w:r w:rsidRPr="005F78D1">
              <w:rPr>
                <w:rFonts w:eastAsia="Times New Roman" w:cs="Book Antiqua"/>
                <w:sz w:val="20"/>
                <w:szCs w:val="24"/>
                <w:lang w:eastAsia="ar-SA"/>
              </w:rPr>
              <w:t>.307</w:t>
            </w:r>
          </w:p>
        </w:tc>
        <w:tc>
          <w:tcPr>
            <w:tcW w:w="665" w:type="dxa"/>
            <w:shd w:val="clear" w:color="auto" w:fill="auto"/>
            <w:vAlign w:val="center"/>
          </w:tcPr>
          <w:p w:rsidR="005F78D1" w:rsidRPr="005F78D1" w:rsidRDefault="005F78D1" w:rsidP="005F78D1">
            <w:pPr>
              <w:autoSpaceDE w:val="0"/>
              <w:autoSpaceDN w:val="0"/>
              <w:adjustRightInd w:val="0"/>
              <w:spacing w:line="240" w:lineRule="auto"/>
              <w:jc w:val="center"/>
              <w:rPr>
                <w:rFonts w:eastAsia="Times New Roman" w:cs="Book Antiqua"/>
                <w:sz w:val="20"/>
                <w:szCs w:val="24"/>
                <w:lang w:eastAsia="ar-SA"/>
              </w:rPr>
            </w:pPr>
          </w:p>
        </w:tc>
      </w:tr>
    </w:tbl>
    <w:p w:rsidR="005F78D1" w:rsidRPr="005F78D1" w:rsidRDefault="005F78D1" w:rsidP="005F78D1">
      <w:pPr>
        <w:autoSpaceDE w:val="0"/>
        <w:autoSpaceDN w:val="0"/>
        <w:adjustRightInd w:val="0"/>
        <w:spacing w:line="240" w:lineRule="auto"/>
        <w:ind w:left="720" w:right="720"/>
        <w:rPr>
          <w:rFonts w:eastAsia="Times New Roman" w:cs="Book Antiqua"/>
          <w:szCs w:val="24"/>
          <w:lang w:eastAsia="ar-SA"/>
        </w:rPr>
      </w:pPr>
      <w:r w:rsidRPr="005F78D1">
        <w:rPr>
          <w:rFonts w:eastAsia="Times New Roman" w:cs="Book Antiqua"/>
          <w:i/>
          <w:szCs w:val="24"/>
          <w:lang w:eastAsia="ar-SA"/>
        </w:rPr>
        <w:t xml:space="preserve">Table </w:t>
      </w:r>
      <w:r w:rsidR="0058503D">
        <w:rPr>
          <w:rFonts w:eastAsia="Times New Roman" w:cs="Book Antiqua"/>
          <w:i/>
          <w:szCs w:val="24"/>
          <w:lang w:eastAsia="ar-SA"/>
        </w:rPr>
        <w:t>S12</w:t>
      </w:r>
      <w:r w:rsidRPr="005F78D1">
        <w:rPr>
          <w:rFonts w:eastAsia="Times New Roman" w:cs="Book Antiqua"/>
          <w:szCs w:val="24"/>
          <w:lang w:eastAsia="ar-SA"/>
        </w:rPr>
        <w:t>. Pattern matrix for an exploratory factor analysis of PD scores and CIHS item scores. In accord with common practice, factor loadings below .3 are suppressed for the sake of clarity and simplicity.</w:t>
      </w:r>
    </w:p>
    <w:p w:rsidR="005F78D1" w:rsidRPr="005F78D1" w:rsidRDefault="005F78D1" w:rsidP="005F78D1">
      <w:pPr>
        <w:autoSpaceDE w:val="0"/>
        <w:autoSpaceDN w:val="0"/>
        <w:adjustRightInd w:val="0"/>
        <w:spacing w:before="240" w:line="480" w:lineRule="auto"/>
        <w:rPr>
          <w:rFonts w:eastAsia="Times New Roman" w:cs="Book Antiqua"/>
          <w:szCs w:val="24"/>
          <w:lang w:eastAsia="ar-SA"/>
        </w:rPr>
      </w:pPr>
    </w:p>
    <w:p w:rsidR="0058503D" w:rsidRDefault="0058503D">
      <w:r>
        <w:br w:type="page"/>
      </w:r>
    </w:p>
    <w:p w:rsidR="005F78D1" w:rsidRDefault="005F78D1"/>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0"/>
        <w:gridCol w:w="864"/>
        <w:gridCol w:w="864"/>
        <w:gridCol w:w="864"/>
        <w:gridCol w:w="849"/>
        <w:gridCol w:w="15"/>
      </w:tblGrid>
      <w:tr w:rsidR="00AA5774" w:rsidRPr="008C1E8C" w:rsidTr="00E46725">
        <w:trPr>
          <w:gridAfter w:val="1"/>
          <w:wAfter w:w="15" w:type="dxa"/>
          <w:cantSplit/>
          <w:jc w:val="center"/>
        </w:trPr>
        <w:tc>
          <w:tcPr>
            <w:tcW w:w="4771" w:type="dxa"/>
            <w:gridSpan w:val="5"/>
            <w:shd w:val="clear" w:color="auto" w:fill="auto"/>
          </w:tcPr>
          <w:p w:rsidR="00AA5774" w:rsidRPr="00C444F1" w:rsidRDefault="00AA5774" w:rsidP="008C1E8C">
            <w:pPr>
              <w:autoSpaceDE w:val="0"/>
              <w:autoSpaceDN w:val="0"/>
              <w:adjustRightInd w:val="0"/>
              <w:spacing w:line="240" w:lineRule="auto"/>
              <w:jc w:val="center"/>
              <w:rPr>
                <w:rFonts w:eastAsia="Times New Roman" w:cs="Book Antiqua"/>
                <w:b/>
                <w:sz w:val="22"/>
                <w:szCs w:val="24"/>
                <w:lang w:eastAsia="ar-SA"/>
              </w:rPr>
            </w:pPr>
            <w:r w:rsidRPr="00C444F1">
              <w:rPr>
                <w:rFonts w:eastAsia="Times New Roman" w:cs="Book Antiqua"/>
                <w:b/>
                <w:sz w:val="22"/>
                <w:szCs w:val="24"/>
                <w:lang w:eastAsia="ar-SA"/>
              </w:rPr>
              <w:t>Pattern Matrix</w:t>
            </w:r>
          </w:p>
        </w:tc>
      </w:tr>
      <w:tr w:rsidR="00AA5774" w:rsidRPr="008C1E8C" w:rsidTr="00AA5774">
        <w:trPr>
          <w:cantSplit/>
          <w:jc w:val="center"/>
        </w:trPr>
        <w:tc>
          <w:tcPr>
            <w:tcW w:w="1330" w:type="dxa"/>
            <w:vMerge w:val="restart"/>
            <w:shd w:val="clear" w:color="auto" w:fill="auto"/>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3456" w:type="dxa"/>
            <w:gridSpan w:val="5"/>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Factor</w:t>
            </w:r>
          </w:p>
        </w:tc>
      </w:tr>
      <w:tr w:rsidR="00AA5774" w:rsidRPr="008C1E8C" w:rsidTr="00AA5774">
        <w:trPr>
          <w:cantSplit/>
          <w:jc w:val="center"/>
        </w:trPr>
        <w:tc>
          <w:tcPr>
            <w:tcW w:w="1330" w:type="dxa"/>
            <w:vMerge/>
            <w:shd w:val="clear" w:color="auto" w:fill="auto"/>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1</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2</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3</w:t>
            </w: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4</w:t>
            </w: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Restaurant</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.584</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Sports Trivia</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.816</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Art Experts</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.714</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Horse Race</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.613</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Religion</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.522</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LOIHS1</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.726</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LOIHS2</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.734</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LOIHS3</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.689</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LOIHS4</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.553</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LOIHS5</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.630</w:t>
            </w: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LOIHS6</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.770</w:t>
            </w: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LOIHS7</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.450</w:t>
            </w: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LOIHS8</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.430</w:t>
            </w: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.397</w:t>
            </w: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LOIHS9</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.558</w:t>
            </w: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LOIHS10</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.423</w:t>
            </w: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LOIHS11</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.449</w:t>
            </w:r>
          </w:p>
        </w:tc>
      </w:tr>
      <w:tr w:rsidR="00AA5774" w:rsidRPr="008C1E8C" w:rsidTr="00AA5774">
        <w:trPr>
          <w:cantSplit/>
          <w:jc w:val="center"/>
        </w:trPr>
        <w:tc>
          <w:tcPr>
            <w:tcW w:w="1330"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b/>
                <w:sz w:val="20"/>
                <w:szCs w:val="24"/>
                <w:lang w:eastAsia="ar-SA"/>
              </w:rPr>
            </w:pPr>
            <w:r w:rsidRPr="008C1E8C">
              <w:rPr>
                <w:rFonts w:eastAsia="Times New Roman" w:cs="Book Antiqua"/>
                <w:b/>
                <w:sz w:val="20"/>
                <w:szCs w:val="24"/>
                <w:lang w:eastAsia="ar-SA"/>
              </w:rPr>
              <w:t>LOIHS12</w:t>
            </w: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p>
        </w:tc>
        <w:tc>
          <w:tcPr>
            <w:tcW w:w="864" w:type="dxa"/>
            <w:gridSpan w:val="2"/>
            <w:shd w:val="clear" w:color="auto" w:fill="auto"/>
            <w:vAlign w:val="center"/>
          </w:tcPr>
          <w:p w:rsidR="00AA5774" w:rsidRPr="008C1E8C" w:rsidRDefault="00AA5774" w:rsidP="008C1E8C">
            <w:pPr>
              <w:autoSpaceDE w:val="0"/>
              <w:autoSpaceDN w:val="0"/>
              <w:adjustRightInd w:val="0"/>
              <w:spacing w:line="240" w:lineRule="auto"/>
              <w:jc w:val="center"/>
              <w:rPr>
                <w:rFonts w:eastAsia="Times New Roman" w:cs="Book Antiqua"/>
                <w:sz w:val="20"/>
                <w:szCs w:val="24"/>
                <w:lang w:eastAsia="ar-SA"/>
              </w:rPr>
            </w:pPr>
            <w:r w:rsidRPr="008C1E8C">
              <w:rPr>
                <w:rFonts w:eastAsia="Times New Roman" w:cs="Book Antiqua"/>
                <w:sz w:val="20"/>
                <w:szCs w:val="24"/>
                <w:lang w:eastAsia="ar-SA"/>
              </w:rPr>
              <w:t>.460</w:t>
            </w:r>
          </w:p>
        </w:tc>
      </w:tr>
    </w:tbl>
    <w:p w:rsidR="008C1E8C" w:rsidRPr="008C1E8C" w:rsidRDefault="008C1E8C" w:rsidP="00491A42">
      <w:pPr>
        <w:autoSpaceDE w:val="0"/>
        <w:autoSpaceDN w:val="0"/>
        <w:adjustRightInd w:val="0"/>
        <w:spacing w:line="240" w:lineRule="auto"/>
        <w:ind w:left="720" w:right="720"/>
        <w:rPr>
          <w:rFonts w:eastAsia="Times New Roman" w:cs="Book Antiqua"/>
          <w:szCs w:val="24"/>
          <w:lang w:eastAsia="ar-SA"/>
        </w:rPr>
      </w:pPr>
      <w:r w:rsidRPr="008C1E8C">
        <w:rPr>
          <w:rFonts w:eastAsia="Times New Roman" w:cs="Book Antiqua"/>
          <w:i/>
          <w:szCs w:val="24"/>
          <w:lang w:eastAsia="ar-SA"/>
        </w:rPr>
        <w:t xml:space="preserve">Table </w:t>
      </w:r>
      <w:r w:rsidR="00224A70">
        <w:rPr>
          <w:rFonts w:eastAsia="Times New Roman" w:cs="Book Antiqua"/>
          <w:i/>
          <w:szCs w:val="24"/>
          <w:lang w:eastAsia="ar-SA"/>
        </w:rPr>
        <w:t>S</w:t>
      </w:r>
      <w:r w:rsidR="00A50433">
        <w:rPr>
          <w:rFonts w:eastAsia="Times New Roman" w:cs="Book Antiqua"/>
          <w:i/>
          <w:szCs w:val="24"/>
          <w:lang w:eastAsia="ar-SA"/>
        </w:rPr>
        <w:t>1</w:t>
      </w:r>
      <w:r w:rsidR="0058503D">
        <w:rPr>
          <w:rFonts w:eastAsia="Times New Roman" w:cs="Book Antiqua"/>
          <w:i/>
          <w:szCs w:val="24"/>
          <w:lang w:eastAsia="ar-SA"/>
        </w:rPr>
        <w:t>3</w:t>
      </w:r>
      <w:r w:rsidRPr="008C1E8C">
        <w:rPr>
          <w:rFonts w:eastAsia="Times New Roman" w:cs="Book Antiqua"/>
          <w:szCs w:val="24"/>
          <w:lang w:eastAsia="ar-SA"/>
        </w:rPr>
        <w:t>. Pattern matrix for principal axis factoring analysis with oblique (direct oblimin) rotation for PD scores and LOIHS item scores. Factor loadings below .</w:t>
      </w:r>
      <w:r w:rsidR="003A0A6F">
        <w:rPr>
          <w:rFonts w:eastAsia="Times New Roman" w:cs="Book Antiqua"/>
          <w:szCs w:val="24"/>
          <w:lang w:eastAsia="ar-SA"/>
        </w:rPr>
        <w:t xml:space="preserve">3 </w:t>
      </w:r>
      <w:r w:rsidRPr="008C1E8C">
        <w:rPr>
          <w:rFonts w:eastAsia="Times New Roman" w:cs="Book Antiqua"/>
          <w:szCs w:val="24"/>
          <w:lang w:eastAsia="ar-SA"/>
        </w:rPr>
        <w:t>are suppressed for the sake of clarity and simplicity.</w:t>
      </w:r>
    </w:p>
    <w:p w:rsidR="00030C37" w:rsidRDefault="00030C37" w:rsidP="00030C37">
      <w:pPr>
        <w:autoSpaceDE w:val="0"/>
        <w:autoSpaceDN w:val="0"/>
        <w:adjustRightInd w:val="0"/>
        <w:spacing w:line="240" w:lineRule="auto"/>
        <w:rPr>
          <w:rFonts w:eastAsia="Times New Roman" w:cs="Book Antiqua"/>
          <w:szCs w:val="24"/>
          <w:lang w:eastAsia="ar-SA"/>
        </w:rPr>
      </w:pPr>
    </w:p>
    <w:p w:rsidR="007C62B9" w:rsidRDefault="007C62B9" w:rsidP="00030C37">
      <w:pPr>
        <w:autoSpaceDE w:val="0"/>
        <w:autoSpaceDN w:val="0"/>
        <w:adjustRightInd w:val="0"/>
        <w:spacing w:line="240" w:lineRule="auto"/>
        <w:rPr>
          <w:rFonts w:eastAsia="Times New Roman" w:cs="Book Antiqua"/>
          <w:szCs w:val="24"/>
          <w:lang w:eastAsia="ar-SA"/>
        </w:rPr>
      </w:pPr>
    </w:p>
    <w:p w:rsidR="00E631CE" w:rsidRDefault="00E631CE">
      <w:pPr>
        <w:rPr>
          <w:rFonts w:eastAsia="Times New Roman" w:cs="Book Antiqua"/>
          <w:szCs w:val="24"/>
          <w:lang w:eastAsia="ar-SA"/>
        </w:rPr>
      </w:pPr>
      <w:r>
        <w:rPr>
          <w:rFonts w:eastAsia="Times New Roman" w:cs="Book Antiqua"/>
          <w:szCs w:val="24"/>
          <w:lang w:eastAsia="ar-SA"/>
        </w:rPr>
        <w:br w:type="page"/>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864"/>
        <w:gridCol w:w="864"/>
        <w:gridCol w:w="864"/>
        <w:gridCol w:w="864"/>
        <w:gridCol w:w="864"/>
        <w:gridCol w:w="864"/>
        <w:gridCol w:w="8"/>
      </w:tblGrid>
      <w:tr w:rsidR="007C62B9" w:rsidRPr="007C62B9" w:rsidTr="001A2D23">
        <w:trPr>
          <w:cantSplit/>
          <w:jc w:val="center"/>
        </w:trPr>
        <w:tc>
          <w:tcPr>
            <w:tcW w:w="6655" w:type="dxa"/>
            <w:gridSpan w:val="8"/>
            <w:shd w:val="clear" w:color="auto" w:fill="auto"/>
            <w:vAlign w:val="center"/>
          </w:tcPr>
          <w:p w:rsidR="007C62B9" w:rsidRPr="00C444F1" w:rsidRDefault="007C62B9" w:rsidP="007C62B9">
            <w:pPr>
              <w:autoSpaceDE w:val="0"/>
              <w:autoSpaceDN w:val="0"/>
              <w:adjustRightInd w:val="0"/>
              <w:spacing w:line="240" w:lineRule="auto"/>
              <w:jc w:val="center"/>
              <w:rPr>
                <w:rFonts w:eastAsia="Times New Roman" w:cs="Book Antiqua"/>
                <w:sz w:val="22"/>
                <w:szCs w:val="20"/>
                <w:lang w:eastAsia="ar-SA"/>
              </w:rPr>
            </w:pPr>
            <w:r w:rsidRPr="00C444F1">
              <w:rPr>
                <w:rFonts w:eastAsia="Times New Roman" w:cs="Book Antiqua"/>
                <w:b/>
                <w:bCs/>
                <w:sz w:val="22"/>
                <w:szCs w:val="20"/>
                <w:lang w:eastAsia="ar-SA"/>
              </w:rPr>
              <w:lastRenderedPageBreak/>
              <w:t>Pattern Matrix</w:t>
            </w:r>
          </w:p>
        </w:tc>
      </w:tr>
      <w:tr w:rsidR="007C62B9" w:rsidRPr="007C62B9" w:rsidTr="001A2D23">
        <w:trPr>
          <w:cantSplit/>
          <w:jc w:val="center"/>
        </w:trPr>
        <w:tc>
          <w:tcPr>
            <w:tcW w:w="1463" w:type="dxa"/>
            <w:vMerge w:val="restart"/>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p>
        </w:tc>
        <w:tc>
          <w:tcPr>
            <w:tcW w:w="5192" w:type="dxa"/>
            <w:gridSpan w:val="7"/>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Factor</w:t>
            </w:r>
          </w:p>
        </w:tc>
      </w:tr>
      <w:tr w:rsidR="00142FDD" w:rsidRPr="007C62B9" w:rsidTr="001A2D23">
        <w:trPr>
          <w:gridAfter w:val="1"/>
          <w:wAfter w:w="8" w:type="dxa"/>
          <w:cantSplit/>
          <w:jc w:val="center"/>
        </w:trPr>
        <w:tc>
          <w:tcPr>
            <w:tcW w:w="1463" w:type="dxa"/>
            <w:vMerge/>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1</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3</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4</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5</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6</w:t>
            </w: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Restaurant</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.607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Sports Trivia</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.783</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Art Experts</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.719</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Horse Race</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.615</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Religion</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.467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CIHS1</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.630</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.684</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-.306</w:t>
            </w: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CIHS3</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.753</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CIHS4</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.782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CIHS5</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.706</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CIHS6</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-.309</w:t>
            </w: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.417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CIHS8</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.402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CIHS9</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CIHS10</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-.302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CIHS11</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.732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CIHS12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.633</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CIHS13</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.505</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CIHS14</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.503</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.332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CIHS15</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.370</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.319</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CIHS16</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.411</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CIHS17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-.547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CIHS18</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-.533</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CIHS19</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-.665</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CIHS20</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-.434</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CIHS21</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-.496</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CIHS22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-.316</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GIHS1</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-.575</w:t>
            </w: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GIHS2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-.659</w:t>
            </w: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GIHS3</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.437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-.307</w:t>
            </w: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GIHS4</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-.522</w:t>
            </w: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GIHS5</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-.573</w:t>
            </w: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GIHS6</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-.483</w:t>
            </w: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LOIHS1</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.701</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.686</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LOIHS3</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.665</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LOIHS4</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.487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LOIHS5</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.467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LOIHS6</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.518</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.386</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LOIHS8</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.592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LOIHS9</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.400</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LOIHS10</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.317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LOIHS11</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.353</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r w:rsidR="00142FDD" w:rsidRPr="007C62B9" w:rsidTr="001A2D23">
        <w:trPr>
          <w:gridAfter w:val="1"/>
          <w:wAfter w:w="8" w:type="dxa"/>
          <w:cantSplit/>
          <w:jc w:val="center"/>
        </w:trPr>
        <w:tc>
          <w:tcPr>
            <w:tcW w:w="1463"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b/>
                <w:sz w:val="20"/>
                <w:szCs w:val="20"/>
                <w:lang w:eastAsia="ar-SA"/>
              </w:rPr>
            </w:pPr>
            <w:r w:rsidRPr="007C62B9">
              <w:rPr>
                <w:rFonts w:eastAsia="Times New Roman" w:cs="Book Antiqua"/>
                <w:b/>
                <w:sz w:val="20"/>
                <w:szCs w:val="20"/>
                <w:lang w:eastAsia="ar-SA"/>
              </w:rPr>
              <w:t>LOIHS 12</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r w:rsidRPr="007C62B9">
              <w:rPr>
                <w:rFonts w:eastAsia="Times New Roman" w:cs="Book Antiqua"/>
                <w:sz w:val="20"/>
                <w:szCs w:val="20"/>
                <w:lang w:eastAsia="ar-SA"/>
              </w:rPr>
              <w:t>.427</w:t>
            </w: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c>
          <w:tcPr>
            <w:tcW w:w="864" w:type="dxa"/>
            <w:shd w:val="clear" w:color="auto" w:fill="auto"/>
            <w:vAlign w:val="center"/>
          </w:tcPr>
          <w:p w:rsidR="007C62B9" w:rsidRPr="007C62B9" w:rsidRDefault="007C62B9" w:rsidP="007C62B9">
            <w:pPr>
              <w:autoSpaceDE w:val="0"/>
              <w:autoSpaceDN w:val="0"/>
              <w:adjustRightInd w:val="0"/>
              <w:spacing w:line="240" w:lineRule="auto"/>
              <w:jc w:val="center"/>
              <w:rPr>
                <w:rFonts w:eastAsia="Times New Roman" w:cs="Book Antiqua"/>
                <w:sz w:val="20"/>
                <w:szCs w:val="20"/>
                <w:lang w:eastAsia="ar-SA"/>
              </w:rPr>
            </w:pPr>
          </w:p>
        </w:tc>
      </w:tr>
    </w:tbl>
    <w:p w:rsidR="00030C37" w:rsidRDefault="001A2D23" w:rsidP="00491A42">
      <w:pPr>
        <w:autoSpaceDE w:val="0"/>
        <w:autoSpaceDN w:val="0"/>
        <w:adjustRightInd w:val="0"/>
        <w:spacing w:line="240" w:lineRule="auto"/>
        <w:ind w:left="720" w:right="720"/>
        <w:rPr>
          <w:rFonts w:eastAsia="Times New Roman" w:cs="Book Antiqua"/>
          <w:szCs w:val="24"/>
          <w:lang w:eastAsia="ar-SA"/>
        </w:rPr>
      </w:pPr>
      <w:r w:rsidRPr="008C1E8C">
        <w:rPr>
          <w:rFonts w:eastAsia="Times New Roman" w:cs="Book Antiqua"/>
          <w:i/>
          <w:szCs w:val="24"/>
          <w:lang w:eastAsia="ar-SA"/>
        </w:rPr>
        <w:t xml:space="preserve">Table </w:t>
      </w:r>
      <w:r>
        <w:rPr>
          <w:rFonts w:eastAsia="Times New Roman" w:cs="Book Antiqua"/>
          <w:i/>
          <w:szCs w:val="24"/>
          <w:lang w:eastAsia="ar-SA"/>
        </w:rPr>
        <w:t>S1</w:t>
      </w:r>
      <w:r w:rsidR="0058503D">
        <w:rPr>
          <w:rFonts w:eastAsia="Times New Roman" w:cs="Book Antiqua"/>
          <w:i/>
          <w:szCs w:val="24"/>
          <w:lang w:eastAsia="ar-SA"/>
        </w:rPr>
        <w:t>4</w:t>
      </w:r>
      <w:r w:rsidRPr="008C1E8C">
        <w:rPr>
          <w:rFonts w:eastAsia="Times New Roman" w:cs="Book Antiqua"/>
          <w:szCs w:val="24"/>
          <w:lang w:eastAsia="ar-SA"/>
        </w:rPr>
        <w:t xml:space="preserve">. Pattern matrix for principal axis factoring analysis with oblique (direct oblimin) rotation for PD scores and </w:t>
      </w:r>
      <w:r w:rsidRPr="00654105">
        <w:rPr>
          <w:rFonts w:eastAsia="Times New Roman" w:cs="Book Antiqua"/>
          <w:szCs w:val="24"/>
          <w:lang w:eastAsia="ar-SA"/>
        </w:rPr>
        <w:t>all individual IH</w:t>
      </w:r>
      <w:r>
        <w:rPr>
          <w:rFonts w:eastAsia="Times New Roman" w:cs="Book Antiqua"/>
          <w:szCs w:val="24"/>
          <w:lang w:eastAsia="ar-SA"/>
        </w:rPr>
        <w:t xml:space="preserve"> scale</w:t>
      </w:r>
      <w:r w:rsidRPr="00654105">
        <w:rPr>
          <w:rFonts w:eastAsia="Times New Roman" w:cs="Book Antiqua"/>
          <w:szCs w:val="24"/>
          <w:lang w:eastAsia="ar-SA"/>
        </w:rPr>
        <w:t xml:space="preserve"> items</w:t>
      </w:r>
      <w:r>
        <w:rPr>
          <w:rFonts w:eastAsia="Times New Roman" w:cs="Book Antiqua"/>
          <w:szCs w:val="24"/>
          <w:lang w:eastAsia="ar-SA"/>
        </w:rPr>
        <w:t xml:space="preserve">. </w:t>
      </w:r>
      <w:r w:rsidRPr="008C1E8C">
        <w:rPr>
          <w:rFonts w:eastAsia="Times New Roman" w:cs="Book Antiqua"/>
          <w:szCs w:val="24"/>
          <w:lang w:eastAsia="ar-SA"/>
        </w:rPr>
        <w:t>Factor loadings below .</w:t>
      </w:r>
      <w:r w:rsidR="003A0A6F">
        <w:rPr>
          <w:rFonts w:eastAsia="Times New Roman" w:cs="Book Antiqua"/>
          <w:szCs w:val="24"/>
          <w:lang w:eastAsia="ar-SA"/>
        </w:rPr>
        <w:t xml:space="preserve">3 </w:t>
      </w:r>
      <w:r w:rsidRPr="008C1E8C">
        <w:rPr>
          <w:rFonts w:eastAsia="Times New Roman" w:cs="Book Antiqua"/>
          <w:szCs w:val="24"/>
          <w:lang w:eastAsia="ar-SA"/>
        </w:rPr>
        <w:t>are suppressed for the sake of clarity and simplicity.</w:t>
      </w:r>
    </w:p>
    <w:p w:rsidR="00B37571" w:rsidRDefault="00B37571">
      <w:r>
        <w:br w:type="page"/>
      </w:r>
    </w:p>
    <w:p w:rsidR="003A0A6F" w:rsidRPr="00B37571" w:rsidRDefault="00883F3F" w:rsidP="00B37571">
      <w:pPr>
        <w:autoSpaceDE w:val="0"/>
        <w:autoSpaceDN w:val="0"/>
        <w:adjustRightInd w:val="0"/>
        <w:spacing w:line="240" w:lineRule="auto"/>
        <w:ind w:right="720"/>
        <w:jc w:val="center"/>
        <w:rPr>
          <w:b/>
        </w:rPr>
      </w:pPr>
      <w:r>
        <w:rPr>
          <w:b/>
        </w:rPr>
        <w:lastRenderedPageBreak/>
        <w:t xml:space="preserve">New Materials for </w:t>
      </w:r>
      <w:r w:rsidR="00B37571" w:rsidRPr="00B37571">
        <w:rPr>
          <w:b/>
        </w:rPr>
        <w:t>Study 2</w:t>
      </w:r>
    </w:p>
    <w:p w:rsidR="00B37571" w:rsidRDefault="00B37571" w:rsidP="003A0A6F">
      <w:pPr>
        <w:autoSpaceDE w:val="0"/>
        <w:autoSpaceDN w:val="0"/>
        <w:adjustRightInd w:val="0"/>
        <w:spacing w:line="240" w:lineRule="auto"/>
        <w:ind w:right="720"/>
      </w:pPr>
    </w:p>
    <w:p w:rsidR="00883F3F" w:rsidRDefault="00883F3F" w:rsidP="003A0A6F">
      <w:pPr>
        <w:autoSpaceDE w:val="0"/>
        <w:autoSpaceDN w:val="0"/>
        <w:adjustRightInd w:val="0"/>
        <w:spacing w:line="240" w:lineRule="auto"/>
        <w:ind w:right="720"/>
      </w:pPr>
    </w:p>
    <w:p w:rsidR="00EE515C" w:rsidRPr="00467E40" w:rsidRDefault="00883F3F" w:rsidP="003A0A6F">
      <w:pPr>
        <w:autoSpaceDE w:val="0"/>
        <w:autoSpaceDN w:val="0"/>
        <w:adjustRightInd w:val="0"/>
        <w:spacing w:line="240" w:lineRule="auto"/>
        <w:ind w:right="720"/>
        <w:rPr>
          <w:u w:val="single"/>
        </w:rPr>
      </w:pPr>
      <w:r>
        <w:rPr>
          <w:u w:val="single"/>
        </w:rPr>
        <w:t>New q</w:t>
      </w:r>
      <w:r w:rsidR="00467E40" w:rsidRPr="00467E40">
        <w:rPr>
          <w:u w:val="single"/>
        </w:rPr>
        <w:t>uestions for peer disagreement cases</w:t>
      </w:r>
      <w:r w:rsidR="006F748A">
        <w:rPr>
          <w:u w:val="single"/>
        </w:rPr>
        <w:t>:</w:t>
      </w:r>
    </w:p>
    <w:p w:rsidR="00EE515C" w:rsidRDefault="00467E40" w:rsidP="003A0A6F">
      <w:pPr>
        <w:autoSpaceDE w:val="0"/>
        <w:autoSpaceDN w:val="0"/>
        <w:adjustRightInd w:val="0"/>
        <w:spacing w:line="240" w:lineRule="auto"/>
        <w:ind w:right="720"/>
      </w:pPr>
      <w:r>
        <w:t>Answer choices:</w:t>
      </w:r>
    </w:p>
    <w:p w:rsidR="00467E40" w:rsidRPr="00467E40" w:rsidRDefault="00467E40" w:rsidP="00467E40">
      <w:pPr>
        <w:ind w:left="720"/>
      </w:pPr>
      <w:r w:rsidRPr="00467E40">
        <w:t>Strongly disagree</w:t>
      </w:r>
    </w:p>
    <w:p w:rsidR="00467E40" w:rsidRPr="00467E40" w:rsidRDefault="00467E40" w:rsidP="00467E40">
      <w:pPr>
        <w:ind w:left="720"/>
      </w:pPr>
      <w:r w:rsidRPr="00467E40">
        <w:t>Disagree</w:t>
      </w:r>
    </w:p>
    <w:p w:rsidR="00467E40" w:rsidRPr="00467E40" w:rsidRDefault="00467E40" w:rsidP="00467E40">
      <w:pPr>
        <w:ind w:left="720"/>
      </w:pPr>
      <w:r w:rsidRPr="00467E40">
        <w:t>Neither agree nor disagree</w:t>
      </w:r>
    </w:p>
    <w:p w:rsidR="00467E40" w:rsidRPr="00467E40" w:rsidRDefault="00467E40" w:rsidP="00467E40">
      <w:pPr>
        <w:ind w:left="720"/>
      </w:pPr>
      <w:r w:rsidRPr="00467E40">
        <w:t>Agree</w:t>
      </w:r>
    </w:p>
    <w:p w:rsidR="00467E40" w:rsidRPr="00467E40" w:rsidRDefault="00467E40" w:rsidP="00467E40">
      <w:pPr>
        <w:ind w:left="720"/>
      </w:pPr>
      <w:r w:rsidRPr="00467E40">
        <w:t>Strongly agree</w:t>
      </w:r>
    </w:p>
    <w:p w:rsidR="00467E40" w:rsidRDefault="00467E40" w:rsidP="003A0A6F">
      <w:pPr>
        <w:autoSpaceDE w:val="0"/>
        <w:autoSpaceDN w:val="0"/>
        <w:adjustRightInd w:val="0"/>
        <w:spacing w:line="240" w:lineRule="auto"/>
        <w:ind w:right="720"/>
      </w:pPr>
    </w:p>
    <w:p w:rsidR="00B37571" w:rsidRPr="00467E40" w:rsidRDefault="0091735B" w:rsidP="0091735B">
      <w:pPr>
        <w:pStyle w:val="ListParagraph"/>
        <w:spacing w:line="240" w:lineRule="auto"/>
        <w:ind w:left="0"/>
      </w:pPr>
      <w:r w:rsidRPr="00467E40">
        <w:t xml:space="preserve">(Restaurant Q3) </w:t>
      </w:r>
      <w:r w:rsidR="00B37571" w:rsidRPr="00467E40">
        <w:t>When you discover that you and your friend disagree about whether the shares are $43 or $45, it’s OK for you to continue believing that the shares are $43 just as strongly as you did before.</w:t>
      </w:r>
    </w:p>
    <w:p w:rsidR="00B37571" w:rsidRPr="00467E40" w:rsidRDefault="00B37571" w:rsidP="006F748A"/>
    <w:p w:rsidR="00B37571" w:rsidRPr="00467E40" w:rsidRDefault="0091735B" w:rsidP="0091735B">
      <w:pPr>
        <w:spacing w:line="240" w:lineRule="auto"/>
      </w:pPr>
      <w:r w:rsidRPr="00467E40">
        <w:t xml:space="preserve">(Restaurant Q4) </w:t>
      </w:r>
      <w:r w:rsidR="00B37571" w:rsidRPr="00467E40">
        <w:t>When you discover that you and your friend disagree about whether the shares are $43 or $45, you should become less confident in believing that the shares are $43.</w:t>
      </w:r>
    </w:p>
    <w:p w:rsidR="00B37571" w:rsidRPr="00467E40" w:rsidRDefault="00B37571" w:rsidP="00DC6E38"/>
    <w:p w:rsidR="00B37571" w:rsidRPr="00467E40" w:rsidRDefault="00DC6E38" w:rsidP="006F748A">
      <w:pPr>
        <w:spacing w:line="240" w:lineRule="auto"/>
      </w:pPr>
      <w:r w:rsidRPr="00467E40">
        <w:t>(Restaurant Q</w:t>
      </w:r>
      <w:r>
        <w:t>2'</w:t>
      </w:r>
      <w:r w:rsidRPr="00467E40">
        <w:t xml:space="preserve">) </w:t>
      </w:r>
      <w:r w:rsidR="00B37571" w:rsidRPr="00467E40">
        <w:t>Discovering that you and your friend disagree about whether the shares are $43 or $45 gives you reason to doubt the reliability of your original judgment.</w:t>
      </w:r>
    </w:p>
    <w:p w:rsidR="00B37571" w:rsidRPr="00467E40" w:rsidRDefault="00B37571" w:rsidP="006F748A">
      <w:pPr>
        <w:autoSpaceDE w:val="0"/>
        <w:autoSpaceDN w:val="0"/>
        <w:adjustRightInd w:val="0"/>
        <w:spacing w:line="240" w:lineRule="auto"/>
        <w:ind w:right="720"/>
      </w:pPr>
    </w:p>
    <w:p w:rsidR="00B37571" w:rsidRPr="00467E40" w:rsidRDefault="00DC6E38" w:rsidP="006F748A">
      <w:pPr>
        <w:spacing w:line="240" w:lineRule="auto"/>
      </w:pPr>
      <w:r w:rsidRPr="00467E40">
        <w:t>(</w:t>
      </w:r>
      <w:r>
        <w:t xml:space="preserve">Sports trivia </w:t>
      </w:r>
      <w:r w:rsidRPr="00467E40">
        <w:t>Q</w:t>
      </w:r>
      <w:r>
        <w:t>3</w:t>
      </w:r>
      <w:r w:rsidRPr="00467E40">
        <w:t xml:space="preserve">) </w:t>
      </w:r>
      <w:r w:rsidR="00B37571" w:rsidRPr="00467E40">
        <w:t>When Jim discovers that John disagrees with him about whether Jackson was selected as an all-star player from their team in 1968 or 1969, it's OK for Jim to continue believing that Jackson was selected in 1968 just as strongly as he did before.</w:t>
      </w:r>
    </w:p>
    <w:p w:rsidR="00B37571" w:rsidRPr="00467E40" w:rsidRDefault="00B37571" w:rsidP="006F748A"/>
    <w:p w:rsidR="00B37571" w:rsidRPr="00467E40" w:rsidRDefault="00DC6E38" w:rsidP="006F748A">
      <w:pPr>
        <w:spacing w:line="240" w:lineRule="auto"/>
      </w:pPr>
      <w:r w:rsidRPr="00467E40">
        <w:t>(</w:t>
      </w:r>
      <w:r>
        <w:t xml:space="preserve">Sports trivia </w:t>
      </w:r>
      <w:r w:rsidRPr="00467E40">
        <w:t>Q</w:t>
      </w:r>
      <w:r>
        <w:t>4</w:t>
      </w:r>
      <w:r w:rsidRPr="00467E40">
        <w:t xml:space="preserve">) </w:t>
      </w:r>
      <w:r w:rsidR="00B37571" w:rsidRPr="00467E40">
        <w:t>When Jim discovers that John disagrees with him about whether Jackson was selected as an all-star player from their team in 1968 or 1969, he should become less confident in believing that Jackson was selected in 1968.</w:t>
      </w:r>
    </w:p>
    <w:p w:rsidR="00B37571" w:rsidRPr="00467E40" w:rsidRDefault="00B37571" w:rsidP="006F748A"/>
    <w:p w:rsidR="00B37571" w:rsidRPr="00467E40" w:rsidRDefault="00DC6E38" w:rsidP="006F748A">
      <w:pPr>
        <w:spacing w:line="240" w:lineRule="auto"/>
      </w:pPr>
      <w:r w:rsidRPr="00467E40">
        <w:t>(</w:t>
      </w:r>
      <w:r>
        <w:t xml:space="preserve">Sports trivia </w:t>
      </w:r>
      <w:r w:rsidRPr="00467E40">
        <w:t>Q</w:t>
      </w:r>
      <w:r>
        <w:t>2'</w:t>
      </w:r>
      <w:r w:rsidRPr="00467E40">
        <w:t xml:space="preserve">) </w:t>
      </w:r>
      <w:r w:rsidR="00B37571" w:rsidRPr="00467E40">
        <w:t>Discovering that John disagrees with him about whether Jackson was selected as an all-star player from their team in 1968 or 1969 gives Jim reason to doubt the reliability of his original judgment.</w:t>
      </w:r>
    </w:p>
    <w:p w:rsidR="00B37571" w:rsidRPr="00467E40" w:rsidRDefault="00B37571" w:rsidP="006F748A">
      <w:pPr>
        <w:autoSpaceDE w:val="0"/>
        <w:autoSpaceDN w:val="0"/>
        <w:adjustRightInd w:val="0"/>
        <w:spacing w:line="240" w:lineRule="auto"/>
        <w:ind w:right="720"/>
      </w:pPr>
    </w:p>
    <w:p w:rsidR="00B37571" w:rsidRPr="00467E40" w:rsidRDefault="00DC6E38" w:rsidP="006F748A">
      <w:pPr>
        <w:spacing w:line="240" w:lineRule="auto"/>
      </w:pPr>
      <w:r w:rsidRPr="00467E40">
        <w:t>(</w:t>
      </w:r>
      <w:r>
        <w:t xml:space="preserve">Art experts </w:t>
      </w:r>
      <w:r w:rsidRPr="00467E40">
        <w:t>Q</w:t>
      </w:r>
      <w:r w:rsidR="00A72F2D">
        <w:t>3</w:t>
      </w:r>
      <w:r w:rsidRPr="00467E40">
        <w:t xml:space="preserve">) </w:t>
      </w:r>
      <w:r w:rsidR="00B37571" w:rsidRPr="00467E40">
        <w:t>When the first art expert discovers that the second art expert disagrees with them about whether the painting is authentic or fraudulent, it's OK for the first art expert to continue believing that the painting is authentic just as strongly as they did before.</w:t>
      </w:r>
    </w:p>
    <w:p w:rsidR="00B37571" w:rsidRPr="00467E40" w:rsidRDefault="00B37571" w:rsidP="006F748A"/>
    <w:p w:rsidR="00B37571" w:rsidRPr="00467E40" w:rsidRDefault="00DC6E38" w:rsidP="006F748A">
      <w:pPr>
        <w:spacing w:line="240" w:lineRule="auto"/>
      </w:pPr>
      <w:r w:rsidRPr="00467E40">
        <w:t>(</w:t>
      </w:r>
      <w:r>
        <w:t xml:space="preserve">Art experts </w:t>
      </w:r>
      <w:r w:rsidRPr="00467E40">
        <w:t>Q</w:t>
      </w:r>
      <w:r w:rsidR="00A72F2D">
        <w:t>4</w:t>
      </w:r>
      <w:r w:rsidRPr="00467E40">
        <w:t xml:space="preserve">) </w:t>
      </w:r>
      <w:r w:rsidR="00B37571" w:rsidRPr="00467E40">
        <w:t>When the first art expert discovers that the second art expert disagrees with them about whether the painting is authentic or fraudulent, they should become less confident in believing that the painting is authentic.</w:t>
      </w:r>
    </w:p>
    <w:p w:rsidR="00B37571" w:rsidRPr="00467E40" w:rsidRDefault="00B37571" w:rsidP="006F748A">
      <w:bookmarkStart w:id="4" w:name="_GoBack"/>
      <w:bookmarkEnd w:id="4"/>
    </w:p>
    <w:p w:rsidR="00B37571" w:rsidRPr="00467E40" w:rsidRDefault="00DC6E38" w:rsidP="006F748A">
      <w:pPr>
        <w:spacing w:line="240" w:lineRule="auto"/>
      </w:pPr>
      <w:r w:rsidRPr="00467E40">
        <w:t>(</w:t>
      </w:r>
      <w:r>
        <w:t xml:space="preserve">Art experts </w:t>
      </w:r>
      <w:r w:rsidRPr="00467E40">
        <w:t>Q</w:t>
      </w:r>
      <w:r>
        <w:t>2'</w:t>
      </w:r>
      <w:r w:rsidRPr="00467E40">
        <w:t xml:space="preserve">) </w:t>
      </w:r>
      <w:r w:rsidR="00B37571" w:rsidRPr="00467E40">
        <w:t>Discovering that the second art expert disagrees with them about whether the painting is authentic or fraudulent gives the first art expert reason to doubt the reliability of their original judgment.</w:t>
      </w:r>
    </w:p>
    <w:p w:rsidR="00B37571" w:rsidRPr="00467E40" w:rsidRDefault="00B37571" w:rsidP="006F748A">
      <w:pPr>
        <w:autoSpaceDE w:val="0"/>
        <w:autoSpaceDN w:val="0"/>
        <w:adjustRightInd w:val="0"/>
        <w:spacing w:line="240" w:lineRule="auto"/>
        <w:ind w:right="720"/>
      </w:pPr>
    </w:p>
    <w:p w:rsidR="006D593B" w:rsidRPr="00467E40" w:rsidRDefault="00DC6E38" w:rsidP="006F748A">
      <w:pPr>
        <w:spacing w:line="240" w:lineRule="auto"/>
      </w:pPr>
      <w:r w:rsidRPr="00467E40">
        <w:lastRenderedPageBreak/>
        <w:t>(</w:t>
      </w:r>
      <w:r>
        <w:t xml:space="preserve">Horse race </w:t>
      </w:r>
      <w:r w:rsidRPr="00467E40">
        <w:t>Q</w:t>
      </w:r>
      <w:r>
        <w:t>3</w:t>
      </w:r>
      <w:r w:rsidRPr="00467E40">
        <w:t xml:space="preserve">) </w:t>
      </w:r>
      <w:r w:rsidR="006D593B" w:rsidRPr="00467E40">
        <w:t>When you discover that you and your friend disagree about whether Horse A won the race or Horse B won the race, it's OK for you to continue believing that Horse A won the race just as strongly as you did before.</w:t>
      </w:r>
    </w:p>
    <w:p w:rsidR="006D593B" w:rsidRPr="00467E40" w:rsidRDefault="006D593B" w:rsidP="006F748A"/>
    <w:p w:rsidR="006D593B" w:rsidRPr="00467E40" w:rsidRDefault="00DC6E38" w:rsidP="006F748A">
      <w:pPr>
        <w:spacing w:line="240" w:lineRule="auto"/>
      </w:pPr>
      <w:r w:rsidRPr="00467E40">
        <w:t>(</w:t>
      </w:r>
      <w:r>
        <w:t xml:space="preserve">Horse race </w:t>
      </w:r>
      <w:r w:rsidRPr="00467E40">
        <w:t>Q</w:t>
      </w:r>
      <w:r>
        <w:t>4</w:t>
      </w:r>
      <w:r w:rsidRPr="00467E40">
        <w:t xml:space="preserve">) </w:t>
      </w:r>
      <w:r w:rsidR="006D593B" w:rsidRPr="00467E40">
        <w:t>When you discover that you and your friend disagree about whether Horse A won the race or Horse B won the race, you should become less confident in believing that Horse A won the race.</w:t>
      </w:r>
    </w:p>
    <w:p w:rsidR="006D593B" w:rsidRPr="00467E40" w:rsidRDefault="006D593B" w:rsidP="006F748A"/>
    <w:p w:rsidR="006D593B" w:rsidRPr="00467E40" w:rsidRDefault="00DC6E38" w:rsidP="006F748A">
      <w:pPr>
        <w:spacing w:line="240" w:lineRule="auto"/>
      </w:pPr>
      <w:r w:rsidRPr="00467E40">
        <w:t>(</w:t>
      </w:r>
      <w:r>
        <w:t xml:space="preserve">Horse race </w:t>
      </w:r>
      <w:r w:rsidRPr="00467E40">
        <w:t>Q</w:t>
      </w:r>
      <w:r>
        <w:t>2'</w:t>
      </w:r>
      <w:r w:rsidRPr="00467E40">
        <w:t xml:space="preserve">) </w:t>
      </w:r>
      <w:r w:rsidR="006D593B" w:rsidRPr="00467E40">
        <w:t>Discovering that you and your friend disagree about whether Horse A won the race or Horse B won the race gives you reason to doubt the reliability of your original judgment.</w:t>
      </w:r>
    </w:p>
    <w:p w:rsidR="006D593B" w:rsidRPr="00467E40" w:rsidRDefault="006D593B" w:rsidP="006F748A"/>
    <w:p w:rsidR="00AD47A3" w:rsidRPr="00467E40" w:rsidRDefault="00DC6E38" w:rsidP="006F748A">
      <w:pPr>
        <w:spacing w:line="240" w:lineRule="auto"/>
      </w:pPr>
      <w:r w:rsidRPr="00467E40">
        <w:t>(</w:t>
      </w:r>
      <w:r>
        <w:t xml:space="preserve">Religion </w:t>
      </w:r>
      <w:r w:rsidRPr="00467E40">
        <w:t>Q</w:t>
      </w:r>
      <w:r>
        <w:t>3</w:t>
      </w:r>
      <w:r w:rsidRPr="00467E40">
        <w:t xml:space="preserve">) </w:t>
      </w:r>
      <w:r w:rsidR="00AD47A3" w:rsidRPr="00467E40">
        <w:t>When Gillian discovers that many other people disagree about whether her family’s religion is true, it's OK for her to continue believing that her family’s religion is true just as strongly as she did before.</w:t>
      </w:r>
    </w:p>
    <w:p w:rsidR="00AD47A3" w:rsidRPr="00467E40" w:rsidRDefault="00AD47A3" w:rsidP="006F748A"/>
    <w:p w:rsidR="00AD47A3" w:rsidRPr="00467E40" w:rsidRDefault="00DC6E38" w:rsidP="006F748A">
      <w:pPr>
        <w:spacing w:line="240" w:lineRule="auto"/>
      </w:pPr>
      <w:r w:rsidRPr="00467E40">
        <w:t>(</w:t>
      </w:r>
      <w:r>
        <w:t xml:space="preserve">Religion </w:t>
      </w:r>
      <w:r w:rsidRPr="00467E40">
        <w:t>Q</w:t>
      </w:r>
      <w:r>
        <w:t>4</w:t>
      </w:r>
      <w:r w:rsidRPr="00467E40">
        <w:t xml:space="preserve">) </w:t>
      </w:r>
      <w:r w:rsidR="00AD47A3" w:rsidRPr="00467E40">
        <w:t>When Gillian discovers that many other people disagree about whether her family’s religion is true, she should become less confident in believing that her family’s religion is true.</w:t>
      </w:r>
    </w:p>
    <w:p w:rsidR="00AD47A3" w:rsidRPr="00467E40" w:rsidRDefault="00AD47A3" w:rsidP="006F748A"/>
    <w:p w:rsidR="00AD47A3" w:rsidRPr="00467E40" w:rsidRDefault="00DC6E38" w:rsidP="006F748A">
      <w:pPr>
        <w:spacing w:line="240" w:lineRule="auto"/>
      </w:pPr>
      <w:r w:rsidRPr="00467E40">
        <w:t>(</w:t>
      </w:r>
      <w:r>
        <w:t xml:space="preserve">Religion </w:t>
      </w:r>
      <w:r w:rsidRPr="00467E40">
        <w:t>Q</w:t>
      </w:r>
      <w:r>
        <w:t>2'</w:t>
      </w:r>
      <w:r w:rsidRPr="00467E40">
        <w:t xml:space="preserve">) </w:t>
      </w:r>
      <w:r w:rsidR="00AD47A3" w:rsidRPr="00467E40">
        <w:t>Discovering that many other people disagree about whether her family’s religion is true gives Gillian reason to doubt the reliability of her original beliefs.</w:t>
      </w:r>
    </w:p>
    <w:p w:rsidR="00AD47A3" w:rsidRPr="00467E40" w:rsidRDefault="00AD47A3" w:rsidP="00AD47A3"/>
    <w:p w:rsidR="00B37571" w:rsidRPr="00467E40" w:rsidRDefault="00B37571" w:rsidP="003A0A6F">
      <w:pPr>
        <w:autoSpaceDE w:val="0"/>
        <w:autoSpaceDN w:val="0"/>
        <w:adjustRightInd w:val="0"/>
        <w:spacing w:line="240" w:lineRule="auto"/>
        <w:ind w:right="720"/>
      </w:pPr>
    </w:p>
    <w:p w:rsidR="004B6F1D" w:rsidRPr="00B20559" w:rsidRDefault="004B6F1D" w:rsidP="004B6F1D">
      <w:pPr>
        <w:rPr>
          <w:rFonts w:cs="Times New Roman"/>
          <w:szCs w:val="24"/>
          <w:u w:val="single"/>
        </w:rPr>
      </w:pPr>
      <w:r w:rsidRPr="00B20559">
        <w:rPr>
          <w:u w:val="single"/>
        </w:rPr>
        <w:t>Actively Open-</w:t>
      </w:r>
      <w:r>
        <w:rPr>
          <w:u w:val="single"/>
        </w:rPr>
        <w:t>M</w:t>
      </w:r>
      <w:r w:rsidRPr="00B20559">
        <w:rPr>
          <w:u w:val="single"/>
        </w:rPr>
        <w:t xml:space="preserve">inded </w:t>
      </w:r>
      <w:r>
        <w:rPr>
          <w:u w:val="single"/>
        </w:rPr>
        <w:t>T</w:t>
      </w:r>
      <w:r w:rsidRPr="00B20559">
        <w:rPr>
          <w:u w:val="single"/>
        </w:rPr>
        <w:t xml:space="preserve">hinking </w:t>
      </w:r>
      <w:r>
        <w:rPr>
          <w:u w:val="single"/>
        </w:rPr>
        <w:t>Scale-7 (</w:t>
      </w:r>
      <w:r w:rsidRPr="00B20559">
        <w:rPr>
          <w:u w:val="single"/>
        </w:rPr>
        <w:t>Haran</w:t>
      </w:r>
      <w:r w:rsidRPr="00B20559">
        <w:rPr>
          <w:rFonts w:eastAsia="Calibri"/>
          <w:u w:val="single"/>
        </w:rPr>
        <w:t xml:space="preserve"> et al.</w:t>
      </w:r>
      <w:r>
        <w:rPr>
          <w:rFonts w:eastAsia="Calibri"/>
          <w:u w:val="single"/>
        </w:rPr>
        <w:t>,</w:t>
      </w:r>
      <w:r w:rsidRPr="00B20559">
        <w:rPr>
          <w:rFonts w:eastAsia="Calibri"/>
          <w:u w:val="single"/>
        </w:rPr>
        <w:t xml:space="preserve"> 2013)</w:t>
      </w:r>
    </w:p>
    <w:p w:rsidR="0067241F" w:rsidRDefault="00D6121B" w:rsidP="0067241F">
      <w:pPr>
        <w:rPr>
          <w:rFonts w:cs="Times New Roman"/>
          <w:szCs w:val="24"/>
        </w:rPr>
      </w:pPr>
      <w:r>
        <w:rPr>
          <w:rFonts w:cs="Times New Roman"/>
          <w:szCs w:val="24"/>
        </w:rPr>
        <w:t xml:space="preserve">Instructions: </w:t>
      </w:r>
      <w:r w:rsidR="0067241F" w:rsidRPr="00981CB4">
        <w:rPr>
          <w:rFonts w:cs="Times New Roman"/>
          <w:szCs w:val="24"/>
        </w:rPr>
        <w:t>Please indicate the extent to which you agree or disagree with the following statements.</w:t>
      </w:r>
    </w:p>
    <w:p w:rsidR="0067241F" w:rsidRDefault="0067241F" w:rsidP="0067241F">
      <w:pPr>
        <w:rPr>
          <w:rFonts w:cs="Times New Roman"/>
          <w:szCs w:val="24"/>
        </w:rPr>
      </w:pPr>
      <w:r>
        <w:rPr>
          <w:rFonts w:cs="Times New Roman"/>
          <w:szCs w:val="24"/>
        </w:rPr>
        <w:t>Answer choices:</w:t>
      </w:r>
    </w:p>
    <w:p w:rsidR="0067241F" w:rsidRDefault="0067241F" w:rsidP="0067241F">
      <w:pPr>
        <w:ind w:left="720"/>
        <w:rPr>
          <w:rFonts w:cs="Times New Roman"/>
          <w:szCs w:val="24"/>
        </w:rPr>
      </w:pPr>
      <w:r>
        <w:rPr>
          <w:rFonts w:cs="Times New Roman"/>
          <w:szCs w:val="24"/>
        </w:rPr>
        <w:t>Strongly disagree</w:t>
      </w:r>
    </w:p>
    <w:p w:rsidR="0067241F" w:rsidRDefault="0067241F" w:rsidP="0067241F">
      <w:pPr>
        <w:ind w:left="720"/>
        <w:rPr>
          <w:rFonts w:cs="Times New Roman"/>
          <w:szCs w:val="24"/>
        </w:rPr>
      </w:pPr>
      <w:r>
        <w:rPr>
          <w:rFonts w:cs="Times New Roman"/>
          <w:szCs w:val="24"/>
        </w:rPr>
        <w:t>Disagree</w:t>
      </w:r>
    </w:p>
    <w:p w:rsidR="0067241F" w:rsidRDefault="0067241F" w:rsidP="0067241F">
      <w:pPr>
        <w:ind w:left="720"/>
        <w:rPr>
          <w:rFonts w:cs="Times New Roman"/>
          <w:szCs w:val="24"/>
        </w:rPr>
      </w:pPr>
      <w:r>
        <w:rPr>
          <w:rFonts w:cs="Times New Roman"/>
          <w:szCs w:val="24"/>
        </w:rPr>
        <w:t>Neither agree nor disagree</w:t>
      </w:r>
    </w:p>
    <w:p w:rsidR="0067241F" w:rsidRDefault="0067241F" w:rsidP="0067241F">
      <w:pPr>
        <w:ind w:left="720"/>
        <w:rPr>
          <w:rFonts w:cs="Times New Roman"/>
          <w:szCs w:val="24"/>
        </w:rPr>
      </w:pPr>
      <w:r>
        <w:rPr>
          <w:rFonts w:cs="Times New Roman"/>
          <w:szCs w:val="24"/>
        </w:rPr>
        <w:t>Agree</w:t>
      </w:r>
    </w:p>
    <w:p w:rsidR="0067241F" w:rsidRDefault="0067241F" w:rsidP="0067241F">
      <w:pPr>
        <w:ind w:left="720"/>
        <w:rPr>
          <w:rFonts w:cs="Times New Roman"/>
          <w:szCs w:val="24"/>
        </w:rPr>
      </w:pPr>
      <w:r>
        <w:rPr>
          <w:rFonts w:cs="Times New Roman"/>
          <w:szCs w:val="24"/>
        </w:rPr>
        <w:t>Strongly agree</w:t>
      </w:r>
    </w:p>
    <w:p w:rsidR="0067241F" w:rsidRPr="0067241F" w:rsidRDefault="0067241F" w:rsidP="0067241F">
      <w:pPr>
        <w:pStyle w:val="ListParagraph"/>
        <w:numPr>
          <w:ilvl w:val="0"/>
          <w:numId w:val="10"/>
        </w:numPr>
        <w:rPr>
          <w:rFonts w:cs="Times New Roman"/>
          <w:szCs w:val="24"/>
        </w:rPr>
      </w:pPr>
      <w:r w:rsidRPr="0067241F">
        <w:rPr>
          <w:rFonts w:cs="Times New Roman"/>
          <w:szCs w:val="24"/>
        </w:rPr>
        <w:t>Allowing oneself to be convinced by an opposing argument is a sign of good character.</w:t>
      </w:r>
    </w:p>
    <w:p w:rsidR="0067241F" w:rsidRPr="0067241F" w:rsidRDefault="0067241F" w:rsidP="0067241F">
      <w:pPr>
        <w:pStyle w:val="ListParagraph"/>
        <w:numPr>
          <w:ilvl w:val="0"/>
          <w:numId w:val="10"/>
        </w:numPr>
        <w:rPr>
          <w:rFonts w:cs="Times New Roman"/>
          <w:szCs w:val="24"/>
        </w:rPr>
      </w:pPr>
      <w:r w:rsidRPr="0067241F">
        <w:rPr>
          <w:rFonts w:cs="Times New Roman"/>
          <w:szCs w:val="24"/>
        </w:rPr>
        <w:t>People should take into consideration evidence that goes against their beliefs.</w:t>
      </w:r>
    </w:p>
    <w:p w:rsidR="0067241F" w:rsidRPr="0067241F" w:rsidRDefault="0067241F" w:rsidP="0067241F">
      <w:pPr>
        <w:pStyle w:val="ListParagraph"/>
        <w:numPr>
          <w:ilvl w:val="0"/>
          <w:numId w:val="10"/>
        </w:numPr>
        <w:rPr>
          <w:rFonts w:cs="Times New Roman"/>
          <w:szCs w:val="24"/>
        </w:rPr>
      </w:pPr>
      <w:r w:rsidRPr="0067241F">
        <w:rPr>
          <w:rFonts w:cs="Times New Roman"/>
          <w:szCs w:val="24"/>
        </w:rPr>
        <w:t>People should revise their beliefs in response to new information or evidence.</w:t>
      </w:r>
    </w:p>
    <w:p w:rsidR="0067241F" w:rsidRPr="0067241F" w:rsidRDefault="0067241F" w:rsidP="0067241F">
      <w:pPr>
        <w:pStyle w:val="ListParagraph"/>
        <w:numPr>
          <w:ilvl w:val="0"/>
          <w:numId w:val="10"/>
        </w:numPr>
        <w:rPr>
          <w:rFonts w:cs="Times New Roman"/>
          <w:szCs w:val="24"/>
        </w:rPr>
      </w:pPr>
      <w:r w:rsidRPr="0067241F">
        <w:rPr>
          <w:rFonts w:cs="Times New Roman"/>
          <w:szCs w:val="24"/>
        </w:rPr>
        <w:t xml:space="preserve">Changing your mind is a sign of </w:t>
      </w:r>
      <w:proofErr w:type="spellStart"/>
      <w:proofErr w:type="gramStart"/>
      <w:r w:rsidRPr="0067241F">
        <w:rPr>
          <w:rFonts w:cs="Times New Roman"/>
          <w:szCs w:val="24"/>
        </w:rPr>
        <w:t>weakness.</w:t>
      </w:r>
      <w:r w:rsidR="001240A0" w:rsidRPr="001240A0">
        <w:rPr>
          <w:rFonts w:cs="Times New Roman"/>
          <w:szCs w:val="24"/>
          <w:vertAlign w:val="superscript"/>
        </w:rPr>
        <w:t>R</w:t>
      </w:r>
      <w:proofErr w:type="spellEnd"/>
      <w:proofErr w:type="gramEnd"/>
    </w:p>
    <w:p w:rsidR="0067241F" w:rsidRPr="0067241F" w:rsidRDefault="0067241F" w:rsidP="0067241F">
      <w:pPr>
        <w:pStyle w:val="ListParagraph"/>
        <w:numPr>
          <w:ilvl w:val="0"/>
          <w:numId w:val="10"/>
        </w:numPr>
        <w:rPr>
          <w:rFonts w:cs="Times New Roman"/>
          <w:szCs w:val="24"/>
        </w:rPr>
      </w:pPr>
      <w:r w:rsidRPr="0067241F">
        <w:rPr>
          <w:rFonts w:cs="Times New Roman"/>
          <w:szCs w:val="24"/>
        </w:rPr>
        <w:t xml:space="preserve">Intuition is the best guide in making </w:t>
      </w:r>
      <w:proofErr w:type="spellStart"/>
      <w:proofErr w:type="gramStart"/>
      <w:r w:rsidRPr="0067241F">
        <w:rPr>
          <w:rFonts w:cs="Times New Roman"/>
          <w:szCs w:val="24"/>
        </w:rPr>
        <w:t>decisions.</w:t>
      </w:r>
      <w:r w:rsidR="001240A0" w:rsidRPr="001240A0">
        <w:rPr>
          <w:rFonts w:cs="Times New Roman"/>
          <w:szCs w:val="24"/>
          <w:vertAlign w:val="superscript"/>
        </w:rPr>
        <w:t>R</w:t>
      </w:r>
      <w:proofErr w:type="spellEnd"/>
      <w:proofErr w:type="gramEnd"/>
    </w:p>
    <w:p w:rsidR="0067241F" w:rsidRPr="0067241F" w:rsidRDefault="0067241F" w:rsidP="0067241F">
      <w:pPr>
        <w:pStyle w:val="ListParagraph"/>
        <w:numPr>
          <w:ilvl w:val="0"/>
          <w:numId w:val="10"/>
        </w:numPr>
        <w:rPr>
          <w:rFonts w:cs="Times New Roman"/>
          <w:szCs w:val="24"/>
        </w:rPr>
      </w:pPr>
      <w:r w:rsidRPr="0067241F">
        <w:rPr>
          <w:rFonts w:cs="Times New Roman"/>
          <w:szCs w:val="24"/>
        </w:rPr>
        <w:t xml:space="preserve">It is important to persevere in your beliefs even when evidence is brought to bear against </w:t>
      </w:r>
      <w:proofErr w:type="spellStart"/>
      <w:proofErr w:type="gramStart"/>
      <w:r w:rsidRPr="0067241F">
        <w:rPr>
          <w:rFonts w:cs="Times New Roman"/>
          <w:szCs w:val="24"/>
        </w:rPr>
        <w:t>them.</w:t>
      </w:r>
      <w:r w:rsidR="001240A0" w:rsidRPr="001240A0">
        <w:rPr>
          <w:rFonts w:cs="Times New Roman"/>
          <w:szCs w:val="24"/>
          <w:vertAlign w:val="superscript"/>
        </w:rPr>
        <w:t>R</w:t>
      </w:r>
      <w:proofErr w:type="spellEnd"/>
      <w:proofErr w:type="gramEnd"/>
    </w:p>
    <w:p w:rsidR="0067241F" w:rsidRPr="0067241F" w:rsidRDefault="0067241F" w:rsidP="0067241F">
      <w:pPr>
        <w:pStyle w:val="ListParagraph"/>
        <w:numPr>
          <w:ilvl w:val="0"/>
          <w:numId w:val="10"/>
        </w:numPr>
        <w:rPr>
          <w:rFonts w:cs="Times New Roman"/>
          <w:szCs w:val="24"/>
        </w:rPr>
      </w:pPr>
      <w:r w:rsidRPr="0067241F">
        <w:rPr>
          <w:rFonts w:cs="Times New Roman"/>
          <w:szCs w:val="24"/>
        </w:rPr>
        <w:t xml:space="preserve">One should disregard evidence that conflicts with one’s established </w:t>
      </w:r>
      <w:proofErr w:type="spellStart"/>
      <w:proofErr w:type="gramStart"/>
      <w:r w:rsidRPr="0067241F">
        <w:rPr>
          <w:rFonts w:cs="Times New Roman"/>
          <w:szCs w:val="24"/>
        </w:rPr>
        <w:t>beliefs.</w:t>
      </w:r>
      <w:r w:rsidR="001240A0" w:rsidRPr="001240A0">
        <w:rPr>
          <w:rFonts w:cs="Times New Roman"/>
          <w:szCs w:val="24"/>
          <w:vertAlign w:val="superscript"/>
        </w:rPr>
        <w:t>R</w:t>
      </w:r>
      <w:proofErr w:type="spellEnd"/>
      <w:proofErr w:type="gramEnd"/>
    </w:p>
    <w:p w:rsidR="00883F3F" w:rsidRPr="00883F3F" w:rsidRDefault="00883F3F" w:rsidP="0067241F"/>
    <w:p w:rsidR="0067241F" w:rsidRDefault="001240A0" w:rsidP="0067241F">
      <w:pPr>
        <w:rPr>
          <w:rFonts w:cs="Times New Roman"/>
          <w:szCs w:val="24"/>
        </w:rPr>
      </w:pPr>
      <w:r w:rsidRPr="001240A0">
        <w:rPr>
          <w:rFonts w:cs="Times New Roman"/>
          <w:szCs w:val="24"/>
          <w:vertAlign w:val="superscript"/>
        </w:rPr>
        <w:t>R</w:t>
      </w:r>
      <w:r w:rsidR="0067241F">
        <w:rPr>
          <w:rFonts w:cs="Times New Roman"/>
          <w:szCs w:val="24"/>
        </w:rPr>
        <w:t xml:space="preserve"> Reverse-scored item</w:t>
      </w:r>
    </w:p>
    <w:sectPr w:rsidR="0067241F" w:rsidSect="000E07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7C3" w:rsidRDefault="00F377C3" w:rsidP="0016069F">
      <w:pPr>
        <w:spacing w:line="240" w:lineRule="auto"/>
      </w:pPr>
      <w:r>
        <w:separator/>
      </w:r>
    </w:p>
  </w:endnote>
  <w:endnote w:type="continuationSeparator" w:id="0">
    <w:p w:rsidR="00F377C3" w:rsidRDefault="00F377C3" w:rsidP="00160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7C3" w:rsidRDefault="00F377C3" w:rsidP="0016069F">
      <w:pPr>
        <w:spacing w:line="240" w:lineRule="auto"/>
      </w:pPr>
      <w:r>
        <w:separator/>
      </w:r>
    </w:p>
  </w:footnote>
  <w:footnote w:type="continuationSeparator" w:id="0">
    <w:p w:rsidR="00F377C3" w:rsidRDefault="00F377C3" w:rsidP="001606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245534"/>
      <w:docPartObj>
        <w:docPartGallery w:val="Page Numbers (Top of Page)"/>
        <w:docPartUnique/>
      </w:docPartObj>
    </w:sdtPr>
    <w:sdtEndPr>
      <w:rPr>
        <w:noProof/>
      </w:rPr>
    </w:sdtEndPr>
    <w:sdtContent>
      <w:p w:rsidR="003801A8" w:rsidRDefault="003801A8">
        <w:pPr>
          <w:pStyle w:val="Header"/>
          <w:jc w:val="right"/>
        </w:pPr>
        <w:r>
          <w:t>Intellectual Humility and Conciliationism S</w:t>
        </w:r>
        <w:r>
          <w:fldChar w:fldCharType="begin"/>
        </w:r>
        <w:r>
          <w:instrText xml:space="preserve"> PAGE   \* MERGEFORMAT </w:instrText>
        </w:r>
        <w:r>
          <w:fldChar w:fldCharType="separate"/>
        </w:r>
        <w:r>
          <w:rPr>
            <w:noProof/>
          </w:rPr>
          <w:t>2</w:t>
        </w:r>
        <w:r>
          <w:rPr>
            <w:noProof/>
          </w:rPr>
          <w:fldChar w:fldCharType="end"/>
        </w:r>
      </w:p>
    </w:sdtContent>
  </w:sdt>
  <w:p w:rsidR="003801A8" w:rsidRDefault="0038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B90"/>
    <w:multiLevelType w:val="multilevel"/>
    <w:tmpl w:val="AEAC751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A31FF"/>
    <w:multiLevelType w:val="hybridMultilevel"/>
    <w:tmpl w:val="531CA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7396D"/>
    <w:multiLevelType w:val="hybridMultilevel"/>
    <w:tmpl w:val="A9B86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0443F"/>
    <w:multiLevelType w:val="hybridMultilevel"/>
    <w:tmpl w:val="A91C0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516E2"/>
    <w:multiLevelType w:val="hybridMultilevel"/>
    <w:tmpl w:val="106C6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235D"/>
    <w:multiLevelType w:val="hybridMultilevel"/>
    <w:tmpl w:val="B0C86A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F9733C"/>
    <w:multiLevelType w:val="multilevel"/>
    <w:tmpl w:val="3E6E91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60010"/>
    <w:multiLevelType w:val="hybridMultilevel"/>
    <w:tmpl w:val="4120C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B5CE3"/>
    <w:multiLevelType w:val="multilevel"/>
    <w:tmpl w:val="582275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3E32D37"/>
    <w:multiLevelType w:val="hybridMultilevel"/>
    <w:tmpl w:val="B7CC8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15B48"/>
    <w:multiLevelType w:val="hybridMultilevel"/>
    <w:tmpl w:val="3CA02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D5B61"/>
    <w:multiLevelType w:val="multilevel"/>
    <w:tmpl w:val="DD64E6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8B34DA"/>
    <w:multiLevelType w:val="multilevel"/>
    <w:tmpl w:val="BCCA08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D270C29"/>
    <w:multiLevelType w:val="hybridMultilevel"/>
    <w:tmpl w:val="D6F2B632"/>
    <w:lvl w:ilvl="0" w:tplc="0409000F">
      <w:start w:val="1"/>
      <w:numFmt w:val="decimal"/>
      <w:lvlText w:val="%1."/>
      <w:lvlJc w:val="left"/>
      <w:pPr>
        <w:ind w:left="720" w:hanging="360"/>
      </w:pPr>
      <w:rPr>
        <w:rFonts w:hint="default"/>
      </w:rPr>
    </w:lvl>
    <w:lvl w:ilvl="1" w:tplc="17488C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270F50"/>
    <w:multiLevelType w:val="hybridMultilevel"/>
    <w:tmpl w:val="3B7EB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A45AA"/>
    <w:multiLevelType w:val="hybridMultilevel"/>
    <w:tmpl w:val="B0FC5F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80130"/>
    <w:multiLevelType w:val="hybridMultilevel"/>
    <w:tmpl w:val="EDCE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77F4A"/>
    <w:multiLevelType w:val="hybridMultilevel"/>
    <w:tmpl w:val="2372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31543"/>
    <w:multiLevelType w:val="hybridMultilevel"/>
    <w:tmpl w:val="CEF08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8"/>
  </w:num>
  <w:num w:numId="3">
    <w:abstractNumId w:val="7"/>
  </w:num>
  <w:num w:numId="4">
    <w:abstractNumId w:val="15"/>
  </w:num>
  <w:num w:numId="5">
    <w:abstractNumId w:val="1"/>
  </w:num>
  <w:num w:numId="6">
    <w:abstractNumId w:val="9"/>
  </w:num>
  <w:num w:numId="7">
    <w:abstractNumId w:val="3"/>
  </w:num>
  <w:num w:numId="8">
    <w:abstractNumId w:val="13"/>
  </w:num>
  <w:num w:numId="9">
    <w:abstractNumId w:val="14"/>
  </w:num>
  <w:num w:numId="10">
    <w:abstractNumId w:val="16"/>
  </w:num>
  <w:num w:numId="11">
    <w:abstractNumId w:val="0"/>
  </w:num>
  <w:num w:numId="12">
    <w:abstractNumId w:val="8"/>
  </w:num>
  <w:num w:numId="13">
    <w:abstractNumId w:val="6"/>
  </w:num>
  <w:num w:numId="14">
    <w:abstractNumId w:val="12"/>
  </w:num>
  <w:num w:numId="15">
    <w:abstractNumId w:val="11"/>
  </w:num>
  <w:num w:numId="16">
    <w:abstractNumId w:val="5"/>
  </w:num>
  <w:num w:numId="17">
    <w:abstractNumId w:val="17"/>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8D"/>
    <w:rsid w:val="00002098"/>
    <w:rsid w:val="0000363F"/>
    <w:rsid w:val="00007F19"/>
    <w:rsid w:val="00013469"/>
    <w:rsid w:val="0001443A"/>
    <w:rsid w:val="00015717"/>
    <w:rsid w:val="000163A5"/>
    <w:rsid w:val="00030C37"/>
    <w:rsid w:val="00033B2B"/>
    <w:rsid w:val="00037F48"/>
    <w:rsid w:val="000575E4"/>
    <w:rsid w:val="0006039B"/>
    <w:rsid w:val="00071738"/>
    <w:rsid w:val="00073B29"/>
    <w:rsid w:val="00073BA1"/>
    <w:rsid w:val="00086B9E"/>
    <w:rsid w:val="000A79DA"/>
    <w:rsid w:val="000B000A"/>
    <w:rsid w:val="000B07B3"/>
    <w:rsid w:val="000B2F59"/>
    <w:rsid w:val="000C198D"/>
    <w:rsid w:val="000C4D89"/>
    <w:rsid w:val="000D2E1A"/>
    <w:rsid w:val="000D72B3"/>
    <w:rsid w:val="000E07C7"/>
    <w:rsid w:val="000E4165"/>
    <w:rsid w:val="000E6B5D"/>
    <w:rsid w:val="000F2C70"/>
    <w:rsid w:val="000F5606"/>
    <w:rsid w:val="0010019D"/>
    <w:rsid w:val="00100858"/>
    <w:rsid w:val="00112CD3"/>
    <w:rsid w:val="00114392"/>
    <w:rsid w:val="00115879"/>
    <w:rsid w:val="00121089"/>
    <w:rsid w:val="001240A0"/>
    <w:rsid w:val="00124187"/>
    <w:rsid w:val="00142FDD"/>
    <w:rsid w:val="001472AC"/>
    <w:rsid w:val="0015002A"/>
    <w:rsid w:val="00157484"/>
    <w:rsid w:val="0016069F"/>
    <w:rsid w:val="001665B3"/>
    <w:rsid w:val="0016665A"/>
    <w:rsid w:val="001676E0"/>
    <w:rsid w:val="00167C7E"/>
    <w:rsid w:val="00170517"/>
    <w:rsid w:val="00180139"/>
    <w:rsid w:val="001861E9"/>
    <w:rsid w:val="00187888"/>
    <w:rsid w:val="00196DF4"/>
    <w:rsid w:val="001A2D23"/>
    <w:rsid w:val="001B24C2"/>
    <w:rsid w:val="001B3B16"/>
    <w:rsid w:val="001B3DE1"/>
    <w:rsid w:val="001C12D4"/>
    <w:rsid w:val="001C7487"/>
    <w:rsid w:val="001E0E89"/>
    <w:rsid w:val="001E3DBF"/>
    <w:rsid w:val="001E76B1"/>
    <w:rsid w:val="001F3BBD"/>
    <w:rsid w:val="001F427E"/>
    <w:rsid w:val="001F68BC"/>
    <w:rsid w:val="00202A44"/>
    <w:rsid w:val="00207EF1"/>
    <w:rsid w:val="002140F3"/>
    <w:rsid w:val="002142FB"/>
    <w:rsid w:val="00215A72"/>
    <w:rsid w:val="00215EFC"/>
    <w:rsid w:val="00217522"/>
    <w:rsid w:val="00224A70"/>
    <w:rsid w:val="00233FA0"/>
    <w:rsid w:val="00236E00"/>
    <w:rsid w:val="00262771"/>
    <w:rsid w:val="0027321B"/>
    <w:rsid w:val="00273459"/>
    <w:rsid w:val="002800BE"/>
    <w:rsid w:val="002837B1"/>
    <w:rsid w:val="002857DF"/>
    <w:rsid w:val="00291A46"/>
    <w:rsid w:val="00291B43"/>
    <w:rsid w:val="0029401E"/>
    <w:rsid w:val="00296511"/>
    <w:rsid w:val="002E0647"/>
    <w:rsid w:val="002F074B"/>
    <w:rsid w:val="002F17D7"/>
    <w:rsid w:val="002F6C02"/>
    <w:rsid w:val="00304067"/>
    <w:rsid w:val="00305518"/>
    <w:rsid w:val="0030657D"/>
    <w:rsid w:val="00306C8E"/>
    <w:rsid w:val="0031391B"/>
    <w:rsid w:val="00317DD2"/>
    <w:rsid w:val="00325B65"/>
    <w:rsid w:val="0033429F"/>
    <w:rsid w:val="0033786A"/>
    <w:rsid w:val="003412BB"/>
    <w:rsid w:val="00350BFE"/>
    <w:rsid w:val="003571EB"/>
    <w:rsid w:val="00357B31"/>
    <w:rsid w:val="00360A75"/>
    <w:rsid w:val="003801A8"/>
    <w:rsid w:val="00386445"/>
    <w:rsid w:val="003A0A6F"/>
    <w:rsid w:val="003A3E18"/>
    <w:rsid w:val="003A5F63"/>
    <w:rsid w:val="003D37B2"/>
    <w:rsid w:val="003E0E88"/>
    <w:rsid w:val="003F70BC"/>
    <w:rsid w:val="00401E18"/>
    <w:rsid w:val="0041163B"/>
    <w:rsid w:val="00411FB1"/>
    <w:rsid w:val="00412D83"/>
    <w:rsid w:val="0041660B"/>
    <w:rsid w:val="00417DC0"/>
    <w:rsid w:val="00431C0C"/>
    <w:rsid w:val="00443618"/>
    <w:rsid w:val="00447D7E"/>
    <w:rsid w:val="00450F60"/>
    <w:rsid w:val="004515D3"/>
    <w:rsid w:val="00454E41"/>
    <w:rsid w:val="0046633F"/>
    <w:rsid w:val="00467AC9"/>
    <w:rsid w:val="00467CE4"/>
    <w:rsid w:val="00467E40"/>
    <w:rsid w:val="00477D65"/>
    <w:rsid w:val="00484526"/>
    <w:rsid w:val="00484F4A"/>
    <w:rsid w:val="004870C5"/>
    <w:rsid w:val="004909EB"/>
    <w:rsid w:val="00491A42"/>
    <w:rsid w:val="00494AB7"/>
    <w:rsid w:val="0049763F"/>
    <w:rsid w:val="004A088B"/>
    <w:rsid w:val="004A0B84"/>
    <w:rsid w:val="004A0C65"/>
    <w:rsid w:val="004A2DA5"/>
    <w:rsid w:val="004B6F1D"/>
    <w:rsid w:val="004C10AC"/>
    <w:rsid w:val="004C2722"/>
    <w:rsid w:val="004D0258"/>
    <w:rsid w:val="004E0332"/>
    <w:rsid w:val="004F0874"/>
    <w:rsid w:val="004F09C3"/>
    <w:rsid w:val="004F0C3F"/>
    <w:rsid w:val="004F27D6"/>
    <w:rsid w:val="004F44DC"/>
    <w:rsid w:val="00523B3D"/>
    <w:rsid w:val="005256EA"/>
    <w:rsid w:val="00544581"/>
    <w:rsid w:val="0055133E"/>
    <w:rsid w:val="00556718"/>
    <w:rsid w:val="0055723E"/>
    <w:rsid w:val="00562BE1"/>
    <w:rsid w:val="00566A6A"/>
    <w:rsid w:val="005743C8"/>
    <w:rsid w:val="00575801"/>
    <w:rsid w:val="00575869"/>
    <w:rsid w:val="00575D0D"/>
    <w:rsid w:val="0058503D"/>
    <w:rsid w:val="00590284"/>
    <w:rsid w:val="00592760"/>
    <w:rsid w:val="00595A52"/>
    <w:rsid w:val="0059789D"/>
    <w:rsid w:val="005A1B0A"/>
    <w:rsid w:val="005A27A0"/>
    <w:rsid w:val="005A34FF"/>
    <w:rsid w:val="005B1CFD"/>
    <w:rsid w:val="005B2969"/>
    <w:rsid w:val="005B2D43"/>
    <w:rsid w:val="005C7D89"/>
    <w:rsid w:val="005E0466"/>
    <w:rsid w:val="005F35C7"/>
    <w:rsid w:val="005F78D1"/>
    <w:rsid w:val="0060091C"/>
    <w:rsid w:val="00601147"/>
    <w:rsid w:val="0060145C"/>
    <w:rsid w:val="006033CD"/>
    <w:rsid w:val="00605C45"/>
    <w:rsid w:val="00606CD7"/>
    <w:rsid w:val="00612591"/>
    <w:rsid w:val="00626A0D"/>
    <w:rsid w:val="00633AA6"/>
    <w:rsid w:val="00635CE2"/>
    <w:rsid w:val="00645279"/>
    <w:rsid w:val="0064771E"/>
    <w:rsid w:val="006502C9"/>
    <w:rsid w:val="00654105"/>
    <w:rsid w:val="0067241F"/>
    <w:rsid w:val="00676D82"/>
    <w:rsid w:val="00685A19"/>
    <w:rsid w:val="00686D8E"/>
    <w:rsid w:val="006A4539"/>
    <w:rsid w:val="006B62A7"/>
    <w:rsid w:val="006B6724"/>
    <w:rsid w:val="006C101D"/>
    <w:rsid w:val="006D2EEA"/>
    <w:rsid w:val="006D4040"/>
    <w:rsid w:val="006D593B"/>
    <w:rsid w:val="006E207F"/>
    <w:rsid w:val="006F6547"/>
    <w:rsid w:val="006F748A"/>
    <w:rsid w:val="00707FB1"/>
    <w:rsid w:val="007260E9"/>
    <w:rsid w:val="007306D2"/>
    <w:rsid w:val="00730CEF"/>
    <w:rsid w:val="00733521"/>
    <w:rsid w:val="00733EFD"/>
    <w:rsid w:val="00753F83"/>
    <w:rsid w:val="0076178C"/>
    <w:rsid w:val="00767DB9"/>
    <w:rsid w:val="00772077"/>
    <w:rsid w:val="00783071"/>
    <w:rsid w:val="00786190"/>
    <w:rsid w:val="00794A00"/>
    <w:rsid w:val="007A11EE"/>
    <w:rsid w:val="007A3C30"/>
    <w:rsid w:val="007B24DD"/>
    <w:rsid w:val="007B49C5"/>
    <w:rsid w:val="007B73BE"/>
    <w:rsid w:val="007C4C35"/>
    <w:rsid w:val="007C62B9"/>
    <w:rsid w:val="007D056E"/>
    <w:rsid w:val="007D2EA8"/>
    <w:rsid w:val="007E34EF"/>
    <w:rsid w:val="00806F70"/>
    <w:rsid w:val="0081099C"/>
    <w:rsid w:val="00811A9A"/>
    <w:rsid w:val="008127D3"/>
    <w:rsid w:val="0083464F"/>
    <w:rsid w:val="008351FA"/>
    <w:rsid w:val="0084009F"/>
    <w:rsid w:val="00842416"/>
    <w:rsid w:val="00846C4F"/>
    <w:rsid w:val="00846D2D"/>
    <w:rsid w:val="00882E56"/>
    <w:rsid w:val="00883F3F"/>
    <w:rsid w:val="008B790C"/>
    <w:rsid w:val="008C1E8C"/>
    <w:rsid w:val="008C5482"/>
    <w:rsid w:val="008D6020"/>
    <w:rsid w:val="008D6E39"/>
    <w:rsid w:val="008E70EF"/>
    <w:rsid w:val="00902FB0"/>
    <w:rsid w:val="00911853"/>
    <w:rsid w:val="00913BB6"/>
    <w:rsid w:val="0091735B"/>
    <w:rsid w:val="00920A1B"/>
    <w:rsid w:val="00935896"/>
    <w:rsid w:val="00960A9A"/>
    <w:rsid w:val="009627E0"/>
    <w:rsid w:val="0096377C"/>
    <w:rsid w:val="009660D5"/>
    <w:rsid w:val="00981CB4"/>
    <w:rsid w:val="009849BA"/>
    <w:rsid w:val="00984AFA"/>
    <w:rsid w:val="00984C67"/>
    <w:rsid w:val="00987E36"/>
    <w:rsid w:val="009941CC"/>
    <w:rsid w:val="009B1A6F"/>
    <w:rsid w:val="009B42A0"/>
    <w:rsid w:val="009B4F8D"/>
    <w:rsid w:val="009D22EB"/>
    <w:rsid w:val="009D245F"/>
    <w:rsid w:val="009E7183"/>
    <w:rsid w:val="009F131A"/>
    <w:rsid w:val="009F3C43"/>
    <w:rsid w:val="009F448D"/>
    <w:rsid w:val="009F78A3"/>
    <w:rsid w:val="00A0157D"/>
    <w:rsid w:val="00A03231"/>
    <w:rsid w:val="00A037CE"/>
    <w:rsid w:val="00A043FD"/>
    <w:rsid w:val="00A04626"/>
    <w:rsid w:val="00A05325"/>
    <w:rsid w:val="00A06BAB"/>
    <w:rsid w:val="00A115BC"/>
    <w:rsid w:val="00A14956"/>
    <w:rsid w:val="00A16E01"/>
    <w:rsid w:val="00A3162D"/>
    <w:rsid w:val="00A318BA"/>
    <w:rsid w:val="00A32224"/>
    <w:rsid w:val="00A325ED"/>
    <w:rsid w:val="00A34D19"/>
    <w:rsid w:val="00A36D2F"/>
    <w:rsid w:val="00A41BF9"/>
    <w:rsid w:val="00A44B19"/>
    <w:rsid w:val="00A50433"/>
    <w:rsid w:val="00A61805"/>
    <w:rsid w:val="00A669B0"/>
    <w:rsid w:val="00A67D72"/>
    <w:rsid w:val="00A7043E"/>
    <w:rsid w:val="00A72F2D"/>
    <w:rsid w:val="00A72F8B"/>
    <w:rsid w:val="00A75E04"/>
    <w:rsid w:val="00AA11C1"/>
    <w:rsid w:val="00AA5774"/>
    <w:rsid w:val="00AB067C"/>
    <w:rsid w:val="00AB2578"/>
    <w:rsid w:val="00AD15CB"/>
    <w:rsid w:val="00AD1BDC"/>
    <w:rsid w:val="00AD47A3"/>
    <w:rsid w:val="00AE4067"/>
    <w:rsid w:val="00AE77C3"/>
    <w:rsid w:val="00AF0F6E"/>
    <w:rsid w:val="00B13C36"/>
    <w:rsid w:val="00B1515E"/>
    <w:rsid w:val="00B20105"/>
    <w:rsid w:val="00B20559"/>
    <w:rsid w:val="00B37571"/>
    <w:rsid w:val="00B40D0E"/>
    <w:rsid w:val="00B72959"/>
    <w:rsid w:val="00B743EA"/>
    <w:rsid w:val="00B747C8"/>
    <w:rsid w:val="00B75D70"/>
    <w:rsid w:val="00B81816"/>
    <w:rsid w:val="00B84139"/>
    <w:rsid w:val="00B86AA7"/>
    <w:rsid w:val="00B95CD8"/>
    <w:rsid w:val="00BA21D1"/>
    <w:rsid w:val="00BA284F"/>
    <w:rsid w:val="00BA59EB"/>
    <w:rsid w:val="00BD312C"/>
    <w:rsid w:val="00BE2D55"/>
    <w:rsid w:val="00BF23B0"/>
    <w:rsid w:val="00BF23B2"/>
    <w:rsid w:val="00BF2DB1"/>
    <w:rsid w:val="00BF6323"/>
    <w:rsid w:val="00C005D0"/>
    <w:rsid w:val="00C07603"/>
    <w:rsid w:val="00C10F70"/>
    <w:rsid w:val="00C12A70"/>
    <w:rsid w:val="00C26419"/>
    <w:rsid w:val="00C264E8"/>
    <w:rsid w:val="00C40BCE"/>
    <w:rsid w:val="00C43C5D"/>
    <w:rsid w:val="00C444F1"/>
    <w:rsid w:val="00C47F7E"/>
    <w:rsid w:val="00C50038"/>
    <w:rsid w:val="00C5230C"/>
    <w:rsid w:val="00C55154"/>
    <w:rsid w:val="00C55EEA"/>
    <w:rsid w:val="00C565EC"/>
    <w:rsid w:val="00C60549"/>
    <w:rsid w:val="00C66AFC"/>
    <w:rsid w:val="00C676C3"/>
    <w:rsid w:val="00C706AF"/>
    <w:rsid w:val="00C80A17"/>
    <w:rsid w:val="00C91E0D"/>
    <w:rsid w:val="00C96C1C"/>
    <w:rsid w:val="00CA69DB"/>
    <w:rsid w:val="00CB7CA3"/>
    <w:rsid w:val="00CD2B63"/>
    <w:rsid w:val="00CD6509"/>
    <w:rsid w:val="00CE1BA7"/>
    <w:rsid w:val="00CF1A4B"/>
    <w:rsid w:val="00CF3A86"/>
    <w:rsid w:val="00D00243"/>
    <w:rsid w:val="00D03788"/>
    <w:rsid w:val="00D0740B"/>
    <w:rsid w:val="00D30A49"/>
    <w:rsid w:val="00D311AC"/>
    <w:rsid w:val="00D32443"/>
    <w:rsid w:val="00D349B2"/>
    <w:rsid w:val="00D41F79"/>
    <w:rsid w:val="00D45713"/>
    <w:rsid w:val="00D5017E"/>
    <w:rsid w:val="00D502D6"/>
    <w:rsid w:val="00D52495"/>
    <w:rsid w:val="00D55B7E"/>
    <w:rsid w:val="00D6121B"/>
    <w:rsid w:val="00D71871"/>
    <w:rsid w:val="00D81C47"/>
    <w:rsid w:val="00D83978"/>
    <w:rsid w:val="00D90223"/>
    <w:rsid w:val="00D9111F"/>
    <w:rsid w:val="00D96DF7"/>
    <w:rsid w:val="00DB0E97"/>
    <w:rsid w:val="00DB21DB"/>
    <w:rsid w:val="00DC6E38"/>
    <w:rsid w:val="00DC7E35"/>
    <w:rsid w:val="00DD4631"/>
    <w:rsid w:val="00DE00B8"/>
    <w:rsid w:val="00E12D83"/>
    <w:rsid w:val="00E21369"/>
    <w:rsid w:val="00E23504"/>
    <w:rsid w:val="00E2457E"/>
    <w:rsid w:val="00E269C9"/>
    <w:rsid w:val="00E272C2"/>
    <w:rsid w:val="00E372B8"/>
    <w:rsid w:val="00E441F6"/>
    <w:rsid w:val="00E454AF"/>
    <w:rsid w:val="00E46725"/>
    <w:rsid w:val="00E631CE"/>
    <w:rsid w:val="00E647CC"/>
    <w:rsid w:val="00E66722"/>
    <w:rsid w:val="00E755FA"/>
    <w:rsid w:val="00E77899"/>
    <w:rsid w:val="00EA0765"/>
    <w:rsid w:val="00EA41B7"/>
    <w:rsid w:val="00EB5604"/>
    <w:rsid w:val="00EC59F2"/>
    <w:rsid w:val="00ED21A6"/>
    <w:rsid w:val="00ED5E5D"/>
    <w:rsid w:val="00ED7DB0"/>
    <w:rsid w:val="00EE515C"/>
    <w:rsid w:val="00EF2874"/>
    <w:rsid w:val="00EF5441"/>
    <w:rsid w:val="00EF5F03"/>
    <w:rsid w:val="00EF7EEF"/>
    <w:rsid w:val="00F00D08"/>
    <w:rsid w:val="00F01BA0"/>
    <w:rsid w:val="00F01FE0"/>
    <w:rsid w:val="00F04997"/>
    <w:rsid w:val="00F13828"/>
    <w:rsid w:val="00F30953"/>
    <w:rsid w:val="00F34A2F"/>
    <w:rsid w:val="00F377C3"/>
    <w:rsid w:val="00F5033D"/>
    <w:rsid w:val="00F507E6"/>
    <w:rsid w:val="00F74AE6"/>
    <w:rsid w:val="00F76A9C"/>
    <w:rsid w:val="00F77F0D"/>
    <w:rsid w:val="00F80F89"/>
    <w:rsid w:val="00F8291B"/>
    <w:rsid w:val="00F90595"/>
    <w:rsid w:val="00F90BD6"/>
    <w:rsid w:val="00F92491"/>
    <w:rsid w:val="00F935FA"/>
    <w:rsid w:val="00FC3172"/>
    <w:rsid w:val="00FC681C"/>
    <w:rsid w:val="00FE398D"/>
    <w:rsid w:val="00FF077D"/>
    <w:rsid w:val="00FF3F41"/>
    <w:rsid w:val="00FF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2E81"/>
  <w15:chartTrackingRefBased/>
  <w15:docId w15:val="{48C4DC73-F0AC-426A-A922-78A4BBCF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9F2"/>
    <w:pPr>
      <w:ind w:left="720"/>
      <w:contextualSpacing/>
    </w:pPr>
  </w:style>
  <w:style w:type="paragraph" w:styleId="Header">
    <w:name w:val="header"/>
    <w:basedOn w:val="Normal"/>
    <w:link w:val="HeaderChar"/>
    <w:uiPriority w:val="99"/>
    <w:unhideWhenUsed/>
    <w:rsid w:val="0016069F"/>
    <w:pPr>
      <w:tabs>
        <w:tab w:val="center" w:pos="4680"/>
        <w:tab w:val="right" w:pos="9360"/>
      </w:tabs>
      <w:spacing w:line="240" w:lineRule="auto"/>
    </w:pPr>
  </w:style>
  <w:style w:type="character" w:customStyle="1" w:styleId="HeaderChar">
    <w:name w:val="Header Char"/>
    <w:basedOn w:val="DefaultParagraphFont"/>
    <w:link w:val="Header"/>
    <w:uiPriority w:val="99"/>
    <w:rsid w:val="0016069F"/>
  </w:style>
  <w:style w:type="paragraph" w:styleId="Footer">
    <w:name w:val="footer"/>
    <w:basedOn w:val="Normal"/>
    <w:link w:val="FooterChar"/>
    <w:uiPriority w:val="99"/>
    <w:unhideWhenUsed/>
    <w:rsid w:val="0016069F"/>
    <w:pPr>
      <w:tabs>
        <w:tab w:val="center" w:pos="4680"/>
        <w:tab w:val="right" w:pos="9360"/>
      </w:tabs>
      <w:spacing w:line="240" w:lineRule="auto"/>
    </w:pPr>
  </w:style>
  <w:style w:type="character" w:customStyle="1" w:styleId="FooterChar">
    <w:name w:val="Footer Char"/>
    <w:basedOn w:val="DefaultParagraphFont"/>
    <w:link w:val="Footer"/>
    <w:uiPriority w:val="99"/>
    <w:rsid w:val="0016069F"/>
  </w:style>
  <w:style w:type="character" w:styleId="Hyperlink">
    <w:name w:val="Hyperlink"/>
    <w:basedOn w:val="DefaultParagraphFont"/>
    <w:uiPriority w:val="99"/>
    <w:unhideWhenUsed/>
    <w:rsid w:val="005978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2541">
      <w:bodyDiv w:val="1"/>
      <w:marLeft w:val="0"/>
      <w:marRight w:val="0"/>
      <w:marTop w:val="0"/>
      <w:marBottom w:val="0"/>
      <w:divBdr>
        <w:top w:val="none" w:sz="0" w:space="0" w:color="auto"/>
        <w:left w:val="none" w:sz="0" w:space="0" w:color="auto"/>
        <w:bottom w:val="none" w:sz="0" w:space="0" w:color="auto"/>
        <w:right w:val="none" w:sz="0" w:space="0" w:color="auto"/>
      </w:divBdr>
    </w:div>
    <w:div w:id="132409087">
      <w:bodyDiv w:val="1"/>
      <w:marLeft w:val="0"/>
      <w:marRight w:val="0"/>
      <w:marTop w:val="0"/>
      <w:marBottom w:val="0"/>
      <w:divBdr>
        <w:top w:val="none" w:sz="0" w:space="0" w:color="auto"/>
        <w:left w:val="none" w:sz="0" w:space="0" w:color="auto"/>
        <w:bottom w:val="none" w:sz="0" w:space="0" w:color="auto"/>
        <w:right w:val="none" w:sz="0" w:space="0" w:color="auto"/>
      </w:divBdr>
    </w:div>
    <w:div w:id="288246564">
      <w:bodyDiv w:val="1"/>
      <w:marLeft w:val="0"/>
      <w:marRight w:val="0"/>
      <w:marTop w:val="0"/>
      <w:marBottom w:val="0"/>
      <w:divBdr>
        <w:top w:val="none" w:sz="0" w:space="0" w:color="auto"/>
        <w:left w:val="none" w:sz="0" w:space="0" w:color="auto"/>
        <w:bottom w:val="none" w:sz="0" w:space="0" w:color="auto"/>
        <w:right w:val="none" w:sz="0" w:space="0" w:color="auto"/>
      </w:divBdr>
    </w:div>
    <w:div w:id="436367325">
      <w:bodyDiv w:val="1"/>
      <w:marLeft w:val="0"/>
      <w:marRight w:val="0"/>
      <w:marTop w:val="0"/>
      <w:marBottom w:val="0"/>
      <w:divBdr>
        <w:top w:val="none" w:sz="0" w:space="0" w:color="auto"/>
        <w:left w:val="none" w:sz="0" w:space="0" w:color="auto"/>
        <w:bottom w:val="none" w:sz="0" w:space="0" w:color="auto"/>
        <w:right w:val="none" w:sz="0" w:space="0" w:color="auto"/>
      </w:divBdr>
    </w:div>
    <w:div w:id="685789509">
      <w:bodyDiv w:val="1"/>
      <w:marLeft w:val="0"/>
      <w:marRight w:val="0"/>
      <w:marTop w:val="0"/>
      <w:marBottom w:val="0"/>
      <w:divBdr>
        <w:top w:val="none" w:sz="0" w:space="0" w:color="auto"/>
        <w:left w:val="none" w:sz="0" w:space="0" w:color="auto"/>
        <w:bottom w:val="none" w:sz="0" w:space="0" w:color="auto"/>
        <w:right w:val="none" w:sz="0" w:space="0" w:color="auto"/>
      </w:divBdr>
    </w:div>
    <w:div w:id="739449853">
      <w:bodyDiv w:val="1"/>
      <w:marLeft w:val="0"/>
      <w:marRight w:val="0"/>
      <w:marTop w:val="0"/>
      <w:marBottom w:val="0"/>
      <w:divBdr>
        <w:top w:val="none" w:sz="0" w:space="0" w:color="auto"/>
        <w:left w:val="none" w:sz="0" w:space="0" w:color="auto"/>
        <w:bottom w:val="none" w:sz="0" w:space="0" w:color="auto"/>
        <w:right w:val="none" w:sz="0" w:space="0" w:color="auto"/>
      </w:divBdr>
    </w:div>
    <w:div w:id="815144975">
      <w:bodyDiv w:val="1"/>
      <w:marLeft w:val="0"/>
      <w:marRight w:val="0"/>
      <w:marTop w:val="0"/>
      <w:marBottom w:val="0"/>
      <w:divBdr>
        <w:top w:val="none" w:sz="0" w:space="0" w:color="auto"/>
        <w:left w:val="none" w:sz="0" w:space="0" w:color="auto"/>
        <w:bottom w:val="none" w:sz="0" w:space="0" w:color="auto"/>
        <w:right w:val="none" w:sz="0" w:space="0" w:color="auto"/>
      </w:divBdr>
    </w:div>
    <w:div w:id="879781911">
      <w:bodyDiv w:val="1"/>
      <w:marLeft w:val="0"/>
      <w:marRight w:val="0"/>
      <w:marTop w:val="0"/>
      <w:marBottom w:val="0"/>
      <w:divBdr>
        <w:top w:val="none" w:sz="0" w:space="0" w:color="auto"/>
        <w:left w:val="none" w:sz="0" w:space="0" w:color="auto"/>
        <w:bottom w:val="none" w:sz="0" w:space="0" w:color="auto"/>
        <w:right w:val="none" w:sz="0" w:space="0" w:color="auto"/>
      </w:divBdr>
    </w:div>
    <w:div w:id="914053973">
      <w:bodyDiv w:val="1"/>
      <w:marLeft w:val="0"/>
      <w:marRight w:val="0"/>
      <w:marTop w:val="0"/>
      <w:marBottom w:val="0"/>
      <w:divBdr>
        <w:top w:val="none" w:sz="0" w:space="0" w:color="auto"/>
        <w:left w:val="none" w:sz="0" w:space="0" w:color="auto"/>
        <w:bottom w:val="none" w:sz="0" w:space="0" w:color="auto"/>
        <w:right w:val="none" w:sz="0" w:space="0" w:color="auto"/>
      </w:divBdr>
    </w:div>
    <w:div w:id="971639116">
      <w:bodyDiv w:val="1"/>
      <w:marLeft w:val="0"/>
      <w:marRight w:val="0"/>
      <w:marTop w:val="0"/>
      <w:marBottom w:val="0"/>
      <w:divBdr>
        <w:top w:val="none" w:sz="0" w:space="0" w:color="auto"/>
        <w:left w:val="none" w:sz="0" w:space="0" w:color="auto"/>
        <w:bottom w:val="none" w:sz="0" w:space="0" w:color="auto"/>
        <w:right w:val="none" w:sz="0" w:space="0" w:color="auto"/>
      </w:divBdr>
    </w:div>
    <w:div w:id="1627077502">
      <w:bodyDiv w:val="1"/>
      <w:marLeft w:val="0"/>
      <w:marRight w:val="0"/>
      <w:marTop w:val="0"/>
      <w:marBottom w:val="0"/>
      <w:divBdr>
        <w:top w:val="none" w:sz="0" w:space="0" w:color="auto"/>
        <w:left w:val="none" w:sz="0" w:space="0" w:color="auto"/>
        <w:bottom w:val="none" w:sz="0" w:space="0" w:color="auto"/>
        <w:right w:val="none" w:sz="0" w:space="0" w:color="auto"/>
      </w:divBdr>
    </w:div>
    <w:div w:id="17304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ebe2@buffalo.ed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j.matheson@unf.edu"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5C2D-B6F5-4D0E-B414-03134509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3629</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Beebe</dc:creator>
  <cp:keywords/>
  <dc:description/>
  <cp:lastModifiedBy>Beebe, James</cp:lastModifiedBy>
  <cp:revision>81</cp:revision>
  <dcterms:created xsi:type="dcterms:W3CDTF">2021-09-22T00:43:00Z</dcterms:created>
  <dcterms:modified xsi:type="dcterms:W3CDTF">2022-02-15T14:30:00Z</dcterms:modified>
</cp:coreProperties>
</file>