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E1" w:rsidRPr="008E535E" w:rsidRDefault="00300FE1" w:rsidP="0071600B">
      <w:pPr>
        <w:pStyle w:val="Caption"/>
        <w:keepNext/>
        <w:spacing w:after="0"/>
        <w:ind w:left="0"/>
        <w:rPr>
          <w:color w:val="auto"/>
          <w:sz w:val="24"/>
          <w:szCs w:val="24"/>
        </w:rPr>
      </w:pPr>
      <w:r w:rsidRPr="008E535E">
        <w:rPr>
          <w:sz w:val="24"/>
          <w:szCs w:val="24"/>
        </w:rPr>
        <w:t>Supplementa</w:t>
      </w:r>
      <w:r w:rsidR="00AB3308">
        <w:rPr>
          <w:sz w:val="24"/>
          <w:szCs w:val="24"/>
        </w:rPr>
        <w:t>ry</w:t>
      </w:r>
      <w:r w:rsidRPr="008E535E">
        <w:rPr>
          <w:sz w:val="24"/>
          <w:szCs w:val="24"/>
        </w:rPr>
        <w:t xml:space="preserve"> Table </w:t>
      </w:r>
      <w:r w:rsidR="004F1120">
        <w:rPr>
          <w:sz w:val="24"/>
          <w:szCs w:val="24"/>
        </w:rPr>
        <w:t>S</w:t>
      </w:r>
      <w:r w:rsidRPr="008E535E">
        <w:rPr>
          <w:sz w:val="24"/>
          <w:szCs w:val="24"/>
        </w:rPr>
        <w:t xml:space="preserve">1.  </w:t>
      </w:r>
      <w:r w:rsidR="006C25AC">
        <w:rPr>
          <w:color w:val="auto"/>
          <w:sz w:val="24"/>
          <w:szCs w:val="24"/>
        </w:rPr>
        <w:t>Results</w:t>
      </w:r>
      <w:r w:rsidR="006C25AC" w:rsidRPr="008E535E">
        <w:rPr>
          <w:color w:val="auto"/>
          <w:sz w:val="24"/>
          <w:szCs w:val="24"/>
        </w:rPr>
        <w:t xml:space="preserve"> </w:t>
      </w:r>
      <w:r w:rsidR="006C25AC">
        <w:rPr>
          <w:color w:val="auto"/>
          <w:sz w:val="24"/>
          <w:szCs w:val="24"/>
        </w:rPr>
        <w:t xml:space="preserve">of </w:t>
      </w:r>
      <w:r w:rsidR="00187AC9" w:rsidRPr="008E535E">
        <w:rPr>
          <w:color w:val="auto"/>
          <w:sz w:val="24"/>
          <w:szCs w:val="24"/>
        </w:rPr>
        <w:t>I</w:t>
      </w:r>
      <w:r w:rsidR="00187AC9">
        <w:rPr>
          <w:color w:val="auto"/>
          <w:sz w:val="24"/>
          <w:szCs w:val="24"/>
        </w:rPr>
        <w:t>nterferon-</w:t>
      </w:r>
      <w:r w:rsidRPr="008E535E">
        <w:rPr>
          <w:color w:val="auto"/>
          <w:sz w:val="24"/>
          <w:szCs w:val="24"/>
        </w:rPr>
        <w:t>G</w:t>
      </w:r>
      <w:r w:rsidR="00187AC9">
        <w:rPr>
          <w:color w:val="auto"/>
          <w:sz w:val="24"/>
          <w:szCs w:val="24"/>
        </w:rPr>
        <w:t xml:space="preserve">amma </w:t>
      </w:r>
      <w:r w:rsidRPr="008E535E">
        <w:rPr>
          <w:color w:val="auto"/>
          <w:sz w:val="24"/>
          <w:szCs w:val="24"/>
        </w:rPr>
        <w:t>R</w:t>
      </w:r>
      <w:r w:rsidR="00187AC9">
        <w:rPr>
          <w:color w:val="auto"/>
          <w:sz w:val="24"/>
          <w:szCs w:val="24"/>
        </w:rPr>
        <w:t xml:space="preserve">elease </w:t>
      </w:r>
      <w:r w:rsidRPr="008E535E">
        <w:rPr>
          <w:color w:val="auto"/>
          <w:sz w:val="24"/>
          <w:szCs w:val="24"/>
        </w:rPr>
        <w:t>A</w:t>
      </w:r>
      <w:r w:rsidR="00187AC9">
        <w:rPr>
          <w:color w:val="auto"/>
          <w:sz w:val="24"/>
          <w:szCs w:val="24"/>
        </w:rPr>
        <w:t xml:space="preserve">ssay </w:t>
      </w:r>
      <w:r w:rsidR="00C65744">
        <w:rPr>
          <w:color w:val="auto"/>
          <w:sz w:val="24"/>
          <w:szCs w:val="24"/>
        </w:rPr>
        <w:t xml:space="preserve">(IGRA) </w:t>
      </w:r>
    </w:p>
    <w:tbl>
      <w:tblPr>
        <w:tblW w:w="8376" w:type="dxa"/>
        <w:tblInd w:w="95" w:type="dxa"/>
        <w:tblLook w:val="04A0"/>
      </w:tblPr>
      <w:tblGrid>
        <w:gridCol w:w="1717"/>
        <w:gridCol w:w="1683"/>
        <w:gridCol w:w="696"/>
        <w:gridCol w:w="1109"/>
        <w:gridCol w:w="696"/>
        <w:gridCol w:w="1016"/>
        <w:gridCol w:w="696"/>
        <w:gridCol w:w="763"/>
      </w:tblGrid>
      <w:tr w:rsidR="00300FE1" w:rsidRPr="0078177B" w:rsidTr="00833B68">
        <w:trPr>
          <w:trHeight w:val="330"/>
        </w:trPr>
        <w:tc>
          <w:tcPr>
            <w:tcW w:w="83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 xml:space="preserve">Summary of </w:t>
            </w:r>
            <w:r w:rsidR="00FA57FA">
              <w:rPr>
                <w:rFonts w:eastAsia="Times New Roman"/>
                <w:bCs/>
                <w:sz w:val="16"/>
                <w:szCs w:val="16"/>
              </w:rPr>
              <w:t>latent TB infection (</w:t>
            </w:r>
            <w:r w:rsidRPr="0078177B">
              <w:rPr>
                <w:rFonts w:eastAsia="Times New Roman"/>
                <w:bCs/>
                <w:sz w:val="16"/>
                <w:szCs w:val="16"/>
              </w:rPr>
              <w:t>LTBI</w:t>
            </w:r>
            <w:r w:rsidR="00FA57FA">
              <w:rPr>
                <w:rFonts w:eastAsia="Times New Roman"/>
                <w:bCs/>
                <w:sz w:val="16"/>
                <w:szCs w:val="16"/>
              </w:rPr>
              <w:t>)</w:t>
            </w:r>
            <w:r w:rsidRPr="0078177B">
              <w:rPr>
                <w:rFonts w:eastAsia="Times New Roman"/>
                <w:bCs/>
                <w:sz w:val="16"/>
                <w:szCs w:val="16"/>
              </w:rPr>
              <w:t xml:space="preserve"> test result</w:t>
            </w:r>
          </w:p>
        </w:tc>
      </w:tr>
      <w:tr w:rsidR="00300FE1" w:rsidRPr="0078177B" w:rsidTr="00833B68">
        <w:trPr>
          <w:trHeight w:val="33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Sampling site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Indeterminate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Negative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Positive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Total</w:t>
            </w:r>
          </w:p>
        </w:tc>
      </w:tr>
      <w:tr w:rsidR="00300FE1" w:rsidRPr="0078177B" w:rsidTr="00833B68">
        <w:trPr>
          <w:trHeight w:val="33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Adigrat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54</w:t>
            </w:r>
          </w:p>
        </w:tc>
      </w:tr>
      <w:tr w:rsidR="00300FE1" w:rsidRPr="0078177B" w:rsidTr="00833B68">
        <w:trPr>
          <w:trHeight w:val="33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Arbaminch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66</w:t>
            </w:r>
          </w:p>
        </w:tc>
      </w:tr>
      <w:tr w:rsidR="00300FE1" w:rsidRPr="0078177B" w:rsidTr="00833B68">
        <w:trPr>
          <w:trHeight w:val="33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Merhabete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48</w:t>
            </w:r>
          </w:p>
        </w:tc>
      </w:tr>
      <w:tr w:rsidR="00300FE1" w:rsidRPr="0078177B" w:rsidTr="00833B68">
        <w:trPr>
          <w:trHeight w:val="33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FE1" w:rsidRPr="0078177B" w:rsidRDefault="00300FE1" w:rsidP="00833B68">
            <w:pPr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Total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FE1" w:rsidRPr="0078177B" w:rsidRDefault="00300FE1" w:rsidP="00833B68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78177B">
              <w:rPr>
                <w:rFonts w:eastAsia="Times New Roman"/>
                <w:bCs/>
                <w:sz w:val="16"/>
                <w:szCs w:val="16"/>
              </w:rPr>
              <w:t>168</w:t>
            </w:r>
          </w:p>
        </w:tc>
      </w:tr>
    </w:tbl>
    <w:p w:rsidR="00300FE1" w:rsidRPr="0078177B" w:rsidRDefault="00300FE1" w:rsidP="00300FE1">
      <w:pPr>
        <w:spacing w:line="480" w:lineRule="auto"/>
        <w:jc w:val="both"/>
      </w:pPr>
    </w:p>
    <w:p w:rsidR="00187AC9" w:rsidRDefault="00187AC9">
      <w:pPr>
        <w:spacing w:before="200"/>
        <w:ind w:left="360"/>
        <w:rPr>
          <w:rFonts w:asciiTheme="minorHAnsi" w:eastAsiaTheme="minorHAnsi" w:hAnsiTheme="minorHAnsi" w:cstheme="minorBidi"/>
          <w:b/>
          <w:bCs/>
          <w:color w:val="4F81BD" w:themeColor="accent1"/>
        </w:rPr>
      </w:pPr>
      <w:r>
        <w:br w:type="page"/>
      </w:r>
    </w:p>
    <w:p w:rsidR="006C25AC" w:rsidRDefault="006C25AC" w:rsidP="0071600B">
      <w:pPr>
        <w:pStyle w:val="Caption"/>
        <w:keepNext/>
        <w:spacing w:after="0"/>
        <w:ind w:left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Pr="00423940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39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3940">
        <w:rPr>
          <w:rFonts w:ascii="Times New Roman" w:hAnsi="Times New Roman" w:cs="Times New Roman"/>
          <w:sz w:val="24"/>
          <w:szCs w:val="24"/>
        </w:rPr>
        <w:t xml:space="preserve"> Description of genome coordinates for candidate gene regions</w:t>
      </w:r>
      <w:r w:rsidRPr="004239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29" w:type="dxa"/>
        <w:tblInd w:w="93" w:type="dxa"/>
        <w:tblLook w:val="04A0"/>
      </w:tblPr>
      <w:tblGrid>
        <w:gridCol w:w="2076"/>
        <w:gridCol w:w="1186"/>
        <w:gridCol w:w="1113"/>
        <w:gridCol w:w="1026"/>
        <w:gridCol w:w="726"/>
        <w:gridCol w:w="807"/>
        <w:gridCol w:w="1006"/>
        <w:gridCol w:w="657"/>
        <w:gridCol w:w="906"/>
        <w:gridCol w:w="626"/>
      </w:tblGrid>
      <w:tr w:rsidR="006C25AC" w:rsidRPr="00BB001F" w:rsidTr="002F73DF">
        <w:trPr>
          <w:trHeight w:val="585"/>
        </w:trPr>
        <w:tc>
          <w:tcPr>
            <w:tcW w:w="101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5AC" w:rsidRPr="00BB001F" w:rsidRDefault="006C25AC" w:rsidP="002F73D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Description of genome coordinates for candidate gene regions (exons with padding) captured for sequencing using Homosapiens/UCSC/hg19</w:t>
            </w:r>
          </w:p>
        </w:tc>
      </w:tr>
      <w:tr w:rsidR="006C25AC" w:rsidRPr="00BB001F" w:rsidTr="002F73DF">
        <w:trPr>
          <w:trHeight w:val="81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Chromosome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Start Coordinate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Stop Coordinate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Length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Padding Per Exon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Amplicons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SNP Count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Coverage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Score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TICAM2_Exon_2233011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114937769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114938201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TICAM2_Exon_2236359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114914314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114917037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2724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74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NOD1_Exon_2252938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30475589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30475722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NOD1_Exon_2253679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30518197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30518418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NOD1_Exon_2254637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30486558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30486691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NOD1_Exon_2253753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30490807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30492681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1875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NOD1_Exon_2253177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30472687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30472820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NOD1_Exon_2254763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30499492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30499682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NOD1_Exon_2254950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30487889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30488022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NOD1_Exon_2253131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30485732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30485865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NOD1_Exon_2253178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30494728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30494952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NOD1_Exon_2253752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30477164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30477297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NOD1_Exon_2254373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30468965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30469098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NOD1_Exon_2254638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30498743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30498881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</w:tr>
      <w:tr w:rsidR="006C25AC" w:rsidRPr="00BB001F" w:rsidTr="002F73DF">
        <w:trPr>
          <w:trHeight w:val="300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NOD1_Exon_2254949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30464118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30465351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83</w:t>
            </w:r>
          </w:p>
        </w:tc>
      </w:tr>
      <w:tr w:rsidR="006C25AC" w:rsidRPr="00BB001F" w:rsidTr="002F73DF">
        <w:trPr>
          <w:trHeight w:val="315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NOD1_Exon_2254951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30496312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30496683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BB001F" w:rsidRDefault="006C25AC" w:rsidP="002F73D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BB001F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</w:tr>
    </w:tbl>
    <w:p w:rsidR="006C25AC" w:rsidRDefault="006C25AC" w:rsidP="006C25AC">
      <w:pPr>
        <w:spacing w:before="200"/>
        <w:ind w:left="360"/>
        <w:rPr>
          <w:rFonts w:ascii="Cambria" w:hAnsi="Cambria"/>
          <w:b/>
          <w:bCs/>
          <w:color w:val="365F91"/>
        </w:rPr>
      </w:pPr>
    </w:p>
    <w:p w:rsidR="006C25AC" w:rsidRDefault="006C25AC" w:rsidP="006C25AC">
      <w:pPr>
        <w:spacing w:before="200"/>
        <w:ind w:left="360"/>
        <w:rPr>
          <w:rFonts w:ascii="Cambria" w:hAnsi="Cambria"/>
          <w:b/>
          <w:bCs/>
          <w:color w:val="365F91"/>
        </w:rPr>
      </w:pPr>
      <w:r>
        <w:rPr>
          <w:rFonts w:ascii="Cambria" w:hAnsi="Cambria"/>
          <w:b/>
          <w:bCs/>
          <w:color w:val="365F91"/>
        </w:rPr>
        <w:br w:type="page"/>
      </w:r>
    </w:p>
    <w:p w:rsidR="006C25AC" w:rsidRPr="0071600B" w:rsidRDefault="006C25AC" w:rsidP="0071600B">
      <w:pPr>
        <w:spacing w:before="20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color w:val="365F91"/>
        </w:rPr>
        <w:lastRenderedPageBreak/>
        <w:t xml:space="preserve">Supplementary Table S3: </w:t>
      </w:r>
      <w:r w:rsidRPr="0071600B">
        <w:rPr>
          <w:rFonts w:ascii="Cambria" w:hAnsi="Cambria"/>
          <w:b/>
          <w:bCs/>
        </w:rPr>
        <w:t>Summary of exonic sequence data before and after quality control filtering</w:t>
      </w:r>
    </w:p>
    <w:tbl>
      <w:tblPr>
        <w:tblW w:w="11085" w:type="dxa"/>
        <w:tblInd w:w="93" w:type="dxa"/>
        <w:tblLayout w:type="fixed"/>
        <w:tblLook w:val="04A0"/>
      </w:tblPr>
      <w:tblGrid>
        <w:gridCol w:w="1365"/>
        <w:gridCol w:w="576"/>
        <w:gridCol w:w="996"/>
        <w:gridCol w:w="621"/>
        <w:gridCol w:w="666"/>
        <w:gridCol w:w="777"/>
        <w:gridCol w:w="996"/>
        <w:gridCol w:w="621"/>
        <w:gridCol w:w="666"/>
        <w:gridCol w:w="741"/>
        <w:gridCol w:w="990"/>
        <w:gridCol w:w="540"/>
        <w:gridCol w:w="990"/>
        <w:gridCol w:w="540"/>
      </w:tblGrid>
      <w:tr w:rsidR="00AB3308" w:rsidRPr="00AB3308" w:rsidTr="00AB3308">
        <w:trPr>
          <w:trHeight w:val="315"/>
        </w:trPr>
        <w:tc>
          <w:tcPr>
            <w:tcW w:w="110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Quality Control (QC)</w:t>
            </w:r>
          </w:p>
        </w:tc>
      </w:tr>
      <w:tr w:rsidR="00AB3308" w:rsidRPr="00AB3308" w:rsidTr="00AB3308">
        <w:trPr>
          <w:trHeight w:val="30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Before QC Filtering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After QC Filtering</w:t>
            </w:r>
          </w:p>
        </w:tc>
      </w:tr>
      <w:tr w:rsidR="00AB3308" w:rsidRPr="00AB3308" w:rsidTr="00E23F42">
        <w:trPr>
          <w:trHeight w:val="1620"/>
        </w:trPr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Test-model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60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A high proportion of the markers showed no variation among the samples (Monomorphic Markers=MM)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25AC" w:rsidRPr="00AB3308" w:rsidRDefault="00E23F42" w:rsidP="00E23F42">
            <w:pPr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-</w:t>
            </w:r>
            <w:r w:rsidR="006C25AC" w:rsidRPr="00AB3308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Per-individual QC: &lt;90% Genotyping Rate (GR)</w:t>
            </w:r>
            <w:r w:rsidR="006C25AC" w:rsidRPr="00AB3308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br/>
              <w:t>-Per-marker QC:&lt;95% GR; Minor Allele Frequency (MAF):&lt;0.01; Hardy-Weinberg-Equilibrium (HWE): p&lt;0.001</w:t>
            </w:r>
            <w:r w:rsidR="006C25AC" w:rsidRPr="00AB3308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6C25AC" w:rsidRPr="00AB3308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Tests for significant bias in genotyping rate between cases and controls were non-significant</w:t>
            </w:r>
            <w:r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AB3308" w:rsidRPr="00AB3308" w:rsidTr="00AB3308">
        <w:trPr>
          <w:trHeight w:val="315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TICAM2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NOD1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TICAM2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NOD1</w:t>
            </w:r>
          </w:p>
        </w:tc>
      </w:tr>
      <w:tr w:rsidR="00AB3308" w:rsidRPr="00AB3308" w:rsidTr="00AB3308">
        <w:trPr>
          <w:trHeight w:val="315"/>
        </w:trPr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#Markers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GR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MM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%MM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#Markers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GR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MM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%MM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#Markers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GR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#Markers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2F73DF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GR</w:t>
            </w:r>
          </w:p>
        </w:tc>
      </w:tr>
      <w:tr w:rsidR="00AB3308" w:rsidRPr="00AB3308" w:rsidTr="00AB3308">
        <w:trPr>
          <w:trHeight w:val="31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Active TB</w:t>
            </w:r>
          </w:p>
          <w:p w:rsid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vs.</w:t>
            </w:r>
          </w:p>
          <w:p w:rsidR="006C25AC" w:rsidRP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No Active TB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3578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3343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8349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7386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0.99</w:t>
            </w:r>
          </w:p>
        </w:tc>
      </w:tr>
      <w:tr w:rsidR="00AB3308" w:rsidRPr="00AB3308" w:rsidTr="00AB3308">
        <w:trPr>
          <w:trHeight w:val="31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Active TB </w:t>
            </w:r>
          </w:p>
          <w:p w:rsid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vs.</w:t>
            </w:r>
          </w:p>
          <w:p w:rsidR="006C25AC" w:rsidRP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No LTBI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3578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3406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8348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7619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0.99</w:t>
            </w:r>
          </w:p>
        </w:tc>
      </w:tr>
      <w:tr w:rsidR="00AB3308" w:rsidRPr="00AB3308" w:rsidTr="00AB3308">
        <w:trPr>
          <w:trHeight w:val="31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Active TB </w:t>
            </w:r>
          </w:p>
          <w:p w:rsid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vs. </w:t>
            </w:r>
          </w:p>
          <w:p w:rsidR="006C25AC" w:rsidRP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LTBI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3577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3374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8348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7576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0.99</w:t>
            </w:r>
          </w:p>
        </w:tc>
      </w:tr>
      <w:tr w:rsidR="00AB3308" w:rsidRPr="00AB3308" w:rsidTr="00AB3308">
        <w:trPr>
          <w:trHeight w:val="31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7FF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LTBI </w:t>
            </w:r>
          </w:p>
          <w:p w:rsidR="007037FF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vs.</w:t>
            </w:r>
          </w:p>
          <w:p w:rsidR="006C25AC" w:rsidRP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No LTBI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3575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3432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8343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0.99</w:t>
            </w:r>
          </w:p>
        </w:tc>
      </w:tr>
      <w:tr w:rsidR="00AB3308" w:rsidRPr="00AB3308" w:rsidTr="00AB3308">
        <w:trPr>
          <w:trHeight w:val="31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3577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3389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8347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7603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5AC" w:rsidRPr="00AB3308" w:rsidRDefault="006C25AC" w:rsidP="00AB3308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AB3308">
              <w:rPr>
                <w:rFonts w:eastAsia="Times New Roman"/>
                <w:color w:val="000000"/>
                <w:sz w:val="18"/>
                <w:szCs w:val="18"/>
              </w:rPr>
              <w:t>0.99</w:t>
            </w:r>
          </w:p>
        </w:tc>
      </w:tr>
    </w:tbl>
    <w:p w:rsidR="006C25AC" w:rsidRDefault="006C25AC" w:rsidP="006C25AC">
      <w:pPr>
        <w:spacing w:before="200"/>
        <w:ind w:left="360"/>
        <w:rPr>
          <w:rFonts w:ascii="Cambria" w:hAnsi="Cambria"/>
          <w:b/>
          <w:bCs/>
          <w:color w:val="365F91"/>
        </w:rPr>
      </w:pPr>
      <w:r>
        <w:rPr>
          <w:rFonts w:ascii="Cambria" w:hAnsi="Cambria"/>
          <w:b/>
          <w:bCs/>
          <w:color w:val="365F91"/>
        </w:rPr>
        <w:br w:type="page"/>
      </w:r>
    </w:p>
    <w:p w:rsidR="00743371" w:rsidRPr="00187AC9" w:rsidRDefault="004F1120" w:rsidP="00A03B45">
      <w:r>
        <w:lastRenderedPageBreak/>
        <w:t>Supplementary Table S</w:t>
      </w:r>
      <w:r w:rsidR="00FA57FA">
        <w:t>4</w:t>
      </w:r>
      <w:r w:rsidR="00743371" w:rsidRPr="008E535E">
        <w:t xml:space="preserve">: </w:t>
      </w:r>
      <w:r w:rsidR="00743371" w:rsidRPr="00187AC9">
        <w:t>NOD1 and TICAM2 SNPs associate</w:t>
      </w:r>
      <w:r w:rsidR="00B0437A" w:rsidRPr="00187AC9">
        <w:t>d</w:t>
      </w:r>
      <w:r w:rsidR="00743371" w:rsidRPr="00187AC9">
        <w:t xml:space="preserve"> with increased risk to TB progression phenotypes</w:t>
      </w:r>
    </w:p>
    <w:tbl>
      <w:tblPr>
        <w:tblW w:w="9456" w:type="dxa"/>
        <w:tblInd w:w="98" w:type="dxa"/>
        <w:tblLook w:val="04A0"/>
      </w:tblPr>
      <w:tblGrid>
        <w:gridCol w:w="1205"/>
        <w:gridCol w:w="2335"/>
        <w:gridCol w:w="412"/>
        <w:gridCol w:w="1528"/>
        <w:gridCol w:w="1348"/>
        <w:gridCol w:w="809"/>
        <w:gridCol w:w="989"/>
        <w:gridCol w:w="830"/>
      </w:tblGrid>
      <w:tr w:rsidR="00743371" w:rsidRPr="00CC3F5E" w:rsidTr="00B0437A">
        <w:trPr>
          <w:trHeight w:val="525"/>
        </w:trPr>
        <w:tc>
          <w:tcPr>
            <w:tcW w:w="9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Active TB vs. No Active TB: SNPs Associated With Susceptibility to Active TB </w:t>
            </w:r>
            <w:r w:rsidR="00C445E7">
              <w:rPr>
                <w:rFonts w:ascii="Arial" w:eastAsia="Times New Roman" w:hAnsi="Arial" w:cs="Arial"/>
                <w:sz w:val="16"/>
                <w:szCs w:val="16"/>
              </w:rPr>
              <w:t>(Primary test-model 1)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>NOD1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chr7:30485722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7.28E-05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0.006841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4.111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1.946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8.684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chr7:30477156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0.000104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0.009539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16.66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2.214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125.3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chr7:30490711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0.002072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3.457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1.545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7.733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chr7:30491081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0.01592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4.519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1.218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16.77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>TICAM2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chr5:114915999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0.0191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9.995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1.071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93.26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chr5:114916090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0.02295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1.785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1.079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2.955</w:t>
            </w:r>
          </w:p>
        </w:tc>
      </w:tr>
      <w:tr w:rsidR="00743371" w:rsidRPr="00CC3F5E" w:rsidTr="00B0437A">
        <w:trPr>
          <w:trHeight w:val="495"/>
        </w:trPr>
        <w:tc>
          <w:tcPr>
            <w:tcW w:w="9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Active TB vs. No LTBI: SNPs Associated With Susceptibility to Active TB </w:t>
            </w:r>
            <w:r w:rsidR="00C445E7">
              <w:rPr>
                <w:rFonts w:ascii="Arial" w:eastAsia="Times New Roman" w:hAnsi="Arial" w:cs="Arial"/>
                <w:sz w:val="16"/>
                <w:szCs w:val="16"/>
              </w:rPr>
              <w:t>(Sensitivity analysis)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>NOD1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chr7:30485722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0.0001597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8.665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2.056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36.52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chr7:30477156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0.008836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3.445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1.365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8.696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chr7:30490711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0.01889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3.717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1.242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11.12</w:t>
            </w:r>
          </w:p>
        </w:tc>
      </w:tr>
      <w:tr w:rsidR="00743371" w:rsidRPr="00CC3F5E" w:rsidTr="00B0437A">
        <w:trPr>
          <w:trHeight w:val="525"/>
        </w:trPr>
        <w:tc>
          <w:tcPr>
            <w:tcW w:w="9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Active TB vs. LTBI: SNPs Associated With Susceptibility to Active TB </w:t>
            </w:r>
            <w:r w:rsidR="00C445E7">
              <w:rPr>
                <w:rFonts w:ascii="Arial" w:eastAsia="Times New Roman" w:hAnsi="Arial" w:cs="Arial"/>
                <w:sz w:val="16"/>
                <w:szCs w:val="16"/>
              </w:rPr>
              <w:t>(Sensitivity analysis)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>NOD1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chr7:30477156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0.002353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9.804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2.252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42.68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chr7:30485722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0.004529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4.892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1.635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14.64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chr7:30490711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0.01477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6.33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1.436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27.9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chr7:30491081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0.04496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6.253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0.8098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48.28</w:t>
            </w:r>
          </w:p>
        </w:tc>
      </w:tr>
      <w:tr w:rsidR="00743371" w:rsidRPr="00CC3F5E" w:rsidTr="00B0437A">
        <w:trPr>
          <w:trHeight w:val="30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chr7:30464872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0.04505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4.012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0.9193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17.51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TICAM2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chr5:114916090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0.04545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1.826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1.008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3.305</w:t>
            </w:r>
          </w:p>
        </w:tc>
      </w:tr>
      <w:tr w:rsidR="00743371" w:rsidRPr="00CC3F5E" w:rsidTr="00B0437A">
        <w:trPr>
          <w:trHeight w:val="570"/>
        </w:trPr>
        <w:tc>
          <w:tcPr>
            <w:tcW w:w="9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LTBI vs. No LTBI: SNPs Associated With Susceptibility to LTBI </w:t>
            </w:r>
            <w:r w:rsidR="00C445E7">
              <w:rPr>
                <w:rFonts w:ascii="Arial" w:eastAsia="Times New Roman" w:hAnsi="Arial" w:cs="Arial"/>
                <w:sz w:val="16"/>
                <w:szCs w:val="16"/>
              </w:rPr>
              <w:t>(Primary test-model 2)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43371" w:rsidRPr="00CC3F5E" w:rsidTr="00B0437A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NOD1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chr7:30469270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0.04028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1.947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1.03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3.681</w:t>
            </w:r>
          </w:p>
        </w:tc>
      </w:tr>
    </w:tbl>
    <w:p w:rsidR="00743371" w:rsidRDefault="00237070" w:rsidP="0071600B">
      <w:r>
        <w:t>BONF.=Bonferroni-corrected p-value; OR=Odds Ratio; L95/U95= Lower/Upper boundary of 95% Confidence Interval</w:t>
      </w:r>
    </w:p>
    <w:p w:rsidR="00743371" w:rsidRDefault="00743371" w:rsidP="00743371">
      <w:pPr>
        <w:ind w:left="360"/>
      </w:pPr>
      <w:r>
        <w:br w:type="page"/>
      </w:r>
    </w:p>
    <w:p w:rsidR="00743371" w:rsidRPr="00187AC9" w:rsidRDefault="00743371" w:rsidP="0071600B">
      <w:pPr>
        <w:pStyle w:val="Caption"/>
        <w:keepNext/>
        <w:spacing w:after="0"/>
        <w:ind w:left="0"/>
        <w:rPr>
          <w:color w:val="auto"/>
          <w:sz w:val="24"/>
          <w:szCs w:val="24"/>
        </w:rPr>
      </w:pPr>
      <w:r w:rsidRPr="008E535E">
        <w:rPr>
          <w:sz w:val="24"/>
          <w:szCs w:val="24"/>
        </w:rPr>
        <w:lastRenderedPageBreak/>
        <w:t>Supplementary Table S</w:t>
      </w:r>
      <w:r w:rsidR="00FA57FA">
        <w:rPr>
          <w:sz w:val="24"/>
          <w:szCs w:val="24"/>
        </w:rPr>
        <w:t>5</w:t>
      </w:r>
      <w:r w:rsidRPr="008E535E">
        <w:rPr>
          <w:sz w:val="24"/>
          <w:szCs w:val="24"/>
        </w:rPr>
        <w:t xml:space="preserve">: </w:t>
      </w:r>
      <w:r w:rsidRPr="00187AC9">
        <w:rPr>
          <w:color w:val="auto"/>
          <w:sz w:val="24"/>
          <w:szCs w:val="24"/>
        </w:rPr>
        <w:t>NOD1 and TICAM2 SNPs associate</w:t>
      </w:r>
      <w:r w:rsidR="00B0437A" w:rsidRPr="00187AC9">
        <w:rPr>
          <w:color w:val="auto"/>
          <w:sz w:val="24"/>
          <w:szCs w:val="24"/>
        </w:rPr>
        <w:t>d</w:t>
      </w:r>
      <w:r w:rsidRPr="00187AC9">
        <w:rPr>
          <w:color w:val="auto"/>
          <w:sz w:val="24"/>
          <w:szCs w:val="24"/>
        </w:rPr>
        <w:t xml:space="preserve"> with reduced risk to TB progression phenotypes</w:t>
      </w:r>
    </w:p>
    <w:tbl>
      <w:tblPr>
        <w:tblW w:w="8827" w:type="dxa"/>
        <w:tblInd w:w="98" w:type="dxa"/>
        <w:tblLook w:val="04A0"/>
      </w:tblPr>
      <w:tblGrid>
        <w:gridCol w:w="1217"/>
        <w:gridCol w:w="2137"/>
        <w:gridCol w:w="439"/>
        <w:gridCol w:w="1234"/>
        <w:gridCol w:w="903"/>
        <w:gridCol w:w="905"/>
        <w:gridCol w:w="1069"/>
        <w:gridCol w:w="923"/>
      </w:tblGrid>
      <w:tr w:rsidR="00743371" w:rsidRPr="00CC3F5E" w:rsidTr="00B0437A">
        <w:trPr>
          <w:trHeight w:val="420"/>
        </w:trPr>
        <w:tc>
          <w:tcPr>
            <w:tcW w:w="8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Active TB vs. No Active TB: SNPs Associated With  Resistance to Active TB </w:t>
            </w:r>
            <w:r w:rsidR="00C445E7">
              <w:rPr>
                <w:rFonts w:ascii="Arial" w:eastAsia="Times New Roman" w:hAnsi="Arial" w:cs="Arial"/>
                <w:sz w:val="16"/>
                <w:szCs w:val="16"/>
              </w:rPr>
              <w:t>(Primary test-model 1)</w:t>
            </w:r>
          </w:p>
        </w:tc>
      </w:tr>
      <w:tr w:rsidR="00743371" w:rsidRPr="00CC3F5E" w:rsidTr="00B0437A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43371" w:rsidRPr="00CC3F5E" w:rsidTr="00B0437A">
        <w:trPr>
          <w:trHeight w:val="30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NOD1 </w:t>
            </w:r>
          </w:p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chr7:30464249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TG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0.01204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0.1031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0.01448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0.7347</w:t>
            </w:r>
          </w:p>
        </w:tc>
      </w:tr>
      <w:tr w:rsidR="00743371" w:rsidRPr="00CC3F5E" w:rsidTr="00B0437A">
        <w:trPr>
          <w:trHeight w:val="300"/>
        </w:trPr>
        <w:tc>
          <w:tcPr>
            <w:tcW w:w="12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chr7:30465424 </w:t>
            </w: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 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0.01204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0.1031</w:t>
            </w: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0.01448</w:t>
            </w:r>
          </w:p>
        </w:tc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0.7347</w:t>
            </w:r>
          </w:p>
        </w:tc>
      </w:tr>
      <w:tr w:rsidR="00743371" w:rsidRPr="00CC3F5E" w:rsidTr="00B0437A">
        <w:trPr>
          <w:trHeight w:val="30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chr7:30498962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0.02847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0.162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0.02809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0.9338</w:t>
            </w:r>
          </w:p>
        </w:tc>
      </w:tr>
      <w:tr w:rsidR="00743371" w:rsidRPr="00CC3F5E" w:rsidTr="00B0437A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TICAM2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chr5:114916028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0.002977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0.3046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0.1346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0.6894</w:t>
            </w:r>
          </w:p>
        </w:tc>
      </w:tr>
      <w:tr w:rsidR="00743371" w:rsidRPr="00CC3F5E" w:rsidTr="00B0437A">
        <w:trPr>
          <w:trHeight w:val="450"/>
        </w:trPr>
        <w:tc>
          <w:tcPr>
            <w:tcW w:w="8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Active TB vs. No LTBI: SNPs Associated With Resistance to Active TB </w:t>
            </w:r>
            <w:r w:rsidR="00C445E7">
              <w:rPr>
                <w:rFonts w:ascii="Arial" w:eastAsia="Times New Roman" w:hAnsi="Arial" w:cs="Arial"/>
                <w:sz w:val="16"/>
                <w:szCs w:val="16"/>
              </w:rPr>
              <w:t>(Sensitivity analysis)</w:t>
            </w:r>
          </w:p>
        </w:tc>
      </w:tr>
      <w:tr w:rsidR="00743371" w:rsidRPr="00CC3F5E" w:rsidTr="00B0437A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743371" w:rsidRPr="00CC3F5E" w:rsidTr="00B0437A">
        <w:trPr>
          <w:trHeight w:val="30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NOD1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chr7:30498962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0.01872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0.2081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0.04735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0.9148</w:t>
            </w:r>
          </w:p>
        </w:tc>
      </w:tr>
      <w:tr w:rsidR="00743371" w:rsidRPr="00CC3F5E" w:rsidTr="00B0437A">
        <w:trPr>
          <w:trHeight w:val="30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chr7:30464932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0.02456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0.02521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0.7771</w:t>
            </w:r>
          </w:p>
        </w:tc>
      </w:tr>
      <w:tr w:rsidR="00743371" w:rsidRPr="00CC3F5E" w:rsidTr="00B0437A">
        <w:trPr>
          <w:trHeight w:val="315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7037FF" w:rsidRDefault="00743371" w:rsidP="00B0437A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7037FF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TICAM2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chr5:114916028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0.003078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 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0.4183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0.2306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>0.7588</w:t>
            </w:r>
          </w:p>
        </w:tc>
      </w:tr>
      <w:tr w:rsidR="00743371" w:rsidRPr="00CC3F5E" w:rsidTr="00B0437A">
        <w:trPr>
          <w:trHeight w:val="420"/>
        </w:trPr>
        <w:tc>
          <w:tcPr>
            <w:tcW w:w="8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Active TB vs. LTBI: SNPs Associated With Resistance to Active TB </w:t>
            </w:r>
            <w:r w:rsidR="001F590C">
              <w:rPr>
                <w:rFonts w:ascii="Arial" w:eastAsia="Times New Roman" w:hAnsi="Arial" w:cs="Arial"/>
                <w:sz w:val="16"/>
                <w:szCs w:val="16"/>
              </w:rPr>
              <w:t>(Sensitivity analysis)</w:t>
            </w:r>
          </w:p>
        </w:tc>
      </w:tr>
      <w:tr w:rsidR="00743371" w:rsidRPr="00CC3F5E" w:rsidTr="00B0437A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1F590C" w:rsidRPr="00CC3F5E" w:rsidTr="00650044">
        <w:trPr>
          <w:trHeight w:val="315"/>
        </w:trPr>
        <w:tc>
          <w:tcPr>
            <w:tcW w:w="882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C" w:rsidRDefault="001F590C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significant associations observed</w:t>
            </w:r>
          </w:p>
        </w:tc>
      </w:tr>
      <w:tr w:rsidR="00743371" w:rsidRPr="00CC3F5E" w:rsidTr="00B0437A">
        <w:trPr>
          <w:trHeight w:val="405"/>
        </w:trPr>
        <w:tc>
          <w:tcPr>
            <w:tcW w:w="8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371" w:rsidRPr="00CC3F5E" w:rsidRDefault="00743371" w:rsidP="00B043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Best results in LTBI vs. No LTBI: SNPs Associated With Resistance to LTBI </w:t>
            </w:r>
            <w:r w:rsidR="001F590C">
              <w:rPr>
                <w:rFonts w:ascii="Arial" w:eastAsia="Times New Roman" w:hAnsi="Arial" w:cs="Arial"/>
                <w:sz w:val="16"/>
                <w:szCs w:val="16"/>
              </w:rPr>
              <w:t>(Primary test-model 2)</w:t>
            </w:r>
          </w:p>
        </w:tc>
      </w:tr>
      <w:tr w:rsidR="00743371" w:rsidRPr="00CC3F5E" w:rsidTr="001F590C">
        <w:trPr>
          <w:trHeight w:val="315"/>
        </w:trPr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Gene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SNP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A1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BONF.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743371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OR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(L95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371" w:rsidRPr="00CC3F5E" w:rsidRDefault="004719B6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U95)</w:t>
            </w:r>
            <w:r w:rsidR="00743371" w:rsidRPr="00CC3F5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1F590C" w:rsidRPr="00CC3F5E" w:rsidTr="00096892">
        <w:trPr>
          <w:trHeight w:val="315"/>
        </w:trPr>
        <w:tc>
          <w:tcPr>
            <w:tcW w:w="88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90C" w:rsidRDefault="001F590C" w:rsidP="00B0437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 significant associations observed</w:t>
            </w:r>
          </w:p>
        </w:tc>
      </w:tr>
    </w:tbl>
    <w:p w:rsidR="00237070" w:rsidRDefault="00237070" w:rsidP="0071600B">
      <w:r>
        <w:t>BONF.=Bonferroni-corrected p-value; OR=Odds Ratio; L95/U95= Lower/Upper boundary of 95% Confidence Interval</w:t>
      </w:r>
    </w:p>
    <w:p w:rsidR="00743371" w:rsidRDefault="00743371" w:rsidP="00743371">
      <w:pPr>
        <w:ind w:left="360"/>
        <w:rPr>
          <w:rFonts w:asciiTheme="minorHAnsi" w:eastAsiaTheme="minorHAnsi" w:hAnsiTheme="minorHAnsi" w:cstheme="minorBidi"/>
          <w:b/>
          <w:bCs/>
          <w:color w:val="4F81BD" w:themeColor="accent1"/>
          <w:sz w:val="18"/>
          <w:szCs w:val="18"/>
        </w:rPr>
      </w:pPr>
      <w:r>
        <w:br w:type="page"/>
      </w:r>
    </w:p>
    <w:p w:rsidR="006E301E" w:rsidRPr="00187AC9" w:rsidRDefault="006E301E" w:rsidP="006E301E">
      <w:pPr>
        <w:pStyle w:val="Caption"/>
        <w:keepNext/>
        <w:tabs>
          <w:tab w:val="left" w:pos="0"/>
        </w:tabs>
        <w:spacing w:after="0"/>
        <w:ind w:left="0"/>
        <w:rPr>
          <w:color w:val="auto"/>
          <w:sz w:val="24"/>
          <w:szCs w:val="24"/>
        </w:rPr>
      </w:pPr>
      <w:r w:rsidRPr="006E301E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Supplementary Table S6</w:t>
      </w:r>
      <w:r w:rsidRPr="008E535E">
        <w:rPr>
          <w:sz w:val="24"/>
          <w:szCs w:val="24"/>
        </w:rPr>
        <w:t xml:space="preserve">. </w:t>
      </w:r>
      <w:r w:rsidRPr="00187AC9">
        <w:rPr>
          <w:color w:val="auto"/>
          <w:sz w:val="24"/>
          <w:szCs w:val="24"/>
        </w:rPr>
        <w:t>Association test results in Test-model 1</w:t>
      </w:r>
    </w:p>
    <w:p w:rsidR="006E301E" w:rsidRDefault="006E301E" w:rsidP="006E301E">
      <w:pPr>
        <w:pStyle w:val="Caption"/>
        <w:keepNext/>
      </w:pPr>
    </w:p>
    <w:tbl>
      <w:tblPr>
        <w:tblStyle w:val="TableGrid"/>
        <w:tblpPr w:leftFromText="180" w:rightFromText="180" w:vertAnchor="text" w:horzAnchor="margin" w:tblpXSpec="center" w:tblpY="-401"/>
        <w:tblW w:w="9828" w:type="dxa"/>
        <w:tblLayout w:type="fixed"/>
        <w:tblLook w:val="04A0"/>
      </w:tblPr>
      <w:tblGrid>
        <w:gridCol w:w="741"/>
        <w:gridCol w:w="1281"/>
        <w:gridCol w:w="426"/>
        <w:gridCol w:w="900"/>
        <w:gridCol w:w="54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743371" w:rsidRPr="00631319" w:rsidTr="00B0437A">
        <w:trPr>
          <w:trHeight w:val="315"/>
        </w:trPr>
        <w:tc>
          <w:tcPr>
            <w:tcW w:w="9828" w:type="dxa"/>
            <w:gridSpan w:val="27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Calibri"/>
                <w:bCs/>
                <w:sz w:val="20"/>
                <w:szCs w:val="20"/>
              </w:rPr>
              <w:t>Tests of SNP-phenotype association: "Active TB" vs. "No Active TB"</w:t>
            </w:r>
          </w:p>
        </w:tc>
      </w:tr>
      <w:tr w:rsidR="00743371" w:rsidRPr="00631319" w:rsidTr="00B0437A">
        <w:trPr>
          <w:trHeight w:val="635"/>
        </w:trPr>
        <w:tc>
          <w:tcPr>
            <w:tcW w:w="741" w:type="dxa"/>
            <w:vMerge w:val="restart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Gene</w:t>
            </w:r>
          </w:p>
        </w:tc>
        <w:tc>
          <w:tcPr>
            <w:tcW w:w="1281" w:type="dxa"/>
            <w:vMerge w:val="restart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SNP</w:t>
            </w:r>
          </w:p>
        </w:tc>
        <w:tc>
          <w:tcPr>
            <w:tcW w:w="426" w:type="dxa"/>
            <w:vMerge w:val="restart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Minor allele</w:t>
            </w:r>
          </w:p>
        </w:tc>
        <w:tc>
          <w:tcPr>
            <w:tcW w:w="900" w:type="dxa"/>
            <w:vMerge w:val="restart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Best p</w:t>
            </w:r>
          </w:p>
        </w:tc>
        <w:tc>
          <w:tcPr>
            <w:tcW w:w="540" w:type="dxa"/>
            <w:vMerge w:val="restart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>OR</w:t>
            </w:r>
          </w:p>
        </w:tc>
        <w:tc>
          <w:tcPr>
            <w:tcW w:w="1080" w:type="dxa"/>
            <w:gridSpan w:val="4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Fisher</w:t>
            </w:r>
          </w:p>
        </w:tc>
        <w:tc>
          <w:tcPr>
            <w:tcW w:w="1080" w:type="dxa"/>
            <w:gridSpan w:val="4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Pearson</w:t>
            </w:r>
          </w:p>
        </w:tc>
        <w:tc>
          <w:tcPr>
            <w:tcW w:w="1080" w:type="dxa"/>
            <w:gridSpan w:val="4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Logistic reg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>ression</w:t>
            </w:r>
          </w:p>
        </w:tc>
        <w:tc>
          <w:tcPr>
            <w:tcW w:w="1350" w:type="dxa"/>
            <w:gridSpan w:val="5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Covariate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 xml:space="preserve"> analyses</w:t>
            </w:r>
          </w:p>
        </w:tc>
        <w:tc>
          <w:tcPr>
            <w:tcW w:w="1350" w:type="dxa"/>
            <w:gridSpan w:val="5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 xml:space="preserve">Stratified tests (CMH) </w:t>
            </w:r>
          </w:p>
        </w:tc>
      </w:tr>
      <w:tr w:rsidR="00743371" w:rsidRPr="00631319" w:rsidTr="00B0437A">
        <w:trPr>
          <w:trHeight w:val="833"/>
        </w:trPr>
        <w:tc>
          <w:tcPr>
            <w:tcW w:w="741" w:type="dxa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extDirection w:val="btL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Sex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Age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Mer-Adi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Mer-Arb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Adi-Arb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EGC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IBS-Mer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IBS-Adi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IBS-Arb</w:t>
            </w: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 w:val="restart"/>
            <w:noWrap/>
            <w:vAlign w:val="center"/>
            <w:hideMark/>
          </w:tcPr>
          <w:p w:rsidR="00743371" w:rsidRPr="00BF63BC" w:rsidRDefault="00743371" w:rsidP="00B0437A">
            <w:pPr>
              <w:jc w:val="left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  <w:r w:rsidRPr="00BF63BC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TICAM2</w:t>
            </w: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chr5:114915999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A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1.91E-02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3.96E-02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2.72E-02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1.91E-02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chr5:114916090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G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2.30E-02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3.39E-02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2.54E-02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2.95E-02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2.30E-02</w:t>
            </w: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chr5:114916028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2.98E-03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2.24E-02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8.38E-03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1.96E-02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6.25E-03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2.52E-02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1.35E-02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2.82E-02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2.72E-02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2.04E-02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3.40E-02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2.96E-02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1.55E-02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2.98E-03</w:t>
            </w:r>
          </w:p>
        </w:tc>
      </w:tr>
      <w:tr w:rsidR="00743371" w:rsidRPr="00631319" w:rsidTr="00B0437A">
        <w:trPr>
          <w:trHeight w:val="780"/>
        </w:trPr>
        <w:tc>
          <w:tcPr>
            <w:tcW w:w="741" w:type="dxa"/>
            <w:vMerge w:val="restart"/>
            <w:noWrap/>
            <w:vAlign w:val="center"/>
            <w:hideMark/>
          </w:tcPr>
          <w:p w:rsidR="00743371" w:rsidRPr="00BF63BC" w:rsidRDefault="00743371" w:rsidP="00B0437A">
            <w:pPr>
              <w:jc w:val="left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  <w:r w:rsidRPr="00BF63BC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NOD1</w:t>
            </w: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chr7:30477156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1.04E-04*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2.61E-04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1.04E-04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2.30E-04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2.78E-04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2.31E-04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4.17E-03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2.54E-04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1.73E-04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8.82E-04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2.21E-04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2.36E-04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4.85E-04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6.07E-04</w:t>
            </w:r>
          </w:p>
        </w:tc>
      </w:tr>
      <w:tr w:rsidR="00743371" w:rsidRPr="00631319" w:rsidTr="00B0437A">
        <w:trPr>
          <w:trHeight w:val="780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chr7:30485722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7.28E-05*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color w:val="000000"/>
                <w:sz w:val="16"/>
                <w:szCs w:val="16"/>
              </w:rPr>
              <w:t>4.1</w:t>
            </w:r>
          </w:p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8.25E-05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2.58E-04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7.28E-05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4.40E-04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1.02E-04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1.72E-03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8.69E-05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7.57E-05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8.90E-04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2.32E-04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1.76E-04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Cs/>
                <w:sz w:val="16"/>
                <w:szCs w:val="16"/>
              </w:rPr>
              <w:t>9.69E-05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1.44E-03</w:t>
            </w: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chr7:30490711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2.07E-03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color w:val="000000"/>
                <w:sz w:val="16"/>
                <w:szCs w:val="16"/>
              </w:rPr>
              <w:t>3.5</w:t>
            </w:r>
          </w:p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2.29E-03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2.26E-03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2.44E-03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2.65E-03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2.08E-03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2.14E-03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2.38E-03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2.07E-03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6.63E-03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chr7:30491081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A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left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1.59E-02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color w:val="000000"/>
                <w:sz w:val="16"/>
                <w:szCs w:val="16"/>
              </w:rPr>
              <w:t>4.5</w:t>
            </w:r>
          </w:p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2.12E-02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1.78E-02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3.73E-02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4.81E-02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4.50E-02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1.59E-02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chr7:30464249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TG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1.20E-02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1.20E-02</w:t>
            </w:r>
          </w:p>
        </w:tc>
      </w:tr>
      <w:tr w:rsidR="00743371" w:rsidRPr="00631319" w:rsidTr="00B0437A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chr7:30465424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1.20E-02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1.20E-02</w:t>
            </w:r>
          </w:p>
        </w:tc>
      </w:tr>
      <w:tr w:rsidR="00743371" w:rsidRPr="00631319" w:rsidTr="00B0437A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chr7:30498962</w:t>
            </w:r>
          </w:p>
        </w:tc>
        <w:tc>
          <w:tcPr>
            <w:tcW w:w="426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900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2.85E-02</w:t>
            </w:r>
          </w:p>
        </w:tc>
        <w:tc>
          <w:tcPr>
            <w:tcW w:w="540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3.23E-02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4.79E-02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3.39E-02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4.41E-02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2.85E-02</w:t>
            </w:r>
          </w:p>
        </w:tc>
      </w:tr>
    </w:tbl>
    <w:p w:rsidR="00743371" w:rsidRDefault="0096383C" w:rsidP="0071600B">
      <w:pPr>
        <w:jc w:val="both"/>
      </w:pPr>
      <w:r>
        <w:t>CMH=Cochran-Mantel-Haenszel test; EGC= Ethno-Geographic-Categories (Merhabete, Adigrat, and Arbaminch); Mer-Adi=Merhabete-Adigrat; Mer-Arb=Merhabete-Arbaminch; Adigrat-Arbaminch pair-wise (population covariates); IBS=Identity-by-Descent</w:t>
      </w:r>
    </w:p>
    <w:p w:rsidR="0068111B" w:rsidRDefault="0068111B" w:rsidP="0071600B">
      <w:pPr>
        <w:jc w:val="both"/>
      </w:pPr>
    </w:p>
    <w:p w:rsidR="0068111B" w:rsidRDefault="0068111B" w:rsidP="0071600B">
      <w:pPr>
        <w:jc w:val="both"/>
      </w:pPr>
    </w:p>
    <w:p w:rsidR="0068111B" w:rsidRDefault="0068111B" w:rsidP="0071600B">
      <w:pPr>
        <w:jc w:val="both"/>
      </w:pPr>
    </w:p>
    <w:p w:rsidR="0068111B" w:rsidRDefault="0068111B" w:rsidP="0071600B">
      <w:pPr>
        <w:jc w:val="both"/>
      </w:pPr>
    </w:p>
    <w:p w:rsidR="0068111B" w:rsidRDefault="0068111B" w:rsidP="0071600B">
      <w:pPr>
        <w:jc w:val="both"/>
      </w:pPr>
    </w:p>
    <w:p w:rsidR="0068111B" w:rsidRDefault="0068111B" w:rsidP="0071600B">
      <w:pPr>
        <w:jc w:val="both"/>
      </w:pPr>
    </w:p>
    <w:p w:rsidR="0068111B" w:rsidRDefault="0068111B" w:rsidP="0071600B">
      <w:pPr>
        <w:jc w:val="both"/>
      </w:pPr>
    </w:p>
    <w:p w:rsidR="0068111B" w:rsidRDefault="0068111B" w:rsidP="0071600B">
      <w:pPr>
        <w:jc w:val="both"/>
      </w:pPr>
      <w:r w:rsidRPr="0068111B">
        <w:rPr>
          <w:b/>
          <w:color w:val="0070C0"/>
        </w:rPr>
        <w:lastRenderedPageBreak/>
        <w:t>Supplementary Table S7</w:t>
      </w:r>
      <w:r w:rsidRPr="008E535E">
        <w:t xml:space="preserve">. </w:t>
      </w:r>
      <w:r w:rsidRPr="00187AC9">
        <w:t>Association test results in Test-model 2</w:t>
      </w:r>
    </w:p>
    <w:p w:rsidR="0068111B" w:rsidRDefault="0068111B" w:rsidP="0071600B">
      <w:pPr>
        <w:jc w:val="both"/>
      </w:pPr>
    </w:p>
    <w:tbl>
      <w:tblPr>
        <w:tblStyle w:val="TableGrid"/>
        <w:tblpPr w:leftFromText="180" w:rightFromText="180" w:vertAnchor="text" w:horzAnchor="margin" w:tblpXSpec="right" w:tblpY="-3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1281"/>
        <w:gridCol w:w="336"/>
        <w:gridCol w:w="882"/>
        <w:gridCol w:w="55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506"/>
        <w:gridCol w:w="236"/>
        <w:gridCol w:w="248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68111B" w:rsidRPr="00631319" w:rsidTr="002F73DF">
        <w:trPr>
          <w:trHeight w:val="315"/>
        </w:trPr>
        <w:tc>
          <w:tcPr>
            <w:tcW w:w="9918" w:type="dxa"/>
            <w:gridSpan w:val="27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Calibri"/>
                <w:bCs/>
                <w:sz w:val="20"/>
                <w:szCs w:val="20"/>
              </w:rPr>
              <w:t>Tests of SNP-phenotype association: "Active TB" vs. "No LTBI"</w:t>
            </w:r>
          </w:p>
        </w:tc>
      </w:tr>
      <w:tr w:rsidR="0068111B" w:rsidRPr="00631319" w:rsidTr="002F73DF">
        <w:trPr>
          <w:trHeight w:val="635"/>
        </w:trPr>
        <w:tc>
          <w:tcPr>
            <w:tcW w:w="741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Gene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SNP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Minor allele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Best p</w:t>
            </w:r>
          </w:p>
        </w:tc>
        <w:tc>
          <w:tcPr>
            <w:tcW w:w="558" w:type="dxa"/>
            <w:vMerge w:val="restart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>OR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Fisher</w:t>
            </w:r>
          </w:p>
        </w:tc>
        <w:tc>
          <w:tcPr>
            <w:tcW w:w="1080" w:type="dxa"/>
            <w:gridSpan w:val="4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Pearson</w:t>
            </w:r>
          </w:p>
        </w:tc>
        <w:tc>
          <w:tcPr>
            <w:tcW w:w="1316" w:type="dxa"/>
            <w:gridSpan w:val="4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Logistic reg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>ressions</w:t>
            </w:r>
          </w:p>
        </w:tc>
        <w:tc>
          <w:tcPr>
            <w:tcW w:w="1294" w:type="dxa"/>
            <w:gridSpan w:val="5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Covariate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 xml:space="preserve"> analysis</w:t>
            </w:r>
          </w:p>
        </w:tc>
        <w:tc>
          <w:tcPr>
            <w:tcW w:w="1350" w:type="dxa"/>
            <w:gridSpan w:val="5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Stratified tests (CMH)</w:t>
            </w:r>
          </w:p>
        </w:tc>
      </w:tr>
      <w:tr w:rsidR="0068111B" w:rsidRPr="00631319" w:rsidTr="002F73DF">
        <w:trPr>
          <w:trHeight w:val="833"/>
        </w:trPr>
        <w:tc>
          <w:tcPr>
            <w:tcW w:w="74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506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36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Sex</w:t>
            </w:r>
          </w:p>
        </w:tc>
        <w:tc>
          <w:tcPr>
            <w:tcW w:w="248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Age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Mer-Adi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Mer-Arb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Adi-Arb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EGC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IBS-Mer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IBS-Adi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IBS-Arb</w:t>
            </w:r>
          </w:p>
        </w:tc>
      </w:tr>
      <w:tr w:rsidR="0068111B" w:rsidRPr="00631319" w:rsidTr="002F73DF">
        <w:trPr>
          <w:trHeight w:val="720"/>
        </w:trPr>
        <w:tc>
          <w:tcPr>
            <w:tcW w:w="741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TICAM2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chr5:114916028</w:t>
            </w:r>
          </w:p>
        </w:tc>
        <w:tc>
          <w:tcPr>
            <w:tcW w:w="33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882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3.08E-03</w:t>
            </w:r>
          </w:p>
        </w:tc>
        <w:tc>
          <w:tcPr>
            <w:tcW w:w="558" w:type="dxa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8.79E-03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1.39E-02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4.98E-03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7.95E-03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6.24E-03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1.43E-02</w:t>
            </w:r>
          </w:p>
        </w:tc>
        <w:tc>
          <w:tcPr>
            <w:tcW w:w="23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6.91E-03</w:t>
            </w:r>
          </w:p>
        </w:tc>
        <w:tc>
          <w:tcPr>
            <w:tcW w:w="248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6.86E-03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2.06E-02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1.64E-02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1.43E-02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3.08E-03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</w:tr>
      <w:tr w:rsidR="0068111B" w:rsidRPr="00631319" w:rsidTr="002F73DF">
        <w:trPr>
          <w:trHeight w:val="720"/>
        </w:trPr>
        <w:tc>
          <w:tcPr>
            <w:tcW w:w="741" w:type="dxa"/>
            <w:vMerge w:val="restart"/>
            <w:noWrap/>
            <w:vAlign w:val="center"/>
            <w:hideMark/>
          </w:tcPr>
          <w:p w:rsidR="0068111B" w:rsidRPr="00BF63BC" w:rsidRDefault="0068111B" w:rsidP="002F73DF">
            <w:pPr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  <w:r w:rsidRPr="00BF63BC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NOD1</w:t>
            </w:r>
          </w:p>
        </w:tc>
        <w:tc>
          <w:tcPr>
            <w:tcW w:w="1281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chr7:30477156</w:t>
            </w:r>
          </w:p>
        </w:tc>
        <w:tc>
          <w:tcPr>
            <w:tcW w:w="336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882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8.84E-03</w:t>
            </w:r>
          </w:p>
        </w:tc>
        <w:tc>
          <w:tcPr>
            <w:tcW w:w="558" w:type="dxa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1.43E-02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1.50E-02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4.65E-02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1.31E-02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50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1.33E-02</w:t>
            </w:r>
          </w:p>
        </w:tc>
        <w:tc>
          <w:tcPr>
            <w:tcW w:w="248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8.84E-03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2.48E-02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4.12E-02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2.21E-02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1.82E-02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68111B" w:rsidRPr="00631319" w:rsidTr="002F73DF">
        <w:trPr>
          <w:trHeight w:val="720"/>
        </w:trPr>
        <w:tc>
          <w:tcPr>
            <w:tcW w:w="741" w:type="dxa"/>
            <w:vMerge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chr7:30485722</w:t>
            </w:r>
          </w:p>
        </w:tc>
        <w:tc>
          <w:tcPr>
            <w:tcW w:w="336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882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1.60E-04*</w:t>
            </w:r>
          </w:p>
        </w:tc>
        <w:tc>
          <w:tcPr>
            <w:tcW w:w="558" w:type="dxa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8.7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1.60E-04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3.31E-02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4.70E-04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3.34E-02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2.04E-03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50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4.77E-02</w:t>
            </w:r>
          </w:p>
        </w:tc>
        <w:tc>
          <w:tcPr>
            <w:tcW w:w="23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2.03E-03</w:t>
            </w:r>
          </w:p>
        </w:tc>
        <w:tc>
          <w:tcPr>
            <w:tcW w:w="248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1.34E-03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4.08E-02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2.54E-02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7.91E-03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1.65E-03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3.84E-04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4.74E-02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68111B" w:rsidRPr="00631319" w:rsidTr="002F73DF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chr7:30490711</w:t>
            </w:r>
          </w:p>
        </w:tc>
        <w:tc>
          <w:tcPr>
            <w:tcW w:w="336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882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1.89E-02</w:t>
            </w:r>
          </w:p>
        </w:tc>
        <w:tc>
          <w:tcPr>
            <w:tcW w:w="558" w:type="dxa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2.73E-02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2.28E-02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2.40E-02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50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2.54E-02</w:t>
            </w:r>
          </w:p>
        </w:tc>
        <w:tc>
          <w:tcPr>
            <w:tcW w:w="248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1.89E-02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3.07E-02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3.00E-02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2.90E-02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68111B" w:rsidRPr="00631319" w:rsidTr="002F73DF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chr7:30464932</w:t>
            </w:r>
          </w:p>
        </w:tc>
        <w:tc>
          <w:tcPr>
            <w:tcW w:w="336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G</w:t>
            </w:r>
          </w:p>
        </w:tc>
        <w:tc>
          <w:tcPr>
            <w:tcW w:w="882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2.46E-02</w:t>
            </w:r>
          </w:p>
        </w:tc>
        <w:tc>
          <w:tcPr>
            <w:tcW w:w="558" w:type="dxa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3.88E-02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1.92E-02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4.92E-02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2.46E-02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4.84E-02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</w:tr>
      <w:tr w:rsidR="0068111B" w:rsidRPr="00631319" w:rsidTr="002F73DF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chr7:30498962</w:t>
            </w:r>
          </w:p>
        </w:tc>
        <w:tc>
          <w:tcPr>
            <w:tcW w:w="336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882" w:type="dxa"/>
            <w:noWrap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1.87E-02</w:t>
            </w:r>
          </w:p>
        </w:tc>
        <w:tc>
          <w:tcPr>
            <w:tcW w:w="558" w:type="dxa"/>
            <w:vAlign w:val="center"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3.88E-02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3.74E-02</w:t>
            </w:r>
          </w:p>
        </w:tc>
        <w:tc>
          <w:tcPr>
            <w:tcW w:w="236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4.85E-02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1.89E-02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1.87E-02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 w:rsidRPr="00631319"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3.38E-02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68111B" w:rsidRPr="00631319" w:rsidRDefault="0068111B" w:rsidP="002F73DF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</w:tc>
      </w:tr>
    </w:tbl>
    <w:p w:rsidR="0068111B" w:rsidRDefault="0068111B">
      <w:pPr>
        <w:spacing w:before="200"/>
        <w:ind w:left="360"/>
      </w:pPr>
      <w:r>
        <w:br w:type="page"/>
      </w:r>
    </w:p>
    <w:p w:rsidR="00743371" w:rsidRPr="00187AC9" w:rsidRDefault="004F1120" w:rsidP="00A51937">
      <w:pPr>
        <w:spacing w:before="200"/>
      </w:pPr>
      <w:r w:rsidRPr="00A51937">
        <w:rPr>
          <w:b/>
          <w:color w:val="0070C0"/>
        </w:rPr>
        <w:lastRenderedPageBreak/>
        <w:t>Supplementary Table S</w:t>
      </w:r>
      <w:r w:rsidR="006238C3" w:rsidRPr="00A51937">
        <w:rPr>
          <w:b/>
          <w:color w:val="0070C0"/>
        </w:rPr>
        <w:t>8</w:t>
      </w:r>
      <w:r w:rsidR="00743371" w:rsidRPr="008E535E">
        <w:t xml:space="preserve">. </w:t>
      </w:r>
      <w:r w:rsidR="00743371" w:rsidRPr="00187AC9">
        <w:t>Association test results in Test-model 3</w:t>
      </w:r>
    </w:p>
    <w:p w:rsidR="00743371" w:rsidRDefault="00743371" w:rsidP="00743371">
      <w:pPr>
        <w:pStyle w:val="Caption"/>
        <w:keepNext/>
      </w:pPr>
    </w:p>
    <w:tbl>
      <w:tblPr>
        <w:tblStyle w:val="TableGrid"/>
        <w:tblpPr w:leftFromText="180" w:rightFromText="180" w:vertAnchor="text" w:horzAnchor="margin" w:tblpXSpec="center" w:tblpY="-193"/>
        <w:tblW w:w="10098" w:type="dxa"/>
        <w:tblLayout w:type="fixed"/>
        <w:tblLook w:val="04A0"/>
      </w:tblPr>
      <w:tblGrid>
        <w:gridCol w:w="741"/>
        <w:gridCol w:w="1281"/>
        <w:gridCol w:w="423"/>
        <w:gridCol w:w="795"/>
        <w:gridCol w:w="501"/>
        <w:gridCol w:w="252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35"/>
        <w:gridCol w:w="270"/>
        <w:gridCol w:w="360"/>
        <w:gridCol w:w="360"/>
        <w:gridCol w:w="270"/>
        <w:gridCol w:w="270"/>
        <w:gridCol w:w="270"/>
        <w:gridCol w:w="270"/>
        <w:gridCol w:w="360"/>
        <w:gridCol w:w="270"/>
        <w:gridCol w:w="255"/>
        <w:gridCol w:w="15"/>
      </w:tblGrid>
      <w:tr w:rsidR="00743371" w:rsidRPr="00631319" w:rsidTr="00B0437A">
        <w:trPr>
          <w:gridAfter w:val="1"/>
          <w:wAfter w:w="15" w:type="dxa"/>
          <w:trHeight w:val="315"/>
        </w:trPr>
        <w:tc>
          <w:tcPr>
            <w:tcW w:w="10083" w:type="dxa"/>
            <w:gridSpan w:val="27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Calibri"/>
                <w:bCs/>
                <w:sz w:val="20"/>
                <w:szCs w:val="20"/>
              </w:rPr>
              <w:t>Tests of SNP-phenotype association: "Active TB" vs. "LTBI"</w:t>
            </w:r>
          </w:p>
        </w:tc>
      </w:tr>
      <w:tr w:rsidR="00743371" w:rsidRPr="00631319" w:rsidTr="00B0437A">
        <w:trPr>
          <w:trHeight w:val="635"/>
        </w:trPr>
        <w:tc>
          <w:tcPr>
            <w:tcW w:w="741" w:type="dxa"/>
            <w:vMerge w:val="restart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Gene</w:t>
            </w:r>
          </w:p>
        </w:tc>
        <w:tc>
          <w:tcPr>
            <w:tcW w:w="1281" w:type="dxa"/>
            <w:vMerge w:val="restart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SNP</w:t>
            </w:r>
          </w:p>
        </w:tc>
        <w:tc>
          <w:tcPr>
            <w:tcW w:w="423" w:type="dxa"/>
            <w:vMerge w:val="restart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Minor allele</w:t>
            </w:r>
          </w:p>
        </w:tc>
        <w:tc>
          <w:tcPr>
            <w:tcW w:w="795" w:type="dxa"/>
            <w:vMerge w:val="restart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Best p</w:t>
            </w:r>
          </w:p>
        </w:tc>
        <w:tc>
          <w:tcPr>
            <w:tcW w:w="501" w:type="dxa"/>
            <w:vMerge w:val="restart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OR</w:t>
            </w:r>
          </w:p>
        </w:tc>
        <w:tc>
          <w:tcPr>
            <w:tcW w:w="1062" w:type="dxa"/>
            <w:gridSpan w:val="4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Fisher</w:t>
            </w:r>
          </w:p>
        </w:tc>
        <w:tc>
          <w:tcPr>
            <w:tcW w:w="1080" w:type="dxa"/>
            <w:gridSpan w:val="4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Pearson</w:t>
            </w:r>
          </w:p>
        </w:tc>
        <w:tc>
          <w:tcPr>
            <w:tcW w:w="1245" w:type="dxa"/>
            <w:gridSpan w:val="4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Logistic reg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>ression</w:t>
            </w:r>
          </w:p>
        </w:tc>
        <w:tc>
          <w:tcPr>
            <w:tcW w:w="1530" w:type="dxa"/>
            <w:gridSpan w:val="5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Covariate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 xml:space="preserve"> analysis</w:t>
            </w:r>
          </w:p>
        </w:tc>
        <w:tc>
          <w:tcPr>
            <w:tcW w:w="1440" w:type="dxa"/>
            <w:gridSpan w:val="6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Stratified tests (CMH)</w:t>
            </w:r>
          </w:p>
        </w:tc>
      </w:tr>
      <w:tr w:rsidR="00743371" w:rsidRPr="00631319" w:rsidTr="00B0437A">
        <w:trPr>
          <w:trHeight w:val="833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</w:p>
        </w:tc>
        <w:tc>
          <w:tcPr>
            <w:tcW w:w="252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435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Sex</w:t>
            </w:r>
          </w:p>
        </w:tc>
        <w:tc>
          <w:tcPr>
            <w:tcW w:w="36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Age</w:t>
            </w:r>
          </w:p>
        </w:tc>
        <w:tc>
          <w:tcPr>
            <w:tcW w:w="36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Mer-Adi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Mer-Arb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Adi-Arb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EGC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</w:t>
            </w:r>
          </w:p>
        </w:tc>
        <w:tc>
          <w:tcPr>
            <w:tcW w:w="36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IBS-Mer</w:t>
            </w:r>
          </w:p>
        </w:tc>
        <w:tc>
          <w:tcPr>
            <w:tcW w:w="270" w:type="dxa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IBS-Adi</w:t>
            </w:r>
          </w:p>
        </w:tc>
        <w:tc>
          <w:tcPr>
            <w:tcW w:w="270" w:type="dxa"/>
            <w:gridSpan w:val="2"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IBS-Arb</w:t>
            </w: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noWrap/>
            <w:vAlign w:val="center"/>
            <w:hideMark/>
          </w:tcPr>
          <w:p w:rsidR="00743371" w:rsidRPr="00BF63BC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  <w:r w:rsidRPr="00BF63BC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TICAM2</w:t>
            </w: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chr5:114916090</w:t>
            </w:r>
          </w:p>
        </w:tc>
        <w:tc>
          <w:tcPr>
            <w:tcW w:w="423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G</w:t>
            </w:r>
          </w:p>
        </w:tc>
        <w:tc>
          <w:tcPr>
            <w:tcW w:w="795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4.55E-02</w:t>
            </w:r>
          </w:p>
        </w:tc>
        <w:tc>
          <w:tcPr>
            <w:tcW w:w="501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1.8</w:t>
            </w:r>
          </w:p>
        </w:tc>
        <w:tc>
          <w:tcPr>
            <w:tcW w:w="252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35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 w:val="restart"/>
            <w:vAlign w:val="center"/>
            <w:hideMark/>
          </w:tcPr>
          <w:p w:rsidR="00743371" w:rsidRPr="00BF63BC" w:rsidRDefault="00743371" w:rsidP="00B0437A">
            <w:pPr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  <w:r w:rsidRPr="00BF63BC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NOD1</w:t>
            </w: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chr7:30464872</w:t>
            </w:r>
          </w:p>
        </w:tc>
        <w:tc>
          <w:tcPr>
            <w:tcW w:w="423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A</w:t>
            </w:r>
          </w:p>
        </w:tc>
        <w:tc>
          <w:tcPr>
            <w:tcW w:w="795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4.51E-02</w:t>
            </w:r>
          </w:p>
        </w:tc>
        <w:tc>
          <w:tcPr>
            <w:tcW w:w="501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4.0</w:t>
            </w:r>
          </w:p>
        </w:tc>
        <w:tc>
          <w:tcPr>
            <w:tcW w:w="252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35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4.51E-02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chr7:30477156</w:t>
            </w:r>
          </w:p>
        </w:tc>
        <w:tc>
          <w:tcPr>
            <w:tcW w:w="423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795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2.35E-03</w:t>
            </w:r>
          </w:p>
        </w:tc>
        <w:tc>
          <w:tcPr>
            <w:tcW w:w="501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9.8</w:t>
            </w:r>
          </w:p>
        </w:tc>
        <w:tc>
          <w:tcPr>
            <w:tcW w:w="252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2.88E-03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3.31E-03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3.58E-03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35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2.35E-03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3.95E-03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3.65E-03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1.36E-02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3.38E-03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3.34E-03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chr7:30485722</w:t>
            </w:r>
          </w:p>
        </w:tc>
        <w:tc>
          <w:tcPr>
            <w:tcW w:w="423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795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4.53E-03</w:t>
            </w:r>
          </w:p>
        </w:tc>
        <w:tc>
          <w:tcPr>
            <w:tcW w:w="501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4.9</w:t>
            </w:r>
          </w:p>
        </w:tc>
        <w:tc>
          <w:tcPr>
            <w:tcW w:w="252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9.07E-03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9.54E-03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8.72E-03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35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7.59E-03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8.91E-03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8.92E-03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4.53E-03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1.04E-02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1.23E-02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20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chr7:30490711</w:t>
            </w:r>
          </w:p>
        </w:tc>
        <w:tc>
          <w:tcPr>
            <w:tcW w:w="423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T</w:t>
            </w:r>
          </w:p>
        </w:tc>
        <w:tc>
          <w:tcPr>
            <w:tcW w:w="795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1.48E-02</w:t>
            </w:r>
          </w:p>
        </w:tc>
        <w:tc>
          <w:tcPr>
            <w:tcW w:w="501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6.3</w:t>
            </w:r>
          </w:p>
        </w:tc>
        <w:tc>
          <w:tcPr>
            <w:tcW w:w="252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3.35E-02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2.92E-02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2.86E-02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35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3.01E-02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2.92E-02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3.75E-02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1.48E-02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3.04E-02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4.09E-02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  <w:tr w:rsidR="00743371" w:rsidRPr="00631319" w:rsidTr="00B0437A">
        <w:trPr>
          <w:trHeight w:val="735"/>
        </w:trPr>
        <w:tc>
          <w:tcPr>
            <w:tcW w:w="741" w:type="dxa"/>
            <w:vMerge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chr7:30491081</w:t>
            </w:r>
          </w:p>
        </w:tc>
        <w:tc>
          <w:tcPr>
            <w:tcW w:w="423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A</w:t>
            </w:r>
          </w:p>
        </w:tc>
        <w:tc>
          <w:tcPr>
            <w:tcW w:w="795" w:type="dxa"/>
            <w:noWrap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4.50E-02</w:t>
            </w:r>
          </w:p>
        </w:tc>
        <w:tc>
          <w:tcPr>
            <w:tcW w:w="501" w:type="dxa"/>
            <w:vAlign w:val="center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6.3</w:t>
            </w:r>
          </w:p>
        </w:tc>
        <w:tc>
          <w:tcPr>
            <w:tcW w:w="252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4.50E-02</w:t>
            </w: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35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4.97E-02</w:t>
            </w:r>
          </w:p>
        </w:tc>
        <w:tc>
          <w:tcPr>
            <w:tcW w:w="36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noWrap/>
            <w:textDirection w:val="btLr"/>
            <w:vAlign w:val="cente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</w:tbl>
    <w:p w:rsidR="00743371" w:rsidRDefault="00743371" w:rsidP="00743371">
      <w:pPr>
        <w:spacing w:line="480" w:lineRule="auto"/>
        <w:jc w:val="both"/>
        <w:rPr>
          <w:b/>
        </w:rPr>
      </w:pPr>
    </w:p>
    <w:p w:rsidR="00743371" w:rsidRDefault="00743371" w:rsidP="00743371">
      <w:pPr>
        <w:spacing w:line="480" w:lineRule="auto"/>
        <w:jc w:val="both"/>
      </w:pPr>
    </w:p>
    <w:p w:rsidR="00743371" w:rsidRDefault="00743371" w:rsidP="00743371">
      <w:pPr>
        <w:spacing w:before="200"/>
        <w:ind w:left="360"/>
        <w:rPr>
          <w:rFonts w:asciiTheme="minorHAnsi" w:eastAsiaTheme="minorHAnsi" w:hAnsiTheme="minorHAnsi" w:cstheme="minorBidi"/>
          <w:b/>
          <w:bCs/>
          <w:color w:val="4F81BD" w:themeColor="accent1"/>
          <w:sz w:val="18"/>
          <w:szCs w:val="18"/>
        </w:rPr>
      </w:pPr>
      <w:r>
        <w:br w:type="page"/>
      </w:r>
    </w:p>
    <w:p w:rsidR="00743371" w:rsidRDefault="00743371" w:rsidP="00743371">
      <w:pPr>
        <w:pStyle w:val="Caption"/>
        <w:keepNext/>
        <w:spacing w:after="0"/>
      </w:pPr>
    </w:p>
    <w:p w:rsidR="00743371" w:rsidRPr="00187AC9" w:rsidRDefault="004F1120" w:rsidP="00A51937">
      <w:pPr>
        <w:pStyle w:val="Caption"/>
        <w:keepNext/>
        <w:spacing w:after="0"/>
        <w:ind w:left="0"/>
        <w:rPr>
          <w:color w:val="auto"/>
          <w:sz w:val="24"/>
          <w:szCs w:val="24"/>
        </w:rPr>
      </w:pPr>
      <w:r>
        <w:rPr>
          <w:sz w:val="24"/>
          <w:szCs w:val="24"/>
        </w:rPr>
        <w:t>Supplementary Table S</w:t>
      </w:r>
      <w:r w:rsidR="006238C3">
        <w:rPr>
          <w:sz w:val="24"/>
          <w:szCs w:val="24"/>
        </w:rPr>
        <w:t>9</w:t>
      </w:r>
      <w:r w:rsidR="00743371" w:rsidRPr="008E535E">
        <w:rPr>
          <w:sz w:val="24"/>
          <w:szCs w:val="24"/>
        </w:rPr>
        <w:t xml:space="preserve">. </w:t>
      </w:r>
      <w:r w:rsidR="00743371" w:rsidRPr="00187AC9">
        <w:rPr>
          <w:color w:val="auto"/>
          <w:sz w:val="24"/>
          <w:szCs w:val="24"/>
        </w:rPr>
        <w:t>Association test results in Test-model 4</w:t>
      </w:r>
    </w:p>
    <w:p w:rsidR="00743371" w:rsidRDefault="00743371" w:rsidP="00743371">
      <w:pPr>
        <w:pStyle w:val="Caption"/>
        <w:keepNext/>
        <w:spacing w:after="0"/>
        <w:rPr>
          <w:b w:val="0"/>
          <w:bCs w:val="0"/>
        </w:rPr>
      </w:pPr>
    </w:p>
    <w:tbl>
      <w:tblPr>
        <w:tblStyle w:val="TableGrid"/>
        <w:tblpPr w:leftFromText="180" w:rightFromText="180" w:vertAnchor="text" w:horzAnchor="margin" w:tblpXSpec="center" w:tblpY="-17"/>
        <w:tblW w:w="10728" w:type="dxa"/>
        <w:tblLayout w:type="fixed"/>
        <w:tblLook w:val="04A0"/>
      </w:tblPr>
      <w:tblGrid>
        <w:gridCol w:w="741"/>
        <w:gridCol w:w="339"/>
        <w:gridCol w:w="942"/>
        <w:gridCol w:w="423"/>
        <w:gridCol w:w="795"/>
        <w:gridCol w:w="468"/>
        <w:gridCol w:w="360"/>
        <w:gridCol w:w="360"/>
        <w:gridCol w:w="360"/>
        <w:gridCol w:w="360"/>
        <w:gridCol w:w="270"/>
        <w:gridCol w:w="270"/>
        <w:gridCol w:w="270"/>
        <w:gridCol w:w="360"/>
        <w:gridCol w:w="432"/>
        <w:gridCol w:w="270"/>
        <w:gridCol w:w="270"/>
        <w:gridCol w:w="378"/>
        <w:gridCol w:w="360"/>
        <w:gridCol w:w="360"/>
        <w:gridCol w:w="270"/>
        <w:gridCol w:w="270"/>
        <w:gridCol w:w="360"/>
        <w:gridCol w:w="360"/>
        <w:gridCol w:w="270"/>
        <w:gridCol w:w="270"/>
        <w:gridCol w:w="270"/>
        <w:gridCol w:w="270"/>
      </w:tblGrid>
      <w:tr w:rsidR="00743371" w:rsidRPr="00631319" w:rsidTr="00B0437A">
        <w:trPr>
          <w:trHeight w:val="315"/>
        </w:trPr>
        <w:tc>
          <w:tcPr>
            <w:tcW w:w="1080" w:type="dxa"/>
            <w:gridSpan w:val="2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9648" w:type="dxa"/>
            <w:gridSpan w:val="26"/>
            <w:noWrap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Calibri"/>
                <w:bCs/>
                <w:sz w:val="20"/>
                <w:szCs w:val="20"/>
              </w:rPr>
              <w:t>Tests of SNP-phenotype association: "LTBI" vs. "No LTBI"</w:t>
            </w:r>
          </w:p>
        </w:tc>
      </w:tr>
      <w:tr w:rsidR="00743371" w:rsidRPr="00631319" w:rsidTr="00B0437A">
        <w:trPr>
          <w:trHeight w:val="635"/>
        </w:trPr>
        <w:tc>
          <w:tcPr>
            <w:tcW w:w="741" w:type="dxa"/>
            <w:vMerge w:val="restart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Gene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SNP</w:t>
            </w:r>
          </w:p>
        </w:tc>
        <w:tc>
          <w:tcPr>
            <w:tcW w:w="423" w:type="dxa"/>
            <w:vMerge w:val="restart"/>
            <w:noWrap/>
            <w:textDirection w:val="btLr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Minor allele</w:t>
            </w:r>
          </w:p>
        </w:tc>
        <w:tc>
          <w:tcPr>
            <w:tcW w:w="795" w:type="dxa"/>
            <w:vMerge w:val="restart"/>
            <w:noWrap/>
            <w:textDirection w:val="btLr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Best p</w:t>
            </w:r>
          </w:p>
        </w:tc>
        <w:tc>
          <w:tcPr>
            <w:tcW w:w="468" w:type="dxa"/>
            <w:vMerge w:val="restart"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>OR</w:t>
            </w:r>
          </w:p>
        </w:tc>
        <w:tc>
          <w:tcPr>
            <w:tcW w:w="1440" w:type="dxa"/>
            <w:gridSpan w:val="4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Fisher</w:t>
            </w:r>
          </w:p>
        </w:tc>
        <w:tc>
          <w:tcPr>
            <w:tcW w:w="1170" w:type="dxa"/>
            <w:gridSpan w:val="4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Pearson</w:t>
            </w:r>
          </w:p>
        </w:tc>
        <w:tc>
          <w:tcPr>
            <w:tcW w:w="1350" w:type="dxa"/>
            <w:gridSpan w:val="4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Logistic reg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>ression</w:t>
            </w:r>
          </w:p>
        </w:tc>
        <w:tc>
          <w:tcPr>
            <w:tcW w:w="1620" w:type="dxa"/>
            <w:gridSpan w:val="5"/>
            <w:noWrap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>Covariate</w:t>
            </w:r>
            <w:r w:rsidRPr="00631319">
              <w:rPr>
                <w:rFonts w:ascii="Calibri" w:eastAsia="Times New Roman" w:hAnsi="Calibri" w:cs="Aharoni"/>
                <w:bCs/>
                <w:sz w:val="20"/>
                <w:szCs w:val="20"/>
              </w:rPr>
              <w:t xml:space="preserve"> analysis</w:t>
            </w:r>
          </w:p>
        </w:tc>
        <w:tc>
          <w:tcPr>
            <w:tcW w:w="1440" w:type="dxa"/>
            <w:gridSpan w:val="5"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Aharoni"/>
                <w:bCs/>
                <w:sz w:val="20"/>
                <w:szCs w:val="20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20"/>
                <w:szCs w:val="20"/>
              </w:rPr>
              <w:t xml:space="preserve">Stratified tests (CMH) </w:t>
            </w:r>
          </w:p>
        </w:tc>
      </w:tr>
      <w:tr w:rsidR="00743371" w:rsidRPr="00631319" w:rsidTr="00B0437A">
        <w:trPr>
          <w:trHeight w:val="833"/>
        </w:trPr>
        <w:tc>
          <w:tcPr>
            <w:tcW w:w="741" w:type="dxa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hideMark/>
          </w:tcPr>
          <w:p w:rsidR="00743371" w:rsidRPr="00631319" w:rsidRDefault="00743371" w:rsidP="00B0437A">
            <w:pPr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68" w:type="dxa"/>
            <w:vMerge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432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Combined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Merhabete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Adigrat</w:t>
            </w:r>
          </w:p>
        </w:tc>
        <w:tc>
          <w:tcPr>
            <w:tcW w:w="378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Arbaminch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Sex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Age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Mer-Adi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Mer-Arb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Adi-Arb</w:t>
            </w:r>
          </w:p>
        </w:tc>
        <w:tc>
          <w:tcPr>
            <w:tcW w:w="36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EGC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IBS-Mer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IBS-Adi</w:t>
            </w:r>
          </w:p>
        </w:tc>
        <w:tc>
          <w:tcPr>
            <w:tcW w:w="270" w:type="dxa"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Aharon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Aharoni" w:hint="cs"/>
                <w:bCs/>
                <w:sz w:val="16"/>
                <w:szCs w:val="16"/>
              </w:rPr>
              <w:t>IBS-Arb</w:t>
            </w:r>
          </w:p>
        </w:tc>
      </w:tr>
      <w:tr w:rsidR="00743371" w:rsidRPr="00631319" w:rsidTr="00B0437A">
        <w:trPr>
          <w:trHeight w:val="735"/>
        </w:trPr>
        <w:tc>
          <w:tcPr>
            <w:tcW w:w="741" w:type="dxa"/>
            <w:noWrap/>
            <w:hideMark/>
          </w:tcPr>
          <w:p w:rsidR="00743371" w:rsidRPr="00BF63BC" w:rsidRDefault="00743371" w:rsidP="00B0437A">
            <w:pPr>
              <w:jc w:val="left"/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</w:pPr>
            <w:r w:rsidRPr="00BF63BC">
              <w:rPr>
                <w:rFonts w:ascii="Calibri" w:eastAsia="Times New Roman" w:hAnsi="Calibri" w:cs="Calibri"/>
                <w:bCs/>
                <w:i/>
                <w:sz w:val="16"/>
                <w:szCs w:val="16"/>
              </w:rPr>
              <w:t>NOD1</w:t>
            </w:r>
          </w:p>
        </w:tc>
        <w:tc>
          <w:tcPr>
            <w:tcW w:w="1281" w:type="dxa"/>
            <w:gridSpan w:val="2"/>
            <w:noWrap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chr7:30469270</w:t>
            </w:r>
          </w:p>
        </w:tc>
        <w:tc>
          <w:tcPr>
            <w:tcW w:w="423" w:type="dxa"/>
            <w:noWrap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C</w:t>
            </w:r>
          </w:p>
        </w:tc>
        <w:tc>
          <w:tcPr>
            <w:tcW w:w="795" w:type="dxa"/>
            <w:noWrap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4.03E-02</w:t>
            </w:r>
          </w:p>
        </w:tc>
        <w:tc>
          <w:tcPr>
            <w:tcW w:w="468" w:type="dxa"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1.9</w:t>
            </w: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432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78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4.03E-02</w:t>
            </w: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36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319">
              <w:rPr>
                <w:rFonts w:ascii="Calibri" w:eastAsia="Times New Roman" w:hAnsi="Calibri" w:cs="Calibri"/>
                <w:bCs/>
                <w:sz w:val="16"/>
                <w:szCs w:val="16"/>
              </w:rPr>
              <w:t>4.08E-02</w:t>
            </w: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  <w:tc>
          <w:tcPr>
            <w:tcW w:w="270" w:type="dxa"/>
            <w:noWrap/>
            <w:textDirection w:val="btLr"/>
            <w:hideMark/>
          </w:tcPr>
          <w:p w:rsidR="00743371" w:rsidRPr="00631319" w:rsidRDefault="00743371" w:rsidP="00B0437A">
            <w:pPr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</w:p>
        </w:tc>
      </w:tr>
    </w:tbl>
    <w:p w:rsidR="00743371" w:rsidRDefault="00743371" w:rsidP="00743371">
      <w:pPr>
        <w:pStyle w:val="Caption"/>
        <w:keepNext/>
      </w:pPr>
    </w:p>
    <w:p w:rsidR="006238C3" w:rsidRPr="008E535E" w:rsidRDefault="00743371" w:rsidP="00A51937">
      <w:pPr>
        <w:pStyle w:val="Caption"/>
        <w:keepNext/>
        <w:ind w:left="0"/>
        <w:rPr>
          <w:sz w:val="24"/>
          <w:szCs w:val="24"/>
        </w:rPr>
      </w:pPr>
      <w:r>
        <w:br w:type="page"/>
      </w:r>
      <w:r w:rsidR="006238C3">
        <w:rPr>
          <w:sz w:val="24"/>
          <w:szCs w:val="24"/>
        </w:rPr>
        <w:lastRenderedPageBreak/>
        <w:t>Supplementary Table S</w:t>
      </w:r>
      <w:r w:rsidR="006238C3">
        <w:rPr>
          <w:sz w:val="24"/>
          <w:szCs w:val="24"/>
        </w:rPr>
        <w:t>10</w:t>
      </w:r>
      <w:r w:rsidR="006238C3" w:rsidRPr="008E535E">
        <w:rPr>
          <w:sz w:val="24"/>
          <w:szCs w:val="24"/>
        </w:rPr>
        <w:t xml:space="preserve">. </w:t>
      </w:r>
      <w:r w:rsidR="006238C3" w:rsidRPr="00187AC9">
        <w:rPr>
          <w:color w:val="auto"/>
          <w:sz w:val="24"/>
          <w:szCs w:val="24"/>
        </w:rPr>
        <w:t>Test for heterogeneous association between populations</w:t>
      </w:r>
    </w:p>
    <w:tbl>
      <w:tblPr>
        <w:tblW w:w="10324" w:type="dxa"/>
        <w:tblInd w:w="98" w:type="dxa"/>
        <w:tblLook w:val="04A0"/>
      </w:tblPr>
      <w:tblGrid>
        <w:gridCol w:w="635"/>
        <w:gridCol w:w="2730"/>
        <w:gridCol w:w="1563"/>
        <w:gridCol w:w="395"/>
        <w:gridCol w:w="843"/>
        <w:gridCol w:w="662"/>
        <w:gridCol w:w="971"/>
        <w:gridCol w:w="589"/>
        <w:gridCol w:w="1087"/>
        <w:gridCol w:w="849"/>
      </w:tblGrid>
      <w:tr w:rsidR="006238C3" w:rsidRPr="00002FF0" w:rsidTr="002F73DF">
        <w:trPr>
          <w:trHeight w:val="315"/>
        </w:trPr>
        <w:tc>
          <w:tcPr>
            <w:tcW w:w="103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Heterogeneous association between ethno-geographic categories</w:t>
            </w:r>
          </w:p>
        </w:tc>
      </w:tr>
      <w:tr w:rsidR="006238C3" w:rsidRPr="00002FF0" w:rsidTr="002F73DF">
        <w:trPr>
          <w:trHeight w:val="315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Test-model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SNP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MAF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CHISQ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CHISQ_BD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P_BD</w:t>
            </w:r>
          </w:p>
        </w:tc>
      </w:tr>
      <w:tr w:rsidR="006238C3" w:rsidRPr="00002FF0" w:rsidTr="002F73DF">
        <w:trPr>
          <w:trHeight w:val="315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C3" w:rsidRPr="00BF63BC" w:rsidRDefault="006238C3" w:rsidP="002F73D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</w:rPr>
            </w:pPr>
            <w:r w:rsidRPr="00BF63BC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</w:rPr>
              <w:t>NOD1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Active TB vs. No Active TB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chr7:30490711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0.06507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9.484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0.002072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3.457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6.674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0.03555</w:t>
            </w:r>
          </w:p>
        </w:tc>
      </w:tr>
      <w:tr w:rsidR="006238C3" w:rsidRPr="00002FF0" w:rsidTr="002F73DF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Active TB vs. LTBI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chr7:30477156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0.09641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8.591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0.003378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3.901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7.344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0.02542</w:t>
            </w:r>
          </w:p>
        </w:tc>
      </w:tr>
      <w:tr w:rsidR="006238C3" w:rsidRPr="00002FF0" w:rsidTr="002F73DF">
        <w:trPr>
          <w:trHeight w:val="315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chr7:30485722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0.09641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6.564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0.0104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3.111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7.999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C3" w:rsidRPr="00002FF0" w:rsidRDefault="006238C3" w:rsidP="002F73DF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02FF0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0.01832</w:t>
            </w:r>
          </w:p>
        </w:tc>
      </w:tr>
    </w:tbl>
    <w:p w:rsidR="006238C3" w:rsidRDefault="006238C3" w:rsidP="006238C3">
      <w:pPr>
        <w:spacing w:before="200"/>
        <w:ind w:left="360"/>
        <w:rPr>
          <w:rFonts w:ascii="Cambria" w:hAnsi="Cambria"/>
          <w:b/>
          <w:bCs/>
          <w:color w:val="365F91"/>
        </w:rPr>
      </w:pPr>
    </w:p>
    <w:p w:rsidR="006238C3" w:rsidRDefault="006238C3">
      <w:pPr>
        <w:spacing w:before="200"/>
        <w:ind w:left="360"/>
      </w:pPr>
      <w:r>
        <w:br w:type="page"/>
      </w:r>
    </w:p>
    <w:p w:rsidR="00551FB6" w:rsidRDefault="00551FB6" w:rsidP="00BF63BC">
      <w:pPr>
        <w:spacing w:before="200"/>
        <w:ind w:left="360"/>
      </w:pPr>
    </w:p>
    <w:p w:rsidR="00551FB6" w:rsidRPr="00BF63BC" w:rsidRDefault="00551FB6" w:rsidP="00A51937">
      <w:pPr>
        <w:pStyle w:val="Caption"/>
        <w:keepNext/>
        <w:ind w:left="0"/>
        <w:jc w:val="left"/>
        <w:rPr>
          <w:color w:val="auto"/>
          <w:sz w:val="24"/>
          <w:szCs w:val="24"/>
        </w:rPr>
      </w:pPr>
      <w:r w:rsidRPr="006238C3">
        <w:rPr>
          <w:sz w:val="24"/>
          <w:szCs w:val="24"/>
        </w:rPr>
        <w:t>Supplementary Table S</w:t>
      </w:r>
      <w:r w:rsidR="006238C3">
        <w:rPr>
          <w:sz w:val="24"/>
          <w:szCs w:val="24"/>
        </w:rPr>
        <w:t>11</w:t>
      </w:r>
      <w:r w:rsidRPr="006238C3">
        <w:rPr>
          <w:sz w:val="24"/>
          <w:szCs w:val="24"/>
        </w:rPr>
        <w:t xml:space="preserve">: </w:t>
      </w:r>
      <w:r w:rsidR="00B17312" w:rsidRPr="00BF63BC">
        <w:rPr>
          <w:color w:val="auto"/>
          <w:sz w:val="24"/>
          <w:szCs w:val="24"/>
        </w:rPr>
        <w:t xml:space="preserve">Comparison of p-values before and after adjustment for multiple testing </w:t>
      </w:r>
      <w:r w:rsidRPr="00BF63BC">
        <w:rPr>
          <w:color w:val="auto"/>
          <w:sz w:val="24"/>
          <w:szCs w:val="24"/>
        </w:rPr>
        <w:t>for all phenotype-associated SNPs</w:t>
      </w:r>
    </w:p>
    <w:p w:rsidR="00B17312" w:rsidRDefault="00E0665D" w:rsidP="00A03B45">
      <w:pPr>
        <w:spacing w:before="200"/>
      </w:pPr>
      <w:r w:rsidRPr="00A03B45">
        <w:rPr>
          <w:bdr w:val="single" w:sz="12" w:space="0" w:color="auto"/>
        </w:rPr>
        <w:drawing>
          <wp:inline distT="0" distB="0" distL="0" distR="0">
            <wp:extent cx="6305550" cy="56673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12" w:rsidRPr="00BF63BC" w:rsidRDefault="00AC322B" w:rsidP="00A51937">
      <w:pPr>
        <w:pStyle w:val="Caption"/>
        <w:keepNext/>
        <w:spacing w:after="0"/>
        <w:ind w:left="90"/>
        <w:rPr>
          <w:b w:val="0"/>
          <w:color w:val="auto"/>
          <w:sz w:val="24"/>
          <w:szCs w:val="24"/>
        </w:rPr>
      </w:pPr>
      <w:r w:rsidRPr="00BF63BC">
        <w:rPr>
          <w:b w:val="0"/>
          <w:color w:val="auto"/>
          <w:sz w:val="24"/>
          <w:szCs w:val="24"/>
        </w:rPr>
        <w:t xml:space="preserve">p-values were adjusted by three methods implemented in PLINK: </w:t>
      </w:r>
      <w:r w:rsidR="00B17312" w:rsidRPr="00BF63BC">
        <w:rPr>
          <w:b w:val="0"/>
          <w:color w:val="auto"/>
          <w:sz w:val="24"/>
          <w:szCs w:val="24"/>
        </w:rPr>
        <w:t>Bonferroni</w:t>
      </w:r>
      <w:r w:rsidRPr="00BF63BC">
        <w:rPr>
          <w:b w:val="0"/>
          <w:color w:val="auto"/>
          <w:sz w:val="24"/>
          <w:szCs w:val="24"/>
        </w:rPr>
        <w:t xml:space="preserve"> method (B</w:t>
      </w:r>
      <w:r w:rsidRPr="00BF63BC">
        <w:rPr>
          <w:b w:val="0"/>
          <w:color w:val="auto"/>
          <w:sz w:val="24"/>
          <w:szCs w:val="24"/>
        </w:rPr>
        <w:t>onf,-adjusted</w:t>
      </w:r>
      <w:r w:rsidRPr="00BF63BC">
        <w:rPr>
          <w:b w:val="0"/>
          <w:color w:val="auto"/>
          <w:sz w:val="24"/>
          <w:szCs w:val="24"/>
        </w:rPr>
        <w:t xml:space="preserve">); </w:t>
      </w:r>
      <w:r w:rsidRPr="00BF63BC">
        <w:rPr>
          <w:b w:val="0"/>
          <w:color w:val="auto"/>
          <w:sz w:val="24"/>
          <w:szCs w:val="24"/>
        </w:rPr>
        <w:t>Benjamini &amp; Hochberg</w:t>
      </w:r>
      <w:r w:rsidRPr="00BF63BC">
        <w:rPr>
          <w:b w:val="0"/>
          <w:color w:val="auto"/>
          <w:sz w:val="24"/>
          <w:szCs w:val="24"/>
        </w:rPr>
        <w:t xml:space="preserve"> method; and, </w:t>
      </w:r>
      <w:r w:rsidRPr="00BF63BC">
        <w:rPr>
          <w:b w:val="0"/>
          <w:color w:val="auto"/>
          <w:sz w:val="24"/>
          <w:szCs w:val="24"/>
        </w:rPr>
        <w:t>Benjamini &amp; Yekutieli</w:t>
      </w:r>
      <w:r w:rsidRPr="00BF63BC">
        <w:rPr>
          <w:b w:val="0"/>
          <w:color w:val="auto"/>
          <w:sz w:val="24"/>
          <w:szCs w:val="24"/>
        </w:rPr>
        <w:t xml:space="preserve"> method(</w:t>
      </w:r>
      <w:r w:rsidR="00B17312" w:rsidRPr="00BF63BC">
        <w:rPr>
          <w:b w:val="0"/>
          <w:color w:val="auto"/>
          <w:sz w:val="24"/>
          <w:szCs w:val="24"/>
        </w:rPr>
        <w:t>FDR-BY-adjusted</w:t>
      </w:r>
      <w:r w:rsidRPr="00BF63BC">
        <w:rPr>
          <w:b w:val="0"/>
          <w:color w:val="auto"/>
          <w:sz w:val="24"/>
          <w:szCs w:val="24"/>
        </w:rPr>
        <w:t>)</w:t>
      </w:r>
    </w:p>
    <w:p w:rsidR="00E0665D" w:rsidRDefault="00E0665D" w:rsidP="00A03B45">
      <w:pPr>
        <w:spacing w:before="200"/>
      </w:pPr>
      <w:r>
        <w:br w:type="page"/>
      </w:r>
    </w:p>
    <w:p w:rsidR="00746541" w:rsidRDefault="00746541">
      <w:pPr>
        <w:spacing w:before="200"/>
        <w:ind w:left="360"/>
        <w:rPr>
          <w:rFonts w:asciiTheme="minorHAnsi" w:eastAsiaTheme="minorHAnsi" w:hAnsiTheme="minorHAnsi" w:cstheme="minorBidi"/>
          <w:b/>
          <w:bCs/>
          <w:color w:val="4F81BD" w:themeColor="accent1"/>
        </w:rPr>
      </w:pPr>
    </w:p>
    <w:p w:rsidR="007072B9" w:rsidRPr="00BF63BC" w:rsidRDefault="00050865" w:rsidP="00A51937">
      <w:pPr>
        <w:spacing w:before="200"/>
      </w:pPr>
      <w:r w:rsidRPr="00BF63BC">
        <w:rPr>
          <w:b/>
          <w:color w:val="0070C0"/>
        </w:rPr>
        <w:t>Supplementary Table S</w:t>
      </w:r>
      <w:r w:rsidR="00E60481" w:rsidRPr="00BF63BC">
        <w:rPr>
          <w:b/>
          <w:color w:val="0070C0"/>
        </w:rPr>
        <w:t>1</w:t>
      </w:r>
      <w:r w:rsidR="006238C3" w:rsidRPr="00BF63BC">
        <w:rPr>
          <w:b/>
          <w:color w:val="0070C0"/>
        </w:rPr>
        <w:t>2</w:t>
      </w:r>
      <w:r w:rsidRPr="00BF63BC">
        <w:t xml:space="preserve">. Results of haplotype-based association analysis for the </w:t>
      </w:r>
      <w:r w:rsidRPr="00BF63BC">
        <w:rPr>
          <w:i/>
        </w:rPr>
        <w:t>TICAM2</w:t>
      </w:r>
      <w:r w:rsidRPr="00BF63BC">
        <w:t xml:space="preserve"> gene</w:t>
      </w:r>
    </w:p>
    <w:tbl>
      <w:tblPr>
        <w:tblW w:w="880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5"/>
        <w:gridCol w:w="1045"/>
        <w:gridCol w:w="2164"/>
        <w:gridCol w:w="1621"/>
      </w:tblGrid>
      <w:tr w:rsidR="00D85717" w:rsidRPr="00462AFD" w:rsidTr="00833B68">
        <w:trPr>
          <w:trHeight w:val="255"/>
        </w:trPr>
        <w:tc>
          <w:tcPr>
            <w:tcW w:w="8805" w:type="dxa"/>
            <w:gridSpan w:val="4"/>
            <w:vAlign w:val="bottom"/>
          </w:tcPr>
          <w:p w:rsidR="00D85717" w:rsidRPr="00462AFD" w:rsidRDefault="00D85717" w:rsidP="00D857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Conditional haplotype test results : TICAM2 Gene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(only significant results are shown)</w:t>
            </w:r>
          </w:p>
        </w:tc>
      </w:tr>
      <w:tr w:rsidR="00050865" w:rsidRPr="00462AFD" w:rsidTr="00050865">
        <w:trPr>
          <w:trHeight w:val="240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HAPLOTYPES: Active TB vs. No Active TB   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FREQ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Haplotype-specific test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833B6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After controlling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specific haplotypes</w:t>
            </w:r>
          </w:p>
        </w:tc>
      </w:tr>
      <w:tr w:rsidR="00050865" w:rsidRPr="00462AFD" w:rsidTr="00050865">
        <w:trPr>
          <w:trHeight w:val="240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AGG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0.0154    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0.112</w:t>
            </w:r>
          </w:p>
        </w:tc>
      </w:tr>
      <w:tr w:rsidR="00050865" w:rsidRPr="00462AFD" w:rsidTr="00050865">
        <w:trPr>
          <w:trHeight w:val="240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CAA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0.122     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0.0225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0.0871</w:t>
            </w:r>
          </w:p>
        </w:tc>
      </w:tr>
      <w:tr w:rsidR="00050865" w:rsidRPr="00462AFD" w:rsidTr="00050865">
        <w:trPr>
          <w:trHeight w:val="240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CGG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0.426      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0.572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0.00757</w:t>
            </w:r>
          </w:p>
        </w:tc>
      </w:tr>
      <w:tr w:rsidR="00050865" w:rsidRPr="00462AFD" w:rsidTr="00050865">
        <w:trPr>
          <w:trHeight w:val="240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CGA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0.437        </w:t>
            </w: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0.708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0.00692</w:t>
            </w:r>
          </w:p>
        </w:tc>
      </w:tr>
      <w:tr w:rsidR="00050865" w:rsidRPr="00462AFD" w:rsidTr="00050865">
        <w:trPr>
          <w:trHeight w:val="240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Likelihood ratio test: chi-square =10.1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df = 3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55"/>
        </w:trPr>
        <w:tc>
          <w:tcPr>
            <w:tcW w:w="3975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Omnibus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 = 0.0178</w:t>
            </w:r>
          </w:p>
        </w:tc>
        <w:tc>
          <w:tcPr>
            <w:tcW w:w="1045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6383C" w:rsidRDefault="0096383C" w:rsidP="00050865">
      <w:pPr>
        <w:spacing w:line="480" w:lineRule="auto"/>
        <w:jc w:val="both"/>
      </w:pPr>
      <w:r>
        <w:t>FREQ=Haplotype frequency</w:t>
      </w:r>
    </w:p>
    <w:p w:rsidR="00050865" w:rsidRDefault="00050865">
      <w:pPr>
        <w:spacing w:before="200"/>
        <w:ind w:left="360"/>
      </w:pPr>
      <w:r>
        <w:br w:type="page"/>
      </w:r>
    </w:p>
    <w:p w:rsidR="00050865" w:rsidRPr="00187AC9" w:rsidRDefault="00050865" w:rsidP="00A51937">
      <w:pPr>
        <w:pStyle w:val="Caption"/>
        <w:keepNext/>
        <w:ind w:left="0"/>
        <w:rPr>
          <w:sz w:val="24"/>
          <w:szCs w:val="24"/>
        </w:rPr>
      </w:pPr>
      <w:r w:rsidRPr="00187AC9">
        <w:rPr>
          <w:sz w:val="24"/>
          <w:szCs w:val="24"/>
        </w:rPr>
        <w:lastRenderedPageBreak/>
        <w:t>Supplementary Table S1</w:t>
      </w:r>
      <w:r w:rsidR="006238C3">
        <w:rPr>
          <w:sz w:val="24"/>
          <w:szCs w:val="24"/>
        </w:rPr>
        <w:t>3</w:t>
      </w:r>
      <w:r w:rsidRPr="00187AC9">
        <w:rPr>
          <w:sz w:val="24"/>
          <w:szCs w:val="24"/>
        </w:rPr>
        <w:t xml:space="preserve">. </w:t>
      </w:r>
      <w:r w:rsidRPr="00187AC9">
        <w:rPr>
          <w:color w:val="auto"/>
          <w:sz w:val="24"/>
          <w:szCs w:val="24"/>
        </w:rPr>
        <w:t xml:space="preserve">Results of haplotype-based association analysis in the </w:t>
      </w:r>
      <w:r w:rsidRPr="00BF63BC">
        <w:rPr>
          <w:i/>
          <w:color w:val="auto"/>
          <w:sz w:val="24"/>
          <w:szCs w:val="24"/>
        </w:rPr>
        <w:t>NOD1</w:t>
      </w:r>
      <w:r w:rsidRPr="00187AC9">
        <w:rPr>
          <w:color w:val="auto"/>
          <w:sz w:val="24"/>
          <w:szCs w:val="24"/>
        </w:rPr>
        <w:t xml:space="preserve"> gene</w:t>
      </w:r>
    </w:p>
    <w:tbl>
      <w:tblPr>
        <w:tblW w:w="94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1136"/>
        <w:gridCol w:w="2482"/>
        <w:gridCol w:w="1646"/>
      </w:tblGrid>
      <w:tr w:rsidR="00D85717" w:rsidRPr="00462AFD" w:rsidTr="00833B68">
        <w:trPr>
          <w:trHeight w:val="255"/>
        </w:trPr>
        <w:tc>
          <w:tcPr>
            <w:tcW w:w="9417" w:type="dxa"/>
            <w:gridSpan w:val="4"/>
            <w:vAlign w:val="bottom"/>
          </w:tcPr>
          <w:p w:rsidR="00D85717" w:rsidRPr="00462AFD" w:rsidRDefault="00D85717" w:rsidP="00D857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RANGE!A1:B8"/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Conditional haplotype test results : NOD1 Gene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(only significant results are shown)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HAPLOTYPES: Active TB vs. No Active TB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FREQ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Haplotype-specific test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After controlling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specific haplotypes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TGTATGGGGG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0.63 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0.000711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0.867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TGTATTTGGG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0.0209    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0.0138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0.201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TGTATGGGAG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0.0142    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0.106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Likelihood ratio test: chi-square = 13.3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df = 6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55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Omnibus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 = 0.0381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HAPLOTYPES: Active TB vs. No LTBI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FREQ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Haplotype-specific test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833B6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After controlling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specific haplotypes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GTTGGGGG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0.614  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0.0065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0.309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GTCTTTGG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0.0163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0.0168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0.19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GTTTGGGG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0.0116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0.0389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0.121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Likelihood ratio test: chi-square = 15.7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df = 8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55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Omnibus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 = 0.0471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HAPLOTYPES: Active TB vs. LTBI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FREQ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Haplotype-specific test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833B6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After controlling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specific haplotypes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TGATGGGAG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0.0167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0.00538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0.00353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TGACTTTGG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0.0121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0.00195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TGATTTGGG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0.0211    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0.0317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0.00108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TGATTGGGG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0.0113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0.00108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TGATGGGGG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0.61      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0.0357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0.001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Likelihood ratio test: chi-square = 32.3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df = 10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55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Omnibus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 = 0.000359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LTBI vs. No LTBI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FREQ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Haplotype-specific test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833B6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P: After controlling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specific haplotypes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Likelihood ratio test: chi-square = 13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40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df = 7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0865" w:rsidRPr="00462AFD" w:rsidTr="00050865">
        <w:trPr>
          <w:trHeight w:val="255"/>
        </w:trPr>
        <w:tc>
          <w:tcPr>
            <w:tcW w:w="4153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Omnibus </w:t>
            </w: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 = 0.0725</w:t>
            </w:r>
          </w:p>
        </w:tc>
        <w:tc>
          <w:tcPr>
            <w:tcW w:w="1136" w:type="dxa"/>
            <w:vAlign w:val="bottom"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50865" w:rsidRPr="00462AFD" w:rsidRDefault="00050865" w:rsidP="0005086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050865" w:rsidRPr="003D4D57" w:rsidRDefault="00050865" w:rsidP="00050865">
      <w:pPr>
        <w:autoSpaceDE w:val="0"/>
        <w:autoSpaceDN w:val="0"/>
        <w:adjustRightInd w:val="0"/>
        <w:spacing w:line="480" w:lineRule="auto"/>
        <w:jc w:val="both"/>
      </w:pPr>
    </w:p>
    <w:p w:rsidR="00E7477E" w:rsidRDefault="00E7477E" w:rsidP="00BF63BC">
      <w:pPr>
        <w:spacing w:before="200"/>
        <w:ind w:left="360"/>
        <w:rPr>
          <w:rFonts w:ascii="Cambria" w:hAnsi="Cambria"/>
          <w:b/>
          <w:bCs/>
          <w:color w:val="365F91"/>
        </w:rPr>
      </w:pPr>
    </w:p>
    <w:sectPr w:rsidR="00E7477E" w:rsidSect="00B0437A">
      <w:footerReference w:type="default" r:id="rId9"/>
      <w:pgSz w:w="12240" w:h="15840"/>
      <w:pgMar w:top="1440" w:right="1080" w:bottom="1440" w:left="108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040D2A" w15:done="0"/>
  <w15:commentEx w15:paraId="1779F6E7" w15:done="0"/>
  <w15:commentEx w15:paraId="563FDA3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9E" w:rsidRDefault="0019129E">
      <w:r>
        <w:separator/>
      </w:r>
    </w:p>
  </w:endnote>
  <w:endnote w:type="continuationSeparator" w:id="1">
    <w:p w:rsidR="0019129E" w:rsidRDefault="0019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1673"/>
      <w:docPartObj>
        <w:docPartGallery w:val="Page Numbers (Bottom of Page)"/>
        <w:docPartUnique/>
      </w:docPartObj>
    </w:sdtPr>
    <w:sdtContent>
      <w:p w:rsidR="00E0665D" w:rsidRDefault="00E0665D">
        <w:pPr>
          <w:pStyle w:val="Footer"/>
          <w:jc w:val="center"/>
        </w:pPr>
        <w:fldSimple w:instr=" PAGE   \* MERGEFORMAT ">
          <w:r w:rsidR="00A51937">
            <w:rPr>
              <w:noProof/>
            </w:rPr>
            <w:t>1</w:t>
          </w:r>
        </w:fldSimple>
      </w:p>
    </w:sdtContent>
  </w:sdt>
  <w:p w:rsidR="00E0665D" w:rsidRDefault="00E0665D">
    <w:pPr>
      <w:pStyle w:val="Footer"/>
    </w:pPr>
  </w:p>
  <w:p w:rsidR="00E0665D" w:rsidRDefault="00E066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9E" w:rsidRDefault="0019129E">
      <w:r>
        <w:separator/>
      </w:r>
    </w:p>
  </w:footnote>
  <w:footnote w:type="continuationSeparator" w:id="1">
    <w:p w:rsidR="0019129E" w:rsidRDefault="00191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6A3A"/>
    <w:multiLevelType w:val="multilevel"/>
    <w:tmpl w:val="1FFC8AD6"/>
    <w:lvl w:ilvl="0">
      <w:start w:val="1"/>
      <w:numFmt w:val="none"/>
      <w:pStyle w:val="Heading1"/>
      <w:suff w:val="space"/>
      <w:lvlText w:val="Chapter 8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none"/>
        <w:pStyle w:val="Heading1"/>
        <w:suff w:val="space"/>
        <w:lvlText w:val="Chapter 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pStyle w:val="Heading2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pStyle w:val="Heading3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Heading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herine Stein">
    <w15:presenceInfo w15:providerId="None" w15:userId="Catherine Ste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371"/>
    <w:rsid w:val="00001820"/>
    <w:rsid w:val="00050865"/>
    <w:rsid w:val="001005C2"/>
    <w:rsid w:val="00157D59"/>
    <w:rsid w:val="00164ECE"/>
    <w:rsid w:val="001846E9"/>
    <w:rsid w:val="00187AC9"/>
    <w:rsid w:val="0019129E"/>
    <w:rsid w:val="001A07EB"/>
    <w:rsid w:val="001E4D0A"/>
    <w:rsid w:val="001F54C3"/>
    <w:rsid w:val="001F590C"/>
    <w:rsid w:val="00201083"/>
    <w:rsid w:val="00237070"/>
    <w:rsid w:val="002A0345"/>
    <w:rsid w:val="002C2C2C"/>
    <w:rsid w:val="002D5393"/>
    <w:rsid w:val="002E4801"/>
    <w:rsid w:val="002F1851"/>
    <w:rsid w:val="00300FE1"/>
    <w:rsid w:val="00336616"/>
    <w:rsid w:val="003470FE"/>
    <w:rsid w:val="003A51BB"/>
    <w:rsid w:val="003C66E1"/>
    <w:rsid w:val="003D09D7"/>
    <w:rsid w:val="004131C6"/>
    <w:rsid w:val="00423940"/>
    <w:rsid w:val="00456F06"/>
    <w:rsid w:val="004629DD"/>
    <w:rsid w:val="004719B6"/>
    <w:rsid w:val="00473EE5"/>
    <w:rsid w:val="0049695A"/>
    <w:rsid w:val="004A4ACA"/>
    <w:rsid w:val="004D6827"/>
    <w:rsid w:val="004F1120"/>
    <w:rsid w:val="005129C2"/>
    <w:rsid w:val="005336C6"/>
    <w:rsid w:val="005377C1"/>
    <w:rsid w:val="00551FB6"/>
    <w:rsid w:val="00576CEB"/>
    <w:rsid w:val="00581260"/>
    <w:rsid w:val="005B1046"/>
    <w:rsid w:val="006238C3"/>
    <w:rsid w:val="0068111B"/>
    <w:rsid w:val="006C25AC"/>
    <w:rsid w:val="006C26D8"/>
    <w:rsid w:val="006D6AA2"/>
    <w:rsid w:val="006E301E"/>
    <w:rsid w:val="006F500E"/>
    <w:rsid w:val="007037FF"/>
    <w:rsid w:val="007072B9"/>
    <w:rsid w:val="0071600B"/>
    <w:rsid w:val="007272E9"/>
    <w:rsid w:val="007326B0"/>
    <w:rsid w:val="00743371"/>
    <w:rsid w:val="00746541"/>
    <w:rsid w:val="007D4E29"/>
    <w:rsid w:val="00833B68"/>
    <w:rsid w:val="008432C9"/>
    <w:rsid w:val="0085396C"/>
    <w:rsid w:val="00855697"/>
    <w:rsid w:val="00870983"/>
    <w:rsid w:val="008B69E2"/>
    <w:rsid w:val="008E535E"/>
    <w:rsid w:val="00916861"/>
    <w:rsid w:val="009563DC"/>
    <w:rsid w:val="0096383C"/>
    <w:rsid w:val="00972D7F"/>
    <w:rsid w:val="009E6A29"/>
    <w:rsid w:val="00A03B45"/>
    <w:rsid w:val="00A47D80"/>
    <w:rsid w:val="00A51937"/>
    <w:rsid w:val="00A664A2"/>
    <w:rsid w:val="00A70094"/>
    <w:rsid w:val="00A72F4B"/>
    <w:rsid w:val="00A808E0"/>
    <w:rsid w:val="00A9489B"/>
    <w:rsid w:val="00A97546"/>
    <w:rsid w:val="00AB0244"/>
    <w:rsid w:val="00AB3308"/>
    <w:rsid w:val="00AC322B"/>
    <w:rsid w:val="00AD7331"/>
    <w:rsid w:val="00AF64AA"/>
    <w:rsid w:val="00B029BC"/>
    <w:rsid w:val="00B0437A"/>
    <w:rsid w:val="00B17312"/>
    <w:rsid w:val="00B25C54"/>
    <w:rsid w:val="00B66E3C"/>
    <w:rsid w:val="00BB001F"/>
    <w:rsid w:val="00BF63BC"/>
    <w:rsid w:val="00C15D2B"/>
    <w:rsid w:val="00C169A5"/>
    <w:rsid w:val="00C445E7"/>
    <w:rsid w:val="00C54AFF"/>
    <w:rsid w:val="00C65744"/>
    <w:rsid w:val="00C92E13"/>
    <w:rsid w:val="00CC6F00"/>
    <w:rsid w:val="00D85717"/>
    <w:rsid w:val="00DE04A7"/>
    <w:rsid w:val="00E054DC"/>
    <w:rsid w:val="00E0665D"/>
    <w:rsid w:val="00E1662C"/>
    <w:rsid w:val="00E23F42"/>
    <w:rsid w:val="00E3499B"/>
    <w:rsid w:val="00E45370"/>
    <w:rsid w:val="00E60481"/>
    <w:rsid w:val="00E7477E"/>
    <w:rsid w:val="00E93F48"/>
    <w:rsid w:val="00ED2393"/>
    <w:rsid w:val="00F11A3F"/>
    <w:rsid w:val="00F45E0C"/>
    <w:rsid w:val="00F45F0F"/>
    <w:rsid w:val="00F5231F"/>
    <w:rsid w:val="00FA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71"/>
    <w:pPr>
      <w:spacing w:before="0"/>
      <w:ind w:left="0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371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33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337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337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337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33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337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337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337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37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3371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3371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337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3371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3371"/>
    <w:rPr>
      <w:rFonts w:ascii="Times New Roman" w:eastAsia="Calibri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7433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433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433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743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371"/>
    <w:rPr>
      <w:rFonts w:ascii="Times New Roman" w:eastAsia="Calibri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unhideWhenUsed/>
    <w:qFormat/>
    <w:rsid w:val="00743371"/>
    <w:pPr>
      <w:spacing w:after="200"/>
      <w:ind w:left="7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743371"/>
    <w:pPr>
      <w:spacing w:before="0"/>
      <w:ind w:left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743371"/>
  </w:style>
  <w:style w:type="character" w:styleId="CommentReference">
    <w:name w:val="annotation reference"/>
    <w:basedOn w:val="DefaultParagraphFont"/>
    <w:uiPriority w:val="99"/>
    <w:semiHidden/>
    <w:unhideWhenUsed/>
    <w:rsid w:val="00A80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8E0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0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FE1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65168CE-B470-4579-86F4-C598058E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TBR</dc:creator>
  <cp:lastModifiedBy>TBR</cp:lastModifiedBy>
  <cp:revision>2</cp:revision>
  <cp:lastPrinted>2017-02-27T16:38:00Z</cp:lastPrinted>
  <dcterms:created xsi:type="dcterms:W3CDTF">2017-12-04T13:08:00Z</dcterms:created>
  <dcterms:modified xsi:type="dcterms:W3CDTF">2017-12-04T13:08:00Z</dcterms:modified>
</cp:coreProperties>
</file>