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B9" w:rsidRPr="008C4950" w:rsidRDefault="00C95100" w:rsidP="00A951B9">
      <w:pPr>
        <w:spacing w:after="0"/>
        <w:rPr>
          <w:rFonts w:eastAsiaTheme="minorEastAsia" w:hAnsi="Calibri"/>
          <w:b/>
          <w:color w:val="000000" w:themeColor="text1"/>
          <w:kern w:val="24"/>
        </w:rPr>
      </w:pPr>
      <w:r>
        <w:rPr>
          <w:rFonts w:eastAsiaTheme="minorEastAsia"/>
          <w:b/>
          <w:lang w:eastAsia="en-GB"/>
        </w:rPr>
        <w:t>T</w:t>
      </w:r>
      <w:r w:rsidR="00A951B9" w:rsidRPr="00237CD8">
        <w:rPr>
          <w:rFonts w:eastAsiaTheme="minorEastAsia"/>
          <w:b/>
          <w:lang w:eastAsia="en-GB"/>
        </w:rPr>
        <w:t xml:space="preserve">able </w:t>
      </w:r>
      <w:r>
        <w:rPr>
          <w:rFonts w:eastAsiaTheme="minorEastAsia"/>
          <w:b/>
          <w:lang w:eastAsia="en-GB"/>
        </w:rPr>
        <w:t>S7</w:t>
      </w:r>
      <w:bookmarkStart w:id="0" w:name="_GoBack"/>
      <w:bookmarkEnd w:id="0"/>
      <w:r w:rsidR="00B030E1">
        <w:rPr>
          <w:rFonts w:eastAsiaTheme="minorEastAsia"/>
          <w:b/>
          <w:lang w:eastAsia="en-GB"/>
        </w:rPr>
        <w:t>:</w:t>
      </w:r>
      <w:r w:rsidR="00A951B9" w:rsidRPr="00237CD8">
        <w:rPr>
          <w:rFonts w:eastAsiaTheme="minorEastAsia"/>
          <w:b/>
          <w:lang w:eastAsia="en-GB"/>
        </w:rPr>
        <w:t xml:space="preserve"> Results of meta-regression assessing possible sources of heterogeneity in pooled analyses of association </w:t>
      </w:r>
      <w:r w:rsidR="00076DE4">
        <w:rPr>
          <w:rFonts w:eastAsiaTheme="minorEastAsia"/>
          <w:b/>
          <w:lang w:eastAsia="en-GB"/>
        </w:rPr>
        <w:t xml:space="preserve">between </w:t>
      </w:r>
      <w:r w:rsidR="00A951B9" w:rsidRPr="00237CD8">
        <w:rPr>
          <w:rFonts w:eastAsiaTheme="minorEastAsia"/>
          <w:b/>
          <w:lang w:eastAsia="en-GB"/>
        </w:rPr>
        <w:t xml:space="preserve">untreated </w:t>
      </w:r>
      <w:r w:rsidR="00A951B9">
        <w:rPr>
          <w:rFonts w:eastAsiaTheme="minorEastAsia"/>
          <w:b/>
          <w:lang w:eastAsia="en-GB"/>
        </w:rPr>
        <w:t>HIV infection</w:t>
      </w:r>
      <w:r w:rsidR="00A951B9" w:rsidRPr="00237CD8">
        <w:rPr>
          <w:rFonts w:eastAsiaTheme="minorEastAsia"/>
          <w:b/>
          <w:lang w:eastAsia="en-GB"/>
        </w:rPr>
        <w:t xml:space="preserve"> </w:t>
      </w:r>
      <w:r w:rsidR="00076DE4">
        <w:rPr>
          <w:rFonts w:eastAsiaTheme="minorEastAsia"/>
          <w:b/>
          <w:lang w:eastAsia="en-GB"/>
        </w:rPr>
        <w:t>and</w:t>
      </w:r>
      <w:r w:rsidR="00A951B9" w:rsidRPr="00237CD8">
        <w:rPr>
          <w:rFonts w:eastAsiaTheme="minorEastAsia"/>
          <w:b/>
          <w:lang w:eastAsia="en-GB"/>
        </w:rPr>
        <w:t xml:space="preserve"> selected cardiometabolic risk factors</w:t>
      </w:r>
      <w:r w:rsidR="00076DE4">
        <w:rPr>
          <w:rFonts w:eastAsiaTheme="minorEastAsia"/>
          <w:b/>
          <w:lang w:eastAsia="en-GB"/>
        </w:rPr>
        <w:t xml:space="preserve"> (with HIV negative individuals as the reference group) </w:t>
      </w:r>
      <w:r w:rsidR="00A951B9" w:rsidRPr="00237CD8">
        <w:rPr>
          <w:rFonts w:eastAsiaTheme="minorEastAsia"/>
          <w:b/>
          <w:lang w:eastAsia="en-GB"/>
        </w:rPr>
        <w:t xml:space="preserve"> in </w:t>
      </w:r>
      <w:r w:rsidR="00A951B9" w:rsidRPr="00DF1421">
        <w:rPr>
          <w:rFonts w:eastAsiaTheme="minorEastAsia" w:hAnsi="Calibri"/>
          <w:b/>
          <w:color w:val="000000" w:themeColor="text1"/>
          <w:kern w:val="24"/>
        </w:rPr>
        <w:t>S</w:t>
      </w:r>
      <w:r w:rsidR="00A951B9">
        <w:rPr>
          <w:rFonts w:eastAsiaTheme="minorEastAsia" w:hAnsi="Calibri"/>
          <w:b/>
          <w:color w:val="000000" w:themeColor="text1"/>
          <w:kern w:val="24"/>
        </w:rPr>
        <w:t xml:space="preserve">ub </w:t>
      </w:r>
      <w:r w:rsidR="00A951B9" w:rsidRPr="00DF1421">
        <w:rPr>
          <w:rFonts w:eastAsiaTheme="minorEastAsia" w:hAnsi="Calibri"/>
          <w:b/>
          <w:color w:val="000000" w:themeColor="text1"/>
          <w:kern w:val="24"/>
        </w:rPr>
        <w:t>S</w:t>
      </w:r>
      <w:r w:rsidR="00A951B9">
        <w:rPr>
          <w:rFonts w:eastAsiaTheme="minorEastAsia" w:hAnsi="Calibri"/>
          <w:b/>
          <w:color w:val="000000" w:themeColor="text1"/>
          <w:kern w:val="24"/>
        </w:rPr>
        <w:t xml:space="preserve">aharan </w:t>
      </w:r>
      <w:r w:rsidR="00A951B9" w:rsidRPr="00DF1421">
        <w:rPr>
          <w:rFonts w:eastAsiaTheme="minorEastAsia" w:hAnsi="Calibri"/>
          <w:b/>
          <w:color w:val="000000" w:themeColor="text1"/>
          <w:kern w:val="24"/>
        </w:rPr>
        <w:t>A</w:t>
      </w:r>
      <w:r w:rsidR="00A951B9">
        <w:rPr>
          <w:rFonts w:eastAsiaTheme="minorEastAsia" w:hAnsi="Calibri"/>
          <w:b/>
          <w:color w:val="000000" w:themeColor="text1"/>
          <w:kern w:val="24"/>
        </w:rPr>
        <w:t>frica</w:t>
      </w: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1740"/>
        <w:gridCol w:w="1645"/>
        <w:gridCol w:w="995"/>
        <w:gridCol w:w="280"/>
        <w:gridCol w:w="1675"/>
        <w:gridCol w:w="1045"/>
        <w:gridCol w:w="340"/>
        <w:gridCol w:w="1694"/>
        <w:gridCol w:w="1066"/>
        <w:gridCol w:w="380"/>
        <w:gridCol w:w="1691"/>
        <w:gridCol w:w="1109"/>
      </w:tblGrid>
      <w:tr w:rsidR="00A951B9" w:rsidRPr="00C92F6F" w:rsidTr="005427B2">
        <w:trPr>
          <w:trHeight w:val="360"/>
        </w:trPr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Raised TG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Raised LDL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Low HDL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Raised BP</w:t>
            </w:r>
          </w:p>
        </w:tc>
      </w:tr>
      <w:tr w:rsidR="00A951B9" w:rsidRPr="00C92F6F" w:rsidTr="005427B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Number of studies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951B9" w:rsidRPr="00C92F6F" w:rsidTr="005427B2">
        <w:trPr>
          <w:trHeight w:val="3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Unadjusted</w:t>
            </w:r>
            <w:r w:rsidRPr="00C92F6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I</w:t>
            </w:r>
            <w:r w:rsidRPr="00C92F6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  <w:r w:rsidRPr="00C92F6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%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88.8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22.8</w:t>
            </w:r>
          </w:p>
        </w:tc>
      </w:tr>
      <w:tr w:rsidR="00A951B9" w:rsidRPr="008C50B8" w:rsidTr="005427B2">
        <w:trPr>
          <w:trHeight w:val="570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Explanatory variable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GB"/>
              </w:rPr>
              <w:t>^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β (95%CI)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% of </w:t>
            </w:r>
            <w:r w:rsidRPr="00C92F6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Ʈ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GB"/>
              </w:rPr>
              <w:t xml:space="preserve">2 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explained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GB"/>
              </w:rPr>
              <w:t>^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β (95%CI)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% of </w:t>
            </w:r>
            <w:r w:rsidRPr="00C92F6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Ʈ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GB"/>
              </w:rPr>
              <w:t xml:space="preserve">2 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explained*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GB"/>
              </w:rPr>
              <w:t>^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β (95%CI)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% of </w:t>
            </w:r>
            <w:r w:rsidRPr="00C92F6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Ʈ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GB"/>
              </w:rPr>
              <w:t xml:space="preserve">2 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explained*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GB"/>
              </w:rPr>
              <w:t>^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β (95%CI)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% of </w:t>
            </w:r>
            <w:r w:rsidRPr="00C92F6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Ʈ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GB"/>
              </w:rPr>
              <w:t xml:space="preserve">2 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explained*</w:t>
            </w:r>
          </w:p>
        </w:tc>
      </w:tr>
      <w:tr w:rsidR="00A951B9" w:rsidRPr="00C92F6F" w:rsidTr="005427B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Study type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1.57 (-0.40-3.55)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0.58 (-1.44-2.60)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-8.5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0.32 (-0.43-1.06)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-1.08 (-2.62-0.45)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6.8</w:t>
            </w:r>
          </w:p>
        </w:tc>
      </w:tr>
      <w:tr w:rsidR="00A951B9" w:rsidRPr="00C92F6F" w:rsidTr="005427B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Study size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0.00 (-0.00-0.00)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0.00 (0.00-0.00)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-31.5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0.00 (0.00-0.00)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-13.3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0.00 (0.00-0.00)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</w:tr>
      <w:tr w:rsidR="00A951B9" w:rsidRPr="00C92F6F" w:rsidTr="005427B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Year of study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0.05 (-0.10-0.19)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-0.01 (-0.08-0.07)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-101.9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-0.04 (-0.12-0.04)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0.02 (-0.01-0.05)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43.5</w:t>
            </w:r>
          </w:p>
        </w:tc>
      </w:tr>
      <w:tr w:rsidR="00A951B9" w:rsidRPr="00C92F6F" w:rsidTr="005427B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Location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0.54 (-0.55-1.64)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-0.15 (-0.97-0.67)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-10.6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0.09 (-0.51-0.70)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-19.8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-0.07 (-0.47-0.32)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-20.5</w:t>
            </w:r>
          </w:p>
        </w:tc>
      </w:tr>
      <w:tr w:rsidR="00A951B9" w:rsidRPr="00C92F6F" w:rsidTr="005427B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Proportion of males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-0.02 (-0.07-0.02)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0.00 (-0.02-0.03)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-25.2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-0.01 (-0.02-0.01)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0.00 (-0.01-0.02)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-39.6</w:t>
            </w:r>
          </w:p>
        </w:tc>
      </w:tr>
      <w:tr w:rsidR="00A951B9" w:rsidRPr="00C92F6F" w:rsidTr="005427B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Mean BMI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-0.05 (-0.26-0.16)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0.01 (-0.11-0.12)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-0.04 (-0.14-0.06)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0.01 (-0.05-0.07)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-40.3</w:t>
            </w:r>
          </w:p>
        </w:tc>
      </w:tr>
      <w:tr w:rsidR="00A951B9" w:rsidRPr="00C92F6F" w:rsidTr="005427B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Mean Age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-0.03 (-0.12-0.06)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-0.02 (-0.06-0.01)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0.02 (-0.02-0.06)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13.3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-0.01 (-0.03-0.00)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</w:tr>
      <w:tr w:rsidR="00A951B9" w:rsidRPr="00C92F6F" w:rsidTr="005427B2">
        <w:trPr>
          <w:trHeight w:val="165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951B9" w:rsidRPr="00C92F6F" w:rsidTr="005427B2">
        <w:trPr>
          <w:trHeight w:val="840"/>
        </w:trPr>
        <w:tc>
          <w:tcPr>
            <w:tcW w:w="13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1B9" w:rsidRPr="00C92F6F" w:rsidRDefault="00A951B9" w:rsidP="00542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β = meta-regression coefficient; CI = Confidence Interval; Ʈ2 = between study heterogeneity;  ^ β=0.00 and 95% CI = (0.00 - 0.00) is due to rounding errors; TG=Triglycerides, LDL=Low density lipoprotein</w:t>
            </w:r>
            <w:r w:rsidR="00340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cholesterol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, HDL=High density lipoprotein</w:t>
            </w:r>
            <w:r w:rsidR="00340C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cholesterol</w:t>
            </w:r>
            <w:r w:rsidRPr="00C92F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, BP=Blood pressure, BMI=Body mass index; *Negative means  the potential explanatory variable explains less of the heterogeneity than would be expected by chance</w:t>
            </w:r>
          </w:p>
        </w:tc>
      </w:tr>
    </w:tbl>
    <w:p w:rsidR="006A0BD2" w:rsidRDefault="006A0BD2"/>
    <w:sectPr w:rsidR="006A0BD2" w:rsidSect="00A951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9"/>
    <w:rsid w:val="00076DE4"/>
    <w:rsid w:val="002A783A"/>
    <w:rsid w:val="00340CEF"/>
    <w:rsid w:val="006A0BD2"/>
    <w:rsid w:val="009609C6"/>
    <w:rsid w:val="00A1205A"/>
    <w:rsid w:val="00A951B9"/>
    <w:rsid w:val="00B030E1"/>
    <w:rsid w:val="00BE70B5"/>
    <w:rsid w:val="00C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Ekoru</dc:creator>
  <cp:lastModifiedBy>Kenneth Ekoru</cp:lastModifiedBy>
  <cp:revision>8</cp:revision>
  <dcterms:created xsi:type="dcterms:W3CDTF">2016-06-26T10:10:00Z</dcterms:created>
  <dcterms:modified xsi:type="dcterms:W3CDTF">2017-10-16T15:25:00Z</dcterms:modified>
</cp:coreProperties>
</file>