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5328" w14:textId="6A4A2705" w:rsidR="00E827DD" w:rsidRDefault="00B14CFF">
      <w:pPr>
        <w:rPr>
          <w:lang w:val="en-US"/>
        </w:rPr>
      </w:pPr>
      <w:r>
        <w:rPr>
          <w:lang w:val="en-US"/>
        </w:rPr>
        <w:t>Supplementary figure 1: Effectiveness of psychological and psychosocial interventions in depressive symptoms</w:t>
      </w:r>
    </w:p>
    <w:p w14:paraId="60EA49BF" w14:textId="77777777" w:rsidR="00B14CFF" w:rsidRDefault="00B14CFF">
      <w:pPr>
        <w:rPr>
          <w:noProof/>
        </w:rPr>
      </w:pPr>
    </w:p>
    <w:p w14:paraId="39C7D464" w14:textId="61DA86FB" w:rsidR="00B14CFF" w:rsidRDefault="00B14CFF">
      <w:pPr>
        <w:rPr>
          <w:lang w:val="en-US"/>
        </w:rPr>
      </w:pPr>
      <w:r>
        <w:rPr>
          <w:noProof/>
        </w:rPr>
        <w:drawing>
          <wp:inline distT="0" distB="0" distL="0" distR="0" wp14:anchorId="7BA98803" wp14:editId="432AF3DF">
            <wp:extent cx="7220197" cy="409546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4" b="24076"/>
                    <a:stretch/>
                  </pic:blipFill>
                  <pic:spPr bwMode="auto">
                    <a:xfrm>
                      <a:off x="0" y="0"/>
                      <a:ext cx="7409594" cy="42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92447" w14:textId="1D716A26" w:rsidR="00F47DD9" w:rsidRDefault="00F47DD9">
      <w:pPr>
        <w:rPr>
          <w:lang w:val="en-US"/>
        </w:rPr>
      </w:pPr>
    </w:p>
    <w:p w14:paraId="2301E9AE" w14:textId="1B6E82B1" w:rsidR="00F47DD9" w:rsidRDefault="00F47DD9">
      <w:pPr>
        <w:rPr>
          <w:lang w:val="en-US"/>
        </w:rPr>
      </w:pPr>
    </w:p>
    <w:p w14:paraId="799888E7" w14:textId="6BC9067E" w:rsidR="00F47DD9" w:rsidRDefault="00F47DD9">
      <w:pPr>
        <w:rPr>
          <w:lang w:val="en-US"/>
        </w:rPr>
      </w:pPr>
    </w:p>
    <w:p w14:paraId="1A0B044A" w14:textId="33B04FBE" w:rsidR="00F47DD9" w:rsidRDefault="00F47DD9">
      <w:pPr>
        <w:rPr>
          <w:lang w:val="en-US"/>
        </w:rPr>
      </w:pPr>
    </w:p>
    <w:p w14:paraId="08984331" w14:textId="16F8E202" w:rsidR="00F47DD9" w:rsidRDefault="00F47DD9" w:rsidP="00F47DD9">
      <w:pPr>
        <w:rPr>
          <w:lang w:val="en-US"/>
        </w:rPr>
      </w:pPr>
      <w:r>
        <w:rPr>
          <w:lang w:val="en-US"/>
        </w:rPr>
        <w:lastRenderedPageBreak/>
        <w:t xml:space="preserve">Supplementary figure </w:t>
      </w:r>
      <w:r>
        <w:rPr>
          <w:lang w:val="en-US"/>
        </w:rPr>
        <w:t>2</w:t>
      </w:r>
      <w:r>
        <w:rPr>
          <w:lang w:val="en-US"/>
        </w:rPr>
        <w:t xml:space="preserve">: Effectiveness of psychological and psychosocial interventions in depressive </w:t>
      </w:r>
      <w:r>
        <w:rPr>
          <w:lang w:val="en-US"/>
        </w:rPr>
        <w:t>disorder</w:t>
      </w:r>
    </w:p>
    <w:p w14:paraId="7DDB4380" w14:textId="1DBB0A3A" w:rsidR="00F47DD9" w:rsidRDefault="00F47DD9" w:rsidP="00F47DD9">
      <w:pPr>
        <w:rPr>
          <w:lang w:val="en-US"/>
        </w:rPr>
      </w:pPr>
      <w:r>
        <w:rPr>
          <w:noProof/>
        </w:rPr>
        <w:drawing>
          <wp:inline distT="0" distB="0" distL="0" distR="0" wp14:anchorId="59A4D1FA" wp14:editId="59474F2F">
            <wp:extent cx="10743236" cy="2690037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524" cy="269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0318" w14:textId="5791696A" w:rsidR="00F47DD9" w:rsidRDefault="00F47DD9">
      <w:pPr>
        <w:rPr>
          <w:lang w:val="en-US"/>
        </w:rPr>
      </w:pPr>
    </w:p>
    <w:p w14:paraId="0085E27A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3C530270" w14:textId="0AABE8E3" w:rsidR="00F47DD9" w:rsidRDefault="00F47DD9">
      <w:pPr>
        <w:rPr>
          <w:lang w:val="en-US"/>
        </w:rPr>
      </w:pPr>
    </w:p>
    <w:p w14:paraId="14B128D8" w14:textId="35D39C24" w:rsidR="00F47DD9" w:rsidRDefault="00F47DD9" w:rsidP="00F47DD9">
      <w:pPr>
        <w:rPr>
          <w:lang w:val="en-US"/>
        </w:rPr>
      </w:pPr>
      <w:r>
        <w:rPr>
          <w:lang w:val="en-US"/>
        </w:rPr>
        <w:t xml:space="preserve">Supplementary figure </w:t>
      </w:r>
      <w:r>
        <w:rPr>
          <w:lang w:val="en-US"/>
        </w:rPr>
        <w:t>3</w:t>
      </w:r>
      <w:r>
        <w:rPr>
          <w:lang w:val="en-US"/>
        </w:rPr>
        <w:t xml:space="preserve">: Effectiveness of psychological and psychosocial interventions in </w:t>
      </w:r>
      <w:r>
        <w:rPr>
          <w:lang w:val="en-US"/>
        </w:rPr>
        <w:t>anxiety symptoms</w:t>
      </w:r>
    </w:p>
    <w:p w14:paraId="1219D2B8" w14:textId="454793DD" w:rsidR="00F47DD9" w:rsidRDefault="00F47DD9" w:rsidP="00F47DD9">
      <w:pPr>
        <w:rPr>
          <w:lang w:val="en-US"/>
        </w:rPr>
      </w:pPr>
      <w:r>
        <w:rPr>
          <w:noProof/>
        </w:rPr>
        <w:drawing>
          <wp:inline distT="0" distB="0" distL="0" distR="0" wp14:anchorId="6A9E38B2" wp14:editId="02BC9138">
            <wp:extent cx="10972097" cy="276446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932" cy="27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F228" w14:textId="6B7895E5" w:rsidR="00F47DD9" w:rsidRDefault="00F47DD9">
      <w:pPr>
        <w:rPr>
          <w:lang w:val="en-US"/>
        </w:rPr>
      </w:pPr>
    </w:p>
    <w:p w14:paraId="6AD8651D" w14:textId="4744EBA3" w:rsidR="00F47DD9" w:rsidRDefault="00F47DD9">
      <w:pPr>
        <w:rPr>
          <w:lang w:val="en-US"/>
        </w:rPr>
      </w:pPr>
    </w:p>
    <w:p w14:paraId="3A109605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3CBCB0FD" w14:textId="3D32EA78" w:rsidR="00F47DD9" w:rsidRDefault="00F47DD9" w:rsidP="00F47DD9">
      <w:pPr>
        <w:rPr>
          <w:lang w:val="en-US"/>
        </w:rPr>
      </w:pPr>
      <w:r>
        <w:rPr>
          <w:lang w:val="en-US"/>
        </w:rPr>
        <w:lastRenderedPageBreak/>
        <w:t xml:space="preserve">Supplementary figure </w:t>
      </w:r>
      <w:r w:rsidR="005D3698">
        <w:rPr>
          <w:lang w:val="en-US"/>
        </w:rPr>
        <w:t>4</w:t>
      </w:r>
      <w:r>
        <w:rPr>
          <w:lang w:val="en-US"/>
        </w:rPr>
        <w:t xml:space="preserve">: Effectiveness of psychological and psychosocial interventions in anxiety </w:t>
      </w:r>
      <w:r>
        <w:rPr>
          <w:lang w:val="en-US"/>
        </w:rPr>
        <w:t>disorder</w:t>
      </w:r>
    </w:p>
    <w:p w14:paraId="77BA91DE" w14:textId="19C85348" w:rsidR="00F47DD9" w:rsidRDefault="00F47DD9" w:rsidP="00F47DD9">
      <w:pPr>
        <w:rPr>
          <w:lang w:val="en-US"/>
        </w:rPr>
      </w:pPr>
      <w:r>
        <w:rPr>
          <w:noProof/>
        </w:rPr>
        <w:drawing>
          <wp:inline distT="0" distB="0" distL="0" distR="0" wp14:anchorId="5692B748" wp14:editId="107FA8EA">
            <wp:extent cx="10972800" cy="2738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5238" w14:textId="3DFA5E7B" w:rsidR="00F47DD9" w:rsidRDefault="00F47DD9">
      <w:pPr>
        <w:rPr>
          <w:lang w:val="en-US"/>
        </w:rPr>
      </w:pPr>
    </w:p>
    <w:p w14:paraId="4907792A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6CCBA850" w14:textId="77B42F7A" w:rsidR="005D3698" w:rsidRDefault="005D3698" w:rsidP="005D3698">
      <w:pPr>
        <w:rPr>
          <w:lang w:val="en-US"/>
        </w:rPr>
      </w:pPr>
      <w:r>
        <w:rPr>
          <w:lang w:val="en-US"/>
        </w:rPr>
        <w:lastRenderedPageBreak/>
        <w:t xml:space="preserve">Supplementary figure </w:t>
      </w:r>
      <w:r>
        <w:rPr>
          <w:lang w:val="en-US"/>
        </w:rPr>
        <w:t>5</w:t>
      </w:r>
      <w:r>
        <w:rPr>
          <w:lang w:val="en-US"/>
        </w:rPr>
        <w:t xml:space="preserve">: Effectiveness of psychological and psychosocial interventions in </w:t>
      </w:r>
      <w:r>
        <w:rPr>
          <w:lang w:val="en-US"/>
        </w:rPr>
        <w:t>self-esteem</w:t>
      </w:r>
    </w:p>
    <w:p w14:paraId="568E5EF8" w14:textId="7857E782" w:rsidR="005D3698" w:rsidRDefault="005D3698" w:rsidP="005D3698">
      <w:pPr>
        <w:rPr>
          <w:lang w:val="en-US"/>
        </w:rPr>
      </w:pPr>
      <w:r>
        <w:rPr>
          <w:noProof/>
        </w:rPr>
        <w:drawing>
          <wp:inline distT="0" distB="0" distL="0" distR="0" wp14:anchorId="7BE4886F" wp14:editId="38BAFBBA">
            <wp:extent cx="9675495" cy="322135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9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BF44" w14:textId="46719103" w:rsidR="00F47DD9" w:rsidRDefault="00F47DD9">
      <w:pPr>
        <w:rPr>
          <w:lang w:val="en-US"/>
        </w:rPr>
      </w:pPr>
    </w:p>
    <w:p w14:paraId="0DD4EA7F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3073CAF6" w14:textId="1177DD8E" w:rsidR="005D3698" w:rsidRDefault="005D3698" w:rsidP="005D3698">
      <w:pPr>
        <w:rPr>
          <w:lang w:val="en-US"/>
        </w:rPr>
      </w:pPr>
      <w:r>
        <w:rPr>
          <w:lang w:val="en-US"/>
        </w:rPr>
        <w:lastRenderedPageBreak/>
        <w:t xml:space="preserve">Supplementary figure </w:t>
      </w:r>
      <w:r>
        <w:rPr>
          <w:lang w:val="en-US"/>
        </w:rPr>
        <w:t>6</w:t>
      </w:r>
      <w:r>
        <w:rPr>
          <w:lang w:val="en-US"/>
        </w:rPr>
        <w:t xml:space="preserve">: Effectiveness of psychological and psychosocial interventions in </w:t>
      </w:r>
      <w:r>
        <w:rPr>
          <w:lang w:val="en-US"/>
        </w:rPr>
        <w:t>marital problems</w:t>
      </w:r>
    </w:p>
    <w:p w14:paraId="3E7B4137" w14:textId="16C7B680" w:rsidR="005D3698" w:rsidRDefault="005D3698" w:rsidP="005D3698">
      <w:pPr>
        <w:rPr>
          <w:lang w:val="en-US"/>
        </w:rPr>
      </w:pPr>
      <w:r>
        <w:rPr>
          <w:noProof/>
        </w:rPr>
        <w:drawing>
          <wp:inline distT="0" distB="0" distL="0" distR="0" wp14:anchorId="379E2835" wp14:editId="36C3F62C">
            <wp:extent cx="9675495" cy="322135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9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BFE8F" w14:textId="7E59837A" w:rsidR="00F47DD9" w:rsidRDefault="00F47DD9">
      <w:pPr>
        <w:rPr>
          <w:lang w:val="en-US"/>
        </w:rPr>
      </w:pPr>
    </w:p>
    <w:p w14:paraId="4B15CDFD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507A4944" w14:textId="251F8F85" w:rsidR="00F47DD9" w:rsidRDefault="005D3698">
      <w:pPr>
        <w:rPr>
          <w:lang w:val="en-US"/>
        </w:rPr>
      </w:pPr>
      <w:r>
        <w:rPr>
          <w:lang w:val="en-US"/>
        </w:rPr>
        <w:lastRenderedPageBreak/>
        <w:t>Supplementary figure 7: Meta-regression plot for association between depression severity and number of sessions</w:t>
      </w:r>
    </w:p>
    <w:p w14:paraId="46D1A580" w14:textId="04E51149" w:rsidR="005D3698" w:rsidRDefault="005D3698">
      <w:pPr>
        <w:rPr>
          <w:lang w:val="en-US"/>
        </w:rPr>
      </w:pPr>
      <w:r>
        <w:rPr>
          <w:noProof/>
        </w:rPr>
        <w:drawing>
          <wp:inline distT="0" distB="0" distL="0" distR="0" wp14:anchorId="114810B8" wp14:editId="13F8D40E">
            <wp:extent cx="5656521" cy="4243751"/>
            <wp:effectExtent l="0" t="0" r="190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57" cy="424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28F4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06384FFC" w14:textId="2A0632B8" w:rsidR="005D3698" w:rsidRDefault="005D3698" w:rsidP="005D3698">
      <w:pPr>
        <w:rPr>
          <w:lang w:val="en-US"/>
        </w:rPr>
      </w:pPr>
      <w:r>
        <w:rPr>
          <w:lang w:val="en-US"/>
        </w:rPr>
        <w:lastRenderedPageBreak/>
        <w:t xml:space="preserve">Supplementary figure </w:t>
      </w:r>
      <w:r>
        <w:rPr>
          <w:lang w:val="en-US"/>
        </w:rPr>
        <w:t>8</w:t>
      </w:r>
      <w:r>
        <w:rPr>
          <w:lang w:val="en-US"/>
        </w:rPr>
        <w:t xml:space="preserve">: Meta-regression plot for association between depression severity and </w:t>
      </w:r>
      <w:r>
        <w:rPr>
          <w:lang w:val="en-US"/>
        </w:rPr>
        <w:t>duration</w:t>
      </w:r>
      <w:r>
        <w:rPr>
          <w:lang w:val="en-US"/>
        </w:rPr>
        <w:t xml:space="preserve"> of sessions</w:t>
      </w:r>
    </w:p>
    <w:p w14:paraId="4AD474E4" w14:textId="38EF95B7" w:rsidR="005D3698" w:rsidRDefault="005D3698" w:rsidP="005D3698">
      <w:pPr>
        <w:rPr>
          <w:lang w:val="en-US"/>
        </w:rPr>
      </w:pPr>
      <w:r>
        <w:rPr>
          <w:noProof/>
        </w:rPr>
        <w:drawing>
          <wp:inline distT="0" distB="0" distL="0" distR="0" wp14:anchorId="78D89991" wp14:editId="275EC0F4">
            <wp:extent cx="5943600" cy="44591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93" cy="44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108B" w14:textId="5A796D6A" w:rsidR="00F47DD9" w:rsidRDefault="00F47DD9">
      <w:pPr>
        <w:rPr>
          <w:lang w:val="en-US"/>
        </w:rPr>
      </w:pPr>
    </w:p>
    <w:p w14:paraId="7F6771D1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769F5B2B" w14:textId="0910F4D4" w:rsidR="00F47DD9" w:rsidRDefault="005D3698">
      <w:pPr>
        <w:rPr>
          <w:lang w:val="en-US"/>
        </w:rPr>
      </w:pPr>
      <w:r>
        <w:rPr>
          <w:lang w:val="en-US"/>
        </w:rPr>
        <w:lastRenderedPageBreak/>
        <w:t>Supplementary figure 9: Funnel plot for visualizing publication bias in depressive symptoms</w:t>
      </w:r>
    </w:p>
    <w:p w14:paraId="6A8D0E41" w14:textId="67438559" w:rsidR="005D3698" w:rsidRDefault="005D3698">
      <w:pPr>
        <w:rPr>
          <w:lang w:val="en-US"/>
        </w:rPr>
      </w:pPr>
      <w:r>
        <w:rPr>
          <w:noProof/>
        </w:rPr>
        <w:drawing>
          <wp:inline distT="0" distB="0" distL="0" distR="0" wp14:anchorId="175F6B75" wp14:editId="402562EA">
            <wp:extent cx="10972800" cy="527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4F5C" w14:textId="77777777" w:rsidR="00F47DD9" w:rsidRDefault="00F47DD9">
      <w:pPr>
        <w:rPr>
          <w:lang w:val="en-US"/>
        </w:rPr>
      </w:pPr>
      <w:r>
        <w:rPr>
          <w:lang w:val="en-US"/>
        </w:rPr>
        <w:br w:type="page"/>
      </w:r>
    </w:p>
    <w:p w14:paraId="42E5735B" w14:textId="77777777" w:rsidR="00F47DD9" w:rsidRPr="00B14CFF" w:rsidRDefault="00F47DD9">
      <w:pPr>
        <w:rPr>
          <w:lang w:val="en-US"/>
        </w:rPr>
      </w:pPr>
    </w:p>
    <w:sectPr w:rsidR="00F47DD9" w:rsidRPr="00B14CFF" w:rsidSect="00B14CF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B"/>
    <w:rsid w:val="005D3698"/>
    <w:rsid w:val="008B43CB"/>
    <w:rsid w:val="00B14CFF"/>
    <w:rsid w:val="00E827DD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4502"/>
  <w15:chartTrackingRefBased/>
  <w15:docId w15:val="{56F71730-0DEF-422F-A8E6-188E7C3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Waqas, Ahmed</dc:creator>
  <cp:keywords/>
  <dc:description/>
  <cp:lastModifiedBy>Waqas, Ahmed</cp:lastModifiedBy>
  <cp:revision>2</cp:revision>
  <dcterms:created xsi:type="dcterms:W3CDTF">2021-07-14T16:54:00Z</dcterms:created>
  <dcterms:modified xsi:type="dcterms:W3CDTF">2021-07-14T17:03:00Z</dcterms:modified>
</cp:coreProperties>
</file>