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083" w:rsidRPr="004C69F0" w:rsidRDefault="00B60083" w:rsidP="00B6008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82307">
        <w:rPr>
          <w:rFonts w:ascii="Times New Roman" w:hAnsi="Times New Roman" w:cs="Times New Roman"/>
          <w:i/>
          <w:sz w:val="24"/>
          <w:szCs w:val="24"/>
        </w:rPr>
        <w:t>Supplementary Table 2</w:t>
      </w:r>
      <w:r w:rsidRPr="004C69F0">
        <w:rPr>
          <w:rFonts w:ascii="Times New Roman" w:hAnsi="Times New Roman" w:cs="Times New Roman"/>
          <w:sz w:val="24"/>
          <w:szCs w:val="24"/>
        </w:rPr>
        <w:t>. Transcriptomic and Genomic Coverage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55"/>
        <w:gridCol w:w="4500"/>
      </w:tblGrid>
      <w:tr w:rsidR="00B60083" w:rsidRPr="004C69F0" w:rsidTr="004C69F0">
        <w:trPr>
          <w:jc w:val="center"/>
        </w:trPr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0083" w:rsidRPr="004C69F0" w:rsidRDefault="00B60083" w:rsidP="004C69F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hAnsi="Times New Roman" w:cs="Times New Roman"/>
                <w:sz w:val="24"/>
                <w:szCs w:val="24"/>
              </w:rPr>
              <w:t>819,917,610 Adult paired reads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0083" w:rsidRPr="004C69F0" w:rsidRDefault="00B60083" w:rsidP="004C69F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hAnsi="Times New Roman" w:cs="Times New Roman"/>
                <w:sz w:val="24"/>
                <w:szCs w:val="24"/>
              </w:rPr>
              <w:t>296,909,192 Mf paired reads</w:t>
            </w:r>
          </w:p>
        </w:tc>
      </w:tr>
      <w:tr w:rsidR="00B60083" w:rsidRPr="004C69F0" w:rsidTr="004C69F0">
        <w:trPr>
          <w:jc w:val="center"/>
        </w:trPr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0083" w:rsidRPr="00F01EA3" w:rsidRDefault="00B60083" w:rsidP="004C69F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Adult Overall mapping: 94.4%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0083" w:rsidRPr="00F01EA3" w:rsidRDefault="00B60083" w:rsidP="004C69F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Mf Overall mapping: 82.9%</w:t>
            </w:r>
          </w:p>
        </w:tc>
      </w:tr>
      <w:tr w:rsidR="00B60083" w:rsidRPr="004C69F0" w:rsidTr="004C69F0">
        <w:trPr>
          <w:jc w:val="center"/>
        </w:trPr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60083" w:rsidRPr="00F01EA3" w:rsidRDefault="00B60083" w:rsidP="004C69F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Adult Concordant mapping: 91.8%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0083" w:rsidRPr="00F01EA3" w:rsidRDefault="00B60083" w:rsidP="004C69F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Mf Concordant mapping: 80.5%</w:t>
            </w:r>
          </w:p>
        </w:tc>
      </w:tr>
      <w:tr w:rsidR="00B60083" w:rsidRPr="004C69F0" w:rsidTr="004C69F0">
        <w:trPr>
          <w:jc w:val="center"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083" w:rsidRPr="00F01EA3" w:rsidRDefault="00B60083" w:rsidP="004C69F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Adult DEG: 119</w:t>
            </w:r>
          </w:p>
        </w:tc>
        <w:tc>
          <w:tcPr>
            <w:tcW w:w="45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60083" w:rsidRPr="00F01EA3" w:rsidRDefault="00B60083" w:rsidP="004C69F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Mf DEG: 84</w:t>
            </w:r>
          </w:p>
        </w:tc>
      </w:tr>
    </w:tbl>
    <w:p w:rsidR="00B60083" w:rsidRPr="00F01EA3" w:rsidRDefault="00B60083" w:rsidP="00B6008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35A42" w:rsidRDefault="00482307">
      <w:bookmarkStart w:id="0" w:name="_GoBack"/>
      <w:bookmarkEnd w:id="0"/>
    </w:p>
    <w:sectPr w:rsidR="00635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83"/>
    <w:rsid w:val="00482307"/>
    <w:rsid w:val="00746788"/>
    <w:rsid w:val="00B60083"/>
    <w:rsid w:val="00FA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7D33EF-4D6E-4286-BFA8-E2C6FEA3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08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0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Wolstenholme</dc:creator>
  <cp:keywords/>
  <dc:description/>
  <cp:lastModifiedBy>Adrian Wolstenholme</cp:lastModifiedBy>
  <cp:revision>2</cp:revision>
  <dcterms:created xsi:type="dcterms:W3CDTF">2018-10-29T15:22:00Z</dcterms:created>
  <dcterms:modified xsi:type="dcterms:W3CDTF">2018-10-31T14:54:00Z</dcterms:modified>
</cp:coreProperties>
</file>