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69FE6" w14:textId="04106075" w:rsidR="009C1D33" w:rsidRDefault="001D30C8">
      <w:r>
        <w:t xml:space="preserve">Supplementary </w:t>
      </w:r>
      <w:r w:rsidR="00FE1F08">
        <w:t xml:space="preserve">Table </w:t>
      </w:r>
      <w:r>
        <w:t>3</w:t>
      </w:r>
      <w:r w:rsidR="00FE1F08">
        <w:t>: four recoveries and routine outcome measures.</w:t>
      </w:r>
    </w:p>
    <w:p w14:paraId="335CE464" w14:textId="77777777" w:rsidR="009C1D33" w:rsidRDefault="009C1D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C1D33" w:rsidRPr="00C16B71" w14:paraId="65A4AD97" w14:textId="77777777" w:rsidTr="009C1D33">
        <w:tc>
          <w:tcPr>
            <w:tcW w:w="2337" w:type="dxa"/>
          </w:tcPr>
          <w:p w14:paraId="56F22418" w14:textId="32AC030E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Four Recoveries</w:t>
            </w:r>
          </w:p>
        </w:tc>
        <w:tc>
          <w:tcPr>
            <w:tcW w:w="2337" w:type="dxa"/>
          </w:tcPr>
          <w:p w14:paraId="225FA19C" w14:textId="2DC90C1A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Definition</w:t>
            </w:r>
          </w:p>
        </w:tc>
        <w:tc>
          <w:tcPr>
            <w:tcW w:w="2338" w:type="dxa"/>
          </w:tcPr>
          <w:p w14:paraId="49C79EEF" w14:textId="08E22FE3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Goals</w:t>
            </w:r>
          </w:p>
        </w:tc>
        <w:tc>
          <w:tcPr>
            <w:tcW w:w="2338" w:type="dxa"/>
          </w:tcPr>
          <w:p w14:paraId="0A2918AF" w14:textId="50445B6A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Measures</w:t>
            </w:r>
          </w:p>
        </w:tc>
      </w:tr>
      <w:tr w:rsidR="00D44502" w:rsidRPr="00D44502" w14:paraId="07A48345" w14:textId="77777777" w:rsidTr="009C1D33">
        <w:tc>
          <w:tcPr>
            <w:tcW w:w="2337" w:type="dxa"/>
          </w:tcPr>
          <w:p w14:paraId="79A466A6" w14:textId="61FFC647" w:rsidR="00D44502" w:rsidRPr="00C16B71" w:rsidRDefault="00D44502" w:rsidP="00D44502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Forensic Recovery</w:t>
            </w:r>
          </w:p>
        </w:tc>
        <w:tc>
          <w:tcPr>
            <w:tcW w:w="2337" w:type="dxa"/>
          </w:tcPr>
          <w:p w14:paraId="3302E49E" w14:textId="2C667885" w:rsidR="00D44502" w:rsidRDefault="00D44502" w:rsidP="00D44502">
            <w:r>
              <w:t>Ability to live safely with minimal secure care</w:t>
            </w:r>
          </w:p>
        </w:tc>
        <w:tc>
          <w:tcPr>
            <w:tcW w:w="2338" w:type="dxa"/>
          </w:tcPr>
          <w:p w14:paraId="1109540C" w14:textId="722A6147" w:rsidR="00D44502" w:rsidRDefault="00D44502" w:rsidP="00D44502">
            <w:r>
              <w:t>Reduced need for therapeutic security</w:t>
            </w:r>
          </w:p>
        </w:tc>
        <w:tc>
          <w:tcPr>
            <w:tcW w:w="2338" w:type="dxa"/>
          </w:tcPr>
          <w:p w14:paraId="2DEA1140" w14:textId="5B49FC58" w:rsidR="00D44502" w:rsidRPr="00D44502" w:rsidRDefault="00D44502" w:rsidP="00D44502">
            <w:pPr>
              <w:rPr>
                <w:lang w:val="de-DE"/>
              </w:rPr>
            </w:pPr>
            <w:r w:rsidRPr="001D30C8">
              <w:rPr>
                <w:lang w:val="de-DE"/>
              </w:rPr>
              <w:t xml:space="preserve">DASA; DRILL; HCR-20 dynamic; </w:t>
            </w:r>
            <w:r w:rsidR="000F14A8">
              <w:rPr>
                <w:lang w:val="de-DE"/>
              </w:rPr>
              <w:t>DUNDRUM-3</w:t>
            </w:r>
            <w:r w:rsidR="00162C72">
              <w:rPr>
                <w:lang w:val="de-DE"/>
              </w:rPr>
              <w:t xml:space="preserve">; </w:t>
            </w:r>
            <w:r w:rsidRPr="001D30C8">
              <w:rPr>
                <w:lang w:val="de-DE"/>
              </w:rPr>
              <w:t xml:space="preserve">DUNDRUM-4; </w:t>
            </w:r>
          </w:p>
        </w:tc>
      </w:tr>
      <w:tr w:rsidR="00D44502" w14:paraId="607BA3CA" w14:textId="77777777" w:rsidTr="009C1D33">
        <w:tc>
          <w:tcPr>
            <w:tcW w:w="2337" w:type="dxa"/>
          </w:tcPr>
          <w:p w14:paraId="4D4C9853" w14:textId="77777777" w:rsidR="00D44502" w:rsidRPr="00D44502" w:rsidRDefault="00D44502" w:rsidP="00D44502">
            <w:pPr>
              <w:rPr>
                <w:b/>
                <w:bCs/>
                <w:lang w:val="de-DE"/>
              </w:rPr>
            </w:pPr>
          </w:p>
        </w:tc>
        <w:tc>
          <w:tcPr>
            <w:tcW w:w="2337" w:type="dxa"/>
          </w:tcPr>
          <w:p w14:paraId="0E7C9314" w14:textId="3E0FC8B7" w:rsidR="00D44502" w:rsidRDefault="00D44502" w:rsidP="00D44502">
            <w:r>
              <w:t>Minimal substituted decision making</w:t>
            </w:r>
          </w:p>
        </w:tc>
        <w:tc>
          <w:tcPr>
            <w:tcW w:w="2338" w:type="dxa"/>
          </w:tcPr>
          <w:p w14:paraId="5C232175" w14:textId="7E93EF4A" w:rsidR="00D44502" w:rsidRDefault="00D44502" w:rsidP="00D44502">
            <w:r>
              <w:t>Increasing autonomy</w:t>
            </w:r>
          </w:p>
        </w:tc>
        <w:tc>
          <w:tcPr>
            <w:tcW w:w="2338" w:type="dxa"/>
          </w:tcPr>
          <w:p w14:paraId="2538E869" w14:textId="16467193" w:rsidR="00162C72" w:rsidRDefault="00162C72" w:rsidP="00D44502">
            <w:r>
              <w:t>MacArthur Competence Assessment Tools.</w:t>
            </w:r>
          </w:p>
          <w:p w14:paraId="4AC77260" w14:textId="4062B14F" w:rsidR="00D44502" w:rsidRDefault="00D44502" w:rsidP="00D44502">
            <w:r>
              <w:t>Conditional discharge; absolute discharge.</w:t>
            </w:r>
          </w:p>
        </w:tc>
      </w:tr>
      <w:tr w:rsidR="00D44502" w14:paraId="41839B5B" w14:textId="77777777" w:rsidTr="009C1D33">
        <w:tc>
          <w:tcPr>
            <w:tcW w:w="2337" w:type="dxa"/>
          </w:tcPr>
          <w:p w14:paraId="02477133" w14:textId="77777777" w:rsidR="00D44502" w:rsidRPr="00C16B71" w:rsidRDefault="00D44502" w:rsidP="00D44502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09CE6BD3" w14:textId="5CA61412" w:rsidR="00D44502" w:rsidRDefault="00D44502" w:rsidP="00D44502"/>
        </w:tc>
        <w:tc>
          <w:tcPr>
            <w:tcW w:w="2338" w:type="dxa"/>
          </w:tcPr>
          <w:p w14:paraId="4F0B3D45" w14:textId="71AE95E8" w:rsidR="00D44502" w:rsidRDefault="00D44502" w:rsidP="00D44502">
            <w:r>
              <w:t>Increasing responsibility</w:t>
            </w:r>
          </w:p>
        </w:tc>
        <w:tc>
          <w:tcPr>
            <w:tcW w:w="2338" w:type="dxa"/>
          </w:tcPr>
          <w:p w14:paraId="7D3A52B3" w14:textId="51B9E5B5" w:rsidR="00D44502" w:rsidRDefault="00D44502" w:rsidP="00D44502">
            <w:r>
              <w:t>Concordance (minimal gap between staff rated and patient rated DUNDRUM-3 and DUNDRUM-4)</w:t>
            </w:r>
          </w:p>
        </w:tc>
      </w:tr>
      <w:tr w:rsidR="00D44502" w14:paraId="5C97D27C" w14:textId="77777777" w:rsidTr="009C1D33">
        <w:tc>
          <w:tcPr>
            <w:tcW w:w="2337" w:type="dxa"/>
          </w:tcPr>
          <w:p w14:paraId="70EBD57C" w14:textId="77777777" w:rsidR="00D44502" w:rsidRPr="00C16B71" w:rsidRDefault="00D44502" w:rsidP="00D44502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2269F7AD" w14:textId="360FFD33" w:rsidR="00D44502" w:rsidRDefault="00D44502" w:rsidP="00D44502"/>
        </w:tc>
        <w:tc>
          <w:tcPr>
            <w:tcW w:w="2338" w:type="dxa"/>
          </w:tcPr>
          <w:p w14:paraId="564F649D" w14:textId="63AE377B" w:rsidR="00D44502" w:rsidRDefault="00D44502" w:rsidP="00D44502">
            <w:r>
              <w:t>Stability, insight, leave, working alliance, social integration</w:t>
            </w:r>
          </w:p>
        </w:tc>
        <w:tc>
          <w:tcPr>
            <w:tcW w:w="2338" w:type="dxa"/>
          </w:tcPr>
          <w:p w14:paraId="3ED3C0CA" w14:textId="2D9344A6" w:rsidR="00D44502" w:rsidRDefault="00D44502" w:rsidP="00D44502">
            <w:r>
              <w:t>DUNDRUM-4</w:t>
            </w:r>
          </w:p>
        </w:tc>
      </w:tr>
      <w:tr w:rsidR="009C1D33" w14:paraId="3BB90AAE" w14:textId="77777777" w:rsidTr="009C1D33">
        <w:tc>
          <w:tcPr>
            <w:tcW w:w="2337" w:type="dxa"/>
          </w:tcPr>
          <w:p w14:paraId="4772B55D" w14:textId="5A4D2728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Symptomatic Recovery</w:t>
            </w:r>
          </w:p>
        </w:tc>
        <w:tc>
          <w:tcPr>
            <w:tcW w:w="2337" w:type="dxa"/>
          </w:tcPr>
          <w:p w14:paraId="16A49438" w14:textId="36B3B570" w:rsidR="009C1D33" w:rsidRDefault="009C1D33">
            <w:r>
              <w:t>Subjective and objective signs and symptoms of illness or disorder</w:t>
            </w:r>
          </w:p>
        </w:tc>
        <w:tc>
          <w:tcPr>
            <w:tcW w:w="2338" w:type="dxa"/>
          </w:tcPr>
          <w:p w14:paraId="42D6DD3E" w14:textId="7A9592D7" w:rsidR="009C1D33" w:rsidRDefault="009C1D33">
            <w:r>
              <w:t>Reducing suffering</w:t>
            </w:r>
          </w:p>
        </w:tc>
        <w:tc>
          <w:tcPr>
            <w:tcW w:w="2338" w:type="dxa"/>
          </w:tcPr>
          <w:p w14:paraId="2FE982BE" w14:textId="77777777" w:rsidR="009C1D33" w:rsidRDefault="009C1D33">
            <w:r>
              <w:t>PANSS</w:t>
            </w:r>
          </w:p>
          <w:p w14:paraId="4BDE554E" w14:textId="77777777" w:rsidR="009C1D33" w:rsidRDefault="009C1D33">
            <w:r>
              <w:t>YMS</w:t>
            </w:r>
          </w:p>
          <w:p w14:paraId="47F27681" w14:textId="716F18B6" w:rsidR="009C1D33" w:rsidRDefault="009C1D33">
            <w:r>
              <w:t>HADS</w:t>
            </w:r>
          </w:p>
        </w:tc>
      </w:tr>
      <w:tr w:rsidR="009C1D33" w14:paraId="408FD92C" w14:textId="77777777" w:rsidTr="009C1D33">
        <w:tc>
          <w:tcPr>
            <w:tcW w:w="2337" w:type="dxa"/>
          </w:tcPr>
          <w:p w14:paraId="44DB8A8E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355F3F28" w14:textId="77777777" w:rsidR="009C1D33" w:rsidRDefault="009C1D33"/>
        </w:tc>
        <w:tc>
          <w:tcPr>
            <w:tcW w:w="2338" w:type="dxa"/>
          </w:tcPr>
          <w:p w14:paraId="2206A5A5" w14:textId="22691EE7" w:rsidR="009C1D33" w:rsidRDefault="00DE2B3C">
            <w:r>
              <w:t>Reducing anger</w:t>
            </w:r>
          </w:p>
        </w:tc>
        <w:tc>
          <w:tcPr>
            <w:tcW w:w="2338" w:type="dxa"/>
          </w:tcPr>
          <w:p w14:paraId="0F845FBF" w14:textId="77777777" w:rsidR="009C1D33" w:rsidRDefault="00DE2B3C">
            <w:r>
              <w:t>Novaco B</w:t>
            </w:r>
          </w:p>
          <w:p w14:paraId="740D62AF" w14:textId="07BFF7CC" w:rsidR="009B51D1" w:rsidRDefault="009B51D1">
            <w:r>
              <w:t>DASA</w:t>
            </w:r>
          </w:p>
        </w:tc>
      </w:tr>
      <w:tr w:rsidR="009C1D33" w14:paraId="1DAED0DF" w14:textId="77777777" w:rsidTr="009C1D33">
        <w:tc>
          <w:tcPr>
            <w:tcW w:w="2337" w:type="dxa"/>
          </w:tcPr>
          <w:p w14:paraId="698B41BA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1E65671F" w14:textId="77777777" w:rsidR="009C1D33" w:rsidRDefault="009C1D33"/>
        </w:tc>
        <w:tc>
          <w:tcPr>
            <w:tcW w:w="2338" w:type="dxa"/>
          </w:tcPr>
          <w:p w14:paraId="3331CEFA" w14:textId="77777777" w:rsidR="009C1D33" w:rsidRDefault="009C1D33"/>
        </w:tc>
        <w:tc>
          <w:tcPr>
            <w:tcW w:w="2338" w:type="dxa"/>
          </w:tcPr>
          <w:p w14:paraId="18DE27F0" w14:textId="77777777" w:rsidR="009C1D33" w:rsidRDefault="009C1D33"/>
        </w:tc>
      </w:tr>
      <w:tr w:rsidR="009C1D33" w14:paraId="071BE161" w14:textId="77777777" w:rsidTr="009C1D33">
        <w:tc>
          <w:tcPr>
            <w:tcW w:w="2337" w:type="dxa"/>
          </w:tcPr>
          <w:p w14:paraId="568FB4B5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62145859" w14:textId="77777777" w:rsidR="009C1D33" w:rsidRDefault="009C1D33"/>
        </w:tc>
        <w:tc>
          <w:tcPr>
            <w:tcW w:w="2338" w:type="dxa"/>
          </w:tcPr>
          <w:p w14:paraId="418E2AF2" w14:textId="77777777" w:rsidR="009C1D33" w:rsidRDefault="009C1D33"/>
        </w:tc>
        <w:tc>
          <w:tcPr>
            <w:tcW w:w="2338" w:type="dxa"/>
          </w:tcPr>
          <w:p w14:paraId="06124CE0" w14:textId="77777777" w:rsidR="009C1D33" w:rsidRDefault="009C1D33"/>
        </w:tc>
      </w:tr>
      <w:tr w:rsidR="009C1D33" w14:paraId="14430B2C" w14:textId="77777777" w:rsidTr="009C1D33">
        <w:tc>
          <w:tcPr>
            <w:tcW w:w="2337" w:type="dxa"/>
          </w:tcPr>
          <w:p w14:paraId="53A1FBF6" w14:textId="4EF5D439" w:rsidR="009C1D33" w:rsidRPr="00C16B71" w:rsidRDefault="009C1D33">
            <w:pPr>
              <w:rPr>
                <w:b/>
                <w:bCs/>
              </w:rPr>
            </w:pPr>
            <w:r w:rsidRPr="00C16B71">
              <w:rPr>
                <w:b/>
                <w:bCs/>
              </w:rPr>
              <w:t>Functional Recovery</w:t>
            </w:r>
          </w:p>
        </w:tc>
        <w:tc>
          <w:tcPr>
            <w:tcW w:w="2337" w:type="dxa"/>
          </w:tcPr>
          <w:p w14:paraId="084BEF47" w14:textId="6B40DD82" w:rsidR="009C1D33" w:rsidRDefault="009C1D33">
            <w:r>
              <w:t xml:space="preserve">Fulfilling roles in social, occupational and family life. </w:t>
            </w:r>
          </w:p>
        </w:tc>
        <w:tc>
          <w:tcPr>
            <w:tcW w:w="2338" w:type="dxa"/>
          </w:tcPr>
          <w:p w14:paraId="64272147" w14:textId="7A82889B" w:rsidR="009C1D33" w:rsidRDefault="009C1D33">
            <w:r>
              <w:t>Increasing independence</w:t>
            </w:r>
          </w:p>
        </w:tc>
        <w:tc>
          <w:tcPr>
            <w:tcW w:w="2338" w:type="dxa"/>
          </w:tcPr>
          <w:p w14:paraId="0A75EAFC" w14:textId="77777777" w:rsidR="00C16B71" w:rsidRDefault="00C16B71">
            <w:r>
              <w:t>GAF / SOFAS</w:t>
            </w:r>
          </w:p>
          <w:p w14:paraId="46A6733B" w14:textId="77777777" w:rsidR="00C16B71" w:rsidRDefault="00C16B71">
            <w:r>
              <w:t>AMPS</w:t>
            </w:r>
            <w:r w:rsidR="00CD7357">
              <w:t>-Process</w:t>
            </w:r>
          </w:p>
          <w:p w14:paraId="4C347A42" w14:textId="12C22A80" w:rsidR="00F85E40" w:rsidRDefault="00F85E40">
            <w:r>
              <w:t>MCCB</w:t>
            </w:r>
          </w:p>
        </w:tc>
      </w:tr>
      <w:tr w:rsidR="009C1D33" w14:paraId="15A22B0F" w14:textId="77777777" w:rsidTr="009C1D33">
        <w:tc>
          <w:tcPr>
            <w:tcW w:w="2337" w:type="dxa"/>
          </w:tcPr>
          <w:p w14:paraId="6B105E9D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6E0A9FBF" w14:textId="77777777" w:rsidR="009C1D33" w:rsidRDefault="009C1D33"/>
        </w:tc>
        <w:tc>
          <w:tcPr>
            <w:tcW w:w="2338" w:type="dxa"/>
          </w:tcPr>
          <w:p w14:paraId="289F6630" w14:textId="380C59DB" w:rsidR="009C1D33" w:rsidRDefault="009C1D33">
            <w:r>
              <w:t>Resilience</w:t>
            </w:r>
          </w:p>
        </w:tc>
        <w:tc>
          <w:tcPr>
            <w:tcW w:w="2338" w:type="dxa"/>
          </w:tcPr>
          <w:p w14:paraId="06200666" w14:textId="407CB712" w:rsidR="009C1D33" w:rsidRDefault="00C16B71">
            <w:r>
              <w:t xml:space="preserve">Treatment completion e.g. DUNDRUM-3; </w:t>
            </w:r>
          </w:p>
        </w:tc>
      </w:tr>
      <w:tr w:rsidR="009C1D33" w14:paraId="66F7E933" w14:textId="77777777" w:rsidTr="009C1D33">
        <w:tc>
          <w:tcPr>
            <w:tcW w:w="2337" w:type="dxa"/>
          </w:tcPr>
          <w:p w14:paraId="095A942D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72F33EE3" w14:textId="77777777" w:rsidR="009C1D33" w:rsidRDefault="009C1D33"/>
        </w:tc>
        <w:tc>
          <w:tcPr>
            <w:tcW w:w="2338" w:type="dxa"/>
          </w:tcPr>
          <w:p w14:paraId="78C081AC" w14:textId="5CA30D02" w:rsidR="009C1D33" w:rsidRDefault="009C1D33">
            <w:r>
              <w:t>Stress tolerance and coping skills</w:t>
            </w:r>
          </w:p>
        </w:tc>
        <w:tc>
          <w:tcPr>
            <w:tcW w:w="2338" w:type="dxa"/>
          </w:tcPr>
          <w:p w14:paraId="0C3BA364" w14:textId="3DD32E7B" w:rsidR="009C1D33" w:rsidRDefault="00C16B71">
            <w:r>
              <w:t>SAPROF</w:t>
            </w:r>
          </w:p>
        </w:tc>
      </w:tr>
      <w:tr w:rsidR="009C1D33" w14:paraId="792846B8" w14:textId="77777777" w:rsidTr="009C1D33">
        <w:tc>
          <w:tcPr>
            <w:tcW w:w="2337" w:type="dxa"/>
          </w:tcPr>
          <w:p w14:paraId="4FBA3A5E" w14:textId="77777777" w:rsidR="009C1D33" w:rsidRPr="00C16B71" w:rsidRDefault="009C1D33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365E171E" w14:textId="77777777" w:rsidR="009C1D33" w:rsidRDefault="009C1D33"/>
        </w:tc>
        <w:tc>
          <w:tcPr>
            <w:tcW w:w="2338" w:type="dxa"/>
          </w:tcPr>
          <w:p w14:paraId="52A9B41C" w14:textId="3A688B1F" w:rsidR="009C1D33" w:rsidRDefault="00E11550">
            <w:r>
              <w:t>Adjustment</w:t>
            </w:r>
          </w:p>
        </w:tc>
        <w:tc>
          <w:tcPr>
            <w:tcW w:w="2338" w:type="dxa"/>
          </w:tcPr>
          <w:p w14:paraId="536F8AAF" w14:textId="63DC489E" w:rsidR="009C1D33" w:rsidRDefault="00E11550">
            <w:r>
              <w:t>CGI-C</w:t>
            </w:r>
          </w:p>
        </w:tc>
      </w:tr>
      <w:tr w:rsidR="00D44502" w14:paraId="538636E1" w14:textId="77777777" w:rsidTr="009C1D33">
        <w:tc>
          <w:tcPr>
            <w:tcW w:w="2337" w:type="dxa"/>
          </w:tcPr>
          <w:p w14:paraId="7E41E453" w14:textId="22685439" w:rsidR="00D44502" w:rsidRDefault="00D44502" w:rsidP="00D44502">
            <w:r w:rsidRPr="00C16B71">
              <w:rPr>
                <w:b/>
                <w:bCs/>
              </w:rPr>
              <w:t>Personal Recovery</w:t>
            </w:r>
          </w:p>
        </w:tc>
        <w:tc>
          <w:tcPr>
            <w:tcW w:w="2337" w:type="dxa"/>
          </w:tcPr>
          <w:p w14:paraId="40E139DD" w14:textId="1773C28F" w:rsidR="00D44502" w:rsidRDefault="00D44502" w:rsidP="00D44502">
            <w:r>
              <w:t>Sense of personal control or agency</w:t>
            </w:r>
          </w:p>
        </w:tc>
        <w:tc>
          <w:tcPr>
            <w:tcW w:w="2338" w:type="dxa"/>
          </w:tcPr>
          <w:p w14:paraId="1B75BAEA" w14:textId="4EFBB619" w:rsidR="00D44502" w:rsidRDefault="00D44502" w:rsidP="00D44502">
            <w:r>
              <w:t>Working alliance and trust</w:t>
            </w:r>
          </w:p>
        </w:tc>
        <w:tc>
          <w:tcPr>
            <w:tcW w:w="2338" w:type="dxa"/>
          </w:tcPr>
          <w:p w14:paraId="2985C83B" w14:textId="77777777" w:rsidR="00D44502" w:rsidRDefault="00D44502" w:rsidP="00D44502">
            <w:r>
              <w:t>Perceived coercion</w:t>
            </w:r>
          </w:p>
          <w:p w14:paraId="0E905E81" w14:textId="0C5F4F89" w:rsidR="00D44502" w:rsidRDefault="00D44502" w:rsidP="00D44502">
            <w:r>
              <w:t>WAI / ITP</w:t>
            </w:r>
          </w:p>
        </w:tc>
      </w:tr>
      <w:tr w:rsidR="00D44502" w14:paraId="3804AB5B" w14:textId="77777777" w:rsidTr="009C1D33">
        <w:tc>
          <w:tcPr>
            <w:tcW w:w="2337" w:type="dxa"/>
          </w:tcPr>
          <w:p w14:paraId="0E488AE3" w14:textId="77777777" w:rsidR="00D44502" w:rsidRDefault="00D44502" w:rsidP="00D44502"/>
        </w:tc>
        <w:tc>
          <w:tcPr>
            <w:tcW w:w="2337" w:type="dxa"/>
          </w:tcPr>
          <w:p w14:paraId="1004D05A" w14:textId="3F7AF4EA" w:rsidR="00D44502" w:rsidRDefault="00D44502" w:rsidP="00D44502">
            <w:r>
              <w:t>Satisfaction with life and environment</w:t>
            </w:r>
          </w:p>
        </w:tc>
        <w:tc>
          <w:tcPr>
            <w:tcW w:w="2338" w:type="dxa"/>
          </w:tcPr>
          <w:p w14:paraId="23B9D4C7" w14:textId="77777777" w:rsidR="00D44502" w:rsidRDefault="00D44502" w:rsidP="00D44502"/>
        </w:tc>
        <w:tc>
          <w:tcPr>
            <w:tcW w:w="2338" w:type="dxa"/>
          </w:tcPr>
          <w:p w14:paraId="2B24A618" w14:textId="6B128D0C" w:rsidR="00D44502" w:rsidRDefault="00D44502" w:rsidP="00D44502">
            <w:r>
              <w:t>EssenCES WHO-QOL</w:t>
            </w:r>
          </w:p>
        </w:tc>
      </w:tr>
      <w:tr w:rsidR="00D44502" w14:paraId="3F3217D4" w14:textId="77777777" w:rsidTr="009C1D33">
        <w:tc>
          <w:tcPr>
            <w:tcW w:w="2337" w:type="dxa"/>
          </w:tcPr>
          <w:p w14:paraId="5E5146DE" w14:textId="77777777" w:rsidR="00D44502" w:rsidRDefault="00D44502" w:rsidP="00D44502"/>
        </w:tc>
        <w:tc>
          <w:tcPr>
            <w:tcW w:w="2337" w:type="dxa"/>
          </w:tcPr>
          <w:p w14:paraId="6F189A7F" w14:textId="41B9EF9C" w:rsidR="00D44502" w:rsidRDefault="00D44502" w:rsidP="00D44502">
            <w:r>
              <w:t>Feeling Safe</w:t>
            </w:r>
          </w:p>
        </w:tc>
        <w:tc>
          <w:tcPr>
            <w:tcW w:w="2338" w:type="dxa"/>
          </w:tcPr>
          <w:p w14:paraId="1DEBF0E7" w14:textId="77777777" w:rsidR="00D44502" w:rsidRDefault="00D44502" w:rsidP="00D44502"/>
        </w:tc>
        <w:tc>
          <w:tcPr>
            <w:tcW w:w="2338" w:type="dxa"/>
          </w:tcPr>
          <w:p w14:paraId="7F857DA5" w14:textId="38968995" w:rsidR="00D44502" w:rsidRDefault="00C203C7" w:rsidP="00D44502">
            <w:r>
              <w:t>EssenCES</w:t>
            </w:r>
          </w:p>
        </w:tc>
      </w:tr>
      <w:tr w:rsidR="00D44502" w14:paraId="46940901" w14:textId="77777777" w:rsidTr="009C1D33">
        <w:tc>
          <w:tcPr>
            <w:tcW w:w="2337" w:type="dxa"/>
          </w:tcPr>
          <w:p w14:paraId="20F70752" w14:textId="77777777" w:rsidR="00D44502" w:rsidRDefault="00D44502" w:rsidP="00D44502"/>
        </w:tc>
        <w:tc>
          <w:tcPr>
            <w:tcW w:w="2337" w:type="dxa"/>
          </w:tcPr>
          <w:p w14:paraId="3FE08FAF" w14:textId="1529FD08" w:rsidR="00D44502" w:rsidRDefault="00D44502" w:rsidP="00D44502">
            <w:r>
              <w:t>Hope</w:t>
            </w:r>
          </w:p>
        </w:tc>
        <w:tc>
          <w:tcPr>
            <w:tcW w:w="2338" w:type="dxa"/>
          </w:tcPr>
          <w:p w14:paraId="24F4FD93" w14:textId="06DCC8B8" w:rsidR="00D44502" w:rsidRDefault="00D44502" w:rsidP="00D44502">
            <w:r>
              <w:t>Motivation</w:t>
            </w:r>
          </w:p>
        </w:tc>
        <w:tc>
          <w:tcPr>
            <w:tcW w:w="2338" w:type="dxa"/>
          </w:tcPr>
          <w:p w14:paraId="65B0B170" w14:textId="468F9E49" w:rsidR="00D44502" w:rsidRDefault="00C203C7" w:rsidP="00D44502">
            <w:r>
              <w:t xml:space="preserve">DUNDRUM-4 item 7. </w:t>
            </w:r>
          </w:p>
        </w:tc>
      </w:tr>
    </w:tbl>
    <w:p w14:paraId="6708E6F0" w14:textId="77777777" w:rsidR="00387195" w:rsidRDefault="00387195"/>
    <w:p w14:paraId="50C5B435" w14:textId="5ED9DD3A" w:rsidR="009C1D33" w:rsidRDefault="00875301">
      <w:r>
        <w:t>DASA: Dynamic Appraisal of Situational Aggre</w:t>
      </w:r>
      <w:r w:rsidR="00A90885">
        <w:t>s</w:t>
      </w:r>
      <w:r>
        <w:t xml:space="preserve">sion; </w:t>
      </w:r>
      <w:r w:rsidR="00A90885">
        <w:t>DRILL: DUNDRUM Restrictions and Intrusions on Liberty Ladders; HCR-20</w:t>
      </w:r>
      <w:r w:rsidR="003A1E0C">
        <w:t>:</w:t>
      </w:r>
      <w:r w:rsidR="00A90885">
        <w:t xml:space="preserve"> Historical, Clinical and Risk </w:t>
      </w:r>
      <w:r w:rsidR="00387BEA">
        <w:t>Management-20; PANSS: Positive and Negative Symptom Scale</w:t>
      </w:r>
      <w:r w:rsidR="00C75CBE">
        <w:t xml:space="preserve">; YMS: Young Mania Scale; HADS: Hamilton Anxiety and Depression Scale: </w:t>
      </w:r>
      <w:r w:rsidR="00F959C5">
        <w:t xml:space="preserve">GAF: Global </w:t>
      </w:r>
      <w:r w:rsidR="00F959C5">
        <w:lastRenderedPageBreak/>
        <w:t>Assessment of Function; SOFAS: Social Occupational Function Assessment Scale</w:t>
      </w:r>
      <w:r w:rsidR="002F7208">
        <w:t>; AMPS: Assessment of Motor and Process Skills; MCCB: Matrix Consensus Cognitive Battery</w:t>
      </w:r>
      <w:r w:rsidR="00F237F3">
        <w:t xml:space="preserve">; SAPROF: </w:t>
      </w:r>
      <w:r w:rsidR="008B1EE8">
        <w:t xml:space="preserve">Structured Assessment of </w:t>
      </w:r>
      <w:r w:rsidR="00394884">
        <w:t>PROtective Factors for Violence</w:t>
      </w:r>
      <w:r w:rsidR="00737409">
        <w:t>; CGI-C: Clinical Global Impr</w:t>
      </w:r>
      <w:r w:rsidR="00DD348E">
        <w:t>ession</w:t>
      </w:r>
      <w:r w:rsidR="00737409">
        <w:t xml:space="preserve">-Corrections; </w:t>
      </w:r>
      <w:r w:rsidR="00DD348E">
        <w:t xml:space="preserve">WAI: Working Alliance Inventory; ITP: Interpersonal Trust in Physician; </w:t>
      </w:r>
      <w:r w:rsidR="00470B84">
        <w:t xml:space="preserve">EssenCES: Essen Climate Evaluation Scale; </w:t>
      </w:r>
      <w:r w:rsidR="00A90E8D">
        <w:t xml:space="preserve">WHO-QOL: World Health Organisation Quality of Life. </w:t>
      </w:r>
    </w:p>
    <w:p w14:paraId="389032D8" w14:textId="77777777" w:rsidR="009C1D33" w:rsidRDefault="009C1D33"/>
    <w:p w14:paraId="7A16354D" w14:textId="2EE59621" w:rsidR="00FE1F08" w:rsidRDefault="00FE1F08"/>
    <w:sectPr w:rsidR="00FE1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08"/>
    <w:rsid w:val="000F14A8"/>
    <w:rsid w:val="00162C72"/>
    <w:rsid w:val="001D30C8"/>
    <w:rsid w:val="002B20F8"/>
    <w:rsid w:val="002F7208"/>
    <w:rsid w:val="00387195"/>
    <w:rsid w:val="00387BEA"/>
    <w:rsid w:val="00394884"/>
    <w:rsid w:val="003A1E0C"/>
    <w:rsid w:val="00433482"/>
    <w:rsid w:val="00470B84"/>
    <w:rsid w:val="00737409"/>
    <w:rsid w:val="00875301"/>
    <w:rsid w:val="008B1EE8"/>
    <w:rsid w:val="009B51D1"/>
    <w:rsid w:val="009C1D33"/>
    <w:rsid w:val="00A90885"/>
    <w:rsid w:val="00A90E8D"/>
    <w:rsid w:val="00C16B71"/>
    <w:rsid w:val="00C203C7"/>
    <w:rsid w:val="00C47B39"/>
    <w:rsid w:val="00C75CBE"/>
    <w:rsid w:val="00CD7357"/>
    <w:rsid w:val="00D06FC7"/>
    <w:rsid w:val="00D44502"/>
    <w:rsid w:val="00DD348E"/>
    <w:rsid w:val="00DE2B3C"/>
    <w:rsid w:val="00E11550"/>
    <w:rsid w:val="00EC00AB"/>
    <w:rsid w:val="00F237F3"/>
    <w:rsid w:val="00F85E40"/>
    <w:rsid w:val="00F959C5"/>
    <w:rsid w:val="00FE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5AED"/>
  <w15:chartTrackingRefBased/>
  <w15:docId w15:val="{086CFDAF-C7FE-4FB8-8129-D02937AA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08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9C1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Gerard Kennedy</dc:creator>
  <cp:keywords/>
  <dc:description/>
  <cp:lastModifiedBy>Henry Gerard Kennedy</cp:lastModifiedBy>
  <cp:revision>22</cp:revision>
  <dcterms:created xsi:type="dcterms:W3CDTF">2021-05-11T20:40:00Z</dcterms:created>
  <dcterms:modified xsi:type="dcterms:W3CDTF">2021-05-11T20:57:00Z</dcterms:modified>
</cp:coreProperties>
</file>