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DE45" w14:textId="77777777" w:rsidR="006A3E36" w:rsidRPr="00746BE4" w:rsidRDefault="006A3E36" w:rsidP="006A3E36">
      <w:pPr>
        <w:spacing w:after="0"/>
        <w:jc w:val="center"/>
        <w:rPr>
          <w:rFonts w:ascii="Times New Roman" w:hAnsi="Times New Roman" w:cs="Times New Roman"/>
          <w:b/>
          <w:bCs/>
          <w:color w:val="000000" w:themeColor="text1"/>
        </w:rPr>
      </w:pPr>
      <w:bookmarkStart w:id="0" w:name="_GoBack"/>
      <w:bookmarkEnd w:id="0"/>
      <w:r w:rsidRPr="00746BE4">
        <w:rPr>
          <w:rFonts w:ascii="Times New Roman" w:hAnsi="Times New Roman" w:cs="Times New Roman"/>
          <w:b/>
          <w:bCs/>
          <w:color w:val="000000" w:themeColor="text1"/>
        </w:rPr>
        <w:t>Methods</w:t>
      </w:r>
    </w:p>
    <w:p w14:paraId="6820F9D2" w14:textId="77777777" w:rsidR="006A3E36" w:rsidRPr="00746BE4" w:rsidRDefault="006A3E36" w:rsidP="006A3E36">
      <w:pPr>
        <w:spacing w:after="0"/>
        <w:jc w:val="both"/>
        <w:rPr>
          <w:rFonts w:ascii="Times New Roman" w:hAnsi="Times New Roman" w:cs="Times New Roman"/>
          <w:b/>
          <w:bCs/>
          <w:color w:val="000000" w:themeColor="text1"/>
        </w:rPr>
      </w:pPr>
    </w:p>
    <w:p w14:paraId="541CD7C3" w14:textId="77777777" w:rsidR="006A3E36" w:rsidRPr="00746BE4" w:rsidRDefault="006A3E36" w:rsidP="006A3E36">
      <w:pPr>
        <w:spacing w:after="0"/>
        <w:jc w:val="both"/>
        <w:rPr>
          <w:rFonts w:ascii="Times New Roman" w:hAnsi="Times New Roman" w:cs="Times New Roman"/>
          <w:color w:val="000000" w:themeColor="text1"/>
        </w:rPr>
      </w:pPr>
      <w:r w:rsidRPr="00746BE4">
        <w:rPr>
          <w:rFonts w:ascii="Times New Roman" w:hAnsi="Times New Roman" w:cs="Times New Roman"/>
          <w:color w:val="000000" w:themeColor="text1"/>
        </w:rPr>
        <w:t>Following the Preferred Reporting Items for Systematic Reviews (PRISMA) guidelines (Liberati 2009), internet-based bibliographic databases were searched to gain access to journal articles which discussed incels, mental disorder and violence. The following databases were searched: EBSCOhost, Ovid (selecting PsychInfo and EMBASE and PsychArticles), Web of Science, ProQuest and PubMed.</w:t>
      </w:r>
    </w:p>
    <w:p w14:paraId="718E31F2" w14:textId="77777777" w:rsidR="006A3E36" w:rsidRPr="00746BE4" w:rsidRDefault="006A3E36" w:rsidP="006A3E36">
      <w:pPr>
        <w:spacing w:after="0"/>
        <w:jc w:val="both"/>
        <w:rPr>
          <w:rFonts w:ascii="Times New Roman" w:hAnsi="Times New Roman" w:cs="Times New Roman"/>
          <w:color w:val="000000" w:themeColor="text1"/>
        </w:rPr>
      </w:pPr>
    </w:p>
    <w:p w14:paraId="771F1682" w14:textId="77777777" w:rsidR="006A3E36" w:rsidRPr="00746BE4" w:rsidRDefault="006A3E36" w:rsidP="006A3E36">
      <w:pPr>
        <w:spacing w:after="0"/>
        <w:jc w:val="both"/>
        <w:rPr>
          <w:rFonts w:ascii="Times New Roman" w:hAnsi="Times New Roman" w:cs="Times New Roman"/>
          <w:color w:val="000000" w:themeColor="text1"/>
        </w:rPr>
      </w:pPr>
      <w:r w:rsidRPr="00746BE4">
        <w:rPr>
          <w:rFonts w:ascii="Times New Roman" w:hAnsi="Times New Roman" w:cs="Times New Roman"/>
          <w:color w:val="000000" w:themeColor="text1"/>
        </w:rPr>
        <w:t xml:space="preserve">The search terms entered in the databases were: </w:t>
      </w:r>
    </w:p>
    <w:p w14:paraId="7EAF7455" w14:textId="77777777" w:rsidR="006A3E36" w:rsidRPr="00746BE4" w:rsidRDefault="006A3E36" w:rsidP="006A3E36">
      <w:pPr>
        <w:spacing w:after="0"/>
        <w:jc w:val="both"/>
        <w:rPr>
          <w:rFonts w:ascii="Times New Roman" w:hAnsi="Times New Roman" w:cs="Times New Roman"/>
          <w:color w:val="000000" w:themeColor="text1"/>
        </w:rPr>
      </w:pPr>
    </w:p>
    <w:p w14:paraId="2C0ECB81" w14:textId="77777777" w:rsidR="006A3E36" w:rsidRPr="00746BE4" w:rsidRDefault="006A3E36" w:rsidP="006A3E36">
      <w:pPr>
        <w:spacing w:after="0"/>
        <w:jc w:val="both"/>
        <w:rPr>
          <w:rFonts w:ascii="Times New Roman" w:hAnsi="Times New Roman" w:cs="Times New Roman"/>
          <w:color w:val="000000" w:themeColor="text1"/>
        </w:rPr>
      </w:pPr>
      <w:r w:rsidRPr="00746BE4">
        <w:rPr>
          <w:rFonts w:ascii="Times New Roman" w:hAnsi="Times New Roman" w:cs="Times New Roman"/>
          <w:color w:val="000000" w:themeColor="text1"/>
        </w:rPr>
        <w:t>(Incel OR Incels OR Inceldom OR Involuntary celibate* OR Manosphere OR Elliot Rodger OR Alek Minassian OR Chris Harper Mercer) AND (Mental health disorder OR Mental illness OR Mental disorder OR Autism OR Autism Spectrum Disorder OR Autistic Spectrum Disorder OR Aspergers OR Autism Spectrum Condition OR ASD OR Psychosis OR Schizophrenia OR Delusional Disorder OR Depress* OR Suicide OR Suicidality OR Self-harm OR Sexual frustration OR Bipolar OR Anxiety OR Substance misuse OR Substance abuse OR Hopelessness OR Body Dysmorphia OR Body Dysmorphic Disorder OR Self-hatred OR Self-loathing OR Neurodevelopmental Disorder OR Head injury) AND (Right-wing OR Hate speech OR Violence OR Murder OR Homicide OR Homicide-Suicide OR Rape OR Sexual violence OR Misogyn* OR Homophobi* OR Neo Nazi OR White Supremac* OR Far right OR Racis* OR Ammunition OR White nationalist OR Radicali* OR Extremi* OR Terrori* OR Solo Activated Terrorist OR Lone Wolf Terrorist OR Lone actor terrorism OR killing spree OR killing OR attack OR shooting OR sexual assault OR anti-feminis*).</w:t>
      </w:r>
    </w:p>
    <w:p w14:paraId="4EA1D99F" w14:textId="77777777" w:rsidR="006A3E36" w:rsidRPr="00746BE4" w:rsidRDefault="006A3E36" w:rsidP="006A3E36">
      <w:pPr>
        <w:spacing w:after="0"/>
        <w:jc w:val="both"/>
        <w:rPr>
          <w:rFonts w:ascii="Times New Roman" w:hAnsi="Times New Roman" w:cs="Times New Roman"/>
          <w:color w:val="000000" w:themeColor="text1"/>
        </w:rPr>
      </w:pPr>
    </w:p>
    <w:p w14:paraId="322686B9" w14:textId="4ABDD3EF" w:rsidR="006A3E36" w:rsidRDefault="006A3E36" w:rsidP="006A3E36">
      <w:pPr>
        <w:spacing w:after="0"/>
        <w:jc w:val="both"/>
        <w:rPr>
          <w:rFonts w:ascii="Times New Roman" w:hAnsi="Times New Roman" w:cs="Times New Roman"/>
          <w:color w:val="000000" w:themeColor="text1"/>
        </w:rPr>
      </w:pPr>
      <w:r w:rsidRPr="00746BE4">
        <w:rPr>
          <w:rFonts w:ascii="Times New Roman" w:hAnsi="Times New Roman" w:cs="Times New Roman"/>
          <w:color w:val="000000" w:themeColor="text1"/>
        </w:rPr>
        <w:t>Abstracts for each reference were obtained and screened</w:t>
      </w:r>
      <w:r w:rsidR="005162D6">
        <w:rPr>
          <w:rFonts w:ascii="Times New Roman" w:hAnsi="Times New Roman" w:cs="Times New Roman"/>
          <w:color w:val="000000" w:themeColor="text1"/>
        </w:rPr>
        <w:t xml:space="preserve"> independently by two authors to assess </w:t>
      </w:r>
      <w:r w:rsidR="002B355F">
        <w:rPr>
          <w:rFonts w:ascii="Times New Roman" w:hAnsi="Times New Roman" w:cs="Times New Roman"/>
          <w:color w:val="000000" w:themeColor="text1"/>
        </w:rPr>
        <w:t xml:space="preserve">their </w:t>
      </w:r>
      <w:r w:rsidR="005162D6">
        <w:rPr>
          <w:rFonts w:ascii="Times New Roman" w:hAnsi="Times New Roman" w:cs="Times New Roman"/>
          <w:color w:val="000000" w:themeColor="text1"/>
        </w:rPr>
        <w:t xml:space="preserve">relevance to inceldom. Results were compared and </w:t>
      </w:r>
      <w:r w:rsidR="002B355F">
        <w:rPr>
          <w:rFonts w:ascii="Times New Roman" w:hAnsi="Times New Roman" w:cs="Times New Roman"/>
          <w:color w:val="000000" w:themeColor="text1"/>
        </w:rPr>
        <w:t>the full texts were reviewed for papers where there were</w:t>
      </w:r>
      <w:r w:rsidR="005162D6">
        <w:rPr>
          <w:rFonts w:ascii="Times New Roman" w:hAnsi="Times New Roman" w:cs="Times New Roman"/>
          <w:color w:val="000000" w:themeColor="text1"/>
        </w:rPr>
        <w:t xml:space="preserve"> disagreements. The full texts of the remaining 60 articles were reviewed independently by two authors.</w:t>
      </w:r>
      <w:r w:rsidRPr="00746BE4">
        <w:rPr>
          <w:rFonts w:ascii="Times New Roman" w:hAnsi="Times New Roman" w:cs="Times New Roman"/>
          <w:color w:val="000000" w:themeColor="text1"/>
        </w:rPr>
        <w:t xml:space="preserve"> Articles were included if they covered incels or the association between inceldom, mental disorder and/or violence. Articles were excluded if they were not published in English, were dissertations, books reviews or conference abstracts. Some identified papers described </w:t>
      </w:r>
      <w:r w:rsidR="005162D6">
        <w:rPr>
          <w:rFonts w:ascii="Times New Roman" w:hAnsi="Times New Roman" w:cs="Times New Roman"/>
          <w:color w:val="000000" w:themeColor="text1"/>
        </w:rPr>
        <w:t xml:space="preserve">known incels who had committed mass violence </w:t>
      </w:r>
      <w:r w:rsidRPr="00746BE4">
        <w:rPr>
          <w:rFonts w:ascii="Times New Roman" w:hAnsi="Times New Roman" w:cs="Times New Roman"/>
          <w:color w:val="000000" w:themeColor="text1"/>
        </w:rPr>
        <w:t xml:space="preserve">but made </w:t>
      </w:r>
      <w:r w:rsidR="005162D6">
        <w:rPr>
          <w:rFonts w:ascii="Times New Roman" w:hAnsi="Times New Roman" w:cs="Times New Roman"/>
          <w:color w:val="000000" w:themeColor="text1"/>
        </w:rPr>
        <w:t>no</w:t>
      </w:r>
      <w:r w:rsidRPr="00746BE4">
        <w:rPr>
          <w:rFonts w:ascii="Times New Roman" w:hAnsi="Times New Roman" w:cs="Times New Roman"/>
          <w:color w:val="000000" w:themeColor="text1"/>
        </w:rPr>
        <w:t xml:space="preserve"> reference to their inceldom. These were included within the review. </w:t>
      </w:r>
      <w:r w:rsidR="005162D6">
        <w:rPr>
          <w:rFonts w:ascii="Times New Roman" w:hAnsi="Times New Roman" w:cs="Times New Roman"/>
          <w:color w:val="000000" w:themeColor="text1"/>
        </w:rPr>
        <w:t xml:space="preserve">The reference lists of the papers identified through the databases were reviewed to </w:t>
      </w:r>
      <w:r w:rsidR="002920F9">
        <w:rPr>
          <w:rFonts w:ascii="Times New Roman" w:hAnsi="Times New Roman" w:cs="Times New Roman"/>
          <w:color w:val="000000" w:themeColor="text1"/>
        </w:rPr>
        <w:t xml:space="preserve">find any relevant articles that were missed through the database search. A brief search was conducted in Google Scholar to identify further papers that may have been missed. </w:t>
      </w:r>
      <w:r w:rsidRPr="00746BE4">
        <w:rPr>
          <w:rFonts w:ascii="Times New Roman" w:hAnsi="Times New Roman" w:cs="Times New Roman"/>
          <w:color w:val="000000" w:themeColor="text1"/>
        </w:rPr>
        <w:t xml:space="preserve">Overall, </w:t>
      </w:r>
      <w:r w:rsidR="005162D6">
        <w:rPr>
          <w:rFonts w:ascii="Times New Roman" w:hAnsi="Times New Roman" w:cs="Times New Roman"/>
          <w:color w:val="000000" w:themeColor="text1"/>
        </w:rPr>
        <w:t>17</w:t>
      </w:r>
      <w:r w:rsidRPr="00746BE4">
        <w:rPr>
          <w:rFonts w:ascii="Times New Roman" w:hAnsi="Times New Roman" w:cs="Times New Roman"/>
          <w:color w:val="000000" w:themeColor="text1"/>
        </w:rPr>
        <w:t xml:space="preserve"> papers were identified as eligible for inclusion in the review. Box 1 demonstrates the process of eliminating articles.</w:t>
      </w:r>
    </w:p>
    <w:p w14:paraId="0B0B3882" w14:textId="77777777" w:rsidR="006A3E36" w:rsidRPr="00746BE4" w:rsidRDefault="006A3E36" w:rsidP="006A3E36">
      <w:pPr>
        <w:spacing w:after="0"/>
        <w:jc w:val="both"/>
        <w:rPr>
          <w:rFonts w:ascii="Times New Roman" w:hAnsi="Times New Roman" w:cs="Times New Roman"/>
          <w:color w:val="000000" w:themeColor="text1"/>
        </w:rPr>
      </w:pPr>
    </w:p>
    <w:p w14:paraId="6C92F42F" w14:textId="3092C77B" w:rsidR="002920F9" w:rsidRPr="002B355F" w:rsidRDefault="002920F9" w:rsidP="002920F9">
      <w:pPr>
        <w:pStyle w:val="Caption"/>
        <w:keepNext/>
        <w:rPr>
          <w:rFonts w:ascii="Times" w:hAnsi="Times"/>
          <w:color w:val="000000" w:themeColor="text1"/>
          <w:sz w:val="22"/>
          <w:szCs w:val="22"/>
        </w:rPr>
      </w:pPr>
      <w:r w:rsidRPr="002B355F">
        <w:rPr>
          <w:rFonts w:ascii="Times" w:hAnsi="Times"/>
          <w:color w:val="000000" w:themeColor="text1"/>
          <w:sz w:val="22"/>
          <w:szCs w:val="22"/>
        </w:rPr>
        <w:lastRenderedPageBreak/>
        <w:t xml:space="preserve">Box 1: </w:t>
      </w:r>
      <w:r w:rsidR="002B355F" w:rsidRPr="002B355F">
        <w:rPr>
          <w:rFonts w:ascii="Times" w:hAnsi="Times"/>
          <w:color w:val="000000" w:themeColor="text1"/>
          <w:sz w:val="22"/>
          <w:szCs w:val="22"/>
        </w:rPr>
        <w:t>PRISMA flow diagram of systematic review process</w:t>
      </w:r>
    </w:p>
    <w:p w14:paraId="488389C6" w14:textId="2361EBDD" w:rsidR="006A3E36" w:rsidRPr="00746BE4" w:rsidRDefault="002920F9" w:rsidP="006A3E36">
      <w:pPr>
        <w:rPr>
          <w:rFonts w:ascii="Times New Roman" w:hAnsi="Times New Roman" w:cs="Times New Roman"/>
          <w:color w:val="000000" w:themeColor="text1"/>
        </w:rPr>
        <w:sectPr w:rsidR="006A3E36" w:rsidRPr="00746BE4">
          <w:pgSz w:w="11906" w:h="16838"/>
          <w:pgMar w:top="1440" w:right="1440" w:bottom="1440" w:left="1440" w:header="708" w:footer="708" w:gutter="0"/>
          <w:cols w:space="708"/>
          <w:docGrid w:linePitch="360"/>
        </w:sectPr>
      </w:pPr>
      <w:r w:rsidRPr="002920F9">
        <w:rPr>
          <w:rFonts w:ascii="Times New Roman" w:hAnsi="Times New Roman" w:cs="Times New Roman"/>
          <w:noProof/>
          <w:color w:val="000000" w:themeColor="text1"/>
          <w:lang w:eastAsia="en-GB"/>
        </w:rPr>
        <w:drawing>
          <wp:inline distT="0" distB="0" distL="0" distR="0" wp14:anchorId="7EA253D3" wp14:editId="53C9BE52">
            <wp:extent cx="5322277" cy="4477294"/>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337987" cy="4490510"/>
                    </a:xfrm>
                    <a:prstGeom prst="rect">
                      <a:avLst/>
                    </a:prstGeom>
                  </pic:spPr>
                </pic:pic>
              </a:graphicData>
            </a:graphic>
          </wp:inline>
        </w:drawing>
      </w:r>
      <w:r w:rsidR="006A3E36">
        <w:rPr>
          <w:rFonts w:ascii="Times New Roman" w:hAnsi="Times New Roman" w:cs="Times New Roman"/>
          <w:color w:val="000000" w:themeColor="text1"/>
        </w:rPr>
        <w:br w:type="page"/>
      </w:r>
    </w:p>
    <w:p w14:paraId="0E88E373" w14:textId="77777777" w:rsidR="00B12382" w:rsidRDefault="00B12382"/>
    <w:sectPr w:rsidR="00B12382" w:rsidSect="00787A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B0471"/>
    <w:multiLevelType w:val="hybridMultilevel"/>
    <w:tmpl w:val="018E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61"/>
    <w:rsid w:val="002920F9"/>
    <w:rsid w:val="002B355F"/>
    <w:rsid w:val="00374C61"/>
    <w:rsid w:val="005162D6"/>
    <w:rsid w:val="006A3E36"/>
    <w:rsid w:val="00787AE1"/>
    <w:rsid w:val="00820104"/>
    <w:rsid w:val="00B12382"/>
    <w:rsid w:val="00F35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ACE403"/>
  <w15:chartTrackingRefBased/>
  <w15:docId w15:val="{76B2C4E1-62CE-FC49-990B-92515BD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36"/>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382"/>
    <w:pPr>
      <w:spacing w:after="0" w:line="240" w:lineRule="auto"/>
      <w:ind w:left="720"/>
      <w:contextualSpacing/>
    </w:pPr>
    <w:rPr>
      <w:rFonts w:ascii="Times" w:hAnsi="Times" w:cs="Times New Roman (Body CS)"/>
      <w:sz w:val="24"/>
      <w:szCs w:val="24"/>
    </w:rPr>
  </w:style>
  <w:style w:type="character" w:styleId="CommentReference">
    <w:name w:val="annotation reference"/>
    <w:basedOn w:val="DefaultParagraphFont"/>
    <w:uiPriority w:val="99"/>
    <w:semiHidden/>
    <w:unhideWhenUsed/>
    <w:rsid w:val="006A3E36"/>
    <w:rPr>
      <w:sz w:val="16"/>
      <w:szCs w:val="16"/>
    </w:rPr>
  </w:style>
  <w:style w:type="paragraph" w:styleId="CommentText">
    <w:name w:val="annotation text"/>
    <w:basedOn w:val="Normal"/>
    <w:link w:val="CommentTextChar"/>
    <w:uiPriority w:val="99"/>
    <w:semiHidden/>
    <w:unhideWhenUsed/>
    <w:rsid w:val="006A3E36"/>
    <w:pPr>
      <w:spacing w:line="240" w:lineRule="auto"/>
    </w:pPr>
    <w:rPr>
      <w:sz w:val="20"/>
      <w:szCs w:val="20"/>
    </w:rPr>
  </w:style>
  <w:style w:type="character" w:customStyle="1" w:styleId="CommentTextChar">
    <w:name w:val="Comment Text Char"/>
    <w:basedOn w:val="DefaultParagraphFont"/>
    <w:link w:val="CommentText"/>
    <w:uiPriority w:val="99"/>
    <w:semiHidden/>
    <w:rsid w:val="006A3E36"/>
    <w:rPr>
      <w:rFonts w:asciiTheme="minorHAnsi" w:hAnsiTheme="minorHAnsi" w:cstheme="minorBidi"/>
      <w:sz w:val="20"/>
      <w:szCs w:val="20"/>
    </w:rPr>
  </w:style>
  <w:style w:type="paragraph" w:styleId="Caption">
    <w:name w:val="caption"/>
    <w:basedOn w:val="Normal"/>
    <w:next w:val="Normal"/>
    <w:uiPriority w:val="35"/>
    <w:semiHidden/>
    <w:unhideWhenUsed/>
    <w:qFormat/>
    <w:rsid w:val="002920F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Broyd</dc:creator>
  <cp:keywords/>
  <dc:description/>
  <cp:lastModifiedBy>Josephine Broyd</cp:lastModifiedBy>
  <cp:revision>2</cp:revision>
  <dcterms:created xsi:type="dcterms:W3CDTF">2021-11-04T14:45:00Z</dcterms:created>
  <dcterms:modified xsi:type="dcterms:W3CDTF">2021-11-04T14:45:00Z</dcterms:modified>
</cp:coreProperties>
</file>