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5CD05" w14:textId="77777777" w:rsidR="00D845DC" w:rsidRPr="00AB14B5" w:rsidRDefault="00C93686">
      <w:pPr>
        <w:rPr>
          <w:b/>
        </w:rPr>
      </w:pPr>
      <w:bookmarkStart w:id="0" w:name="_GoBack"/>
      <w:bookmarkEnd w:id="0"/>
      <w:r w:rsidRPr="00AB14B5">
        <w:rPr>
          <w:b/>
        </w:rPr>
        <w:t>Supplementary Data</w:t>
      </w:r>
    </w:p>
    <w:tbl>
      <w:tblPr>
        <w:tblW w:w="822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64"/>
        <w:gridCol w:w="1104"/>
        <w:gridCol w:w="1843"/>
      </w:tblGrid>
      <w:tr w:rsidR="00AB14B5" w:rsidRPr="00AB14B5" w14:paraId="50404BBC" w14:textId="77777777" w:rsidTr="00F15309">
        <w:trPr>
          <w:trHeight w:val="261"/>
        </w:trPr>
        <w:tc>
          <w:tcPr>
            <w:tcW w:w="8222" w:type="dxa"/>
            <w:gridSpan w:val="4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9D73605" w14:textId="77777777" w:rsidR="00AB14B5" w:rsidRPr="00AB14B5" w:rsidRDefault="00AB14B5" w:rsidP="00AB14B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AB14B5">
              <w:rPr>
                <w:rFonts w:cstheme="minorHAnsi"/>
                <w:b/>
                <w:sz w:val="20"/>
                <w:szCs w:val="18"/>
              </w:rPr>
              <w:t>Supplementary Table 1: Additional Demographics</w:t>
            </w:r>
          </w:p>
        </w:tc>
      </w:tr>
      <w:tr w:rsidR="005D6370" w:rsidRPr="00AB14B5" w14:paraId="1F8DC956" w14:textId="77777777" w:rsidTr="00AB14B5">
        <w:trPr>
          <w:trHeight w:val="26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DA6571E" w14:textId="77777777" w:rsidR="008F7098" w:rsidRPr="00AB14B5" w:rsidRDefault="00C93686" w:rsidP="002D179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AB14B5">
              <w:rPr>
                <w:rFonts w:cstheme="minorHAnsi"/>
                <w:sz w:val="18"/>
                <w:szCs w:val="18"/>
              </w:rPr>
              <w:t xml:space="preserve"> </w:t>
            </w:r>
            <w:r w:rsidR="008F7098" w:rsidRPr="00AB14B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DISABILITY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169025A" w14:textId="77777777" w:rsidR="008F7098" w:rsidRPr="00AB14B5" w:rsidRDefault="005D6370" w:rsidP="002D179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Yes (</w:t>
            </w:r>
            <w:r w:rsidRPr="00082CDD">
              <w:rPr>
                <w:rFonts w:eastAsia="Times New Roman" w:cstheme="minorHAnsi"/>
                <w:b/>
                <w:i/>
                <w:sz w:val="18"/>
                <w:szCs w:val="18"/>
                <w:lang w:eastAsia="en-GB"/>
              </w:rPr>
              <w:t>n</w:t>
            </w:r>
            <w:r w:rsidRPr="00AB14B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, %)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48BF21D" w14:textId="77777777" w:rsidR="008F7098" w:rsidRPr="00AB14B5" w:rsidRDefault="005D6370" w:rsidP="002D179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No (</w:t>
            </w:r>
            <w:r w:rsidRPr="00082CDD">
              <w:rPr>
                <w:rFonts w:eastAsia="Times New Roman" w:cstheme="minorHAnsi"/>
                <w:b/>
                <w:i/>
                <w:sz w:val="18"/>
                <w:szCs w:val="18"/>
                <w:lang w:eastAsia="en-GB"/>
              </w:rPr>
              <w:t>n</w:t>
            </w:r>
            <w:r w:rsidRPr="00AB14B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, %)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D41DF2" w14:textId="77777777" w:rsidR="008F7098" w:rsidRPr="00AB14B5" w:rsidRDefault="005D6370" w:rsidP="002D179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Not Reported (</w:t>
            </w:r>
            <w:r w:rsidRPr="00082CDD">
              <w:rPr>
                <w:rFonts w:eastAsia="Times New Roman" w:cstheme="minorHAnsi"/>
                <w:b/>
                <w:i/>
                <w:sz w:val="18"/>
                <w:szCs w:val="18"/>
                <w:lang w:eastAsia="en-GB"/>
              </w:rPr>
              <w:t>n</w:t>
            </w:r>
            <w:r w:rsidRPr="00AB14B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, %)</w:t>
            </w:r>
          </w:p>
        </w:tc>
      </w:tr>
      <w:tr w:rsidR="00AB14B5" w:rsidRPr="00AB14B5" w14:paraId="006DF20F" w14:textId="77777777" w:rsidTr="00AB14B5">
        <w:trPr>
          <w:trHeight w:val="261"/>
        </w:trPr>
        <w:tc>
          <w:tcPr>
            <w:tcW w:w="4111" w:type="dxa"/>
            <w:tcBorders>
              <w:top w:val="single" w:sz="4" w:space="0" w:color="auto"/>
            </w:tcBorders>
            <w:noWrap/>
            <w:vAlign w:val="bottom"/>
          </w:tcPr>
          <w:p w14:paraId="1D71A037" w14:textId="77777777" w:rsidR="008F7098" w:rsidRPr="00AB14B5" w:rsidRDefault="00DC45F2" w:rsidP="002D179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Multiple Disabilities 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noWrap/>
            <w:vAlign w:val="bottom"/>
          </w:tcPr>
          <w:p w14:paraId="2B1C2BC2" w14:textId="77777777" w:rsidR="008F7098" w:rsidRPr="00AB14B5" w:rsidRDefault="005D6370" w:rsidP="002D17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2 (4%)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noWrap/>
            <w:vAlign w:val="bottom"/>
          </w:tcPr>
          <w:p w14:paraId="72C779C8" w14:textId="77777777" w:rsidR="008F7098" w:rsidRPr="00AB14B5" w:rsidRDefault="005D6370" w:rsidP="002D17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14 (28%)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6997D25C" w14:textId="77777777" w:rsidR="008F7098" w:rsidRPr="00AB14B5" w:rsidRDefault="005D6370" w:rsidP="002D17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34 (68%)</w:t>
            </w:r>
          </w:p>
        </w:tc>
      </w:tr>
      <w:tr w:rsidR="00AB14B5" w:rsidRPr="00AB14B5" w14:paraId="7CAF9853" w14:textId="77777777" w:rsidTr="00AB14B5">
        <w:trPr>
          <w:trHeight w:val="261"/>
        </w:trPr>
        <w:tc>
          <w:tcPr>
            <w:tcW w:w="4111" w:type="dxa"/>
            <w:tcBorders>
              <w:bottom w:val="nil"/>
            </w:tcBorders>
            <w:noWrap/>
            <w:vAlign w:val="bottom"/>
          </w:tcPr>
          <w:p w14:paraId="14EBECBD" w14:textId="77777777" w:rsidR="008F7098" w:rsidRPr="00AB14B5" w:rsidRDefault="005D6370" w:rsidP="002D179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Behavioural or Emotional Disability</w:t>
            </w:r>
          </w:p>
        </w:tc>
        <w:tc>
          <w:tcPr>
            <w:tcW w:w="1164" w:type="dxa"/>
            <w:tcBorders>
              <w:bottom w:val="nil"/>
            </w:tcBorders>
            <w:noWrap/>
            <w:vAlign w:val="bottom"/>
          </w:tcPr>
          <w:p w14:paraId="39E5C67C" w14:textId="77777777" w:rsidR="008F7098" w:rsidRPr="00AB14B5" w:rsidRDefault="005D6370" w:rsidP="002D17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4 (8%)</w:t>
            </w:r>
          </w:p>
        </w:tc>
        <w:tc>
          <w:tcPr>
            <w:tcW w:w="1104" w:type="dxa"/>
            <w:tcBorders>
              <w:bottom w:val="nil"/>
            </w:tcBorders>
            <w:noWrap/>
            <w:vAlign w:val="bottom"/>
          </w:tcPr>
          <w:p w14:paraId="3EFC4E63" w14:textId="77777777" w:rsidR="008F7098" w:rsidRPr="00AB14B5" w:rsidRDefault="005D6370" w:rsidP="002D17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12 (24%)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14:paraId="70580B1F" w14:textId="77777777" w:rsidR="008F7098" w:rsidRPr="00AB14B5" w:rsidRDefault="005D6370" w:rsidP="002D17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34 (68%)</w:t>
            </w:r>
          </w:p>
        </w:tc>
      </w:tr>
      <w:tr w:rsidR="008F7098" w:rsidRPr="00AB14B5" w14:paraId="701DD5CA" w14:textId="77777777" w:rsidTr="00AB14B5">
        <w:trPr>
          <w:trHeight w:val="261"/>
        </w:trPr>
        <w:tc>
          <w:tcPr>
            <w:tcW w:w="4111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7738FED" w14:textId="77777777" w:rsidR="008F7098" w:rsidRPr="00AB14B5" w:rsidRDefault="008F7098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76566F8" w14:textId="77777777" w:rsidR="008F7098" w:rsidRPr="00AB14B5" w:rsidRDefault="008F70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82BF2E9" w14:textId="77777777" w:rsidR="008F7098" w:rsidRPr="00AB14B5" w:rsidRDefault="008F70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bottom"/>
          </w:tcPr>
          <w:p w14:paraId="4912C509" w14:textId="77777777" w:rsidR="008F7098" w:rsidRPr="00AB14B5" w:rsidRDefault="008F70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</w:tr>
      <w:tr w:rsidR="00C93686" w:rsidRPr="00AB14B5" w14:paraId="30D56141" w14:textId="77777777" w:rsidTr="00AB14B5">
        <w:trPr>
          <w:trHeight w:val="26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39F9953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PHYSICAL HEALTH 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CC9D134" w14:textId="77777777" w:rsidR="00C93686" w:rsidRPr="00AB14B5" w:rsidRDefault="00C93686" w:rsidP="005D637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56B9FBE" w14:textId="77777777" w:rsidR="00C93686" w:rsidRPr="00AB14B5" w:rsidRDefault="00C93686" w:rsidP="005D637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DC0C6C" w14:textId="77777777" w:rsidR="00C93686" w:rsidRPr="00AB14B5" w:rsidRDefault="00C93686" w:rsidP="005D637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</w:tr>
      <w:tr w:rsidR="00C93686" w:rsidRPr="00AB14B5" w14:paraId="62AF275D" w14:textId="77777777" w:rsidTr="00AB14B5">
        <w:trPr>
          <w:trHeight w:val="261"/>
        </w:trPr>
        <w:tc>
          <w:tcPr>
            <w:tcW w:w="4111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0500C22C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GP Details Provided </w:t>
            </w:r>
          </w:p>
        </w:tc>
        <w:tc>
          <w:tcPr>
            <w:tcW w:w="1164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0925D75F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48 (96%)</w:t>
            </w:r>
          </w:p>
        </w:tc>
        <w:tc>
          <w:tcPr>
            <w:tcW w:w="1104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0BC412A2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2 (4%)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C0B9063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-</w:t>
            </w:r>
          </w:p>
        </w:tc>
      </w:tr>
      <w:tr w:rsidR="00C93686" w:rsidRPr="00AB14B5" w14:paraId="1F55B878" w14:textId="77777777" w:rsidTr="00AB14B5">
        <w:trPr>
          <w:trHeight w:val="261"/>
        </w:trPr>
        <w:tc>
          <w:tcPr>
            <w:tcW w:w="4111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4860F4C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605C1C1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5E6FFBA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bottom"/>
          </w:tcPr>
          <w:p w14:paraId="79ED4AA6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</w:tr>
      <w:tr w:rsidR="00C93686" w:rsidRPr="00AB14B5" w14:paraId="320E5143" w14:textId="77777777" w:rsidTr="00AB14B5">
        <w:trPr>
          <w:trHeight w:val="26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692984E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DENTAL HEALTH 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0E9B178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04A06DD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F5FD98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</w:tr>
      <w:tr w:rsidR="00C93686" w:rsidRPr="00AB14B5" w14:paraId="1D20DC10" w14:textId="77777777" w:rsidTr="00AB14B5">
        <w:trPr>
          <w:trHeight w:val="261"/>
        </w:trPr>
        <w:tc>
          <w:tcPr>
            <w:tcW w:w="4111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A505526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Registered with a dentist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6DF9389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41 (82%)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A2BA47E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  <w:hideMark/>
          </w:tcPr>
          <w:p w14:paraId="275258AE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9 (18%)</w:t>
            </w:r>
          </w:p>
        </w:tc>
      </w:tr>
      <w:tr w:rsidR="00C93686" w:rsidRPr="00AB14B5" w14:paraId="08EC3158" w14:textId="77777777" w:rsidTr="00AB14B5">
        <w:trPr>
          <w:trHeight w:val="261"/>
        </w:trPr>
        <w:tc>
          <w:tcPr>
            <w:tcW w:w="4111" w:type="dxa"/>
            <w:tcBorders>
              <w:bottom w:val="nil"/>
            </w:tcBorders>
            <w:noWrap/>
            <w:vAlign w:val="bottom"/>
            <w:hideMark/>
          </w:tcPr>
          <w:p w14:paraId="10A704EB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Check-up within past 12 months </w:t>
            </w:r>
          </w:p>
        </w:tc>
        <w:tc>
          <w:tcPr>
            <w:tcW w:w="1164" w:type="dxa"/>
            <w:tcBorders>
              <w:bottom w:val="nil"/>
            </w:tcBorders>
            <w:noWrap/>
            <w:vAlign w:val="bottom"/>
            <w:hideMark/>
          </w:tcPr>
          <w:p w14:paraId="72745A33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1 (2%)</w:t>
            </w:r>
          </w:p>
        </w:tc>
        <w:tc>
          <w:tcPr>
            <w:tcW w:w="1104" w:type="dxa"/>
            <w:tcBorders>
              <w:bottom w:val="nil"/>
            </w:tcBorders>
            <w:noWrap/>
            <w:vAlign w:val="bottom"/>
            <w:hideMark/>
          </w:tcPr>
          <w:p w14:paraId="74B54485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2 (4%)</w:t>
            </w:r>
          </w:p>
        </w:tc>
        <w:tc>
          <w:tcPr>
            <w:tcW w:w="1843" w:type="dxa"/>
            <w:tcBorders>
              <w:bottom w:val="nil"/>
            </w:tcBorders>
            <w:vAlign w:val="bottom"/>
            <w:hideMark/>
          </w:tcPr>
          <w:p w14:paraId="69129508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47 (94%)</w:t>
            </w:r>
          </w:p>
        </w:tc>
      </w:tr>
      <w:tr w:rsidR="00C93686" w:rsidRPr="00AB14B5" w14:paraId="3B991E57" w14:textId="77777777" w:rsidTr="00AB14B5">
        <w:trPr>
          <w:trHeight w:val="261"/>
        </w:trPr>
        <w:tc>
          <w:tcPr>
            <w:tcW w:w="4111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82DC3D9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16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EBF5597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0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D436210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bottom"/>
          </w:tcPr>
          <w:p w14:paraId="2D15E258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</w:tr>
      <w:tr w:rsidR="00C93686" w:rsidRPr="00AB14B5" w14:paraId="40F71703" w14:textId="77777777" w:rsidTr="00AB14B5">
        <w:trPr>
          <w:trHeight w:val="26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C2DB74F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OPTICAL HEALTH 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0DE4B63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AFEC7D7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4569C2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</w:tr>
      <w:tr w:rsidR="00C93686" w:rsidRPr="00AB14B5" w14:paraId="473855E2" w14:textId="77777777" w:rsidTr="00AB14B5">
        <w:trPr>
          <w:trHeight w:val="261"/>
        </w:trPr>
        <w:tc>
          <w:tcPr>
            <w:tcW w:w="4111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23A9844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Requires contact lenses or glasses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CF06229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3 (6%)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CF2A998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32 (64%)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  <w:hideMark/>
          </w:tcPr>
          <w:p w14:paraId="7460F8DE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15 (30%)</w:t>
            </w:r>
          </w:p>
        </w:tc>
      </w:tr>
      <w:tr w:rsidR="00C93686" w:rsidRPr="00AB14B5" w14:paraId="67016343" w14:textId="77777777" w:rsidTr="00AB14B5">
        <w:trPr>
          <w:trHeight w:val="261"/>
        </w:trPr>
        <w:tc>
          <w:tcPr>
            <w:tcW w:w="4111" w:type="dxa"/>
            <w:noWrap/>
            <w:vAlign w:val="bottom"/>
            <w:hideMark/>
          </w:tcPr>
          <w:p w14:paraId="5743950B" w14:textId="77777777" w:rsidR="00C93686" w:rsidRPr="00AB14B5" w:rsidRDefault="005D63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Issues</w:t>
            </w:r>
            <w:r w:rsidR="00C93686"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with vision </w:t>
            </w:r>
          </w:p>
        </w:tc>
        <w:tc>
          <w:tcPr>
            <w:tcW w:w="1164" w:type="dxa"/>
            <w:noWrap/>
            <w:vAlign w:val="bottom"/>
            <w:hideMark/>
          </w:tcPr>
          <w:p w14:paraId="56B9ADF2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3 (6%)</w:t>
            </w:r>
          </w:p>
        </w:tc>
        <w:tc>
          <w:tcPr>
            <w:tcW w:w="1104" w:type="dxa"/>
            <w:noWrap/>
            <w:vAlign w:val="bottom"/>
            <w:hideMark/>
          </w:tcPr>
          <w:p w14:paraId="2C530CC9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32 (64%)</w:t>
            </w:r>
          </w:p>
        </w:tc>
        <w:tc>
          <w:tcPr>
            <w:tcW w:w="1843" w:type="dxa"/>
            <w:vAlign w:val="bottom"/>
            <w:hideMark/>
          </w:tcPr>
          <w:p w14:paraId="091E35C4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15 (30%)</w:t>
            </w:r>
          </w:p>
        </w:tc>
      </w:tr>
      <w:tr w:rsidR="00C93686" w:rsidRPr="00AB14B5" w14:paraId="146491A2" w14:textId="77777777" w:rsidTr="00AB14B5">
        <w:trPr>
          <w:trHeight w:val="261"/>
        </w:trPr>
        <w:tc>
          <w:tcPr>
            <w:tcW w:w="4111" w:type="dxa"/>
            <w:noWrap/>
            <w:vAlign w:val="bottom"/>
            <w:hideMark/>
          </w:tcPr>
          <w:p w14:paraId="3B49F0FC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Retinal Screening Required</w:t>
            </w:r>
          </w:p>
        </w:tc>
        <w:tc>
          <w:tcPr>
            <w:tcW w:w="1164" w:type="dxa"/>
            <w:noWrap/>
            <w:vAlign w:val="bottom"/>
          </w:tcPr>
          <w:p w14:paraId="1EAEBFC0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104" w:type="dxa"/>
            <w:noWrap/>
            <w:vAlign w:val="bottom"/>
          </w:tcPr>
          <w:p w14:paraId="30FEF82D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vAlign w:val="bottom"/>
            <w:hideMark/>
          </w:tcPr>
          <w:p w14:paraId="40839E81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50 (100%)</w:t>
            </w:r>
          </w:p>
        </w:tc>
      </w:tr>
      <w:tr w:rsidR="00C93686" w:rsidRPr="00AB14B5" w14:paraId="49A5187B" w14:textId="77777777" w:rsidTr="00AB14B5">
        <w:trPr>
          <w:trHeight w:val="261"/>
        </w:trPr>
        <w:tc>
          <w:tcPr>
            <w:tcW w:w="4111" w:type="dxa"/>
            <w:tcBorders>
              <w:bottom w:val="single" w:sz="4" w:space="0" w:color="auto"/>
            </w:tcBorders>
            <w:noWrap/>
            <w:vAlign w:val="bottom"/>
          </w:tcPr>
          <w:p w14:paraId="7133B45D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noWrap/>
            <w:vAlign w:val="bottom"/>
          </w:tcPr>
          <w:p w14:paraId="679B3CAF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noWrap/>
            <w:vAlign w:val="bottom"/>
          </w:tcPr>
          <w:p w14:paraId="4973EACD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F03A385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</w:tr>
      <w:tr w:rsidR="00C93686" w:rsidRPr="00AB14B5" w14:paraId="6952BAC8" w14:textId="77777777" w:rsidTr="00AB14B5">
        <w:trPr>
          <w:trHeight w:val="26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DA90790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REFERRAL TO OTHER SERVICES 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8941A32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4BDC5CF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5A6148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</w:tr>
      <w:tr w:rsidR="00C93686" w:rsidRPr="00AB14B5" w14:paraId="2CEA3ADF" w14:textId="77777777" w:rsidTr="00AB14B5">
        <w:trPr>
          <w:trHeight w:val="261"/>
        </w:trPr>
        <w:tc>
          <w:tcPr>
            <w:tcW w:w="4111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5D46A44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VTE 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0FD83D9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8B8112B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43 (86%)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  <w:hideMark/>
          </w:tcPr>
          <w:p w14:paraId="487789B2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7 (14%)</w:t>
            </w:r>
          </w:p>
        </w:tc>
      </w:tr>
      <w:tr w:rsidR="00C93686" w:rsidRPr="00AB14B5" w14:paraId="4BB69233" w14:textId="77777777" w:rsidTr="00AB14B5">
        <w:trPr>
          <w:trHeight w:val="261"/>
        </w:trPr>
        <w:tc>
          <w:tcPr>
            <w:tcW w:w="4111" w:type="dxa"/>
            <w:noWrap/>
            <w:vAlign w:val="bottom"/>
            <w:hideMark/>
          </w:tcPr>
          <w:p w14:paraId="30E1423F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Antenatal care</w:t>
            </w:r>
          </w:p>
        </w:tc>
        <w:tc>
          <w:tcPr>
            <w:tcW w:w="1164" w:type="dxa"/>
            <w:noWrap/>
            <w:vAlign w:val="bottom"/>
            <w:hideMark/>
          </w:tcPr>
          <w:p w14:paraId="4CB73E6E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04" w:type="dxa"/>
            <w:noWrap/>
            <w:vAlign w:val="bottom"/>
            <w:hideMark/>
          </w:tcPr>
          <w:p w14:paraId="2CE2F01B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4 (8%)</w:t>
            </w:r>
          </w:p>
        </w:tc>
        <w:tc>
          <w:tcPr>
            <w:tcW w:w="1843" w:type="dxa"/>
            <w:vAlign w:val="bottom"/>
            <w:hideMark/>
          </w:tcPr>
          <w:p w14:paraId="1922161A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46 (92%)</w:t>
            </w:r>
          </w:p>
        </w:tc>
      </w:tr>
      <w:tr w:rsidR="00C93686" w:rsidRPr="00AB14B5" w14:paraId="3B788662" w14:textId="77777777" w:rsidTr="00AB14B5">
        <w:trPr>
          <w:trHeight w:val="261"/>
        </w:trPr>
        <w:tc>
          <w:tcPr>
            <w:tcW w:w="4111" w:type="dxa"/>
            <w:noWrap/>
            <w:vAlign w:val="bottom"/>
            <w:hideMark/>
          </w:tcPr>
          <w:p w14:paraId="3613958E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Smoking Cessation </w:t>
            </w:r>
          </w:p>
        </w:tc>
        <w:tc>
          <w:tcPr>
            <w:tcW w:w="1164" w:type="dxa"/>
            <w:noWrap/>
            <w:vAlign w:val="bottom"/>
            <w:hideMark/>
          </w:tcPr>
          <w:p w14:paraId="285D3910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1 (2%)</w:t>
            </w:r>
          </w:p>
        </w:tc>
        <w:tc>
          <w:tcPr>
            <w:tcW w:w="1104" w:type="dxa"/>
            <w:noWrap/>
            <w:vAlign w:val="bottom"/>
            <w:hideMark/>
          </w:tcPr>
          <w:p w14:paraId="1B62D170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1 (2%)</w:t>
            </w:r>
          </w:p>
        </w:tc>
        <w:tc>
          <w:tcPr>
            <w:tcW w:w="1843" w:type="dxa"/>
            <w:vAlign w:val="bottom"/>
            <w:hideMark/>
          </w:tcPr>
          <w:p w14:paraId="39097920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48 (96%)</w:t>
            </w:r>
          </w:p>
        </w:tc>
      </w:tr>
      <w:tr w:rsidR="00C93686" w:rsidRPr="00AB14B5" w14:paraId="66464E3F" w14:textId="77777777" w:rsidTr="00AB14B5">
        <w:trPr>
          <w:trHeight w:val="261"/>
        </w:trPr>
        <w:tc>
          <w:tcPr>
            <w:tcW w:w="4111" w:type="dxa"/>
            <w:noWrap/>
            <w:vAlign w:val="bottom"/>
            <w:hideMark/>
          </w:tcPr>
          <w:p w14:paraId="19C83B90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Alcohol Misuse </w:t>
            </w:r>
          </w:p>
        </w:tc>
        <w:tc>
          <w:tcPr>
            <w:tcW w:w="1164" w:type="dxa"/>
            <w:noWrap/>
            <w:vAlign w:val="bottom"/>
            <w:hideMark/>
          </w:tcPr>
          <w:p w14:paraId="31A1D49C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04" w:type="dxa"/>
            <w:noWrap/>
            <w:vAlign w:val="bottom"/>
            <w:hideMark/>
          </w:tcPr>
          <w:p w14:paraId="28664196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5 (10%)</w:t>
            </w:r>
          </w:p>
        </w:tc>
        <w:tc>
          <w:tcPr>
            <w:tcW w:w="1843" w:type="dxa"/>
            <w:vAlign w:val="bottom"/>
            <w:hideMark/>
          </w:tcPr>
          <w:p w14:paraId="75EED3F5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45 (90%)</w:t>
            </w:r>
          </w:p>
        </w:tc>
      </w:tr>
      <w:tr w:rsidR="00C93686" w:rsidRPr="00AB14B5" w14:paraId="06E21BBE" w14:textId="77777777" w:rsidTr="00AB14B5">
        <w:trPr>
          <w:trHeight w:val="261"/>
        </w:trPr>
        <w:tc>
          <w:tcPr>
            <w:tcW w:w="4111" w:type="dxa"/>
            <w:noWrap/>
            <w:vAlign w:val="bottom"/>
            <w:hideMark/>
          </w:tcPr>
          <w:p w14:paraId="3234A4A0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Hepatitis C Testing </w:t>
            </w:r>
          </w:p>
        </w:tc>
        <w:tc>
          <w:tcPr>
            <w:tcW w:w="1164" w:type="dxa"/>
            <w:noWrap/>
            <w:vAlign w:val="bottom"/>
            <w:hideMark/>
          </w:tcPr>
          <w:p w14:paraId="289C4A85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04" w:type="dxa"/>
            <w:noWrap/>
            <w:vAlign w:val="bottom"/>
            <w:hideMark/>
          </w:tcPr>
          <w:p w14:paraId="0EE3933B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15 (30%)</w:t>
            </w:r>
          </w:p>
        </w:tc>
        <w:tc>
          <w:tcPr>
            <w:tcW w:w="1843" w:type="dxa"/>
            <w:vAlign w:val="bottom"/>
            <w:hideMark/>
          </w:tcPr>
          <w:p w14:paraId="4B93F9C7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35 (70%)</w:t>
            </w:r>
          </w:p>
        </w:tc>
      </w:tr>
      <w:tr w:rsidR="00C93686" w:rsidRPr="00AB14B5" w14:paraId="1762C838" w14:textId="77777777" w:rsidTr="00AB14B5">
        <w:trPr>
          <w:trHeight w:val="261"/>
        </w:trPr>
        <w:tc>
          <w:tcPr>
            <w:tcW w:w="4111" w:type="dxa"/>
            <w:noWrap/>
            <w:vAlign w:val="bottom"/>
            <w:hideMark/>
          </w:tcPr>
          <w:p w14:paraId="2B4EF056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Substance Misuse</w:t>
            </w:r>
          </w:p>
        </w:tc>
        <w:tc>
          <w:tcPr>
            <w:tcW w:w="1164" w:type="dxa"/>
            <w:noWrap/>
            <w:vAlign w:val="bottom"/>
            <w:hideMark/>
          </w:tcPr>
          <w:p w14:paraId="0E66E272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04" w:type="dxa"/>
            <w:noWrap/>
            <w:vAlign w:val="bottom"/>
            <w:hideMark/>
          </w:tcPr>
          <w:p w14:paraId="1C09E2AB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17 (34%)</w:t>
            </w:r>
          </w:p>
        </w:tc>
        <w:tc>
          <w:tcPr>
            <w:tcW w:w="1843" w:type="dxa"/>
            <w:vAlign w:val="bottom"/>
            <w:hideMark/>
          </w:tcPr>
          <w:p w14:paraId="424976E3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33 (66%)</w:t>
            </w:r>
          </w:p>
        </w:tc>
      </w:tr>
      <w:tr w:rsidR="00C93686" w:rsidRPr="00AB14B5" w14:paraId="48951F57" w14:textId="77777777" w:rsidTr="00AB14B5">
        <w:trPr>
          <w:trHeight w:val="261"/>
        </w:trPr>
        <w:tc>
          <w:tcPr>
            <w:tcW w:w="4111" w:type="dxa"/>
            <w:noWrap/>
            <w:vAlign w:val="bottom"/>
            <w:hideMark/>
          </w:tcPr>
          <w:p w14:paraId="43A7D972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Cancer Screening </w:t>
            </w:r>
          </w:p>
        </w:tc>
        <w:tc>
          <w:tcPr>
            <w:tcW w:w="1164" w:type="dxa"/>
            <w:noWrap/>
            <w:vAlign w:val="bottom"/>
            <w:hideMark/>
          </w:tcPr>
          <w:p w14:paraId="194DC0BC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04" w:type="dxa"/>
            <w:noWrap/>
            <w:vAlign w:val="bottom"/>
            <w:hideMark/>
          </w:tcPr>
          <w:p w14:paraId="56E7A95D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15 (30%)</w:t>
            </w:r>
          </w:p>
        </w:tc>
        <w:tc>
          <w:tcPr>
            <w:tcW w:w="1843" w:type="dxa"/>
            <w:vAlign w:val="bottom"/>
            <w:hideMark/>
          </w:tcPr>
          <w:p w14:paraId="1059300D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35 (70%)</w:t>
            </w:r>
          </w:p>
        </w:tc>
      </w:tr>
      <w:tr w:rsidR="00C93686" w:rsidRPr="00AB14B5" w14:paraId="1614E46C" w14:textId="77777777" w:rsidTr="00AB14B5">
        <w:trPr>
          <w:trHeight w:val="261"/>
        </w:trPr>
        <w:tc>
          <w:tcPr>
            <w:tcW w:w="4111" w:type="dxa"/>
            <w:noWrap/>
            <w:vAlign w:val="bottom"/>
            <w:hideMark/>
          </w:tcPr>
          <w:p w14:paraId="1BE0246D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Sexual Health Services</w:t>
            </w:r>
          </w:p>
        </w:tc>
        <w:tc>
          <w:tcPr>
            <w:tcW w:w="1164" w:type="dxa"/>
            <w:noWrap/>
            <w:vAlign w:val="bottom"/>
            <w:hideMark/>
          </w:tcPr>
          <w:p w14:paraId="00E21895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1 (2%)</w:t>
            </w:r>
          </w:p>
        </w:tc>
        <w:tc>
          <w:tcPr>
            <w:tcW w:w="1104" w:type="dxa"/>
            <w:noWrap/>
            <w:vAlign w:val="bottom"/>
            <w:hideMark/>
          </w:tcPr>
          <w:p w14:paraId="7CD5BB55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7 (14%)</w:t>
            </w:r>
          </w:p>
        </w:tc>
        <w:tc>
          <w:tcPr>
            <w:tcW w:w="1843" w:type="dxa"/>
            <w:vAlign w:val="bottom"/>
            <w:hideMark/>
          </w:tcPr>
          <w:p w14:paraId="2E80965B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42 (84%)</w:t>
            </w:r>
          </w:p>
        </w:tc>
      </w:tr>
      <w:tr w:rsidR="00C93686" w:rsidRPr="00AB14B5" w14:paraId="4D86BC00" w14:textId="77777777" w:rsidTr="00AB14B5">
        <w:trPr>
          <w:trHeight w:val="261"/>
        </w:trPr>
        <w:tc>
          <w:tcPr>
            <w:tcW w:w="4111" w:type="dxa"/>
            <w:noWrap/>
            <w:vAlign w:val="bottom"/>
            <w:hideMark/>
          </w:tcPr>
          <w:p w14:paraId="3A8BC206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Physical Activity/Lifestyle Support </w:t>
            </w:r>
          </w:p>
        </w:tc>
        <w:tc>
          <w:tcPr>
            <w:tcW w:w="1164" w:type="dxa"/>
            <w:noWrap/>
            <w:vAlign w:val="bottom"/>
            <w:hideMark/>
          </w:tcPr>
          <w:p w14:paraId="1E9F4243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1 (2%)</w:t>
            </w:r>
          </w:p>
        </w:tc>
        <w:tc>
          <w:tcPr>
            <w:tcW w:w="1104" w:type="dxa"/>
            <w:noWrap/>
            <w:vAlign w:val="bottom"/>
            <w:hideMark/>
          </w:tcPr>
          <w:p w14:paraId="5EBDD543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18 (36%)</w:t>
            </w:r>
          </w:p>
        </w:tc>
        <w:tc>
          <w:tcPr>
            <w:tcW w:w="1843" w:type="dxa"/>
            <w:vAlign w:val="bottom"/>
            <w:hideMark/>
          </w:tcPr>
          <w:p w14:paraId="33AB4BC6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31 (62%)</w:t>
            </w:r>
          </w:p>
        </w:tc>
      </w:tr>
      <w:tr w:rsidR="00C93686" w:rsidRPr="00AB14B5" w14:paraId="47CD1733" w14:textId="77777777" w:rsidTr="00AB14B5">
        <w:trPr>
          <w:trHeight w:val="261"/>
        </w:trPr>
        <w:tc>
          <w:tcPr>
            <w:tcW w:w="4111" w:type="dxa"/>
            <w:noWrap/>
            <w:vAlign w:val="bottom"/>
            <w:hideMark/>
          </w:tcPr>
          <w:p w14:paraId="44E73A5F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Dietitian*</w:t>
            </w:r>
          </w:p>
        </w:tc>
        <w:tc>
          <w:tcPr>
            <w:tcW w:w="1164" w:type="dxa"/>
            <w:noWrap/>
            <w:vAlign w:val="bottom"/>
            <w:hideMark/>
          </w:tcPr>
          <w:p w14:paraId="75B71757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13 (26%)</w:t>
            </w:r>
          </w:p>
        </w:tc>
        <w:tc>
          <w:tcPr>
            <w:tcW w:w="1104" w:type="dxa"/>
            <w:noWrap/>
            <w:vAlign w:val="bottom"/>
          </w:tcPr>
          <w:p w14:paraId="0C0753BA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vAlign w:val="bottom"/>
          </w:tcPr>
          <w:p w14:paraId="1023C86F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C93686" w:rsidRPr="00AB14B5" w14:paraId="4E48F0F1" w14:textId="77777777" w:rsidTr="00AB14B5">
        <w:trPr>
          <w:trHeight w:val="261"/>
        </w:trPr>
        <w:tc>
          <w:tcPr>
            <w:tcW w:w="4111" w:type="dxa"/>
            <w:tcBorders>
              <w:bottom w:val="single" w:sz="4" w:space="0" w:color="auto"/>
            </w:tcBorders>
            <w:noWrap/>
            <w:vAlign w:val="bottom"/>
          </w:tcPr>
          <w:p w14:paraId="21FFE74E" w14:textId="77777777" w:rsidR="00C93686" w:rsidRPr="00AB14B5" w:rsidRDefault="00C936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noWrap/>
            <w:vAlign w:val="bottom"/>
          </w:tcPr>
          <w:p w14:paraId="715964C3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noWrap/>
            <w:vAlign w:val="bottom"/>
          </w:tcPr>
          <w:p w14:paraId="0D7B8D58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7EA3039" w14:textId="77777777" w:rsidR="00C93686" w:rsidRPr="00AB14B5" w:rsidRDefault="00C936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5D6370" w:rsidRPr="00AB14B5" w14:paraId="056C9829" w14:textId="77777777" w:rsidTr="00AB14B5">
        <w:trPr>
          <w:trHeight w:val="26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F503F84" w14:textId="77777777" w:rsidR="008F7098" w:rsidRPr="00AB14B5" w:rsidRDefault="008F7098" w:rsidP="002D1795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JOB ROLE OF PHIT ASSESSOR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4A18F5C" w14:textId="77777777" w:rsidR="008F7098" w:rsidRPr="00AB14B5" w:rsidRDefault="008F7098" w:rsidP="002D17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5057F2E" w14:textId="77777777" w:rsidR="008F7098" w:rsidRPr="00AB14B5" w:rsidRDefault="008F7098" w:rsidP="002D17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ED01D9" w14:textId="77777777" w:rsidR="008F7098" w:rsidRPr="00AB14B5" w:rsidRDefault="008F7098" w:rsidP="002D179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5D6370" w:rsidRPr="00AB14B5" w14:paraId="6A682195" w14:textId="77777777" w:rsidTr="00AB14B5">
        <w:trPr>
          <w:trHeight w:val="261"/>
        </w:trPr>
        <w:tc>
          <w:tcPr>
            <w:tcW w:w="4111" w:type="dxa"/>
            <w:tcBorders>
              <w:top w:val="single" w:sz="4" w:space="0" w:color="auto"/>
            </w:tcBorders>
            <w:noWrap/>
            <w:vAlign w:val="bottom"/>
          </w:tcPr>
          <w:p w14:paraId="32160475" w14:textId="77777777" w:rsidR="008F7098" w:rsidRPr="00AB14B5" w:rsidRDefault="008F7098" w:rsidP="008F709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Assistant Practitioner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noWrap/>
            <w:vAlign w:val="bottom"/>
          </w:tcPr>
          <w:p w14:paraId="11B5D2C0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19 (38%)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noWrap/>
            <w:vAlign w:val="bottom"/>
          </w:tcPr>
          <w:p w14:paraId="0762C5DA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734CF537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5D6370" w:rsidRPr="00AB14B5" w14:paraId="196DBB7A" w14:textId="77777777" w:rsidTr="00AB14B5">
        <w:trPr>
          <w:trHeight w:val="261"/>
        </w:trPr>
        <w:tc>
          <w:tcPr>
            <w:tcW w:w="4111" w:type="dxa"/>
            <w:noWrap/>
            <w:vAlign w:val="bottom"/>
          </w:tcPr>
          <w:p w14:paraId="37DD52D5" w14:textId="77777777" w:rsidR="008F7098" w:rsidRPr="00AB14B5" w:rsidRDefault="008F7098" w:rsidP="008F709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Senior Nurse Practitioner</w:t>
            </w:r>
          </w:p>
        </w:tc>
        <w:tc>
          <w:tcPr>
            <w:tcW w:w="1164" w:type="dxa"/>
            <w:noWrap/>
            <w:vAlign w:val="bottom"/>
          </w:tcPr>
          <w:p w14:paraId="40BF78F7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10 (20%)</w:t>
            </w:r>
          </w:p>
        </w:tc>
        <w:tc>
          <w:tcPr>
            <w:tcW w:w="1104" w:type="dxa"/>
            <w:noWrap/>
            <w:vAlign w:val="bottom"/>
          </w:tcPr>
          <w:p w14:paraId="0C906F6E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vAlign w:val="bottom"/>
          </w:tcPr>
          <w:p w14:paraId="1C0F7E51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5D6370" w:rsidRPr="00AB14B5" w14:paraId="160C7CB1" w14:textId="77777777" w:rsidTr="00AB14B5">
        <w:trPr>
          <w:trHeight w:val="261"/>
        </w:trPr>
        <w:tc>
          <w:tcPr>
            <w:tcW w:w="4111" w:type="dxa"/>
            <w:noWrap/>
            <w:vAlign w:val="bottom"/>
          </w:tcPr>
          <w:p w14:paraId="21BDE6D4" w14:textId="77777777" w:rsidR="008F7098" w:rsidRPr="00AB14B5" w:rsidRDefault="008F7098" w:rsidP="008F709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Nurse Practitioner</w:t>
            </w:r>
          </w:p>
        </w:tc>
        <w:tc>
          <w:tcPr>
            <w:tcW w:w="1164" w:type="dxa"/>
            <w:noWrap/>
            <w:vAlign w:val="bottom"/>
          </w:tcPr>
          <w:p w14:paraId="0D4D0CA4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9 (18%)</w:t>
            </w:r>
          </w:p>
        </w:tc>
        <w:tc>
          <w:tcPr>
            <w:tcW w:w="1104" w:type="dxa"/>
            <w:noWrap/>
            <w:vAlign w:val="bottom"/>
          </w:tcPr>
          <w:p w14:paraId="5FEA96D7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vAlign w:val="bottom"/>
          </w:tcPr>
          <w:p w14:paraId="45A996D6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5D6370" w:rsidRPr="00AB14B5" w14:paraId="1A85C517" w14:textId="77777777" w:rsidTr="00AB14B5">
        <w:trPr>
          <w:trHeight w:val="261"/>
        </w:trPr>
        <w:tc>
          <w:tcPr>
            <w:tcW w:w="4111" w:type="dxa"/>
            <w:noWrap/>
            <w:vAlign w:val="bottom"/>
          </w:tcPr>
          <w:p w14:paraId="781849D2" w14:textId="77777777" w:rsidR="008F7098" w:rsidRPr="00AB14B5" w:rsidRDefault="008F7098" w:rsidP="008F709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Registered Mental Nurse</w:t>
            </w:r>
          </w:p>
        </w:tc>
        <w:tc>
          <w:tcPr>
            <w:tcW w:w="1164" w:type="dxa"/>
            <w:noWrap/>
            <w:vAlign w:val="bottom"/>
          </w:tcPr>
          <w:p w14:paraId="56D4EDFB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9 (18%)</w:t>
            </w:r>
          </w:p>
        </w:tc>
        <w:tc>
          <w:tcPr>
            <w:tcW w:w="1104" w:type="dxa"/>
            <w:noWrap/>
            <w:vAlign w:val="bottom"/>
          </w:tcPr>
          <w:p w14:paraId="41BA9737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vAlign w:val="bottom"/>
          </w:tcPr>
          <w:p w14:paraId="2E47FB70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5D6370" w:rsidRPr="00AB14B5" w14:paraId="6F90B083" w14:textId="77777777" w:rsidTr="00AB14B5">
        <w:trPr>
          <w:trHeight w:val="261"/>
        </w:trPr>
        <w:tc>
          <w:tcPr>
            <w:tcW w:w="4111" w:type="dxa"/>
            <w:noWrap/>
            <w:vAlign w:val="bottom"/>
          </w:tcPr>
          <w:p w14:paraId="18E6CF30" w14:textId="77777777" w:rsidR="008F7098" w:rsidRPr="00AB14B5" w:rsidRDefault="008F7098" w:rsidP="008F709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Medical Secretary</w:t>
            </w:r>
          </w:p>
        </w:tc>
        <w:tc>
          <w:tcPr>
            <w:tcW w:w="1164" w:type="dxa"/>
            <w:noWrap/>
            <w:vAlign w:val="bottom"/>
          </w:tcPr>
          <w:p w14:paraId="69A71105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1 (2%)</w:t>
            </w:r>
          </w:p>
        </w:tc>
        <w:tc>
          <w:tcPr>
            <w:tcW w:w="1104" w:type="dxa"/>
            <w:noWrap/>
            <w:vAlign w:val="bottom"/>
          </w:tcPr>
          <w:p w14:paraId="4944C994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vAlign w:val="bottom"/>
          </w:tcPr>
          <w:p w14:paraId="6EF607A8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AB14B5" w:rsidRPr="00AB14B5" w14:paraId="4491F964" w14:textId="77777777" w:rsidTr="00AB14B5">
        <w:trPr>
          <w:trHeight w:val="261"/>
        </w:trPr>
        <w:tc>
          <w:tcPr>
            <w:tcW w:w="4111" w:type="dxa"/>
            <w:noWrap/>
            <w:vAlign w:val="bottom"/>
          </w:tcPr>
          <w:p w14:paraId="1CD094CB" w14:textId="77777777" w:rsidR="008F7098" w:rsidRPr="00AB14B5" w:rsidRDefault="008F7098" w:rsidP="008F709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Doctor </w:t>
            </w:r>
          </w:p>
        </w:tc>
        <w:tc>
          <w:tcPr>
            <w:tcW w:w="1164" w:type="dxa"/>
            <w:noWrap/>
            <w:vAlign w:val="bottom"/>
          </w:tcPr>
          <w:p w14:paraId="08E8E553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1 (2%)</w:t>
            </w:r>
          </w:p>
        </w:tc>
        <w:tc>
          <w:tcPr>
            <w:tcW w:w="1104" w:type="dxa"/>
            <w:noWrap/>
            <w:vAlign w:val="bottom"/>
          </w:tcPr>
          <w:p w14:paraId="69B24FC1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vAlign w:val="bottom"/>
          </w:tcPr>
          <w:p w14:paraId="78AA9E90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AB14B5" w:rsidRPr="00AB14B5" w14:paraId="1836C57C" w14:textId="77777777" w:rsidTr="00AB14B5">
        <w:trPr>
          <w:trHeight w:val="261"/>
        </w:trPr>
        <w:tc>
          <w:tcPr>
            <w:tcW w:w="4111" w:type="dxa"/>
            <w:noWrap/>
            <w:vAlign w:val="bottom"/>
          </w:tcPr>
          <w:p w14:paraId="2F194D91" w14:textId="77777777" w:rsidR="008F7098" w:rsidRPr="00AB14B5" w:rsidRDefault="008F7098" w:rsidP="008F709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Ward Manager</w:t>
            </w:r>
          </w:p>
        </w:tc>
        <w:tc>
          <w:tcPr>
            <w:tcW w:w="1164" w:type="dxa"/>
            <w:noWrap/>
            <w:vAlign w:val="bottom"/>
          </w:tcPr>
          <w:p w14:paraId="78C17E27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B14B5">
              <w:rPr>
                <w:rFonts w:eastAsia="Times New Roman" w:cstheme="minorHAnsi"/>
                <w:sz w:val="18"/>
                <w:szCs w:val="18"/>
                <w:lang w:eastAsia="en-GB"/>
              </w:rPr>
              <w:t>1 (2%)</w:t>
            </w:r>
          </w:p>
        </w:tc>
        <w:tc>
          <w:tcPr>
            <w:tcW w:w="1104" w:type="dxa"/>
            <w:noWrap/>
            <w:vAlign w:val="bottom"/>
          </w:tcPr>
          <w:p w14:paraId="32118D23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vAlign w:val="bottom"/>
          </w:tcPr>
          <w:p w14:paraId="66605200" w14:textId="77777777" w:rsidR="008F7098" w:rsidRPr="00AB14B5" w:rsidRDefault="008F7098" w:rsidP="008F709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</w:tbl>
    <w:p w14:paraId="0842E6B7" w14:textId="77777777" w:rsidR="00C93686" w:rsidRPr="00AB14B5" w:rsidRDefault="00C93686" w:rsidP="00C93686">
      <w:pPr>
        <w:ind w:firstLine="720"/>
        <w:rPr>
          <w:rFonts w:cstheme="minorHAnsi"/>
        </w:rPr>
      </w:pPr>
    </w:p>
    <w:p w14:paraId="0999A498" w14:textId="77777777" w:rsidR="00C93686" w:rsidRPr="00AB14B5" w:rsidRDefault="00C93686"/>
    <w:p w14:paraId="664C11D7" w14:textId="77777777" w:rsidR="008F7098" w:rsidRDefault="008F7098"/>
    <w:p w14:paraId="0F554EE8" w14:textId="77777777" w:rsidR="00AB14B5" w:rsidRDefault="00AB14B5"/>
    <w:p w14:paraId="56C0E00A" w14:textId="77777777" w:rsidR="00AB14B5" w:rsidRDefault="00AB14B5"/>
    <w:p w14:paraId="405FBD98" w14:textId="77777777" w:rsidR="0013567E" w:rsidRDefault="0013567E"/>
    <w:p w14:paraId="33F94184" w14:textId="77777777" w:rsidR="00AB14B5" w:rsidRPr="00AB14B5" w:rsidRDefault="00AB14B5"/>
    <w:p w14:paraId="7C5341DC" w14:textId="77777777" w:rsidR="008F7098" w:rsidRPr="00AB14B5" w:rsidRDefault="008F7098"/>
    <w:tbl>
      <w:tblPr>
        <w:tblStyle w:val="TableGrid"/>
        <w:tblW w:w="9876" w:type="dxa"/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3639"/>
      </w:tblGrid>
      <w:tr w:rsidR="0069310C" w:rsidRPr="00AB14B5" w14:paraId="6248AEDA" w14:textId="77777777" w:rsidTr="002D1795">
        <w:trPr>
          <w:trHeight w:val="174"/>
        </w:trPr>
        <w:tc>
          <w:tcPr>
            <w:tcW w:w="9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29E1E" w14:textId="77777777" w:rsidR="0069310C" w:rsidRPr="00AB14B5" w:rsidRDefault="005D6370" w:rsidP="002D1795">
            <w:pPr>
              <w:rPr>
                <w:b/>
                <w:color w:val="000000" w:themeColor="text1"/>
              </w:rPr>
            </w:pPr>
            <w:r w:rsidRPr="00AB14B5">
              <w:rPr>
                <w:b/>
                <w:color w:val="000000" w:themeColor="text1"/>
              </w:rPr>
              <w:lastRenderedPageBreak/>
              <w:t xml:space="preserve">Supplementary </w:t>
            </w:r>
            <w:r w:rsidR="0069310C" w:rsidRPr="00AB14B5">
              <w:rPr>
                <w:b/>
                <w:color w:val="000000" w:themeColor="text1"/>
              </w:rPr>
              <w:t>Table</w:t>
            </w:r>
            <w:r w:rsidRPr="00AB14B5">
              <w:rPr>
                <w:b/>
                <w:color w:val="000000" w:themeColor="text1"/>
              </w:rPr>
              <w:t xml:space="preserve"> 2: Medication Information </w:t>
            </w:r>
          </w:p>
        </w:tc>
      </w:tr>
      <w:tr w:rsidR="0069310C" w:rsidRPr="00807B6B" w14:paraId="1363B7C6" w14:textId="77777777" w:rsidTr="00AB14B5">
        <w:trPr>
          <w:trHeight w:val="354"/>
        </w:trPr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14:paraId="1968C5C0" w14:textId="77777777" w:rsidR="0069310C" w:rsidRPr="00AB14B5" w:rsidRDefault="0069310C" w:rsidP="002D1795">
            <w:pPr>
              <w:rPr>
                <w:b/>
                <w:color w:val="000000" w:themeColor="text1"/>
                <w:sz w:val="18"/>
                <w:szCs w:val="18"/>
              </w:rPr>
            </w:pPr>
            <w:r w:rsidRPr="00AB14B5">
              <w:rPr>
                <w:b/>
                <w:color w:val="000000" w:themeColor="text1"/>
                <w:sz w:val="18"/>
                <w:szCs w:val="18"/>
              </w:rPr>
              <w:t xml:space="preserve">Medication type </w:t>
            </w:r>
            <w:r w:rsidR="00AB14B5">
              <w:rPr>
                <w:b/>
                <w:color w:val="000000" w:themeColor="text1"/>
                <w:sz w:val="18"/>
                <w:szCs w:val="18"/>
              </w:rPr>
              <w:t>(</w:t>
            </w:r>
            <w:r w:rsidRPr="00AB14B5">
              <w:rPr>
                <w:b/>
                <w:color w:val="000000" w:themeColor="text1"/>
                <w:sz w:val="18"/>
                <w:szCs w:val="18"/>
              </w:rPr>
              <w:t>range)</w:t>
            </w:r>
            <w:r w:rsidR="00AB14B5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</w:tcPr>
          <w:p w14:paraId="63772772" w14:textId="77777777" w:rsidR="0069310C" w:rsidRPr="00807B6B" w:rsidRDefault="00807B6B" w:rsidP="00AB14B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Medication on Admission </w:t>
            </w:r>
            <w:r>
              <w:rPr>
                <w:b/>
                <w:i/>
                <w:color w:val="000000" w:themeColor="text1"/>
                <w:sz w:val="18"/>
                <w:szCs w:val="18"/>
              </w:rPr>
              <w:t>n</w:t>
            </w:r>
            <w:r w:rsidR="0069310C" w:rsidRPr="00807B6B">
              <w:rPr>
                <w:b/>
                <w:color w:val="000000" w:themeColor="text1"/>
                <w:sz w:val="18"/>
                <w:szCs w:val="18"/>
              </w:rPr>
              <w:t xml:space="preserve"> (%)</w:t>
            </w:r>
          </w:p>
        </w:tc>
        <w:tc>
          <w:tcPr>
            <w:tcW w:w="3639" w:type="dxa"/>
            <w:tcBorders>
              <w:left w:val="nil"/>
              <w:bottom w:val="single" w:sz="4" w:space="0" w:color="auto"/>
              <w:right w:val="nil"/>
            </w:tcBorders>
          </w:tcPr>
          <w:p w14:paraId="6D31324D" w14:textId="77777777" w:rsidR="0069310C" w:rsidRPr="00807B6B" w:rsidRDefault="0069310C" w:rsidP="00AB14B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07B6B">
              <w:rPr>
                <w:b/>
                <w:color w:val="000000" w:themeColor="text1"/>
                <w:sz w:val="18"/>
                <w:szCs w:val="18"/>
              </w:rPr>
              <w:t>Medication on discharge</w:t>
            </w:r>
            <w:r w:rsidR="00AB14B5" w:rsidRPr="00807B6B">
              <w:rPr>
                <w:b/>
                <w:color w:val="000000" w:themeColor="text1"/>
                <w:sz w:val="18"/>
                <w:szCs w:val="18"/>
              </w:rPr>
              <w:t>/time of search</w:t>
            </w:r>
            <w:r w:rsidR="00807B6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807B6B">
              <w:rPr>
                <w:b/>
                <w:i/>
                <w:color w:val="000000" w:themeColor="text1"/>
                <w:sz w:val="18"/>
                <w:szCs w:val="18"/>
              </w:rPr>
              <w:t>n</w:t>
            </w:r>
            <w:r w:rsidRPr="00807B6B">
              <w:rPr>
                <w:b/>
                <w:color w:val="000000" w:themeColor="text1"/>
                <w:sz w:val="18"/>
                <w:szCs w:val="18"/>
              </w:rPr>
              <w:t xml:space="preserve"> (%)</w:t>
            </w:r>
          </w:p>
        </w:tc>
      </w:tr>
      <w:tr w:rsidR="0069310C" w:rsidRPr="00AB14B5" w14:paraId="27D2F418" w14:textId="77777777" w:rsidTr="00AB14B5">
        <w:trPr>
          <w:trHeight w:val="65"/>
        </w:trPr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738DEDE2" w14:textId="77777777" w:rsidR="0069310C" w:rsidRPr="00AB14B5" w:rsidRDefault="0069310C" w:rsidP="002D1795">
            <w:pPr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26EBF7D5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639" w:type="dxa"/>
            <w:tcBorders>
              <w:left w:val="nil"/>
              <w:bottom w:val="nil"/>
              <w:right w:val="nil"/>
            </w:tcBorders>
          </w:tcPr>
          <w:p w14:paraId="458F5C41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69310C" w:rsidRPr="00AB14B5" w14:paraId="43B155D5" w14:textId="77777777" w:rsidTr="00AB14B5">
        <w:trPr>
          <w:trHeight w:val="18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2EB0553" w14:textId="77777777" w:rsidR="0069310C" w:rsidRPr="00AB14B5" w:rsidRDefault="0069310C" w:rsidP="002D1795">
            <w:pPr>
              <w:rPr>
                <w:b/>
                <w:color w:val="000000" w:themeColor="text1"/>
                <w:sz w:val="18"/>
                <w:szCs w:val="18"/>
              </w:rPr>
            </w:pPr>
            <w:r w:rsidRPr="00AB14B5">
              <w:rPr>
                <w:b/>
                <w:color w:val="000000" w:themeColor="text1"/>
                <w:sz w:val="18"/>
                <w:szCs w:val="18"/>
              </w:rPr>
              <w:t xml:space="preserve">Antipsychotics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D381B5D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1C7EB34D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9310C" w:rsidRPr="00AB14B5" w14:paraId="483AA331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536A373" w14:textId="77777777" w:rsidR="0069310C" w:rsidRPr="00AB14B5" w:rsidRDefault="00AB14B5" w:rsidP="002D179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Risperidone </w:t>
            </w:r>
            <w:r w:rsidR="005D6370" w:rsidRPr="00AB14B5">
              <w:rPr>
                <w:color w:val="000000" w:themeColor="text1"/>
                <w:sz w:val="18"/>
                <w:szCs w:val="18"/>
              </w:rPr>
              <w:t>(</w:t>
            </w:r>
            <w:r w:rsidR="0069310C" w:rsidRPr="00AB14B5">
              <w:rPr>
                <w:color w:val="000000" w:themeColor="text1"/>
                <w:sz w:val="18"/>
                <w:szCs w:val="18"/>
              </w:rPr>
              <w:t xml:space="preserve">4 mg)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C2928CE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720F18E3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69310C" w:rsidRPr="00AB14B5" w14:paraId="62BF6A0C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C9369D8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B14B5">
              <w:rPr>
                <w:color w:val="000000" w:themeColor="text1"/>
                <w:sz w:val="18"/>
                <w:szCs w:val="18"/>
              </w:rPr>
              <w:t>Ariprazole</w:t>
            </w:r>
            <w:proofErr w:type="spellEnd"/>
            <w:r w:rsidRPr="00AB14B5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AB14B5">
              <w:rPr>
                <w:color w:val="000000" w:themeColor="text1"/>
                <w:sz w:val="18"/>
                <w:szCs w:val="18"/>
              </w:rPr>
              <w:t>(</w:t>
            </w:r>
            <w:r w:rsidRPr="00AB14B5">
              <w:rPr>
                <w:color w:val="000000" w:themeColor="text1"/>
                <w:sz w:val="18"/>
                <w:szCs w:val="18"/>
              </w:rPr>
              <w:t xml:space="preserve">5 mg – 25 mg)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E502B2F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349567E4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69310C" w:rsidRPr="00AB14B5" w14:paraId="264D2DA1" w14:textId="77777777" w:rsidTr="00AB14B5">
        <w:trPr>
          <w:trHeight w:val="18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4542E7E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color w:val="000000" w:themeColor="text1"/>
                <w:sz w:val="18"/>
                <w:szCs w:val="18"/>
              </w:rPr>
              <w:t xml:space="preserve">Quetiapine   </w:t>
            </w:r>
            <w:r w:rsidR="00AB14B5">
              <w:rPr>
                <w:color w:val="000000" w:themeColor="text1"/>
                <w:sz w:val="18"/>
                <w:szCs w:val="18"/>
              </w:rPr>
              <w:t>(</w:t>
            </w:r>
            <w:r w:rsidRPr="00AB14B5">
              <w:rPr>
                <w:color w:val="000000" w:themeColor="text1"/>
                <w:sz w:val="18"/>
                <w:szCs w:val="18"/>
              </w:rPr>
              <w:t xml:space="preserve">25 mg – 100 mg)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C887357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69BD82BB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69310C" w:rsidRPr="00AB14B5" w14:paraId="72E9B3DE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9DC5054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color w:val="000000" w:themeColor="text1"/>
                <w:sz w:val="18"/>
                <w:szCs w:val="18"/>
              </w:rPr>
              <w:t xml:space="preserve">TOTAL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402945D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4202725A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tr w:rsidR="0069310C" w:rsidRPr="00AB14B5" w14:paraId="3959DA14" w14:textId="77777777" w:rsidTr="00AB14B5">
        <w:trPr>
          <w:trHeight w:val="10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AA64F4D" w14:textId="77777777" w:rsidR="0069310C" w:rsidRPr="00AB14B5" w:rsidRDefault="0069310C" w:rsidP="002D1795">
            <w:pPr>
              <w:rPr>
                <w:color w:val="000000" w:themeColor="text1"/>
                <w:sz w:val="1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3CF5FF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0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22B5F3E2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0"/>
                <w:szCs w:val="18"/>
              </w:rPr>
            </w:pPr>
          </w:p>
        </w:tc>
      </w:tr>
      <w:tr w:rsidR="0069310C" w:rsidRPr="00AB14B5" w14:paraId="59E27EE8" w14:textId="77777777" w:rsidTr="00AB14B5">
        <w:trPr>
          <w:trHeight w:val="18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70FF4DA" w14:textId="77777777" w:rsidR="0069310C" w:rsidRPr="00AB14B5" w:rsidRDefault="0069310C" w:rsidP="002D1795">
            <w:pPr>
              <w:rPr>
                <w:b/>
                <w:color w:val="000000" w:themeColor="text1"/>
                <w:sz w:val="18"/>
                <w:szCs w:val="18"/>
              </w:rPr>
            </w:pPr>
            <w:r w:rsidRPr="00AB14B5">
              <w:rPr>
                <w:b/>
                <w:color w:val="000000" w:themeColor="text1"/>
                <w:sz w:val="18"/>
                <w:szCs w:val="18"/>
              </w:rPr>
              <w:t xml:space="preserve">Antidepressants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3122E4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5A145A8B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9310C" w:rsidRPr="00AB14B5" w14:paraId="6CFECD75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12B6026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Mirtazipine</w:t>
            </w:r>
            <w:proofErr w:type="spellEnd"/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</w:t>
            </w:r>
            <w:r w:rsid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15 mg – 45 mg)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81471C9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235E2003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69310C" w:rsidRPr="00AB14B5" w14:paraId="0F32FBCF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61CEE74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Fluoxetine   </w:t>
            </w:r>
            <w:r w:rsid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20 mg – 40 mg)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EF48FD1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273DF6D4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</w:t>
            </w:r>
          </w:p>
        </w:tc>
      </w:tr>
      <w:tr w:rsidR="0069310C" w:rsidRPr="00AB14B5" w14:paraId="40C51353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1F2F10B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Citalopram   </w:t>
            </w:r>
            <w:r w:rsid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30 mg – 30 mg)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015F95A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760BE109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</w:tr>
      <w:tr w:rsidR="0069310C" w:rsidRPr="00AB14B5" w14:paraId="1DCF5131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3833722" w14:textId="77777777" w:rsidR="0069310C" w:rsidRPr="00AB14B5" w:rsidRDefault="0069310C" w:rsidP="00AB14B5">
            <w:pPr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Sertraline     (50 mg – 200 mg)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BE70757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29117557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</w:p>
        </w:tc>
      </w:tr>
      <w:tr w:rsidR="0069310C" w:rsidRPr="00AB14B5" w14:paraId="37D6F7F0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56A7C53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Clomipramine (75 mg)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130467B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440CBDB7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69310C" w:rsidRPr="00AB14B5" w14:paraId="6E986E13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CF27F97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E158FB0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6C35FF84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</w:tc>
      </w:tr>
      <w:tr w:rsidR="0069310C" w:rsidRPr="00AB14B5" w14:paraId="6E40BC0A" w14:textId="77777777" w:rsidTr="00AB14B5">
        <w:trPr>
          <w:trHeight w:val="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8C3CA4F" w14:textId="77777777" w:rsidR="0069310C" w:rsidRPr="00AB14B5" w:rsidRDefault="0069310C" w:rsidP="002D1795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A3518D5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22067EF2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69310C" w:rsidRPr="00AB14B5" w14:paraId="769304B2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47AB954" w14:textId="77777777" w:rsidR="0069310C" w:rsidRPr="00AB14B5" w:rsidRDefault="00AB14B5" w:rsidP="002D179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Anxiolytic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324A25C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1F756AE8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9310C" w:rsidRPr="00AB14B5" w14:paraId="21CA237F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1280645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color w:val="000000" w:themeColor="text1"/>
                <w:sz w:val="18"/>
                <w:szCs w:val="18"/>
              </w:rPr>
              <w:t xml:space="preserve">Diazepam   </w:t>
            </w:r>
            <w:r w:rsidR="00AB14B5">
              <w:rPr>
                <w:color w:val="000000" w:themeColor="text1"/>
                <w:sz w:val="18"/>
                <w:szCs w:val="18"/>
              </w:rPr>
              <w:t>(</w:t>
            </w:r>
            <w:r w:rsidRPr="00AB14B5">
              <w:rPr>
                <w:color w:val="000000" w:themeColor="text1"/>
                <w:sz w:val="18"/>
                <w:szCs w:val="18"/>
              </w:rPr>
              <w:t xml:space="preserve">5 mg)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785443A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4E9769FE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69310C" w:rsidRPr="00AB14B5" w14:paraId="376424BE" w14:textId="77777777" w:rsidTr="00AB14B5">
        <w:trPr>
          <w:trHeight w:val="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2C07A07" w14:textId="77777777" w:rsidR="0069310C" w:rsidRPr="00AB14B5" w:rsidRDefault="0069310C" w:rsidP="002D1795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D1655E8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2CEA6652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69310C" w:rsidRPr="00AB14B5" w14:paraId="51A7E6AC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7E25568" w14:textId="77777777" w:rsidR="0069310C" w:rsidRPr="00AB14B5" w:rsidRDefault="0069310C" w:rsidP="002D1795">
            <w:pPr>
              <w:rPr>
                <w:b/>
                <w:color w:val="000000" w:themeColor="text1"/>
                <w:sz w:val="18"/>
                <w:szCs w:val="18"/>
              </w:rPr>
            </w:pPr>
            <w:r w:rsidRPr="00AB14B5">
              <w:rPr>
                <w:b/>
                <w:color w:val="000000" w:themeColor="text1"/>
                <w:sz w:val="18"/>
                <w:szCs w:val="18"/>
              </w:rPr>
              <w:t>BD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0F33C17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6E5518DE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9310C" w:rsidRPr="00AB14B5" w14:paraId="32C8BDA8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1492F39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AB14B5">
              <w:rPr>
                <w:color w:val="000000" w:themeColor="text1"/>
                <w:sz w:val="18"/>
                <w:szCs w:val="18"/>
              </w:rPr>
              <w:t>Semisodium</w:t>
            </w:r>
            <w:proofErr w:type="spellEnd"/>
            <w:r w:rsidRPr="00AB14B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B14B5">
              <w:rPr>
                <w:color w:val="000000" w:themeColor="text1"/>
                <w:sz w:val="18"/>
                <w:szCs w:val="18"/>
              </w:rPr>
              <w:t>Valproate</w:t>
            </w:r>
            <w:r w:rsidR="00AB14B5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FA57645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69B729BA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69310C" w:rsidRPr="00AB14B5" w14:paraId="7378B24A" w14:textId="77777777" w:rsidTr="00AB14B5">
        <w:trPr>
          <w:trHeight w:val="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A209DE3" w14:textId="77777777" w:rsidR="0069310C" w:rsidRPr="00AB14B5" w:rsidRDefault="0069310C" w:rsidP="002D1795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055EEB9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6BB40034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69310C" w:rsidRPr="00AB14B5" w14:paraId="0AFB97EB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85CB432" w14:textId="77777777" w:rsidR="0069310C" w:rsidRPr="00AB14B5" w:rsidRDefault="0069310C" w:rsidP="002D1795">
            <w:pPr>
              <w:rPr>
                <w:b/>
                <w:color w:val="000000" w:themeColor="text1"/>
                <w:sz w:val="18"/>
                <w:szCs w:val="18"/>
              </w:rPr>
            </w:pPr>
            <w:r w:rsidRPr="00AB14B5">
              <w:rPr>
                <w:b/>
                <w:color w:val="000000" w:themeColor="text1"/>
                <w:sz w:val="18"/>
                <w:szCs w:val="18"/>
              </w:rPr>
              <w:t xml:space="preserve">Vitamin/Mineral Supplements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779D0FC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37531FE6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9310C" w:rsidRPr="00AB14B5" w14:paraId="3F14A27F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0FFD248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Ferrous </w:t>
            </w:r>
            <w:proofErr w:type="spellStart"/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Fumerate</w:t>
            </w:r>
            <w:proofErr w:type="spellEnd"/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</w:t>
            </w:r>
            <w:r w:rsid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210 mg)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133120A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3F47C31A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69310C" w:rsidRPr="00AB14B5" w14:paraId="66A38071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5AACB1D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Colecalceferol</w:t>
            </w:r>
            <w:r w:rsidR="00AB14B5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43EDD5E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0ABF4415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69310C" w:rsidRPr="00AB14B5" w14:paraId="12523162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9834C57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D145E8D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017C22DD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69310C" w:rsidRPr="00AB14B5" w14:paraId="573E84B9" w14:textId="77777777" w:rsidTr="00AB14B5">
        <w:trPr>
          <w:trHeight w:val="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63D3FCF" w14:textId="77777777" w:rsidR="0069310C" w:rsidRPr="00AB14B5" w:rsidRDefault="0069310C" w:rsidP="002D1795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6C5F148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12C629CE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69310C" w:rsidRPr="00AB14B5" w14:paraId="30CB7E10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4769297" w14:textId="77777777" w:rsidR="0069310C" w:rsidRPr="00AB14B5" w:rsidRDefault="0069310C" w:rsidP="002D1795">
            <w:pPr>
              <w:rPr>
                <w:b/>
                <w:color w:val="000000" w:themeColor="text1"/>
                <w:sz w:val="18"/>
                <w:szCs w:val="18"/>
              </w:rPr>
            </w:pPr>
            <w:r w:rsidRPr="00AB14B5">
              <w:rPr>
                <w:b/>
                <w:color w:val="000000" w:themeColor="text1"/>
                <w:sz w:val="18"/>
                <w:szCs w:val="18"/>
              </w:rPr>
              <w:t>Physical co-morbidities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3E2551E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3CE82475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9310C" w:rsidRPr="00AB14B5" w14:paraId="34C3FB8D" w14:textId="77777777" w:rsidTr="00AB14B5">
        <w:trPr>
          <w:trHeight w:val="29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9AFF253" w14:textId="77777777" w:rsidR="0069310C" w:rsidRPr="00AB14B5" w:rsidRDefault="0069310C" w:rsidP="002D1795">
            <w:pPr>
              <w:rPr>
                <w:i/>
                <w:color w:val="000000" w:themeColor="text1"/>
                <w:sz w:val="18"/>
                <w:szCs w:val="18"/>
              </w:rPr>
            </w:pPr>
            <w:r w:rsidRPr="00AB14B5">
              <w:rPr>
                <w:i/>
                <w:color w:val="000000" w:themeColor="text1"/>
                <w:sz w:val="18"/>
                <w:szCs w:val="18"/>
              </w:rPr>
              <w:t xml:space="preserve">e.g. acid, gastro, </w:t>
            </w:r>
            <w:r w:rsidR="005D6370" w:rsidRPr="00AB14B5">
              <w:rPr>
                <w:i/>
                <w:color w:val="000000" w:themeColor="text1"/>
                <w:sz w:val="18"/>
                <w:szCs w:val="18"/>
              </w:rPr>
              <w:t>digestive</w:t>
            </w:r>
            <w:r w:rsidRPr="00AB14B5">
              <w:rPr>
                <w:i/>
                <w:color w:val="000000" w:themeColor="text1"/>
                <w:sz w:val="18"/>
                <w:szCs w:val="18"/>
              </w:rPr>
              <w:t>, skin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DF00AB5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3CD79034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9310C" w:rsidRPr="00AB14B5" w14:paraId="63D2E6F1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D960FD6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Lactulose   </w:t>
            </w:r>
            <w:r w:rsid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(15 ml</w:t>
            </w: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0EA66BF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1B749DB5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69310C" w:rsidRPr="00AB14B5" w14:paraId="56CE25B5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CF2A29D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Ranitidine   </w:t>
            </w:r>
            <w:r w:rsid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(150 mg</w:t>
            </w: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3552C8F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259B6DC0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69310C" w:rsidRPr="00AB14B5" w14:paraId="778141FC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D896B1E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Asprin</w:t>
            </w:r>
            <w:proofErr w:type="spellEnd"/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</w:t>
            </w:r>
            <w:r w:rsid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(7</w:t>
            </w: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5 mg)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BDF39FC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1DC05B74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69310C" w:rsidRPr="00AB14B5" w14:paraId="5C15621E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4CD6060" w14:textId="77777777" w:rsidR="0069310C" w:rsidRPr="00AB14B5" w:rsidRDefault="0069310C" w:rsidP="00AB14B5">
            <w:pPr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Lisinopril   </w:t>
            </w:r>
            <w:r w:rsid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7.5 mg – 10 mg)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5F71838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3368F1EA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69310C" w:rsidRPr="00AB14B5" w14:paraId="2E7F7CDA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B61F702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Omeprazole   </w:t>
            </w:r>
            <w:r w:rsid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(20 mg</w:t>
            </w: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84DE6F6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1FA2400A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69310C" w:rsidRPr="00AB14B5" w14:paraId="4CE1CA66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BE57A07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Fostair</w:t>
            </w:r>
            <w:r w:rsidR="00AB14B5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a</w:t>
            </w:r>
            <w:proofErr w:type="spellEnd"/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5D6370"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D875FA5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2D6D1595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</w:tr>
      <w:tr w:rsidR="0069310C" w:rsidRPr="00AB14B5" w14:paraId="45A0BDA8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D1E79A8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Acetazolamide   </w:t>
            </w:r>
            <w:r w:rsid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250 mg)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52DEA43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2D80EA14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69310C" w:rsidRPr="00AB14B5" w14:paraId="7CC46CCC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298BF4E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Diprobase</w:t>
            </w:r>
            <w:r w:rsidR="00AB14B5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a</w:t>
            </w:r>
            <w:proofErr w:type="spellEnd"/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8EFF50A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28987B71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69310C" w:rsidRPr="00AB14B5" w14:paraId="5F073D28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68ECAA5" w14:textId="77777777" w:rsidR="0069310C" w:rsidRPr="00AB14B5" w:rsidRDefault="0069310C" w:rsidP="00AB14B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Promethezine</w:t>
            </w:r>
            <w:proofErr w:type="spellEnd"/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(25 mg)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F00CB38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5C8114C9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</w:tr>
      <w:tr w:rsidR="0069310C" w:rsidRPr="00AB14B5" w14:paraId="62BCDFC8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3C21514" w14:textId="77777777" w:rsidR="0069310C" w:rsidRPr="00AB14B5" w:rsidRDefault="0069310C" w:rsidP="00AB14B5">
            <w:pPr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Lymecycline   </w:t>
            </w:r>
            <w:r w:rsid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(408 mg</w:t>
            </w: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7AF692C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5F628CB5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69310C" w:rsidRPr="00AB14B5" w14:paraId="7AE158FA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2E1E84E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F99BA59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378EC326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  <w:tr w:rsidR="0069310C" w:rsidRPr="00AB14B5" w14:paraId="57601DB2" w14:textId="77777777" w:rsidTr="00AB14B5">
        <w:trPr>
          <w:trHeight w:val="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21F564C" w14:textId="77777777" w:rsidR="0069310C" w:rsidRPr="00AB14B5" w:rsidRDefault="0069310C" w:rsidP="002D1795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73E759A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3232868A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69310C" w:rsidRPr="00AB14B5" w14:paraId="5BA6FA6D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D600D08" w14:textId="77777777" w:rsidR="0069310C" w:rsidRPr="00AB14B5" w:rsidRDefault="0069310C" w:rsidP="002D1795">
            <w:pPr>
              <w:rPr>
                <w:b/>
                <w:color w:val="000000" w:themeColor="text1"/>
                <w:sz w:val="18"/>
                <w:szCs w:val="18"/>
              </w:rPr>
            </w:pPr>
            <w:r w:rsidRPr="00AB14B5">
              <w:rPr>
                <w:b/>
                <w:color w:val="000000" w:themeColor="text1"/>
                <w:sz w:val="18"/>
                <w:szCs w:val="18"/>
              </w:rPr>
              <w:t>Contraceptives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8E0BDCE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30DE4FC5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9310C" w:rsidRPr="00AB14B5" w14:paraId="2414F787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FE21AD7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Microgynon</w:t>
            </w:r>
            <w:r w:rsidR="00AB14B5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a</w:t>
            </w:r>
            <w:proofErr w:type="spellEnd"/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02C6B85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132596C0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</w:tr>
      <w:tr w:rsidR="0069310C" w:rsidRPr="00AB14B5" w14:paraId="13ADD887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368BD39" w14:textId="77777777" w:rsidR="0069310C" w:rsidRPr="00AB14B5" w:rsidRDefault="0069310C" w:rsidP="00AB14B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Desogesterel</w:t>
            </w:r>
            <w:proofErr w:type="spellEnd"/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(75 mcg)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3022F9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75BAA08B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</w:tr>
      <w:tr w:rsidR="0069310C" w:rsidRPr="00AB14B5" w14:paraId="2DBD174C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F587967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0362D66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497878BF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  <w:tr w:rsidR="0069310C" w:rsidRPr="00AB14B5" w14:paraId="56C1D9F0" w14:textId="77777777" w:rsidTr="00AB14B5">
        <w:trPr>
          <w:trHeight w:val="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A338544" w14:textId="77777777" w:rsidR="0069310C" w:rsidRPr="00AB14B5" w:rsidRDefault="0069310C" w:rsidP="002D1795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58C668F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66474228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69310C" w:rsidRPr="00AB14B5" w14:paraId="710A3F86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5D2AB1F" w14:textId="77777777" w:rsidR="0069310C" w:rsidRPr="00AB14B5" w:rsidRDefault="0069310C" w:rsidP="002D1795">
            <w:pPr>
              <w:rPr>
                <w:b/>
                <w:color w:val="000000" w:themeColor="text1"/>
                <w:sz w:val="18"/>
                <w:szCs w:val="18"/>
              </w:rPr>
            </w:pPr>
            <w:r w:rsidRPr="00AB14B5">
              <w:rPr>
                <w:b/>
                <w:color w:val="000000" w:themeColor="text1"/>
                <w:sz w:val="18"/>
                <w:szCs w:val="18"/>
              </w:rPr>
              <w:t>Other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DFBA36B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19B933F0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69310C" w:rsidRPr="00AB14B5" w14:paraId="36644DA5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133E081" w14:textId="77777777" w:rsidR="0069310C" w:rsidRPr="00AB14B5" w:rsidRDefault="0069310C" w:rsidP="002D1795">
            <w:pPr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Melatonin   </w:t>
            </w:r>
            <w:r w:rsid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2 mg – 6 mg)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E389333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4B73D94D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</w:tr>
      <w:tr w:rsidR="0069310C" w:rsidRPr="00AB14B5" w14:paraId="0FAC4118" w14:textId="77777777" w:rsidTr="00AB14B5">
        <w:trPr>
          <w:trHeight w:val="174"/>
        </w:trPr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41037148" w14:textId="77777777" w:rsidR="0069310C" w:rsidRPr="00AB14B5" w:rsidRDefault="0069310C" w:rsidP="00AB14B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Elvanse</w:t>
            </w:r>
            <w:proofErr w:type="spellEnd"/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</w:t>
            </w:r>
            <w:r w:rsid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(40 mg</w:t>
            </w:r>
            <w:r w:rsidRPr="00AB14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3C1DB5CB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639" w:type="dxa"/>
            <w:tcBorders>
              <w:top w:val="nil"/>
              <w:left w:val="nil"/>
              <w:right w:val="nil"/>
            </w:tcBorders>
          </w:tcPr>
          <w:p w14:paraId="5AD3F008" w14:textId="77777777" w:rsidR="0069310C" w:rsidRPr="00AB14B5" w:rsidRDefault="0069310C" w:rsidP="00AB14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4B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</w:tr>
    </w:tbl>
    <w:p w14:paraId="5E49F58E" w14:textId="77777777" w:rsidR="00AA3171" w:rsidRPr="00AB14B5" w:rsidRDefault="00AB14B5">
      <w:pPr>
        <w:rPr>
          <w:sz w:val="20"/>
        </w:rPr>
      </w:pPr>
      <w:r w:rsidRPr="00AB14B5">
        <w:rPr>
          <w:sz w:val="20"/>
          <w:vertAlign w:val="superscript"/>
        </w:rPr>
        <w:t xml:space="preserve">a </w:t>
      </w:r>
      <w:r w:rsidRPr="00AB14B5">
        <w:rPr>
          <w:sz w:val="18"/>
        </w:rPr>
        <w:t xml:space="preserve">Value not provided </w:t>
      </w:r>
    </w:p>
    <w:sectPr w:rsidR="00AA3171" w:rsidRPr="00AB1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86"/>
    <w:rsid w:val="00082CDD"/>
    <w:rsid w:val="0013567E"/>
    <w:rsid w:val="005D6370"/>
    <w:rsid w:val="0069310C"/>
    <w:rsid w:val="00725400"/>
    <w:rsid w:val="00807B6B"/>
    <w:rsid w:val="008F7098"/>
    <w:rsid w:val="00A35CC2"/>
    <w:rsid w:val="00AA3171"/>
    <w:rsid w:val="00AB14B5"/>
    <w:rsid w:val="00B3708F"/>
    <w:rsid w:val="00C93686"/>
    <w:rsid w:val="00CB3F86"/>
    <w:rsid w:val="00D845DC"/>
    <w:rsid w:val="00DA7AE2"/>
    <w:rsid w:val="00D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CF17"/>
  <w15:chartTrackingRefBased/>
  <w15:docId w15:val="{F72738A5-2A68-4A8A-BC77-3538B9E2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CC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9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Carney</dc:creator>
  <cp:keywords/>
  <dc:description/>
  <cp:lastModifiedBy>Annette Butler</cp:lastModifiedBy>
  <cp:revision>2</cp:revision>
  <dcterms:created xsi:type="dcterms:W3CDTF">2019-08-16T12:19:00Z</dcterms:created>
  <dcterms:modified xsi:type="dcterms:W3CDTF">2019-08-16T12:19:00Z</dcterms:modified>
</cp:coreProperties>
</file>