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70" w:rsidRDefault="00084670" w:rsidP="00084670">
      <w:r>
        <w:rPr>
          <w:b/>
          <w:u w:val="single"/>
        </w:rPr>
        <w:t xml:space="preserve">Box 1: Recognising </w:t>
      </w:r>
      <w:proofErr w:type="spellStart"/>
      <w:r>
        <w:rPr>
          <w:b/>
          <w:u w:val="single"/>
        </w:rPr>
        <w:t>mentalizing</w:t>
      </w:r>
      <w:proofErr w:type="spellEnd"/>
      <w:r>
        <w:rPr>
          <w:b/>
          <w:u w:val="single"/>
        </w:rPr>
        <w:t xml:space="preserve"> vulnerabilities (online supplementary material)</w:t>
      </w:r>
    </w:p>
    <w:p w:rsidR="00084670" w:rsidRDefault="00084670" w:rsidP="00084670">
      <w:pPr>
        <w:shd w:val="clear" w:color="auto" w:fill="FFFFFF"/>
        <w:spacing w:after="0" w:line="240" w:lineRule="auto"/>
        <w:jc w:val="both"/>
        <w:textAlignment w:val="center"/>
        <w:rPr>
          <w:rFonts w:eastAsia="Times New Roman" w:cs="Calibri"/>
          <w:color w:val="000000"/>
          <w:highlight w:val="white"/>
          <w:lang w:eastAsia="en-GB"/>
        </w:rPr>
      </w:pPr>
      <w:r>
        <w:rPr>
          <w:rFonts w:eastAsia="Times New Roman" w:cs="Calibri"/>
          <w:b/>
          <w:bCs/>
          <w:color w:val="000000"/>
          <w:shd w:val="clear" w:color="auto" w:fill="FFFFFF"/>
          <w:lang w:eastAsia="en-GB"/>
        </w:rPr>
        <w:t>Psychic Equivalence</w:t>
      </w:r>
      <w:r>
        <w:rPr>
          <w:rFonts w:eastAsia="Times New Roman" w:cs="Calibri"/>
          <w:color w:val="000000"/>
          <w:shd w:val="clear" w:color="auto" w:fill="FFFFFF"/>
          <w:lang w:eastAsia="en-GB"/>
        </w:rPr>
        <w:t>: An experience where reality is almost "too real". In this state of mind, there is no ‘as if’, the person claims privileged access to their own and other's mental states, without appropriate questioning, and affect tends towards paranoid hostility.</w:t>
      </w:r>
    </w:p>
    <w:p w:rsidR="00084670" w:rsidRDefault="00084670" w:rsidP="00084670">
      <w:pPr>
        <w:shd w:val="clear" w:color="auto" w:fill="FFFFFF"/>
        <w:spacing w:after="0" w:line="240" w:lineRule="auto"/>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Examples might include:</w:t>
      </w:r>
    </w:p>
    <w:p w:rsidR="00084670" w:rsidRPr="00752AA6" w:rsidRDefault="00084670" w:rsidP="00084670">
      <w:pPr>
        <w:pStyle w:val="ListParagraph"/>
        <w:numPr>
          <w:ilvl w:val="0"/>
          <w:numId w:val="3"/>
        </w:numPr>
        <w:shd w:val="clear" w:color="auto" w:fill="FFFFFF"/>
        <w:spacing w:beforeAutospacing="1" w:after="0" w:line="240" w:lineRule="auto"/>
        <w:jc w:val="both"/>
        <w:textAlignment w:val="center"/>
        <w:rPr>
          <w:rFonts w:eastAsia="Times New Roman" w:cs="Calibri"/>
          <w:color w:val="000000"/>
          <w:highlight w:val="white"/>
          <w:lang w:eastAsia="en-GB"/>
        </w:rPr>
      </w:pPr>
      <w:r w:rsidRPr="00752AA6">
        <w:rPr>
          <w:rFonts w:eastAsia="Times New Roman" w:cs="Calibri"/>
          <w:color w:val="000000"/>
          <w:shd w:val="clear" w:color="auto" w:fill="FFFFFF"/>
          <w:lang w:eastAsia="en-GB"/>
        </w:rPr>
        <w:t>What's the point in talking to you? Doctors never listen.</w:t>
      </w:r>
    </w:p>
    <w:p w:rsidR="00084670" w:rsidRPr="00752AA6" w:rsidRDefault="00084670" w:rsidP="00084670">
      <w:pPr>
        <w:pStyle w:val="ListParagraph"/>
        <w:numPr>
          <w:ilvl w:val="0"/>
          <w:numId w:val="3"/>
        </w:numPr>
        <w:shd w:val="clear" w:color="auto" w:fill="FFFFFF"/>
        <w:spacing w:after="0" w:line="240" w:lineRule="auto"/>
        <w:jc w:val="both"/>
        <w:textAlignment w:val="center"/>
        <w:rPr>
          <w:rFonts w:eastAsia="Times New Roman" w:cs="Calibri"/>
          <w:color w:val="000000"/>
          <w:highlight w:val="white"/>
          <w:lang w:eastAsia="en-GB"/>
        </w:rPr>
      </w:pPr>
      <w:r w:rsidRPr="00752AA6">
        <w:rPr>
          <w:rFonts w:eastAsia="Times New Roman" w:cs="Calibri"/>
          <w:color w:val="000000"/>
          <w:shd w:val="clear" w:color="auto" w:fill="FFFFFF"/>
          <w:lang w:eastAsia="en-GB"/>
        </w:rPr>
        <w:t>No-one cares, no-one ever has, and no-one is going to help me now.</w:t>
      </w:r>
    </w:p>
    <w:p w:rsidR="00084670" w:rsidRPr="00752AA6" w:rsidRDefault="00084670" w:rsidP="00084670">
      <w:pPr>
        <w:pStyle w:val="ListParagraph"/>
        <w:numPr>
          <w:ilvl w:val="0"/>
          <w:numId w:val="3"/>
        </w:numPr>
        <w:shd w:val="clear" w:color="auto" w:fill="FFFFFF"/>
        <w:spacing w:after="0" w:line="240" w:lineRule="auto"/>
        <w:jc w:val="both"/>
        <w:textAlignment w:val="center"/>
        <w:rPr>
          <w:rFonts w:eastAsia="Times New Roman" w:cs="Calibri"/>
          <w:color w:val="000000"/>
          <w:lang w:eastAsia="en-GB"/>
        </w:rPr>
      </w:pPr>
      <w:r w:rsidRPr="00752AA6">
        <w:rPr>
          <w:rFonts w:eastAsia="Times New Roman" w:cs="Calibri"/>
          <w:color w:val="000000"/>
          <w:shd w:val="clear" w:color="auto" w:fill="FFFFFF"/>
          <w:lang w:eastAsia="en-GB"/>
        </w:rPr>
        <w:t>The only reason you're admitting me is to protect yourself.</w:t>
      </w:r>
    </w:p>
    <w:p w:rsidR="00084670" w:rsidRPr="00752AA6" w:rsidRDefault="00084670" w:rsidP="00084670">
      <w:pPr>
        <w:pStyle w:val="ListParagraph"/>
        <w:numPr>
          <w:ilvl w:val="0"/>
          <w:numId w:val="3"/>
        </w:numPr>
        <w:shd w:val="clear" w:color="auto" w:fill="FFFFFF"/>
        <w:spacing w:after="0" w:line="240" w:lineRule="auto"/>
        <w:jc w:val="both"/>
        <w:textAlignment w:val="center"/>
        <w:rPr>
          <w:rFonts w:eastAsia="Times New Roman" w:cs="Calibri"/>
          <w:color w:val="000000"/>
          <w:highlight w:val="white"/>
          <w:lang w:eastAsia="en-GB"/>
        </w:rPr>
      </w:pPr>
      <w:r>
        <w:t>You’ve never been through this, there’s no point in talking to you</w:t>
      </w:r>
    </w:p>
    <w:p w:rsidR="00084670" w:rsidRDefault="00084670" w:rsidP="00084670">
      <w:pPr>
        <w:shd w:val="clear" w:color="auto" w:fill="FFFFFF"/>
        <w:spacing w:afterAutospacing="1" w:line="240" w:lineRule="auto"/>
        <w:ind w:left="1200"/>
        <w:jc w:val="both"/>
        <w:textAlignment w:val="center"/>
        <w:rPr>
          <w:rFonts w:eastAsia="Times New Roman" w:cs="Calibri"/>
          <w:color w:val="000000"/>
          <w:highlight w:val="white"/>
          <w:lang w:eastAsia="en-GB"/>
        </w:rPr>
      </w:pPr>
    </w:p>
    <w:p w:rsidR="00084670" w:rsidRDefault="00084670" w:rsidP="00084670">
      <w:pPr>
        <w:shd w:val="clear" w:color="auto" w:fill="FFFFFF"/>
        <w:spacing w:after="0" w:line="240" w:lineRule="auto"/>
        <w:jc w:val="both"/>
        <w:textAlignment w:val="center"/>
        <w:rPr>
          <w:rFonts w:eastAsia="Times New Roman" w:cs="Calibri"/>
          <w:color w:val="000000"/>
          <w:highlight w:val="white"/>
          <w:lang w:eastAsia="en-GB"/>
        </w:rPr>
      </w:pPr>
      <w:r>
        <w:rPr>
          <w:rFonts w:eastAsia="Times New Roman" w:cs="Calibri"/>
          <w:b/>
          <w:bCs/>
          <w:color w:val="000000"/>
          <w:shd w:val="clear" w:color="auto" w:fill="FFFFFF"/>
          <w:lang w:eastAsia="en-GB"/>
        </w:rPr>
        <w:t>Pretend Mode</w:t>
      </w:r>
      <w:r>
        <w:rPr>
          <w:rFonts w:eastAsia="Times New Roman" w:cs="Calibri"/>
          <w:color w:val="000000"/>
          <w:shd w:val="clear" w:color="auto" w:fill="FFFFFF"/>
          <w:lang w:eastAsia="en-GB"/>
        </w:rPr>
        <w:t xml:space="preserve">: Mental states have little relation to reality or current situations. Whilst the person's talk may refer to mental states, these can be contradictory and don't further understanding. </w:t>
      </w:r>
    </w:p>
    <w:p w:rsidR="00084670" w:rsidRDefault="00084670" w:rsidP="00084670">
      <w:pPr>
        <w:shd w:val="clear" w:color="auto" w:fill="FFFFFF"/>
        <w:spacing w:after="0" w:line="240" w:lineRule="auto"/>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Examples might include:</w:t>
      </w:r>
    </w:p>
    <w:p w:rsidR="00084670" w:rsidRDefault="00084670" w:rsidP="00084670">
      <w:pPr>
        <w:numPr>
          <w:ilvl w:val="0"/>
          <w:numId w:val="1"/>
        </w:numPr>
        <w:shd w:val="clear" w:color="auto" w:fill="FFFFFF"/>
        <w:spacing w:beforeAutospacing="1" w:after="0" w:line="240" w:lineRule="auto"/>
        <w:ind w:left="1200"/>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"Yes, he was abusive to me for years but one day I just let it go. Forgive and forget."</w:t>
      </w:r>
    </w:p>
    <w:p w:rsidR="00084670" w:rsidRDefault="00084670" w:rsidP="00084670">
      <w:pPr>
        <w:numPr>
          <w:ilvl w:val="0"/>
          <w:numId w:val="1"/>
        </w:numPr>
        <w:shd w:val="clear" w:color="auto" w:fill="FFFFFF"/>
        <w:spacing w:after="0" w:line="240" w:lineRule="auto"/>
        <w:ind w:left="1200"/>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"I don't care if you let me go or admit me".</w:t>
      </w:r>
    </w:p>
    <w:p w:rsidR="00084670" w:rsidRDefault="00084670" w:rsidP="00084670">
      <w:pPr>
        <w:numPr>
          <w:ilvl w:val="0"/>
          <w:numId w:val="1"/>
        </w:numPr>
        <w:shd w:val="clear" w:color="auto" w:fill="FFFFFF"/>
        <w:spacing w:afterAutospacing="1" w:line="240" w:lineRule="auto"/>
        <w:ind w:left="1200"/>
        <w:jc w:val="both"/>
        <w:textAlignment w:val="center"/>
        <w:rPr>
          <w:rFonts w:eastAsia="Times New Roman" w:cs="Calibri"/>
          <w:color w:val="000000"/>
          <w:highlight w:val="white"/>
          <w:lang w:eastAsia="en-GB"/>
        </w:rPr>
      </w:pPr>
      <w:proofErr w:type="gramStart"/>
      <w:r>
        <w:rPr>
          <w:rFonts w:eastAsia="Times New Roman" w:cs="Calibri"/>
          <w:color w:val="000000"/>
          <w:shd w:val="clear" w:color="auto" w:fill="FFFFFF"/>
          <w:lang w:eastAsia="en-GB"/>
        </w:rPr>
        <w:t>"I might have hurt myself because of what happened, it could been</w:t>
      </w:r>
      <w:proofErr w:type="gramEnd"/>
      <w:r>
        <w:rPr>
          <w:rFonts w:eastAsia="Times New Roman" w:cs="Calibri"/>
          <w:color w:val="000000"/>
          <w:shd w:val="clear" w:color="auto" w:fill="FFFFFF"/>
          <w:lang w:eastAsia="en-GB"/>
        </w:rPr>
        <w:t xml:space="preserve"> the weather, or maybe someone looked at me funny."</w:t>
      </w:r>
    </w:p>
    <w:p w:rsidR="00084670" w:rsidRDefault="00084670" w:rsidP="00084670">
      <w:pPr>
        <w:shd w:val="clear" w:color="auto" w:fill="FFFFFF"/>
        <w:spacing w:after="0" w:line="240" w:lineRule="auto"/>
        <w:jc w:val="both"/>
        <w:textAlignment w:val="center"/>
      </w:pPr>
      <w:r>
        <w:rPr>
          <w:rFonts w:eastAsia="Times New Roman" w:cs="Calibri"/>
          <w:b/>
          <w:bCs/>
          <w:color w:val="000000"/>
          <w:shd w:val="clear" w:color="auto" w:fill="FFFFFF"/>
          <w:lang w:eastAsia="en-GB"/>
        </w:rPr>
        <w:t>Teleological Thinking</w:t>
      </w:r>
      <w:r>
        <w:rPr>
          <w:rFonts w:eastAsia="Times New Roman" w:cs="Calibri"/>
          <w:color w:val="000000"/>
          <w:shd w:val="clear" w:color="auto" w:fill="FFFFFF"/>
          <w:lang w:eastAsia="en-GB"/>
        </w:rPr>
        <w:t>: Mental states only exist when evidenced in action, where ‘actions speak louder than words’</w:t>
      </w:r>
    </w:p>
    <w:p w:rsidR="00084670" w:rsidRDefault="00084670" w:rsidP="00084670">
      <w:pPr>
        <w:shd w:val="clear" w:color="auto" w:fill="FFFFFF"/>
        <w:spacing w:after="0" w:line="240" w:lineRule="auto"/>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Examples might include:</w:t>
      </w:r>
    </w:p>
    <w:p w:rsidR="00084670" w:rsidRDefault="00084670" w:rsidP="00084670">
      <w:pPr>
        <w:numPr>
          <w:ilvl w:val="0"/>
          <w:numId w:val="2"/>
        </w:numPr>
        <w:shd w:val="clear" w:color="auto" w:fill="FFFFFF"/>
        <w:spacing w:beforeAutospacing="1" w:after="0" w:line="240" w:lineRule="auto"/>
        <w:ind w:left="1200"/>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"I had to harm myself to know how I felt".</w:t>
      </w:r>
    </w:p>
    <w:p w:rsidR="00084670" w:rsidRDefault="00084670" w:rsidP="00084670">
      <w:pPr>
        <w:numPr>
          <w:ilvl w:val="0"/>
          <w:numId w:val="2"/>
        </w:numPr>
        <w:shd w:val="clear" w:color="auto" w:fill="FFFFFF"/>
        <w:spacing w:after="0" w:line="240" w:lineRule="auto"/>
        <w:ind w:left="1200"/>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"I couldn't have been that upset, I didn't take an overdose".</w:t>
      </w:r>
    </w:p>
    <w:p w:rsidR="00084670" w:rsidRDefault="00084670" w:rsidP="00084670">
      <w:pPr>
        <w:numPr>
          <w:ilvl w:val="0"/>
          <w:numId w:val="2"/>
        </w:numPr>
        <w:shd w:val="clear" w:color="auto" w:fill="FFFFFF"/>
        <w:spacing w:afterAutospacing="1" w:line="240" w:lineRule="auto"/>
        <w:ind w:left="1200"/>
        <w:jc w:val="both"/>
        <w:textAlignment w:val="center"/>
        <w:rPr>
          <w:rFonts w:eastAsia="Times New Roman" w:cs="Calibri"/>
          <w:color w:val="000000"/>
          <w:highlight w:val="white"/>
          <w:lang w:eastAsia="en-GB"/>
        </w:rPr>
      </w:pPr>
      <w:r>
        <w:rPr>
          <w:rFonts w:eastAsia="Times New Roman" w:cs="Calibri"/>
          <w:color w:val="000000"/>
          <w:shd w:val="clear" w:color="auto" w:fill="FFFFFF"/>
          <w:lang w:eastAsia="en-GB"/>
        </w:rPr>
        <w:t>"I know he doesn't care, otherwise he would have picked up the phone".</w:t>
      </w:r>
    </w:p>
    <w:p w:rsidR="00D471F6" w:rsidRDefault="00084670">
      <w:bookmarkStart w:id="0" w:name="_GoBack"/>
      <w:bookmarkEnd w:id="0"/>
    </w:p>
    <w:sectPr w:rsidR="00D4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AF5"/>
    <w:multiLevelType w:val="multilevel"/>
    <w:tmpl w:val="FE3000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8AA540C"/>
    <w:multiLevelType w:val="hybridMultilevel"/>
    <w:tmpl w:val="0E4A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933C3"/>
    <w:multiLevelType w:val="multilevel"/>
    <w:tmpl w:val="1A1026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70"/>
    <w:rsid w:val="00012E42"/>
    <w:rsid w:val="00084670"/>
    <w:rsid w:val="004549EC"/>
    <w:rsid w:val="006F2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70"/>
    <w:pPr>
      <w:spacing w:after="200" w:line="276" w:lineRule="auto"/>
    </w:pPr>
    <w:rPr>
      <w:rFonts w:ascii="Calibri" w:eastAsia="Calibri" w:hAnsi="Calibri" w:cstheme="minorBidi"/>
      <w:color w:val="00000A"/>
      <w:sz w:val="22"/>
      <w:szCs w:val="22"/>
    </w:rPr>
  </w:style>
  <w:style w:type="paragraph" w:styleId="Heading1">
    <w:name w:val="heading 1"/>
    <w:basedOn w:val="Normal"/>
    <w:next w:val="Normal"/>
    <w:link w:val="Heading1Char"/>
    <w:qFormat/>
    <w:rsid w:val="004549EC"/>
    <w:pPr>
      <w:keepNext/>
      <w:jc w:val="right"/>
      <w:outlineLvl w:val="0"/>
    </w:pPr>
    <w:rPr>
      <w:b/>
      <w:bCs/>
    </w:rPr>
  </w:style>
  <w:style w:type="paragraph" w:styleId="Heading2">
    <w:name w:val="heading 2"/>
    <w:basedOn w:val="Normal"/>
    <w:next w:val="Normal"/>
    <w:link w:val="Heading2Char"/>
    <w:qFormat/>
    <w:rsid w:val="004549EC"/>
    <w:pPr>
      <w:keepNext/>
      <w:outlineLvl w:val="1"/>
    </w:pPr>
    <w:rPr>
      <w:b/>
      <w:bCs/>
    </w:rPr>
  </w:style>
  <w:style w:type="paragraph" w:styleId="Heading3">
    <w:name w:val="heading 3"/>
    <w:basedOn w:val="Normal"/>
    <w:next w:val="Normal"/>
    <w:link w:val="Heading3Char"/>
    <w:qFormat/>
    <w:rsid w:val="004549EC"/>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12RefAuthorOrg">
    <w:name w:val="14.12 RefAuthorOrg"/>
    <w:qFormat/>
    <w:rsid w:val="004549EC"/>
    <w:rPr>
      <w:bdr w:val="none" w:sz="0" w:space="0" w:color="auto"/>
      <w:shd w:val="clear" w:color="auto" w:fill="FABF8F"/>
      <w:lang w:val="en-GB"/>
    </w:rPr>
  </w:style>
  <w:style w:type="character" w:customStyle="1" w:styleId="1414RefDate">
    <w:name w:val="14.14 RefDate"/>
    <w:qFormat/>
    <w:rsid w:val="004549EC"/>
    <w:rPr>
      <w:bdr w:val="none" w:sz="0" w:space="0" w:color="auto"/>
      <w:shd w:val="clear" w:color="auto" w:fill="FBFF8C"/>
      <w:lang w:val="en-GB"/>
    </w:rPr>
  </w:style>
  <w:style w:type="character" w:customStyle="1" w:styleId="1416RefBookTitle">
    <w:name w:val="14.16 RefBookTitle"/>
    <w:qFormat/>
    <w:rsid w:val="004549EC"/>
    <w:rPr>
      <w:i/>
      <w:bdr w:val="none" w:sz="0" w:space="0" w:color="auto"/>
      <w:shd w:val="clear" w:color="auto" w:fill="8BFF8B"/>
      <w:lang w:val="en-GB"/>
    </w:rPr>
  </w:style>
  <w:style w:type="character" w:customStyle="1" w:styleId="1419RefPubPlace">
    <w:name w:val="14.19 RefPubPlace"/>
    <w:qFormat/>
    <w:rsid w:val="004549EC"/>
    <w:rPr>
      <w:bdr w:val="none" w:sz="0" w:space="0" w:color="auto"/>
      <w:shd w:val="clear" w:color="auto" w:fill="E4CEF6"/>
      <w:lang w:val="en-GB"/>
    </w:rPr>
  </w:style>
  <w:style w:type="character" w:customStyle="1" w:styleId="1420RefPublisher">
    <w:name w:val="14.20 RefPublisher"/>
    <w:qFormat/>
    <w:rsid w:val="004549EC"/>
    <w:rPr>
      <w:bdr w:val="none" w:sz="0" w:space="0" w:color="auto"/>
      <w:shd w:val="clear" w:color="auto" w:fill="C9B1DD"/>
      <w:lang w:val="en-GB"/>
    </w:rPr>
  </w:style>
  <w:style w:type="character" w:customStyle="1" w:styleId="Heading1Char">
    <w:name w:val="Heading 1 Char"/>
    <w:basedOn w:val="DefaultParagraphFont"/>
    <w:link w:val="Heading1"/>
    <w:rsid w:val="004549EC"/>
    <w:rPr>
      <w:rFonts w:ascii="Tahoma" w:hAnsi="Tahoma"/>
      <w:b/>
      <w:bCs/>
      <w:szCs w:val="24"/>
    </w:rPr>
  </w:style>
  <w:style w:type="character" w:customStyle="1" w:styleId="Heading2Char">
    <w:name w:val="Heading 2 Char"/>
    <w:basedOn w:val="DefaultParagraphFont"/>
    <w:link w:val="Heading2"/>
    <w:rsid w:val="004549EC"/>
    <w:rPr>
      <w:rFonts w:ascii="Tahoma" w:hAnsi="Tahoma"/>
      <w:b/>
      <w:bCs/>
      <w:szCs w:val="24"/>
    </w:rPr>
  </w:style>
  <w:style w:type="character" w:customStyle="1" w:styleId="Heading3Char">
    <w:name w:val="Heading 3 Char"/>
    <w:basedOn w:val="DefaultParagraphFont"/>
    <w:link w:val="Heading3"/>
    <w:rsid w:val="004549EC"/>
    <w:rPr>
      <w:rFonts w:ascii="Tahoma" w:hAnsi="Tahoma"/>
      <w:b/>
      <w:bCs/>
      <w:sz w:val="40"/>
      <w:szCs w:val="24"/>
    </w:rPr>
  </w:style>
  <w:style w:type="character" w:styleId="Strong">
    <w:name w:val="Strong"/>
    <w:uiPriority w:val="22"/>
    <w:qFormat/>
    <w:rsid w:val="004549EC"/>
    <w:rPr>
      <w:b/>
      <w:bCs/>
    </w:rPr>
  </w:style>
  <w:style w:type="character" w:styleId="Emphasis">
    <w:name w:val="Emphasis"/>
    <w:qFormat/>
    <w:rsid w:val="004549EC"/>
    <w:rPr>
      <w:i/>
      <w:iCs/>
    </w:rPr>
  </w:style>
  <w:style w:type="paragraph" w:styleId="ListParagraph">
    <w:name w:val="List Paragraph"/>
    <w:basedOn w:val="Normal"/>
    <w:uiPriority w:val="34"/>
    <w:qFormat/>
    <w:rsid w:val="00084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70"/>
    <w:pPr>
      <w:spacing w:after="200" w:line="276" w:lineRule="auto"/>
    </w:pPr>
    <w:rPr>
      <w:rFonts w:ascii="Calibri" w:eastAsia="Calibri" w:hAnsi="Calibri" w:cstheme="minorBidi"/>
      <w:color w:val="00000A"/>
      <w:sz w:val="22"/>
      <w:szCs w:val="22"/>
    </w:rPr>
  </w:style>
  <w:style w:type="paragraph" w:styleId="Heading1">
    <w:name w:val="heading 1"/>
    <w:basedOn w:val="Normal"/>
    <w:next w:val="Normal"/>
    <w:link w:val="Heading1Char"/>
    <w:qFormat/>
    <w:rsid w:val="004549EC"/>
    <w:pPr>
      <w:keepNext/>
      <w:jc w:val="right"/>
      <w:outlineLvl w:val="0"/>
    </w:pPr>
    <w:rPr>
      <w:b/>
      <w:bCs/>
    </w:rPr>
  </w:style>
  <w:style w:type="paragraph" w:styleId="Heading2">
    <w:name w:val="heading 2"/>
    <w:basedOn w:val="Normal"/>
    <w:next w:val="Normal"/>
    <w:link w:val="Heading2Char"/>
    <w:qFormat/>
    <w:rsid w:val="004549EC"/>
    <w:pPr>
      <w:keepNext/>
      <w:outlineLvl w:val="1"/>
    </w:pPr>
    <w:rPr>
      <w:b/>
      <w:bCs/>
    </w:rPr>
  </w:style>
  <w:style w:type="paragraph" w:styleId="Heading3">
    <w:name w:val="heading 3"/>
    <w:basedOn w:val="Normal"/>
    <w:next w:val="Normal"/>
    <w:link w:val="Heading3Char"/>
    <w:qFormat/>
    <w:rsid w:val="004549EC"/>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12RefAuthorOrg">
    <w:name w:val="14.12 RefAuthorOrg"/>
    <w:qFormat/>
    <w:rsid w:val="004549EC"/>
    <w:rPr>
      <w:bdr w:val="none" w:sz="0" w:space="0" w:color="auto"/>
      <w:shd w:val="clear" w:color="auto" w:fill="FABF8F"/>
      <w:lang w:val="en-GB"/>
    </w:rPr>
  </w:style>
  <w:style w:type="character" w:customStyle="1" w:styleId="1414RefDate">
    <w:name w:val="14.14 RefDate"/>
    <w:qFormat/>
    <w:rsid w:val="004549EC"/>
    <w:rPr>
      <w:bdr w:val="none" w:sz="0" w:space="0" w:color="auto"/>
      <w:shd w:val="clear" w:color="auto" w:fill="FBFF8C"/>
      <w:lang w:val="en-GB"/>
    </w:rPr>
  </w:style>
  <w:style w:type="character" w:customStyle="1" w:styleId="1416RefBookTitle">
    <w:name w:val="14.16 RefBookTitle"/>
    <w:qFormat/>
    <w:rsid w:val="004549EC"/>
    <w:rPr>
      <w:i/>
      <w:bdr w:val="none" w:sz="0" w:space="0" w:color="auto"/>
      <w:shd w:val="clear" w:color="auto" w:fill="8BFF8B"/>
      <w:lang w:val="en-GB"/>
    </w:rPr>
  </w:style>
  <w:style w:type="character" w:customStyle="1" w:styleId="1419RefPubPlace">
    <w:name w:val="14.19 RefPubPlace"/>
    <w:qFormat/>
    <w:rsid w:val="004549EC"/>
    <w:rPr>
      <w:bdr w:val="none" w:sz="0" w:space="0" w:color="auto"/>
      <w:shd w:val="clear" w:color="auto" w:fill="E4CEF6"/>
      <w:lang w:val="en-GB"/>
    </w:rPr>
  </w:style>
  <w:style w:type="character" w:customStyle="1" w:styleId="1420RefPublisher">
    <w:name w:val="14.20 RefPublisher"/>
    <w:qFormat/>
    <w:rsid w:val="004549EC"/>
    <w:rPr>
      <w:bdr w:val="none" w:sz="0" w:space="0" w:color="auto"/>
      <w:shd w:val="clear" w:color="auto" w:fill="C9B1DD"/>
      <w:lang w:val="en-GB"/>
    </w:rPr>
  </w:style>
  <w:style w:type="character" w:customStyle="1" w:styleId="Heading1Char">
    <w:name w:val="Heading 1 Char"/>
    <w:basedOn w:val="DefaultParagraphFont"/>
    <w:link w:val="Heading1"/>
    <w:rsid w:val="004549EC"/>
    <w:rPr>
      <w:rFonts w:ascii="Tahoma" w:hAnsi="Tahoma"/>
      <w:b/>
      <w:bCs/>
      <w:szCs w:val="24"/>
    </w:rPr>
  </w:style>
  <w:style w:type="character" w:customStyle="1" w:styleId="Heading2Char">
    <w:name w:val="Heading 2 Char"/>
    <w:basedOn w:val="DefaultParagraphFont"/>
    <w:link w:val="Heading2"/>
    <w:rsid w:val="004549EC"/>
    <w:rPr>
      <w:rFonts w:ascii="Tahoma" w:hAnsi="Tahoma"/>
      <w:b/>
      <w:bCs/>
      <w:szCs w:val="24"/>
    </w:rPr>
  </w:style>
  <w:style w:type="character" w:customStyle="1" w:styleId="Heading3Char">
    <w:name w:val="Heading 3 Char"/>
    <w:basedOn w:val="DefaultParagraphFont"/>
    <w:link w:val="Heading3"/>
    <w:rsid w:val="004549EC"/>
    <w:rPr>
      <w:rFonts w:ascii="Tahoma" w:hAnsi="Tahoma"/>
      <w:b/>
      <w:bCs/>
      <w:sz w:val="40"/>
      <w:szCs w:val="24"/>
    </w:rPr>
  </w:style>
  <w:style w:type="character" w:styleId="Strong">
    <w:name w:val="Strong"/>
    <w:uiPriority w:val="22"/>
    <w:qFormat/>
    <w:rsid w:val="004549EC"/>
    <w:rPr>
      <w:b/>
      <w:bCs/>
    </w:rPr>
  </w:style>
  <w:style w:type="character" w:styleId="Emphasis">
    <w:name w:val="Emphasis"/>
    <w:qFormat/>
    <w:rsid w:val="004549EC"/>
    <w:rPr>
      <w:i/>
      <w:iCs/>
    </w:rPr>
  </w:style>
  <w:style w:type="paragraph" w:styleId="ListParagraph">
    <w:name w:val="List Paragraph"/>
    <w:basedOn w:val="Normal"/>
    <w:uiPriority w:val="34"/>
    <w:qFormat/>
    <w:rsid w:val="0008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Tennyson</dc:creator>
  <cp:lastModifiedBy>Lee Tennyson</cp:lastModifiedBy>
  <cp:revision>1</cp:revision>
  <dcterms:created xsi:type="dcterms:W3CDTF">2021-03-20T23:53:00Z</dcterms:created>
  <dcterms:modified xsi:type="dcterms:W3CDTF">2021-03-20T23:53:00Z</dcterms:modified>
</cp:coreProperties>
</file>