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B1" w:rsidRPr="00CB5A9B" w:rsidRDefault="000839E6">
      <w:pPr>
        <w:rPr>
          <w:rFonts w:asciiTheme="majorHAnsi" w:hAnsiTheme="majorHAnsi"/>
          <w:sz w:val="24"/>
          <w:szCs w:val="24"/>
        </w:rPr>
      </w:pPr>
      <w:r w:rsidRPr="00CB5A9B">
        <w:rPr>
          <w:rFonts w:asciiTheme="majorHAnsi" w:hAnsiTheme="majorHAnsi"/>
          <w:b/>
          <w:sz w:val="24"/>
          <w:szCs w:val="24"/>
        </w:rPr>
        <w:t>Supplemental Table 1</w:t>
      </w:r>
      <w:r w:rsidR="00E82EC9" w:rsidRPr="00CB5A9B">
        <w:rPr>
          <w:rFonts w:asciiTheme="majorHAnsi" w:hAnsiTheme="majorHAnsi"/>
          <w:sz w:val="24"/>
          <w:szCs w:val="24"/>
        </w:rPr>
        <w:t xml:space="preserve"> Power analyses for two proportions using an alpha of 0.05 and a power of 0.80</w:t>
      </w:r>
    </w:p>
    <w:tbl>
      <w:tblPr>
        <w:tblStyle w:val="TableGrid"/>
        <w:tblW w:w="0" w:type="auto"/>
        <w:tblLayout w:type="fixed"/>
        <w:tblLook w:val="04A0" w:firstRow="1" w:lastRow="0" w:firstColumn="1" w:lastColumn="0" w:noHBand="0" w:noVBand="1"/>
      </w:tblPr>
      <w:tblGrid>
        <w:gridCol w:w="2552"/>
        <w:gridCol w:w="567"/>
        <w:gridCol w:w="2552"/>
        <w:gridCol w:w="567"/>
        <w:gridCol w:w="2552"/>
      </w:tblGrid>
      <w:tr w:rsidR="007F6AAD" w:rsidRPr="00D917AB" w:rsidTr="0081066C">
        <w:tc>
          <w:tcPr>
            <w:tcW w:w="5671" w:type="dxa"/>
            <w:gridSpan w:val="3"/>
            <w:vMerge w:val="restart"/>
            <w:tcBorders>
              <w:top w:val="single" w:sz="4" w:space="0" w:color="auto"/>
              <w:left w:val="nil"/>
              <w:bottom w:val="nil"/>
              <w:right w:val="nil"/>
            </w:tcBorders>
            <w:vAlign w:val="center"/>
          </w:tcPr>
          <w:p w:rsidR="007F6AAD" w:rsidRPr="00D917AB" w:rsidRDefault="007F6AAD" w:rsidP="007F6AAD">
            <w:pPr>
              <w:jc w:val="center"/>
              <w:rPr>
                <w:rFonts w:asciiTheme="majorHAnsi" w:hAnsiTheme="majorHAnsi"/>
                <w:smallCaps/>
              </w:rPr>
            </w:pPr>
            <w:r w:rsidRPr="00D917AB">
              <w:rPr>
                <w:rFonts w:asciiTheme="majorHAnsi" w:hAnsiTheme="majorHAnsi"/>
                <w:smallCaps/>
              </w:rPr>
              <w:t>Percentage of Missed Appointments</w:t>
            </w:r>
          </w:p>
        </w:tc>
        <w:tc>
          <w:tcPr>
            <w:tcW w:w="567" w:type="dxa"/>
            <w:tcBorders>
              <w:left w:val="nil"/>
              <w:bottom w:val="nil"/>
              <w:right w:val="nil"/>
            </w:tcBorders>
          </w:tcPr>
          <w:p w:rsidR="007F6AAD" w:rsidRPr="00D917AB" w:rsidRDefault="007F6AAD">
            <w:pPr>
              <w:rPr>
                <w:rFonts w:asciiTheme="majorHAnsi" w:hAnsiTheme="majorHAnsi"/>
              </w:rPr>
            </w:pPr>
          </w:p>
        </w:tc>
        <w:tc>
          <w:tcPr>
            <w:tcW w:w="2552" w:type="dxa"/>
            <w:vMerge w:val="restart"/>
            <w:tcBorders>
              <w:left w:val="nil"/>
              <w:right w:val="nil"/>
            </w:tcBorders>
            <w:vAlign w:val="center"/>
          </w:tcPr>
          <w:p w:rsidR="007F6AAD" w:rsidRPr="00D917AB" w:rsidRDefault="007F6AAD" w:rsidP="007F6AAD">
            <w:pPr>
              <w:jc w:val="center"/>
              <w:rPr>
                <w:rFonts w:asciiTheme="majorHAnsi" w:hAnsiTheme="majorHAnsi"/>
                <w:smallCaps/>
              </w:rPr>
            </w:pPr>
            <w:r w:rsidRPr="00D917AB">
              <w:rPr>
                <w:rFonts w:asciiTheme="majorHAnsi" w:hAnsiTheme="majorHAnsi"/>
                <w:smallCaps/>
              </w:rPr>
              <w:t>Desired Number of Appointments per Study Group</w:t>
            </w:r>
          </w:p>
          <w:p w:rsidR="0081066C" w:rsidRPr="00D917AB" w:rsidRDefault="0081066C" w:rsidP="007F6AAD">
            <w:pPr>
              <w:jc w:val="center"/>
              <w:rPr>
                <w:rFonts w:asciiTheme="majorHAnsi" w:hAnsiTheme="majorHAnsi"/>
                <w:smallCaps/>
              </w:rPr>
            </w:pPr>
          </w:p>
        </w:tc>
      </w:tr>
      <w:tr w:rsidR="007F6AAD" w:rsidRPr="00D917AB" w:rsidTr="0081066C">
        <w:tc>
          <w:tcPr>
            <w:tcW w:w="5671" w:type="dxa"/>
            <w:gridSpan w:val="3"/>
            <w:vMerge/>
            <w:tcBorders>
              <w:left w:val="nil"/>
              <w:bottom w:val="nil"/>
              <w:right w:val="nil"/>
            </w:tcBorders>
            <w:vAlign w:val="center"/>
          </w:tcPr>
          <w:p w:rsidR="007F6AAD" w:rsidRPr="00D917AB" w:rsidRDefault="007F6AAD" w:rsidP="007F6AAD">
            <w:pPr>
              <w:jc w:val="center"/>
              <w:rPr>
                <w:rFonts w:asciiTheme="majorHAnsi" w:hAnsiTheme="majorHAnsi"/>
              </w:rPr>
            </w:pPr>
          </w:p>
        </w:tc>
        <w:tc>
          <w:tcPr>
            <w:tcW w:w="567" w:type="dxa"/>
            <w:tcBorders>
              <w:top w:val="nil"/>
              <w:left w:val="nil"/>
              <w:bottom w:val="nil"/>
              <w:right w:val="nil"/>
            </w:tcBorders>
          </w:tcPr>
          <w:p w:rsidR="007F6AAD" w:rsidRPr="00D917AB" w:rsidRDefault="007F6AAD">
            <w:pPr>
              <w:rPr>
                <w:rFonts w:asciiTheme="majorHAnsi" w:hAnsiTheme="majorHAnsi"/>
              </w:rPr>
            </w:pPr>
          </w:p>
        </w:tc>
        <w:tc>
          <w:tcPr>
            <w:tcW w:w="2552" w:type="dxa"/>
            <w:vMerge/>
            <w:tcBorders>
              <w:left w:val="nil"/>
              <w:right w:val="nil"/>
            </w:tcBorders>
          </w:tcPr>
          <w:p w:rsidR="007F6AAD" w:rsidRPr="00D917AB" w:rsidRDefault="007F6AAD">
            <w:pPr>
              <w:rPr>
                <w:rFonts w:asciiTheme="majorHAnsi" w:hAnsiTheme="majorHAnsi"/>
              </w:rPr>
            </w:pPr>
          </w:p>
        </w:tc>
      </w:tr>
      <w:tr w:rsidR="007F6AAD" w:rsidRPr="00D917AB" w:rsidTr="0081066C">
        <w:tc>
          <w:tcPr>
            <w:tcW w:w="2552" w:type="dxa"/>
            <w:tcBorders>
              <w:top w:val="single" w:sz="4" w:space="0" w:color="auto"/>
              <w:left w:val="nil"/>
              <w:bottom w:val="single" w:sz="4" w:space="0" w:color="auto"/>
              <w:right w:val="nil"/>
            </w:tcBorders>
            <w:vAlign w:val="center"/>
          </w:tcPr>
          <w:p w:rsidR="007F6AAD" w:rsidRPr="00D917AB" w:rsidRDefault="007F6AAD" w:rsidP="007F6AAD">
            <w:pPr>
              <w:jc w:val="center"/>
              <w:rPr>
                <w:rFonts w:asciiTheme="majorHAnsi" w:hAnsiTheme="majorHAnsi"/>
                <w:smallCaps/>
              </w:rPr>
            </w:pPr>
            <w:r w:rsidRPr="00D917AB">
              <w:rPr>
                <w:rFonts w:asciiTheme="majorHAnsi" w:hAnsiTheme="majorHAnsi"/>
                <w:smallCaps/>
              </w:rPr>
              <w:t>Control Arm</w:t>
            </w:r>
          </w:p>
          <w:p w:rsidR="0081066C" w:rsidRPr="00D917AB" w:rsidRDefault="0081066C" w:rsidP="007F6AAD">
            <w:pPr>
              <w:jc w:val="center"/>
              <w:rPr>
                <w:rFonts w:asciiTheme="majorHAnsi" w:hAnsiTheme="majorHAnsi"/>
                <w:smallCaps/>
              </w:rPr>
            </w:pPr>
          </w:p>
        </w:tc>
        <w:tc>
          <w:tcPr>
            <w:tcW w:w="567" w:type="dxa"/>
            <w:tcBorders>
              <w:top w:val="nil"/>
              <w:left w:val="nil"/>
              <w:bottom w:val="single" w:sz="4" w:space="0" w:color="auto"/>
              <w:right w:val="nil"/>
            </w:tcBorders>
            <w:vAlign w:val="center"/>
          </w:tcPr>
          <w:p w:rsidR="007F6AAD" w:rsidRPr="00D917AB" w:rsidRDefault="007F6AAD" w:rsidP="007F6AAD">
            <w:pPr>
              <w:jc w:val="center"/>
              <w:rPr>
                <w:rFonts w:asciiTheme="majorHAnsi" w:hAnsiTheme="majorHAnsi"/>
                <w:smallCaps/>
              </w:rPr>
            </w:pPr>
          </w:p>
        </w:tc>
        <w:tc>
          <w:tcPr>
            <w:tcW w:w="2552" w:type="dxa"/>
            <w:tcBorders>
              <w:top w:val="single" w:sz="4" w:space="0" w:color="auto"/>
              <w:left w:val="nil"/>
              <w:bottom w:val="single" w:sz="4" w:space="0" w:color="auto"/>
              <w:right w:val="nil"/>
            </w:tcBorders>
            <w:vAlign w:val="center"/>
          </w:tcPr>
          <w:p w:rsidR="007F6AAD" w:rsidRPr="00D917AB" w:rsidRDefault="007F6AAD" w:rsidP="007F6AAD">
            <w:pPr>
              <w:jc w:val="center"/>
              <w:rPr>
                <w:rFonts w:asciiTheme="majorHAnsi" w:hAnsiTheme="majorHAnsi"/>
                <w:smallCaps/>
              </w:rPr>
            </w:pPr>
            <w:r w:rsidRPr="00D917AB">
              <w:rPr>
                <w:rFonts w:asciiTheme="majorHAnsi" w:hAnsiTheme="majorHAnsi"/>
                <w:smallCaps/>
              </w:rPr>
              <w:t>Intervention</w:t>
            </w:r>
            <w:r w:rsidR="0081066C" w:rsidRPr="00D917AB">
              <w:rPr>
                <w:rFonts w:asciiTheme="majorHAnsi" w:hAnsiTheme="majorHAnsi"/>
                <w:smallCaps/>
              </w:rPr>
              <w:t xml:space="preserve"> arm</w:t>
            </w:r>
          </w:p>
          <w:p w:rsidR="0081066C" w:rsidRPr="00D917AB" w:rsidRDefault="0081066C" w:rsidP="007F6AAD">
            <w:pPr>
              <w:jc w:val="center"/>
              <w:rPr>
                <w:rFonts w:asciiTheme="majorHAnsi" w:hAnsiTheme="majorHAnsi"/>
                <w:smallCaps/>
              </w:rPr>
            </w:pPr>
          </w:p>
        </w:tc>
        <w:tc>
          <w:tcPr>
            <w:tcW w:w="567" w:type="dxa"/>
            <w:tcBorders>
              <w:top w:val="nil"/>
              <w:left w:val="nil"/>
              <w:bottom w:val="single" w:sz="4" w:space="0" w:color="auto"/>
              <w:right w:val="nil"/>
            </w:tcBorders>
          </w:tcPr>
          <w:p w:rsidR="007F6AAD" w:rsidRPr="00D917AB" w:rsidRDefault="007F6AAD">
            <w:pPr>
              <w:rPr>
                <w:rFonts w:asciiTheme="majorHAnsi" w:hAnsiTheme="majorHAnsi"/>
              </w:rPr>
            </w:pPr>
          </w:p>
        </w:tc>
        <w:tc>
          <w:tcPr>
            <w:tcW w:w="2552" w:type="dxa"/>
            <w:vMerge/>
            <w:tcBorders>
              <w:left w:val="nil"/>
              <w:bottom w:val="single" w:sz="4" w:space="0" w:color="auto"/>
              <w:right w:val="nil"/>
            </w:tcBorders>
          </w:tcPr>
          <w:p w:rsidR="007F6AAD" w:rsidRPr="00D917AB" w:rsidRDefault="007F6AAD">
            <w:pPr>
              <w:rPr>
                <w:rFonts w:asciiTheme="majorHAnsi" w:hAnsiTheme="majorHAnsi"/>
              </w:rPr>
            </w:pPr>
          </w:p>
        </w:tc>
      </w:tr>
      <w:tr w:rsidR="00786642" w:rsidRPr="00D917AB" w:rsidTr="007F6AAD">
        <w:tc>
          <w:tcPr>
            <w:tcW w:w="2552" w:type="dxa"/>
            <w:tcBorders>
              <w:top w:val="single" w:sz="4" w:space="0" w:color="auto"/>
              <w:left w:val="nil"/>
              <w:bottom w:val="nil"/>
              <w:right w:val="nil"/>
            </w:tcBorders>
            <w:vAlign w:val="center"/>
          </w:tcPr>
          <w:p w:rsidR="00786642" w:rsidRPr="00D917AB" w:rsidRDefault="00786642" w:rsidP="007F6AAD">
            <w:pPr>
              <w:jc w:val="center"/>
              <w:rPr>
                <w:rFonts w:asciiTheme="majorHAnsi" w:hAnsiTheme="majorHAnsi"/>
              </w:rPr>
            </w:pPr>
            <w:r w:rsidRPr="00D917AB">
              <w:rPr>
                <w:rFonts w:asciiTheme="majorHAnsi" w:hAnsiTheme="majorHAnsi"/>
              </w:rPr>
              <w:t>40%</w:t>
            </w:r>
          </w:p>
        </w:tc>
        <w:tc>
          <w:tcPr>
            <w:tcW w:w="567" w:type="dxa"/>
            <w:tcBorders>
              <w:top w:val="single" w:sz="4" w:space="0" w:color="auto"/>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single" w:sz="4" w:space="0" w:color="auto"/>
              <w:left w:val="nil"/>
              <w:bottom w:val="nil"/>
              <w:right w:val="nil"/>
            </w:tcBorders>
            <w:vAlign w:val="center"/>
          </w:tcPr>
          <w:p w:rsidR="00786642" w:rsidRPr="00D917AB" w:rsidRDefault="00786642" w:rsidP="007F6AAD">
            <w:pPr>
              <w:jc w:val="center"/>
              <w:rPr>
                <w:rFonts w:asciiTheme="majorHAnsi" w:hAnsiTheme="majorHAnsi"/>
              </w:rPr>
            </w:pPr>
            <w:r w:rsidRPr="00D917AB">
              <w:rPr>
                <w:rFonts w:asciiTheme="majorHAnsi" w:hAnsiTheme="majorHAnsi"/>
              </w:rPr>
              <w:t>35%</w:t>
            </w:r>
          </w:p>
        </w:tc>
        <w:tc>
          <w:tcPr>
            <w:tcW w:w="567" w:type="dxa"/>
            <w:tcBorders>
              <w:top w:val="single" w:sz="4" w:space="0" w:color="auto"/>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single" w:sz="4" w:space="0" w:color="auto"/>
              <w:left w:val="nil"/>
              <w:bottom w:val="nil"/>
              <w:right w:val="nil"/>
            </w:tcBorders>
            <w:vAlign w:val="center"/>
          </w:tcPr>
          <w:p w:rsidR="00786642" w:rsidRPr="00D917AB" w:rsidRDefault="00786642" w:rsidP="007F6AAD">
            <w:pPr>
              <w:jc w:val="center"/>
              <w:rPr>
                <w:rFonts w:asciiTheme="majorHAnsi" w:hAnsiTheme="majorHAnsi"/>
              </w:rPr>
            </w:pPr>
            <w:r w:rsidRPr="00D917AB">
              <w:rPr>
                <w:rFonts w:asciiTheme="majorHAnsi" w:hAnsiTheme="majorHAnsi"/>
              </w:rPr>
              <w:t>1511</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jc w:val="center"/>
              <w:rPr>
                <w:rFonts w:asciiTheme="majorHAnsi" w:hAnsiTheme="majorHAnsi"/>
              </w:rPr>
            </w:pPr>
            <w:r w:rsidRPr="00D917AB">
              <w:rPr>
                <w:rFonts w:asciiTheme="majorHAnsi" w:hAnsiTheme="majorHAnsi"/>
              </w:rPr>
              <w:t>40%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jc w:val="center"/>
              <w:rPr>
                <w:rFonts w:asciiTheme="majorHAnsi" w:hAnsiTheme="majorHAnsi"/>
              </w:rPr>
            </w:pPr>
            <w:r w:rsidRPr="00D917AB">
              <w:rPr>
                <w:rFonts w:asciiTheme="majorHAnsi" w:hAnsiTheme="majorHAnsi"/>
              </w:rPr>
              <w:t>30%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jc w:val="center"/>
              <w:rPr>
                <w:rFonts w:asciiTheme="majorHAnsi" w:hAnsiTheme="majorHAnsi"/>
              </w:rPr>
            </w:pPr>
            <w:r w:rsidRPr="00D917AB">
              <w:rPr>
                <w:rFonts w:asciiTheme="majorHAnsi" w:hAnsiTheme="majorHAnsi"/>
              </w:rPr>
              <w:t>376</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jc w:val="center"/>
              <w:rPr>
                <w:rFonts w:asciiTheme="majorHAnsi" w:hAnsiTheme="majorHAnsi"/>
              </w:rPr>
            </w:pPr>
            <w:r w:rsidRPr="00D917AB">
              <w:rPr>
                <w:rFonts w:asciiTheme="majorHAnsi" w:hAnsiTheme="majorHAnsi"/>
              </w:rPr>
              <w:t>40%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jc w:val="center"/>
              <w:rPr>
                <w:rFonts w:asciiTheme="majorHAnsi" w:hAnsiTheme="majorHAnsi"/>
              </w:rPr>
            </w:pPr>
            <w:r w:rsidRPr="00D917AB">
              <w:rPr>
                <w:rFonts w:asciiTheme="majorHAnsi" w:hAnsiTheme="majorHAnsi"/>
              </w:rPr>
              <w:t>25%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jc w:val="center"/>
              <w:rPr>
                <w:rFonts w:asciiTheme="majorHAnsi" w:hAnsiTheme="majorHAnsi"/>
              </w:rPr>
            </w:pPr>
            <w:r w:rsidRPr="00D917AB">
              <w:rPr>
                <w:rFonts w:asciiTheme="majorHAnsi" w:hAnsiTheme="majorHAnsi"/>
              </w:rPr>
              <w:t>165</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35%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30%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1417</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35%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349</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35%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151</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30%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1291</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30%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313</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30%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134</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1134</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270</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113</w:t>
            </w:r>
          </w:p>
        </w:tc>
      </w:tr>
      <w:tr w:rsidR="00786642" w:rsidRPr="00D917AB" w:rsidTr="007F6AAD">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15%</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945</w:t>
            </w:r>
          </w:p>
        </w:tc>
      </w:tr>
      <w:tr w:rsidR="00786642" w:rsidRPr="00D917AB" w:rsidTr="0081066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10%</w:t>
            </w:r>
          </w:p>
        </w:tc>
        <w:tc>
          <w:tcPr>
            <w:tcW w:w="567" w:type="dxa"/>
            <w:tcBorders>
              <w:top w:val="nil"/>
              <w:left w:val="nil"/>
              <w:bottom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bottom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219</w:t>
            </w:r>
          </w:p>
        </w:tc>
      </w:tr>
      <w:tr w:rsidR="00786642" w:rsidRPr="00D917AB" w:rsidTr="0081066C">
        <w:tc>
          <w:tcPr>
            <w:tcW w:w="2552" w:type="dxa"/>
            <w:tcBorders>
              <w:top w:val="nil"/>
              <w:left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20%</w:t>
            </w:r>
          </w:p>
        </w:tc>
        <w:tc>
          <w:tcPr>
            <w:tcW w:w="567" w:type="dxa"/>
            <w:tcBorders>
              <w:top w:val="nil"/>
              <w:left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5%</w:t>
            </w:r>
          </w:p>
        </w:tc>
        <w:tc>
          <w:tcPr>
            <w:tcW w:w="567" w:type="dxa"/>
            <w:tcBorders>
              <w:top w:val="nil"/>
              <w:left w:val="nil"/>
              <w:right w:val="nil"/>
            </w:tcBorders>
            <w:vAlign w:val="center"/>
          </w:tcPr>
          <w:p w:rsidR="00786642" w:rsidRPr="00D917AB" w:rsidRDefault="00786642" w:rsidP="007F6AAD">
            <w:pPr>
              <w:jc w:val="center"/>
              <w:rPr>
                <w:rFonts w:asciiTheme="majorHAnsi" w:hAnsiTheme="majorHAnsi"/>
              </w:rPr>
            </w:pPr>
          </w:p>
        </w:tc>
        <w:tc>
          <w:tcPr>
            <w:tcW w:w="2552" w:type="dxa"/>
            <w:tcBorders>
              <w:top w:val="nil"/>
              <w:left w:val="nil"/>
              <w:right w:val="nil"/>
            </w:tcBorders>
            <w:vAlign w:val="center"/>
          </w:tcPr>
          <w:p w:rsidR="00786642" w:rsidRPr="00D917AB" w:rsidRDefault="00786642" w:rsidP="007F6AAD">
            <w:pPr>
              <w:spacing w:line="276" w:lineRule="auto"/>
              <w:jc w:val="center"/>
              <w:rPr>
                <w:rFonts w:asciiTheme="majorHAnsi" w:hAnsiTheme="majorHAnsi"/>
              </w:rPr>
            </w:pPr>
            <w:r w:rsidRPr="00D917AB">
              <w:rPr>
                <w:rFonts w:asciiTheme="majorHAnsi" w:hAnsiTheme="majorHAnsi"/>
              </w:rPr>
              <w:t>88</w:t>
            </w:r>
          </w:p>
        </w:tc>
      </w:tr>
    </w:tbl>
    <w:p w:rsidR="00786642" w:rsidRPr="00D917AB" w:rsidRDefault="00786642">
      <w:pPr>
        <w:rPr>
          <w:rFonts w:asciiTheme="majorHAnsi" w:hAnsiTheme="majorHAnsi"/>
        </w:rPr>
      </w:pPr>
    </w:p>
    <w:p w:rsidR="00D917AB" w:rsidRPr="00D917AB" w:rsidRDefault="00D917AB">
      <w:pPr>
        <w:rPr>
          <w:rFonts w:asciiTheme="majorHAnsi" w:hAnsiTheme="majorHAnsi"/>
        </w:rPr>
      </w:pPr>
    </w:p>
    <w:p w:rsidR="00D917AB" w:rsidRPr="00D917AB" w:rsidRDefault="00D917AB">
      <w:pPr>
        <w:rPr>
          <w:rFonts w:asciiTheme="majorHAnsi" w:hAnsiTheme="majorHAnsi"/>
        </w:rPr>
      </w:pPr>
    </w:p>
    <w:p w:rsidR="00D917AB" w:rsidRDefault="00D917AB"/>
    <w:p w:rsidR="00D917AB" w:rsidRDefault="00D917AB"/>
    <w:p w:rsidR="00CB5A9B" w:rsidRDefault="00CB5A9B"/>
    <w:p w:rsidR="00CB5A9B" w:rsidRDefault="00CB5A9B"/>
    <w:p w:rsidR="00CB5A9B" w:rsidRDefault="00CB5A9B"/>
    <w:p w:rsidR="00CB5A9B" w:rsidRDefault="00CB5A9B"/>
    <w:p w:rsidR="00CB5A9B" w:rsidRDefault="00CB5A9B"/>
    <w:p w:rsidR="00CB5A9B" w:rsidRDefault="00CB5A9B"/>
    <w:p w:rsidR="00CB5A9B" w:rsidRDefault="00CB5A9B"/>
    <w:p w:rsidR="00CB5A9B" w:rsidRDefault="00CB5A9B"/>
    <w:p w:rsidR="00CB5A9B" w:rsidRDefault="00CB5A9B"/>
    <w:p w:rsidR="00CB5A9B" w:rsidRDefault="00CB5A9B"/>
    <w:p w:rsidR="00CB5A9B" w:rsidRPr="009C582B" w:rsidRDefault="00CB5A9B" w:rsidP="00CB5A9B">
      <w:pPr>
        <w:rPr>
          <w:rFonts w:asciiTheme="majorHAnsi" w:hAnsiTheme="majorHAnsi"/>
          <w:sz w:val="24"/>
          <w:szCs w:val="24"/>
        </w:rPr>
      </w:pPr>
      <w:r w:rsidRPr="009C582B">
        <w:rPr>
          <w:rFonts w:asciiTheme="majorHAnsi" w:hAnsiTheme="majorHAnsi"/>
          <w:b/>
          <w:sz w:val="24"/>
          <w:szCs w:val="24"/>
        </w:rPr>
        <w:lastRenderedPageBreak/>
        <w:t>Supplemental Table 2</w:t>
      </w:r>
      <w:r w:rsidRPr="009C582B">
        <w:rPr>
          <w:rFonts w:asciiTheme="majorHAnsi" w:hAnsiTheme="majorHAnsi"/>
          <w:sz w:val="24"/>
          <w:szCs w:val="24"/>
        </w:rPr>
        <w:t xml:space="preserve"> Predictive effect </w:t>
      </w:r>
      <w:r w:rsidRPr="009C582B">
        <w:rPr>
          <w:rFonts w:asciiTheme="majorHAnsi" w:hAnsiTheme="majorHAnsi"/>
          <w:sz w:val="24"/>
          <w:szCs w:val="24"/>
          <w:vertAlign w:val="superscript"/>
        </w:rPr>
        <w:t xml:space="preserve">1 </w:t>
      </w:r>
      <w:r w:rsidRPr="009C582B">
        <w:rPr>
          <w:rFonts w:asciiTheme="majorHAnsi" w:hAnsiTheme="majorHAnsi"/>
          <w:sz w:val="24"/>
          <w:szCs w:val="24"/>
        </w:rPr>
        <w:t>of demographic and clinical variables on appointment attendance outcome</w:t>
      </w:r>
      <w:r w:rsidR="00885F3A" w:rsidRPr="009C582B">
        <w:rPr>
          <w:rFonts w:asciiTheme="majorHAnsi" w:hAnsiTheme="majorHAnsi"/>
          <w:sz w:val="24"/>
          <w:szCs w:val="24"/>
        </w:rPr>
        <w:t xml:space="preserve"> </w:t>
      </w:r>
      <w:r w:rsidR="00885F3A" w:rsidRPr="009C582B">
        <w:rPr>
          <w:rFonts w:asciiTheme="majorHAnsi" w:hAnsiTheme="majorHAnsi"/>
          <w:sz w:val="24"/>
          <w:szCs w:val="24"/>
          <w:vertAlign w:val="superscript"/>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93921" w:rsidRPr="009C582B" w:rsidTr="00885F3A">
        <w:tc>
          <w:tcPr>
            <w:tcW w:w="3080" w:type="dxa"/>
            <w:tcBorders>
              <w:top w:val="single" w:sz="4" w:space="0" w:color="auto"/>
              <w:bottom w:val="single" w:sz="4" w:space="0" w:color="auto"/>
            </w:tcBorders>
            <w:vAlign w:val="center"/>
          </w:tcPr>
          <w:p w:rsidR="00593921" w:rsidRPr="009C582B" w:rsidRDefault="00593921" w:rsidP="00885F3A">
            <w:pPr>
              <w:jc w:val="center"/>
              <w:rPr>
                <w:b/>
              </w:rPr>
            </w:pPr>
            <w:r w:rsidRPr="009C582B">
              <w:rPr>
                <w:b/>
              </w:rPr>
              <w:t>Predictor</w:t>
            </w:r>
          </w:p>
        </w:tc>
        <w:tc>
          <w:tcPr>
            <w:tcW w:w="3081" w:type="dxa"/>
            <w:tcBorders>
              <w:top w:val="single" w:sz="4" w:space="0" w:color="auto"/>
              <w:bottom w:val="single" w:sz="4" w:space="0" w:color="auto"/>
            </w:tcBorders>
            <w:vAlign w:val="center"/>
          </w:tcPr>
          <w:p w:rsidR="00593921" w:rsidRPr="009C582B" w:rsidRDefault="00CB5A9B" w:rsidP="00885F3A">
            <w:pPr>
              <w:jc w:val="center"/>
              <w:rPr>
                <w:b/>
              </w:rPr>
            </w:pPr>
            <w:r w:rsidRPr="009C582B">
              <w:rPr>
                <w:b/>
              </w:rPr>
              <w:t xml:space="preserve">Wald chi2 </w:t>
            </w:r>
            <w:r w:rsidRPr="009C582B">
              <w:rPr>
                <w:b/>
                <w:vertAlign w:val="subscript"/>
              </w:rPr>
              <w:t>(D.F.</w:t>
            </w:r>
            <w:r w:rsidR="00593921" w:rsidRPr="009C582B">
              <w:rPr>
                <w:b/>
                <w:vertAlign w:val="subscript"/>
              </w:rPr>
              <w:t>)</w:t>
            </w:r>
          </w:p>
        </w:tc>
        <w:tc>
          <w:tcPr>
            <w:tcW w:w="3081" w:type="dxa"/>
            <w:tcBorders>
              <w:top w:val="single" w:sz="4" w:space="0" w:color="auto"/>
              <w:bottom w:val="single" w:sz="4" w:space="0" w:color="auto"/>
            </w:tcBorders>
            <w:vAlign w:val="center"/>
          </w:tcPr>
          <w:p w:rsidR="00593921" w:rsidRPr="009C582B" w:rsidRDefault="00593921" w:rsidP="00885F3A">
            <w:pPr>
              <w:jc w:val="center"/>
              <w:rPr>
                <w:b/>
              </w:rPr>
            </w:pPr>
            <w:r w:rsidRPr="009C582B">
              <w:rPr>
                <w:b/>
              </w:rPr>
              <w:t>P-value</w:t>
            </w:r>
          </w:p>
        </w:tc>
      </w:tr>
      <w:tr w:rsidR="00593921" w:rsidRPr="009C582B" w:rsidTr="00885F3A">
        <w:tc>
          <w:tcPr>
            <w:tcW w:w="3080" w:type="dxa"/>
            <w:tcBorders>
              <w:top w:val="single" w:sz="4" w:space="0" w:color="auto"/>
            </w:tcBorders>
            <w:vAlign w:val="center"/>
          </w:tcPr>
          <w:p w:rsidR="00593921" w:rsidRPr="009C582B" w:rsidRDefault="00593921" w:rsidP="00885F3A">
            <w:pPr>
              <w:jc w:val="center"/>
            </w:pPr>
            <w:r w:rsidRPr="009C582B">
              <w:t>Age</w:t>
            </w:r>
          </w:p>
        </w:tc>
        <w:tc>
          <w:tcPr>
            <w:tcW w:w="3081" w:type="dxa"/>
            <w:tcBorders>
              <w:top w:val="single" w:sz="4" w:space="0" w:color="auto"/>
            </w:tcBorders>
            <w:vAlign w:val="center"/>
          </w:tcPr>
          <w:p w:rsidR="00593921" w:rsidRPr="009C582B" w:rsidRDefault="00CB5A9B" w:rsidP="00885F3A">
            <w:pPr>
              <w:jc w:val="center"/>
            </w:pPr>
            <w:r w:rsidRPr="009C582B">
              <w:t>0.63</w:t>
            </w:r>
            <w:r w:rsidR="00885F3A" w:rsidRPr="009C582B">
              <w:t xml:space="preserve"> </w:t>
            </w:r>
            <w:r w:rsidR="00885F3A" w:rsidRPr="009C582B">
              <w:rPr>
                <w:vertAlign w:val="subscript"/>
              </w:rPr>
              <w:t>(1)</w:t>
            </w:r>
          </w:p>
        </w:tc>
        <w:tc>
          <w:tcPr>
            <w:tcW w:w="3081" w:type="dxa"/>
            <w:tcBorders>
              <w:top w:val="single" w:sz="4" w:space="0" w:color="auto"/>
            </w:tcBorders>
            <w:vAlign w:val="center"/>
          </w:tcPr>
          <w:p w:rsidR="00593921" w:rsidRPr="009C582B" w:rsidRDefault="00CB5A9B" w:rsidP="00885F3A">
            <w:pPr>
              <w:jc w:val="center"/>
            </w:pPr>
            <w:r w:rsidRPr="009C582B">
              <w:t>0.426</w:t>
            </w:r>
          </w:p>
        </w:tc>
      </w:tr>
      <w:tr w:rsidR="00593921" w:rsidRPr="009C582B" w:rsidTr="00885F3A">
        <w:tc>
          <w:tcPr>
            <w:tcW w:w="3080" w:type="dxa"/>
            <w:vAlign w:val="center"/>
          </w:tcPr>
          <w:p w:rsidR="00593921" w:rsidRPr="009C582B" w:rsidRDefault="00593921" w:rsidP="00885F3A">
            <w:pPr>
              <w:jc w:val="center"/>
            </w:pPr>
            <w:r w:rsidRPr="009C582B">
              <w:t>Gender</w:t>
            </w:r>
          </w:p>
        </w:tc>
        <w:tc>
          <w:tcPr>
            <w:tcW w:w="3081" w:type="dxa"/>
            <w:vAlign w:val="center"/>
          </w:tcPr>
          <w:p w:rsidR="00593921" w:rsidRPr="009C582B" w:rsidRDefault="00885F3A" w:rsidP="00885F3A">
            <w:pPr>
              <w:jc w:val="center"/>
            </w:pPr>
            <w:r w:rsidRPr="009C582B">
              <w:t xml:space="preserve">0.71 </w:t>
            </w:r>
            <w:r w:rsidRPr="009C582B">
              <w:rPr>
                <w:vertAlign w:val="subscript"/>
              </w:rPr>
              <w:t>(1)</w:t>
            </w:r>
          </w:p>
        </w:tc>
        <w:tc>
          <w:tcPr>
            <w:tcW w:w="3081" w:type="dxa"/>
            <w:vAlign w:val="center"/>
          </w:tcPr>
          <w:p w:rsidR="00593921" w:rsidRPr="009C582B" w:rsidRDefault="00885F3A" w:rsidP="00885F3A">
            <w:pPr>
              <w:jc w:val="center"/>
            </w:pPr>
            <w:r w:rsidRPr="009C582B">
              <w:t>0.399</w:t>
            </w:r>
          </w:p>
        </w:tc>
      </w:tr>
      <w:tr w:rsidR="00593921" w:rsidRPr="009C582B" w:rsidTr="00885F3A">
        <w:tc>
          <w:tcPr>
            <w:tcW w:w="3080" w:type="dxa"/>
            <w:vAlign w:val="center"/>
          </w:tcPr>
          <w:p w:rsidR="00593921" w:rsidRPr="009C582B" w:rsidRDefault="00593921" w:rsidP="00885F3A">
            <w:pPr>
              <w:jc w:val="center"/>
            </w:pPr>
            <w:r w:rsidRPr="009C582B">
              <w:t>Ethnicity</w:t>
            </w:r>
          </w:p>
        </w:tc>
        <w:tc>
          <w:tcPr>
            <w:tcW w:w="3081" w:type="dxa"/>
            <w:vAlign w:val="center"/>
          </w:tcPr>
          <w:p w:rsidR="00593921" w:rsidRPr="009C582B" w:rsidRDefault="00885F3A" w:rsidP="00885F3A">
            <w:pPr>
              <w:jc w:val="center"/>
            </w:pPr>
            <w:r w:rsidRPr="009C582B">
              <w:t xml:space="preserve">0.88 </w:t>
            </w:r>
            <w:r w:rsidR="00D6325C" w:rsidRPr="009C582B">
              <w:rPr>
                <w:vertAlign w:val="subscript"/>
              </w:rPr>
              <w:t>(2</w:t>
            </w:r>
            <w:r w:rsidRPr="009C582B">
              <w:rPr>
                <w:vertAlign w:val="subscript"/>
              </w:rPr>
              <w:t>)</w:t>
            </w:r>
          </w:p>
        </w:tc>
        <w:tc>
          <w:tcPr>
            <w:tcW w:w="3081" w:type="dxa"/>
            <w:vAlign w:val="center"/>
          </w:tcPr>
          <w:p w:rsidR="00593921" w:rsidRPr="009C582B" w:rsidRDefault="00885F3A" w:rsidP="00885F3A">
            <w:pPr>
              <w:jc w:val="center"/>
            </w:pPr>
            <w:r w:rsidRPr="009C582B">
              <w:t>0.643</w:t>
            </w:r>
          </w:p>
        </w:tc>
      </w:tr>
      <w:tr w:rsidR="00593921" w:rsidRPr="009C582B" w:rsidTr="00885F3A">
        <w:tc>
          <w:tcPr>
            <w:tcW w:w="3080" w:type="dxa"/>
            <w:tcBorders>
              <w:bottom w:val="single" w:sz="4" w:space="0" w:color="auto"/>
            </w:tcBorders>
            <w:vAlign w:val="center"/>
          </w:tcPr>
          <w:p w:rsidR="00593921" w:rsidRPr="009C582B" w:rsidRDefault="00593921" w:rsidP="00885F3A">
            <w:pPr>
              <w:jc w:val="center"/>
            </w:pPr>
            <w:r w:rsidRPr="009C582B">
              <w:t>Diagnosis</w:t>
            </w:r>
          </w:p>
        </w:tc>
        <w:tc>
          <w:tcPr>
            <w:tcW w:w="3081" w:type="dxa"/>
            <w:tcBorders>
              <w:bottom w:val="single" w:sz="4" w:space="0" w:color="auto"/>
            </w:tcBorders>
            <w:vAlign w:val="center"/>
          </w:tcPr>
          <w:p w:rsidR="00593921" w:rsidRPr="009C582B" w:rsidRDefault="00D6325C" w:rsidP="00885F3A">
            <w:pPr>
              <w:jc w:val="center"/>
            </w:pPr>
            <w:r w:rsidRPr="009C582B">
              <w:t xml:space="preserve">9.48 </w:t>
            </w:r>
            <w:r w:rsidRPr="009C582B">
              <w:rPr>
                <w:vertAlign w:val="subscript"/>
              </w:rPr>
              <w:t>(3)</w:t>
            </w:r>
          </w:p>
        </w:tc>
        <w:tc>
          <w:tcPr>
            <w:tcW w:w="3081" w:type="dxa"/>
            <w:tcBorders>
              <w:bottom w:val="single" w:sz="4" w:space="0" w:color="auto"/>
            </w:tcBorders>
            <w:vAlign w:val="center"/>
          </w:tcPr>
          <w:p w:rsidR="00593921" w:rsidRPr="009C582B" w:rsidRDefault="00D6325C" w:rsidP="00885F3A">
            <w:pPr>
              <w:jc w:val="center"/>
              <w:rPr>
                <w:b/>
              </w:rPr>
            </w:pPr>
            <w:r w:rsidRPr="009C582B">
              <w:rPr>
                <w:b/>
              </w:rPr>
              <w:t>0.024</w:t>
            </w:r>
          </w:p>
        </w:tc>
      </w:tr>
    </w:tbl>
    <w:p w:rsidR="00D917AB" w:rsidRPr="00885F3A" w:rsidRDefault="00885F3A">
      <w:pPr>
        <w:rPr>
          <w:rFonts w:asciiTheme="majorHAnsi" w:hAnsiTheme="majorHAnsi"/>
          <w:sz w:val="20"/>
          <w:szCs w:val="20"/>
        </w:rPr>
      </w:pPr>
      <w:r w:rsidRPr="009C582B">
        <w:rPr>
          <w:rFonts w:asciiTheme="majorHAnsi" w:hAnsiTheme="majorHAnsi"/>
          <w:sz w:val="20"/>
          <w:szCs w:val="20"/>
        </w:rPr>
        <w:br/>
      </w:r>
      <w:r w:rsidRPr="009C582B">
        <w:rPr>
          <w:rFonts w:asciiTheme="majorHAnsi" w:hAnsiTheme="majorHAnsi"/>
          <w:sz w:val="20"/>
          <w:szCs w:val="20"/>
          <w:vertAlign w:val="superscript"/>
        </w:rPr>
        <w:t>1</w:t>
      </w:r>
      <w:r w:rsidRPr="009C582B">
        <w:rPr>
          <w:rFonts w:asciiTheme="majorHAnsi" w:hAnsiTheme="majorHAnsi"/>
          <w:sz w:val="20"/>
          <w:szCs w:val="20"/>
        </w:rPr>
        <w:t xml:space="preserve"> </w:t>
      </w:r>
      <w:r w:rsidR="00CB5A9B" w:rsidRPr="009C582B">
        <w:rPr>
          <w:rFonts w:asciiTheme="majorHAnsi" w:hAnsiTheme="majorHAnsi"/>
          <w:sz w:val="20"/>
          <w:szCs w:val="20"/>
        </w:rPr>
        <w:t xml:space="preserve">The predictive effect of each variable </w:t>
      </w:r>
      <w:r w:rsidRPr="009C582B">
        <w:rPr>
          <w:rFonts w:asciiTheme="majorHAnsi" w:hAnsiTheme="majorHAnsi"/>
          <w:sz w:val="20"/>
          <w:szCs w:val="20"/>
        </w:rPr>
        <w:t>on appointment attendance was examined using logistic regression analysis for clustered observations.</w:t>
      </w:r>
      <w:r w:rsidRPr="009C582B">
        <w:rPr>
          <w:rFonts w:asciiTheme="majorHAnsi" w:hAnsiTheme="majorHAnsi"/>
          <w:sz w:val="20"/>
          <w:szCs w:val="20"/>
        </w:rPr>
        <w:br/>
      </w:r>
      <w:r w:rsidRPr="009C582B">
        <w:rPr>
          <w:rFonts w:asciiTheme="majorHAnsi" w:hAnsiTheme="majorHAnsi"/>
          <w:sz w:val="20"/>
          <w:szCs w:val="20"/>
          <w:vertAlign w:val="superscript"/>
        </w:rPr>
        <w:t>2</w:t>
      </w:r>
      <w:r w:rsidRPr="009C582B">
        <w:rPr>
          <w:rFonts w:asciiTheme="majorHAnsi" w:hAnsiTheme="majorHAnsi"/>
          <w:sz w:val="20"/>
          <w:szCs w:val="20"/>
        </w:rPr>
        <w:t xml:space="preserve"> ‘Attended’ versus ‘Missed’ (n=275)</w:t>
      </w:r>
      <w:bookmarkStart w:id="0" w:name="_GoBack"/>
      <w:bookmarkEnd w:id="0"/>
    </w:p>
    <w:p w:rsidR="00D917AB" w:rsidRDefault="00D917AB"/>
    <w:p w:rsidR="00D917AB" w:rsidRDefault="00D917AB"/>
    <w:p w:rsidR="00D917AB" w:rsidRDefault="00D917AB"/>
    <w:p w:rsidR="00D917AB" w:rsidRDefault="00D917AB"/>
    <w:p w:rsidR="00D917AB" w:rsidRDefault="00D917AB"/>
    <w:p w:rsidR="00D917AB" w:rsidRDefault="00D917AB"/>
    <w:p w:rsidR="00D917AB" w:rsidRDefault="00D917AB"/>
    <w:p w:rsidR="00D917AB" w:rsidRDefault="00D917AB">
      <w:pPr>
        <w:sectPr w:rsidR="00D917AB">
          <w:pgSz w:w="11906" w:h="16838"/>
          <w:pgMar w:top="1440" w:right="1440" w:bottom="1440" w:left="1440" w:header="708" w:footer="708" w:gutter="0"/>
          <w:cols w:space="708"/>
          <w:docGrid w:linePitch="360"/>
        </w:sectPr>
      </w:pPr>
    </w:p>
    <w:p w:rsidR="00D917AB" w:rsidRPr="00D917AB" w:rsidRDefault="00D917AB" w:rsidP="00D917AB">
      <w:pPr>
        <w:spacing w:before="120" w:after="0" w:line="240" w:lineRule="auto"/>
        <w:ind w:left="720"/>
        <w:jc w:val="center"/>
        <w:rPr>
          <w:rFonts w:ascii="Cambria" w:eastAsia="Times New Roman" w:hAnsi="Cambria" w:cs="Times New Roman"/>
          <w:bCs/>
          <w:sz w:val="24"/>
          <w:szCs w:val="20"/>
        </w:rPr>
      </w:pPr>
      <w:r w:rsidRPr="00D917AB">
        <w:rPr>
          <w:rFonts w:ascii="Cambria" w:eastAsia="Times New Roman" w:hAnsi="Cambria" w:cs="Times New Roman"/>
          <w:b/>
          <w:bCs/>
          <w:noProof/>
          <w:sz w:val="32"/>
          <w:szCs w:val="32"/>
          <w:lang w:eastAsia="en-GB"/>
        </w:rPr>
        <w:lastRenderedPageBreak/>
        <w:drawing>
          <wp:anchor distT="0" distB="0" distL="114300" distR="114300" simplePos="0" relativeHeight="251659264" behindDoc="0" locked="0" layoutInCell="1" allowOverlap="1" wp14:anchorId="769A04E3" wp14:editId="0DBA6AF5">
            <wp:simplePos x="0" y="0"/>
            <wp:positionH relativeFrom="column">
              <wp:posOffset>-76200</wp:posOffset>
            </wp:positionH>
            <wp:positionV relativeFrom="paragraph">
              <wp:posOffset>-38100</wp:posOffset>
            </wp:positionV>
            <wp:extent cx="390525" cy="457200"/>
            <wp:effectExtent l="0" t="0" r="9525" b="0"/>
            <wp:wrapNone/>
            <wp:docPr id="1" name="Picture 1"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ort-Logo-Graphic-30-12-0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7AB">
        <w:rPr>
          <w:rFonts w:ascii="Cambria" w:eastAsia="Times New Roman" w:hAnsi="Cambria" w:cs="Times New Roman"/>
          <w:b/>
          <w:bCs/>
          <w:sz w:val="32"/>
          <w:szCs w:val="32"/>
        </w:rPr>
        <w:t xml:space="preserve">Supplemental Table </w:t>
      </w:r>
      <w:r w:rsidR="00CB5A9B">
        <w:rPr>
          <w:rFonts w:ascii="Cambria" w:eastAsia="Times New Roman" w:hAnsi="Cambria" w:cs="Times New Roman"/>
          <w:b/>
          <w:bCs/>
          <w:sz w:val="32"/>
          <w:szCs w:val="32"/>
        </w:rPr>
        <w:t>3</w:t>
      </w:r>
      <w:r w:rsidRPr="00D917AB">
        <w:rPr>
          <w:rFonts w:ascii="Cambria" w:eastAsia="Times New Roman" w:hAnsi="Cambria" w:cs="Times New Roman"/>
          <w:b/>
          <w:bCs/>
          <w:sz w:val="32"/>
          <w:szCs w:val="32"/>
        </w:rPr>
        <w:t xml:space="preserve"> </w:t>
      </w:r>
      <w:r w:rsidRPr="00D917AB">
        <w:rPr>
          <w:rFonts w:ascii="Cambria" w:eastAsia="Times New Roman" w:hAnsi="Cambria" w:cs="Times New Roman"/>
          <w:bCs/>
          <w:sz w:val="32"/>
          <w:szCs w:val="32"/>
        </w:rPr>
        <w:t>CONSORT 2010 checklist of information to include when reporting a randomised trial</w:t>
      </w:r>
      <w:r w:rsidRPr="00D917AB">
        <w:rPr>
          <w:rFonts w:ascii="Cambria" w:eastAsia="Times New Roman" w:hAnsi="Cambria" w:cs="Times New Roman"/>
          <w:bCs/>
          <w:sz w:val="24"/>
          <w:szCs w:val="20"/>
        </w:rPr>
        <w:t>*</w:t>
      </w:r>
    </w:p>
    <w:p w:rsidR="00D917AB" w:rsidRPr="00D917AB" w:rsidRDefault="00D917AB" w:rsidP="00D917AB">
      <w:pPr>
        <w:tabs>
          <w:tab w:val="left" w:pos="2160"/>
        </w:tabs>
        <w:spacing w:before="120" w:after="0" w:line="240" w:lineRule="auto"/>
        <w:jc w:val="center"/>
        <w:rPr>
          <w:rFonts w:ascii="Cambria" w:eastAsia="Times New Roman" w:hAnsi="Cambria" w:cs="Times New Roman"/>
          <w:bCs/>
          <w:sz w:val="8"/>
          <w:szCs w:val="8"/>
        </w:rPr>
      </w:pPr>
    </w:p>
    <w:tbl>
      <w:tblPr>
        <w:tblW w:w="15498" w:type="dxa"/>
        <w:tblLayout w:type="fixed"/>
        <w:tblLook w:val="0000" w:firstRow="0" w:lastRow="0" w:firstColumn="0" w:lastColumn="0" w:noHBand="0" w:noVBand="0"/>
      </w:tblPr>
      <w:tblGrid>
        <w:gridCol w:w="2088"/>
        <w:gridCol w:w="720"/>
        <w:gridCol w:w="11070"/>
        <w:gridCol w:w="1620"/>
      </w:tblGrid>
      <w:tr w:rsidR="00D917AB" w:rsidRPr="00D917AB" w:rsidTr="00DA3014">
        <w:tc>
          <w:tcPr>
            <w:tcW w:w="2088" w:type="dxa"/>
            <w:tcBorders>
              <w:top w:val="single" w:sz="12" w:space="0" w:color="auto"/>
              <w:bottom w:val="single" w:sz="4" w:space="0" w:color="auto"/>
            </w:tcBorders>
            <w:shd w:val="clear" w:color="auto" w:fill="C6D9F1"/>
            <w:vAlign w:val="bottom"/>
          </w:tcPr>
          <w:p w:rsidR="00D917AB" w:rsidRPr="00D917AB" w:rsidRDefault="00D917AB" w:rsidP="00D917AB">
            <w:pPr>
              <w:spacing w:before="120" w:after="0" w:line="240" w:lineRule="auto"/>
              <w:rPr>
                <w:rFonts w:ascii="Arial" w:eastAsia="Times New Roman" w:hAnsi="Arial" w:cs="Arial"/>
                <w:b/>
                <w:sz w:val="24"/>
                <w:szCs w:val="20"/>
              </w:rPr>
            </w:pPr>
            <w:r w:rsidRPr="00D917AB">
              <w:rPr>
                <w:rFonts w:ascii="Arial" w:eastAsia="Times New Roman" w:hAnsi="Arial" w:cs="Arial"/>
                <w:b/>
                <w:sz w:val="24"/>
                <w:szCs w:val="20"/>
              </w:rPr>
              <w:t>Section/Topic</w:t>
            </w:r>
          </w:p>
        </w:tc>
        <w:tc>
          <w:tcPr>
            <w:tcW w:w="720" w:type="dxa"/>
            <w:tcBorders>
              <w:top w:val="single" w:sz="12" w:space="0" w:color="auto"/>
              <w:bottom w:val="single" w:sz="4" w:space="0" w:color="auto"/>
            </w:tcBorders>
            <w:shd w:val="clear" w:color="auto" w:fill="C6D9F1"/>
            <w:vAlign w:val="bottom"/>
          </w:tcPr>
          <w:p w:rsidR="00D917AB" w:rsidRPr="00D917AB" w:rsidRDefault="00D917AB" w:rsidP="00D917AB">
            <w:pPr>
              <w:spacing w:before="120" w:after="0" w:line="240" w:lineRule="auto"/>
              <w:jc w:val="center"/>
              <w:rPr>
                <w:rFonts w:ascii="Arial" w:eastAsia="Times New Roman" w:hAnsi="Arial" w:cs="Arial"/>
                <w:b/>
                <w:sz w:val="24"/>
                <w:szCs w:val="20"/>
              </w:rPr>
            </w:pPr>
            <w:r w:rsidRPr="00D917AB">
              <w:rPr>
                <w:rFonts w:ascii="Arial" w:eastAsia="Times New Roman" w:hAnsi="Arial" w:cs="Arial"/>
                <w:b/>
                <w:sz w:val="24"/>
                <w:szCs w:val="20"/>
              </w:rPr>
              <w:t>Item No</w:t>
            </w:r>
          </w:p>
        </w:tc>
        <w:tc>
          <w:tcPr>
            <w:tcW w:w="11070" w:type="dxa"/>
            <w:tcBorders>
              <w:top w:val="single" w:sz="12" w:space="0" w:color="auto"/>
              <w:bottom w:val="single" w:sz="4" w:space="0" w:color="auto"/>
            </w:tcBorders>
            <w:shd w:val="clear" w:color="auto" w:fill="C6D9F1"/>
            <w:vAlign w:val="bottom"/>
          </w:tcPr>
          <w:p w:rsidR="00D917AB" w:rsidRPr="00D917AB" w:rsidRDefault="00D917AB" w:rsidP="00D917AB">
            <w:pPr>
              <w:spacing w:before="120" w:after="0" w:line="240" w:lineRule="auto"/>
              <w:rPr>
                <w:rFonts w:ascii="Arial" w:eastAsia="Times New Roman" w:hAnsi="Arial" w:cs="Arial"/>
                <w:b/>
                <w:sz w:val="24"/>
                <w:szCs w:val="20"/>
              </w:rPr>
            </w:pPr>
            <w:r w:rsidRPr="00D917AB">
              <w:rPr>
                <w:rFonts w:ascii="Arial" w:eastAsia="Times New Roman" w:hAnsi="Arial" w:cs="Arial"/>
                <w:b/>
                <w:sz w:val="24"/>
                <w:szCs w:val="20"/>
              </w:rPr>
              <w:t>Checklist item</w:t>
            </w:r>
          </w:p>
        </w:tc>
        <w:tc>
          <w:tcPr>
            <w:tcW w:w="1620" w:type="dxa"/>
            <w:tcBorders>
              <w:top w:val="single" w:sz="12" w:space="0" w:color="auto"/>
              <w:bottom w:val="single" w:sz="4" w:space="0" w:color="auto"/>
            </w:tcBorders>
            <w:shd w:val="clear" w:color="auto" w:fill="C6D9F1"/>
            <w:vAlign w:val="bottom"/>
          </w:tcPr>
          <w:p w:rsidR="00D917AB" w:rsidRPr="00D917AB" w:rsidRDefault="00D917AB" w:rsidP="00D917AB">
            <w:pPr>
              <w:spacing w:before="120" w:after="0" w:line="240" w:lineRule="auto"/>
              <w:jc w:val="center"/>
              <w:rPr>
                <w:rFonts w:ascii="Arial" w:eastAsia="Times New Roman" w:hAnsi="Arial" w:cs="Arial"/>
                <w:b/>
                <w:sz w:val="24"/>
                <w:szCs w:val="20"/>
              </w:rPr>
            </w:pPr>
            <w:r w:rsidRPr="00D917AB">
              <w:rPr>
                <w:rFonts w:ascii="Arial" w:eastAsia="Times New Roman" w:hAnsi="Arial" w:cs="Arial"/>
                <w:b/>
                <w:sz w:val="24"/>
                <w:szCs w:val="20"/>
              </w:rPr>
              <w:t>Reported on page No</w:t>
            </w:r>
          </w:p>
        </w:tc>
      </w:tr>
      <w:tr w:rsidR="00D917AB" w:rsidRPr="00D917AB" w:rsidTr="00DA3014">
        <w:tc>
          <w:tcPr>
            <w:tcW w:w="15498" w:type="dxa"/>
            <w:gridSpan w:val="4"/>
            <w:tcBorders>
              <w:top w:val="single" w:sz="4" w:space="0" w:color="auto"/>
            </w:tcBorders>
          </w:tcPr>
          <w:p w:rsidR="00D917AB" w:rsidRPr="00D917AB" w:rsidRDefault="00D917AB" w:rsidP="00D917AB">
            <w:pPr>
              <w:spacing w:before="120" w:after="0" w:line="240" w:lineRule="auto"/>
              <w:rPr>
                <w:rFonts w:ascii="Arial" w:eastAsia="Times New Roman" w:hAnsi="Arial" w:cs="Arial"/>
                <w:b/>
              </w:rPr>
            </w:pPr>
            <w:r w:rsidRPr="00D917AB">
              <w:rPr>
                <w:rFonts w:ascii="Arial" w:eastAsia="Times New Roman" w:hAnsi="Arial" w:cs="Arial"/>
                <w:b/>
              </w:rPr>
              <w:t>Title and abstract</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Identification as a randomised trial in the title</w:t>
            </w:r>
          </w:p>
        </w:tc>
        <w:tc>
          <w:tcPr>
            <w:tcW w:w="1620" w:type="dxa"/>
            <w:tcBorders>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1 &amp; 3</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Structured summary</w:t>
            </w:r>
            <w:r w:rsidRPr="00D917AB">
              <w:rPr>
                <w:rFonts w:ascii="Arial" w:eastAsia="Times New Roman" w:hAnsi="Arial" w:cs="Arial"/>
                <w:vertAlign w:val="superscript"/>
              </w:rPr>
              <w:t>†</w:t>
            </w:r>
            <w:r w:rsidRPr="00D917AB">
              <w:rPr>
                <w:rFonts w:ascii="Arial" w:eastAsia="Times New Roman" w:hAnsi="Arial" w:cs="Arial"/>
              </w:rPr>
              <w:t xml:space="preserve"> of trial design, methods, results, and conclusions </w:t>
            </w:r>
            <w:r w:rsidRPr="00D917AB">
              <w:rPr>
                <w:rFonts w:ascii="Arial" w:eastAsia="Times New Roman" w:hAnsi="Arial" w:cs="Arial"/>
                <w:sz w:val="16"/>
                <w:szCs w:val="16"/>
              </w:rPr>
              <w:t>(for specific guidance see CONSORT for abstracts)</w:t>
            </w:r>
          </w:p>
        </w:tc>
        <w:tc>
          <w:tcPr>
            <w:tcW w:w="1620" w:type="dxa"/>
            <w:tcBorders>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2</w:t>
            </w:r>
            <w:r w:rsidRPr="00D917AB">
              <w:rPr>
                <w:rFonts w:ascii="Arial" w:eastAsia="Times New Roman" w:hAnsi="Arial" w:cs="Arial"/>
                <w:vertAlign w:val="superscript"/>
              </w:rPr>
              <w:t>†</w:t>
            </w:r>
          </w:p>
        </w:tc>
      </w:tr>
      <w:tr w:rsidR="00D917AB" w:rsidRPr="00D917AB" w:rsidTr="00DA3014">
        <w:tc>
          <w:tcPr>
            <w:tcW w:w="15498" w:type="dxa"/>
            <w:gridSpan w:val="4"/>
          </w:tcPr>
          <w:p w:rsidR="00D917AB" w:rsidRPr="00D917AB" w:rsidRDefault="00D917AB" w:rsidP="00D917AB">
            <w:pPr>
              <w:spacing w:before="120" w:after="0" w:line="240" w:lineRule="auto"/>
              <w:rPr>
                <w:rFonts w:ascii="Arial" w:eastAsia="Times New Roman" w:hAnsi="Arial" w:cs="Arial"/>
                <w:b/>
              </w:rPr>
            </w:pPr>
            <w:r w:rsidRPr="00D917AB">
              <w:rPr>
                <w:rFonts w:ascii="Arial" w:eastAsia="Times New Roman" w:hAnsi="Arial" w:cs="Arial"/>
                <w:b/>
              </w:rPr>
              <w:t>Introduction</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Background and objectives</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2a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Scientific background and explanation of rationale</w:t>
            </w:r>
          </w:p>
        </w:tc>
        <w:tc>
          <w:tcPr>
            <w:tcW w:w="1620" w:type="dxa"/>
            <w:tcBorders>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3</w:t>
            </w:r>
          </w:p>
        </w:tc>
      </w:tr>
      <w:tr w:rsidR="00D917AB" w:rsidRPr="00D917AB" w:rsidTr="00DA3014">
        <w:trPr>
          <w:trHeight w:val="413"/>
        </w:trPr>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2b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Specific objectives or hypotheses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3</w:t>
            </w:r>
          </w:p>
        </w:tc>
      </w:tr>
      <w:tr w:rsidR="00D917AB" w:rsidRPr="00D917AB" w:rsidTr="00DA3014">
        <w:tc>
          <w:tcPr>
            <w:tcW w:w="15498" w:type="dxa"/>
            <w:gridSpan w:val="4"/>
          </w:tcPr>
          <w:p w:rsidR="00D917AB" w:rsidRPr="00D917AB" w:rsidRDefault="00D917AB" w:rsidP="00D917AB">
            <w:pPr>
              <w:spacing w:before="120" w:after="0" w:line="240" w:lineRule="auto"/>
              <w:rPr>
                <w:rFonts w:ascii="Arial" w:eastAsia="Times New Roman" w:hAnsi="Arial" w:cs="Arial"/>
                <w:b/>
              </w:rPr>
            </w:pPr>
            <w:r w:rsidRPr="00D917AB">
              <w:rPr>
                <w:rFonts w:ascii="Arial" w:eastAsia="Times New Roman" w:hAnsi="Arial" w:cs="Arial"/>
                <w:b/>
              </w:rPr>
              <w:t>Methods</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Trial design</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3a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Description of trial design (such as parallel, factorial) including allocation ratio</w:t>
            </w:r>
          </w:p>
        </w:tc>
        <w:tc>
          <w:tcPr>
            <w:tcW w:w="1620" w:type="dxa"/>
            <w:tcBorders>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rPr>
          <w:trHeight w:val="305"/>
        </w:trPr>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3b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Important changes to methods after trial commencement (such as eligibility criteria), with reasons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N/A</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Participants</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4a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Eligibility criteria for participants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4b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Settings and locations where the data were collected</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Interventions</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5</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The interventions for each group with sufficient details to allow replication, including how and when they were actually administered</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Outcomes</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6a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Completely defined pre-specified primary and secondary outcome measures, including how and when they were assessed</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4, 5</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6b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Any changes to trial outcomes after the trial commenced, with reasons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N/A</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Sample size</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7a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How sample size was determined</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5, 7</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7b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When applicable, explanation of any interim analyses and stopping guidelines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N/A</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Randomisation:</w:t>
            </w:r>
          </w:p>
        </w:tc>
        <w:tc>
          <w:tcPr>
            <w:tcW w:w="720" w:type="dxa"/>
          </w:tcPr>
          <w:p w:rsidR="00D917AB" w:rsidRPr="00D917AB" w:rsidRDefault="00D917AB" w:rsidP="00D917AB">
            <w:pPr>
              <w:spacing w:after="0" w:line="300" w:lineRule="exact"/>
              <w:jc w:val="center"/>
              <w:rPr>
                <w:rFonts w:ascii="Arial" w:eastAsia="Times New Roman" w:hAnsi="Arial" w:cs="Arial"/>
              </w:rPr>
            </w:pPr>
          </w:p>
        </w:tc>
        <w:tc>
          <w:tcPr>
            <w:tcW w:w="11070" w:type="dxa"/>
          </w:tcPr>
          <w:p w:rsidR="00D917AB" w:rsidRPr="00D917AB" w:rsidRDefault="00D917AB" w:rsidP="00D917AB">
            <w:pPr>
              <w:spacing w:after="0" w:line="300" w:lineRule="exact"/>
              <w:rPr>
                <w:rFonts w:ascii="Arial" w:eastAsia="Times New Roman" w:hAnsi="Arial" w:cs="Arial"/>
              </w:rPr>
            </w:pPr>
          </w:p>
        </w:tc>
        <w:tc>
          <w:tcPr>
            <w:tcW w:w="1620" w:type="dxa"/>
            <w:tcBorders>
              <w:top w:val="single" w:sz="4" w:space="0" w:color="auto"/>
            </w:tcBorders>
          </w:tcPr>
          <w:p w:rsidR="00D917AB" w:rsidRPr="00D917AB" w:rsidRDefault="00D917AB" w:rsidP="00D917AB">
            <w:pPr>
              <w:spacing w:after="0" w:line="300" w:lineRule="exact"/>
              <w:rPr>
                <w:rFonts w:ascii="Arial" w:eastAsia="Times New Roman" w:hAnsi="Arial" w:cs="Arial"/>
              </w:rPr>
            </w:pPr>
          </w:p>
        </w:tc>
      </w:tr>
      <w:tr w:rsidR="00D917AB" w:rsidRPr="00D917AB" w:rsidTr="00DA3014">
        <w:tc>
          <w:tcPr>
            <w:tcW w:w="2088" w:type="dxa"/>
            <w:vMerge w:val="restart"/>
          </w:tcPr>
          <w:p w:rsidR="00D917AB" w:rsidRPr="00D917AB" w:rsidRDefault="00D917AB" w:rsidP="00D917AB">
            <w:pPr>
              <w:spacing w:after="0" w:line="300" w:lineRule="exact"/>
              <w:ind w:left="540" w:hanging="540"/>
              <w:rPr>
                <w:rFonts w:ascii="Arial" w:eastAsia="Times New Roman" w:hAnsi="Arial" w:cs="Arial"/>
              </w:rPr>
            </w:pPr>
            <w:r w:rsidRPr="00D917AB">
              <w:rPr>
                <w:rFonts w:ascii="Times New Roman" w:eastAsia="Times New Roman" w:hAnsi="Times New Roman" w:cs="Arial"/>
              </w:rPr>
              <w:t> </w:t>
            </w:r>
            <w:r w:rsidRPr="00D917AB">
              <w:rPr>
                <w:rFonts w:ascii="Arial" w:eastAsia="Times New Roman" w:hAnsi="Arial" w:cs="Arial"/>
              </w:rPr>
              <w:t>Sequence generation</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8a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Method used to generate the random allocation sequence</w:t>
            </w:r>
          </w:p>
        </w:tc>
        <w:tc>
          <w:tcPr>
            <w:tcW w:w="1620" w:type="dxa"/>
            <w:tcBorders>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8b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Type of randomisation; details of any restriction (such as blocking and block size)</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tcPr>
          <w:p w:rsidR="00D917AB" w:rsidRPr="00D917AB" w:rsidRDefault="00D917AB" w:rsidP="00D917AB">
            <w:pPr>
              <w:spacing w:after="0" w:line="300" w:lineRule="exact"/>
              <w:ind w:left="540" w:hanging="540"/>
              <w:rPr>
                <w:rFonts w:ascii="Arial" w:eastAsia="Times New Roman" w:hAnsi="Arial" w:cs="Arial"/>
              </w:rPr>
            </w:pPr>
            <w:r w:rsidRPr="00D917AB">
              <w:rPr>
                <w:rFonts w:ascii="Times New Roman" w:eastAsia="Times New Roman" w:hAnsi="Times New Roman" w:cs="Arial"/>
              </w:rPr>
              <w:t> </w:t>
            </w:r>
            <w:r w:rsidRPr="00D917AB">
              <w:rPr>
                <w:rFonts w:ascii="Arial" w:eastAsia="Times New Roman" w:hAnsi="Arial" w:cs="Arial"/>
              </w:rPr>
              <w:t>Allocation concealment mechanism</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9</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Mechanism used to implement the random allocation sequence (such as sequentially numbered containers), describing any steps taken to conceal the sequence until interventions were assigned</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Times New Roman" w:eastAsia="Times New Roman" w:hAnsi="Times New Roman" w:cs="Arial"/>
              </w:rPr>
              <w:t> </w:t>
            </w:r>
            <w:r w:rsidRPr="00D917AB">
              <w:rPr>
                <w:rFonts w:ascii="Arial" w:eastAsia="Times New Roman" w:hAnsi="Arial" w:cs="Arial"/>
              </w:rPr>
              <w:t>Implementation</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10</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Who generated the random allocation sequence, who enrolled participants, and who assigned participants to interventions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lastRenderedPageBreak/>
              <w:t>Blinding</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11a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If done, who was blinded after assignment to interventions (for example, participants, care providers, those assessing outcomes) and how</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N/A</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11b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If relevant, description of the similarity of interventions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N/A</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Statistical methods</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12a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Statistical methods used to compare groups for primary and secondary outcomes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5, 6</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12b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Methods for additional analyses, such as subgroup analyses and adjusted analyses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6</w:t>
            </w:r>
          </w:p>
        </w:tc>
      </w:tr>
      <w:tr w:rsidR="00D917AB" w:rsidRPr="00D917AB" w:rsidTr="00DA3014">
        <w:tc>
          <w:tcPr>
            <w:tcW w:w="15498" w:type="dxa"/>
            <w:gridSpan w:val="4"/>
          </w:tcPr>
          <w:p w:rsidR="00D917AB" w:rsidRPr="00D917AB" w:rsidRDefault="00D917AB" w:rsidP="00D917AB">
            <w:pPr>
              <w:spacing w:before="120" w:after="0" w:line="240" w:lineRule="auto"/>
              <w:rPr>
                <w:rFonts w:ascii="Arial" w:eastAsia="Times New Roman" w:hAnsi="Arial" w:cs="Arial"/>
                <w:b/>
              </w:rPr>
            </w:pPr>
            <w:r w:rsidRPr="00D917AB">
              <w:rPr>
                <w:rFonts w:ascii="Arial" w:eastAsia="Times New Roman" w:hAnsi="Arial" w:cs="Arial"/>
                <w:b/>
              </w:rPr>
              <w:t>Results</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Participant flow (a diagram is strongly recommended)</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13a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For each group, the numbers of participants who were randomly assigned, received intended treatment, and were analysed for the primary outcome</w:t>
            </w:r>
          </w:p>
        </w:tc>
        <w:tc>
          <w:tcPr>
            <w:tcW w:w="1620" w:type="dxa"/>
            <w:tcBorders>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4, 6</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13b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For each group, losses and exclusions after randomisation,</w:t>
            </w:r>
            <w:r w:rsidRPr="00D917AB" w:rsidDel="00646D6B">
              <w:rPr>
                <w:rFonts w:ascii="Arial" w:eastAsia="Times New Roman" w:hAnsi="Arial" w:cs="Arial"/>
              </w:rPr>
              <w:t xml:space="preserve"> </w:t>
            </w:r>
            <w:r w:rsidRPr="00D917AB">
              <w:rPr>
                <w:rFonts w:ascii="Arial" w:eastAsia="Times New Roman" w:hAnsi="Arial" w:cs="Arial"/>
              </w:rPr>
              <w:t>together with reasons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6</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Recruitment</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14a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Dates defining the periods of recruitment and follow-up</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14b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Why the trial ended or was stopped</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7</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Baseline data</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15</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A table showing baseline demographic and clinical characteristics for each group</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11</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Numbers analysed</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16</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For each group, number of participants (denominator) included in each analysis and whether the analysis was by original assigned groups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6, 11</w:t>
            </w:r>
          </w:p>
        </w:tc>
      </w:tr>
      <w:tr w:rsidR="00D917AB" w:rsidRPr="00D917AB" w:rsidTr="00DA3014">
        <w:tc>
          <w:tcPr>
            <w:tcW w:w="2088" w:type="dxa"/>
            <w:vMerge w:val="restart"/>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Outcomes and estimation</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17a</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For each primary and secondary outcome, results for each group, and the estimated effect size and its precision (such as 95% confidence interval)</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6</w:t>
            </w:r>
          </w:p>
        </w:tc>
      </w:tr>
      <w:tr w:rsidR="00D917AB" w:rsidRPr="00D917AB" w:rsidTr="00DA3014">
        <w:tc>
          <w:tcPr>
            <w:tcW w:w="2088" w:type="dxa"/>
            <w:vMerge/>
          </w:tcPr>
          <w:p w:rsidR="00D917AB" w:rsidRPr="00D917AB" w:rsidRDefault="00D917AB" w:rsidP="00D917AB">
            <w:pPr>
              <w:spacing w:after="0" w:line="300" w:lineRule="exact"/>
              <w:rPr>
                <w:rFonts w:ascii="Arial" w:eastAsia="Times New Roman" w:hAnsi="Arial" w:cs="Arial"/>
              </w:rPr>
            </w:pP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17b</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bCs/>
              </w:rPr>
              <w:t>For binary outcomes, presentation of both absolute and relative effect sizes is recommended</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6, 11</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Ancillary analyses</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18</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Results of any other analyses performed, including subgroup analyses and adjusted analyses, distinguishing pre-specified from exploratory</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6</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Harms</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19</w:t>
            </w:r>
          </w:p>
        </w:tc>
        <w:tc>
          <w:tcPr>
            <w:tcW w:w="11070" w:type="dxa"/>
          </w:tcPr>
          <w:p w:rsidR="00D917AB" w:rsidRPr="00D917AB" w:rsidRDefault="00D917AB" w:rsidP="00D917AB">
            <w:pPr>
              <w:spacing w:after="0" w:line="300" w:lineRule="exact"/>
              <w:rPr>
                <w:rFonts w:ascii="Arial" w:eastAsia="Times New Roman" w:hAnsi="Arial" w:cs="Arial"/>
              </w:rPr>
            </w:pPr>
            <w:proofErr w:type="spellStart"/>
            <w:r w:rsidRPr="00D917AB">
              <w:rPr>
                <w:rFonts w:ascii="Arial" w:eastAsia="Times New Roman" w:hAnsi="Arial" w:cs="Arial"/>
              </w:rPr>
              <w:t>All important</w:t>
            </w:r>
            <w:proofErr w:type="spellEnd"/>
            <w:r w:rsidRPr="00D917AB">
              <w:rPr>
                <w:rFonts w:ascii="Arial" w:eastAsia="Times New Roman" w:hAnsi="Arial" w:cs="Arial"/>
              </w:rPr>
              <w:t xml:space="preserve"> harms or unintended effects in each group </w:t>
            </w:r>
            <w:r w:rsidRPr="00D917AB">
              <w:rPr>
                <w:rFonts w:ascii="Arial" w:eastAsia="Times New Roman" w:hAnsi="Arial" w:cs="Arial"/>
                <w:sz w:val="16"/>
                <w:szCs w:val="16"/>
              </w:rPr>
              <w:t>(for specific guidance see CONSORT for harms)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7</w:t>
            </w:r>
          </w:p>
        </w:tc>
      </w:tr>
      <w:tr w:rsidR="00D917AB" w:rsidRPr="00D917AB" w:rsidTr="00DA3014">
        <w:tc>
          <w:tcPr>
            <w:tcW w:w="15498" w:type="dxa"/>
            <w:gridSpan w:val="4"/>
          </w:tcPr>
          <w:p w:rsidR="00D917AB" w:rsidRPr="00D917AB" w:rsidRDefault="00D917AB" w:rsidP="00D917AB">
            <w:pPr>
              <w:spacing w:before="120" w:after="0" w:line="240" w:lineRule="auto"/>
              <w:rPr>
                <w:rFonts w:ascii="Arial" w:eastAsia="Times New Roman" w:hAnsi="Arial" w:cs="Arial"/>
                <w:b/>
              </w:rPr>
            </w:pPr>
            <w:r w:rsidRPr="00D917AB">
              <w:rPr>
                <w:rFonts w:ascii="Arial" w:eastAsia="Times New Roman" w:hAnsi="Arial" w:cs="Arial"/>
                <w:b/>
              </w:rPr>
              <w:t>Discussion</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Limitations</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20</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Trial limitations, addressing sources of potential bias, imprecision, and, if relevant, multiplicity of analyses</w:t>
            </w:r>
          </w:p>
        </w:tc>
        <w:tc>
          <w:tcPr>
            <w:tcW w:w="1620" w:type="dxa"/>
            <w:tcBorders>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7</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Generalisability</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21</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Generalisability (external validity, applicability) of the trial findings</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7</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Interpretation</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22</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Interpretation consistent with results, balancing benefits and harms, and considering other relevant evidence</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7</w:t>
            </w:r>
            <w:r w:rsidR="00FE6597">
              <w:rPr>
                <w:rFonts w:ascii="Arial" w:eastAsia="Times New Roman" w:hAnsi="Arial" w:cs="Arial"/>
              </w:rPr>
              <w:t>, 8</w:t>
            </w:r>
          </w:p>
        </w:tc>
      </w:tr>
      <w:tr w:rsidR="00D917AB" w:rsidRPr="00D917AB" w:rsidTr="00DA3014">
        <w:tc>
          <w:tcPr>
            <w:tcW w:w="13878" w:type="dxa"/>
            <w:gridSpan w:val="3"/>
          </w:tcPr>
          <w:p w:rsidR="00D917AB" w:rsidRPr="00D917AB" w:rsidRDefault="00D917AB" w:rsidP="00D917AB">
            <w:pPr>
              <w:spacing w:before="120" w:after="0" w:line="240" w:lineRule="auto"/>
              <w:rPr>
                <w:rFonts w:ascii="Arial" w:eastAsia="Times New Roman" w:hAnsi="Arial" w:cs="Arial"/>
                <w:b/>
              </w:rPr>
            </w:pPr>
            <w:r w:rsidRPr="00D917AB">
              <w:rPr>
                <w:rFonts w:ascii="Arial" w:eastAsia="Times New Roman" w:hAnsi="Arial" w:cs="Arial"/>
                <w:b/>
              </w:rPr>
              <w:t>Other information</w:t>
            </w:r>
          </w:p>
        </w:tc>
        <w:tc>
          <w:tcPr>
            <w:tcW w:w="1620" w:type="dxa"/>
            <w:tcBorders>
              <w:top w:val="single" w:sz="4" w:space="0" w:color="auto"/>
            </w:tcBorders>
          </w:tcPr>
          <w:p w:rsidR="00D917AB" w:rsidRPr="00D917AB" w:rsidRDefault="00D917AB" w:rsidP="00D917AB">
            <w:pPr>
              <w:spacing w:after="0" w:line="300" w:lineRule="exact"/>
              <w:rPr>
                <w:rFonts w:ascii="Arial" w:eastAsia="Times New Roman" w:hAnsi="Arial" w:cs="Arial"/>
              </w:rPr>
            </w:pP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i/>
                <w:caps/>
              </w:rPr>
            </w:pPr>
            <w:r w:rsidRPr="00D917AB">
              <w:rPr>
                <w:rFonts w:ascii="Arial" w:eastAsia="Times New Roman" w:hAnsi="Arial" w:cs="Arial"/>
              </w:rPr>
              <w:t>Registration</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23</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Registration number and name of trial registry</w:t>
            </w:r>
          </w:p>
        </w:tc>
        <w:tc>
          <w:tcPr>
            <w:tcW w:w="1620" w:type="dxa"/>
            <w:tcBorders>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tcPr>
          <w:p w:rsidR="00D917AB" w:rsidRPr="00D917AB" w:rsidRDefault="00D917AB" w:rsidP="00D917AB">
            <w:pPr>
              <w:spacing w:after="0" w:line="300" w:lineRule="exact"/>
              <w:rPr>
                <w:rFonts w:ascii="Arial" w:eastAsia="Times New Roman" w:hAnsi="Arial" w:cs="Arial"/>
                <w:i/>
                <w:caps/>
              </w:rPr>
            </w:pPr>
            <w:r w:rsidRPr="00D917AB">
              <w:rPr>
                <w:rFonts w:ascii="Arial" w:eastAsia="Times New Roman" w:hAnsi="Arial" w:cs="Arial"/>
              </w:rPr>
              <w:t>Protocol</w:t>
            </w:r>
          </w:p>
        </w:tc>
        <w:tc>
          <w:tcPr>
            <w:tcW w:w="720" w:type="dxa"/>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24</w:t>
            </w:r>
          </w:p>
        </w:tc>
        <w:tc>
          <w:tcPr>
            <w:tcW w:w="11070" w:type="dxa"/>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Where the full trial protocol can be accessed, if available</w:t>
            </w:r>
          </w:p>
        </w:tc>
        <w:tc>
          <w:tcPr>
            <w:tcW w:w="1620" w:type="dxa"/>
            <w:tcBorders>
              <w:top w:val="single" w:sz="4" w:space="0" w:color="auto"/>
              <w:bottom w:val="single" w:sz="4"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4</w:t>
            </w:r>
          </w:p>
        </w:tc>
      </w:tr>
      <w:tr w:rsidR="00D917AB" w:rsidRPr="00D917AB" w:rsidTr="00DA3014">
        <w:tc>
          <w:tcPr>
            <w:tcW w:w="2088" w:type="dxa"/>
            <w:tcBorders>
              <w:bottom w:val="single" w:sz="12" w:space="0" w:color="auto"/>
            </w:tcBorders>
          </w:tcPr>
          <w:p w:rsidR="00D917AB" w:rsidRPr="00D917AB" w:rsidRDefault="00D917AB" w:rsidP="00D917AB">
            <w:pPr>
              <w:spacing w:after="0" w:line="300" w:lineRule="exact"/>
              <w:rPr>
                <w:rFonts w:ascii="Arial" w:eastAsia="Times New Roman" w:hAnsi="Arial" w:cs="Arial"/>
                <w:i/>
                <w:caps/>
              </w:rPr>
            </w:pPr>
            <w:r w:rsidRPr="00D917AB">
              <w:rPr>
                <w:rFonts w:ascii="Arial" w:eastAsia="Times New Roman" w:hAnsi="Arial" w:cs="Arial"/>
              </w:rPr>
              <w:t>Funding</w:t>
            </w:r>
          </w:p>
        </w:tc>
        <w:tc>
          <w:tcPr>
            <w:tcW w:w="720" w:type="dxa"/>
            <w:tcBorders>
              <w:bottom w:val="single" w:sz="12" w:space="0" w:color="auto"/>
            </w:tcBorders>
          </w:tcPr>
          <w:p w:rsidR="00D917AB" w:rsidRPr="00D917AB" w:rsidRDefault="00D917AB" w:rsidP="00D917AB">
            <w:pPr>
              <w:spacing w:after="0" w:line="300" w:lineRule="exact"/>
              <w:jc w:val="center"/>
              <w:rPr>
                <w:rFonts w:ascii="Arial" w:eastAsia="Times New Roman" w:hAnsi="Arial" w:cs="Arial"/>
              </w:rPr>
            </w:pPr>
            <w:r w:rsidRPr="00D917AB">
              <w:rPr>
                <w:rFonts w:ascii="Arial" w:eastAsia="Times New Roman" w:hAnsi="Arial" w:cs="Arial"/>
              </w:rPr>
              <w:t>25</w:t>
            </w:r>
          </w:p>
        </w:tc>
        <w:tc>
          <w:tcPr>
            <w:tcW w:w="11070" w:type="dxa"/>
            <w:tcBorders>
              <w:bottom w:val="single" w:sz="12" w:space="0" w:color="auto"/>
            </w:tcBorders>
          </w:tcPr>
          <w:p w:rsidR="00D917AB" w:rsidRPr="00D917AB" w:rsidRDefault="00D917AB" w:rsidP="00D917AB">
            <w:pPr>
              <w:spacing w:after="0" w:line="300" w:lineRule="exact"/>
              <w:rPr>
                <w:rFonts w:ascii="Arial" w:eastAsia="Times New Roman" w:hAnsi="Arial" w:cs="Arial"/>
                <w:lang w:val="en-CA"/>
              </w:rPr>
            </w:pPr>
            <w:r w:rsidRPr="00D917AB">
              <w:rPr>
                <w:rFonts w:ascii="Arial" w:eastAsia="Times New Roman" w:hAnsi="Arial" w:cs="Arial"/>
              </w:rPr>
              <w:t xml:space="preserve">Sources of funding </w:t>
            </w:r>
            <w:r w:rsidRPr="00D917AB">
              <w:rPr>
                <w:rFonts w:ascii="Arial" w:eastAsia="Times New Roman" w:hAnsi="Arial" w:cs="Arial"/>
                <w:bCs/>
                <w:lang w:val="en-CA"/>
              </w:rPr>
              <w:t>and other support (such as supply of drugs), role of funders</w:t>
            </w:r>
          </w:p>
        </w:tc>
        <w:tc>
          <w:tcPr>
            <w:tcW w:w="1620" w:type="dxa"/>
            <w:tcBorders>
              <w:top w:val="single" w:sz="4" w:space="0" w:color="auto"/>
              <w:bottom w:val="single" w:sz="12" w:space="0" w:color="auto"/>
            </w:tcBorders>
          </w:tcPr>
          <w:p w:rsidR="00D917AB" w:rsidRPr="00D917AB" w:rsidRDefault="00D917AB" w:rsidP="00D917AB">
            <w:pPr>
              <w:spacing w:after="0" w:line="300" w:lineRule="exact"/>
              <w:rPr>
                <w:rFonts w:ascii="Arial" w:eastAsia="Times New Roman" w:hAnsi="Arial" w:cs="Arial"/>
              </w:rPr>
            </w:pPr>
            <w:r w:rsidRPr="00D917AB">
              <w:rPr>
                <w:rFonts w:ascii="Arial" w:eastAsia="Times New Roman" w:hAnsi="Arial" w:cs="Arial"/>
              </w:rPr>
              <w:t>8</w:t>
            </w:r>
          </w:p>
        </w:tc>
      </w:tr>
    </w:tbl>
    <w:p w:rsidR="00D917AB" w:rsidRPr="00D917AB" w:rsidRDefault="00D917AB" w:rsidP="00D917AB">
      <w:pPr>
        <w:spacing w:after="0" w:line="300" w:lineRule="exact"/>
        <w:rPr>
          <w:rFonts w:ascii="Times New Roman" w:eastAsia="Times New Roman" w:hAnsi="Times New Roman" w:cs="Times New Roman"/>
          <w:sz w:val="20"/>
          <w:szCs w:val="20"/>
        </w:rPr>
      </w:pPr>
      <w:r w:rsidRPr="00D917AB">
        <w:rPr>
          <w:rFonts w:ascii="Times New Roman" w:eastAsia="Times New Roman" w:hAnsi="Times New Roman" w:cs="Times New Roman"/>
          <w:sz w:val="20"/>
          <w:szCs w:val="20"/>
        </w:rPr>
        <w:t xml:space="preserve">† The summary is unstructured as per </w:t>
      </w:r>
      <w:proofErr w:type="spellStart"/>
      <w:r w:rsidRPr="00D917AB">
        <w:rPr>
          <w:rFonts w:ascii="Times New Roman" w:eastAsia="Times New Roman" w:hAnsi="Times New Roman" w:cs="Times New Roman"/>
          <w:sz w:val="20"/>
          <w:szCs w:val="20"/>
        </w:rPr>
        <w:t>BJPsych</w:t>
      </w:r>
      <w:proofErr w:type="spellEnd"/>
      <w:r w:rsidRPr="00D917AB">
        <w:rPr>
          <w:rFonts w:ascii="Times New Roman" w:eastAsia="Times New Roman" w:hAnsi="Times New Roman" w:cs="Times New Roman"/>
          <w:sz w:val="20"/>
          <w:szCs w:val="20"/>
        </w:rPr>
        <w:t xml:space="preserve"> author guidelines for short reports.</w:t>
      </w:r>
    </w:p>
    <w:p w:rsidR="00D917AB" w:rsidRDefault="00D917AB" w:rsidP="00D917AB">
      <w:pPr>
        <w:spacing w:after="0" w:line="300" w:lineRule="exact"/>
        <w:rPr>
          <w:rFonts w:ascii="Times New Roman" w:eastAsia="Times New Roman" w:hAnsi="Times New Roman" w:cs="Times New Roman"/>
          <w:sz w:val="20"/>
          <w:szCs w:val="20"/>
        </w:rPr>
      </w:pPr>
      <w:r w:rsidRPr="00D917AB">
        <w:rPr>
          <w:rFonts w:ascii="Times New Roman" w:eastAsia="Times New Roman" w:hAnsi="Times New Roman" w:cs="Times New Roman"/>
          <w:sz w:val="20"/>
          <w:szCs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7" w:history="1">
        <w:r w:rsidRPr="00D917AB">
          <w:rPr>
            <w:rFonts w:ascii="Times New Roman" w:eastAsia="Times New Roman" w:hAnsi="Times New Roman" w:cs="Times New Roman"/>
            <w:color w:val="0000FF"/>
            <w:sz w:val="20"/>
            <w:szCs w:val="20"/>
            <w:u w:val="single"/>
          </w:rPr>
          <w:t>www.consort-statement.org</w:t>
        </w:r>
      </w:hyperlink>
      <w:r w:rsidRPr="00D917AB">
        <w:rPr>
          <w:rFonts w:ascii="Times New Roman" w:eastAsia="Times New Roman" w:hAnsi="Times New Roman" w:cs="Times New Roman"/>
          <w:sz w:val="20"/>
          <w:szCs w:val="20"/>
        </w:rPr>
        <w:t>.</w:t>
      </w:r>
    </w:p>
    <w:p w:rsidR="00D917AB" w:rsidRDefault="00D917AB" w:rsidP="00D917AB">
      <w:pPr>
        <w:spacing w:after="0" w:line="300" w:lineRule="exact"/>
        <w:rPr>
          <w:rFonts w:ascii="Times New Roman" w:eastAsia="Times New Roman" w:hAnsi="Times New Roman" w:cs="Times New Roman"/>
          <w:sz w:val="20"/>
          <w:szCs w:val="20"/>
        </w:rPr>
        <w:sectPr w:rsidR="00D917AB" w:rsidSect="00DA3014">
          <w:footerReference w:type="even" r:id="rId8"/>
          <w:footerReference w:type="default" r:id="rId9"/>
          <w:pgSz w:w="16834" w:h="11909" w:orient="landscape" w:code="9"/>
          <w:pgMar w:top="720" w:right="720" w:bottom="720" w:left="720" w:header="709" w:footer="709" w:gutter="0"/>
          <w:cols w:space="720"/>
          <w:docGrid w:linePitch="360"/>
        </w:sectPr>
      </w:pPr>
    </w:p>
    <w:p w:rsidR="00D917AB" w:rsidRPr="00D917AB" w:rsidRDefault="00D917AB" w:rsidP="00D917AB">
      <w:pPr>
        <w:jc w:val="center"/>
        <w:rPr>
          <w:rFonts w:ascii="Calibri" w:eastAsia="Calibri" w:hAnsi="Calibri" w:cs="Times New Roman"/>
          <w:b/>
          <w:sz w:val="28"/>
          <w:szCs w:val="28"/>
          <w:lang w:val="en-US"/>
        </w:rPr>
      </w:pPr>
      <w:r w:rsidRPr="00D917AB">
        <w:rPr>
          <w:rFonts w:ascii="Calibri" w:eastAsia="Calibri" w:hAnsi="Calibri" w:cs="Times New Roman"/>
          <w:noProof/>
          <w:lang w:eastAsia="en-GB"/>
        </w:rPr>
        <w:lastRenderedPageBreak/>
        <w:drawing>
          <wp:anchor distT="0" distB="0" distL="114300" distR="114300" simplePos="0" relativeHeight="251682816" behindDoc="1" locked="0" layoutInCell="1" allowOverlap="1" wp14:anchorId="3595B9AA" wp14:editId="4C00727E">
            <wp:simplePos x="0" y="0"/>
            <wp:positionH relativeFrom="column">
              <wp:posOffset>1256030</wp:posOffset>
            </wp:positionH>
            <wp:positionV relativeFrom="paragraph">
              <wp:posOffset>-399415</wp:posOffset>
            </wp:positionV>
            <wp:extent cx="3467735" cy="695960"/>
            <wp:effectExtent l="0" t="0" r="0" b="8890"/>
            <wp:wrapNone/>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73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7AB" w:rsidRPr="00D917AB" w:rsidRDefault="00D917AB" w:rsidP="00D917AB">
      <w:pPr>
        <w:jc w:val="center"/>
        <w:rPr>
          <w:rFonts w:ascii="Calibri" w:eastAsia="Calibri" w:hAnsi="Calibri" w:cs="Times New Roman"/>
          <w:b/>
          <w:sz w:val="28"/>
          <w:szCs w:val="28"/>
          <w:lang w:val="en-US"/>
        </w:rPr>
      </w:pPr>
    </w:p>
    <w:p w:rsidR="00D917AB" w:rsidRPr="00D917AB" w:rsidRDefault="00D917AB" w:rsidP="00D917AB">
      <w:pPr>
        <w:jc w:val="center"/>
        <w:rPr>
          <w:rFonts w:ascii="Calibri" w:eastAsia="Calibri" w:hAnsi="Calibri" w:cs="Times New Roman"/>
          <w:b/>
          <w:sz w:val="28"/>
          <w:szCs w:val="28"/>
          <w:lang w:val="en-US"/>
        </w:rPr>
      </w:pP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71552" behindDoc="0" locked="0" layoutInCell="1" allowOverlap="1" wp14:anchorId="48352D68" wp14:editId="3B1BBC42">
                <wp:simplePos x="0" y="0"/>
                <wp:positionH relativeFrom="column">
                  <wp:posOffset>2298065</wp:posOffset>
                </wp:positionH>
                <wp:positionV relativeFrom="paragraph">
                  <wp:posOffset>4688205</wp:posOffset>
                </wp:positionV>
                <wp:extent cx="1443990" cy="312420"/>
                <wp:effectExtent l="12065" t="11430" r="10795" b="9525"/>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rsidR="00DA3014" w:rsidRDefault="00DA3014" w:rsidP="00D917AB">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52D68" id="AutoShape 33" o:spid="_x0000_s1026" style="position:absolute;left:0;text-align:left;margin-left:180.95pt;margin-top:369.15pt;width:113.7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" fillcolor="#a9c7fd">
                <v:textbox inset="3.6pt,,3.6pt">
                  <w:txbxContent>
                    <w:p w:rsidR="00DA3014" w:rsidRDefault="00DA3014" w:rsidP="00D917AB">
                      <w:pPr>
                        <w:pStyle w:val="Heading2"/>
                        <w:spacing w:before="0"/>
                        <w:jc w:val="center"/>
                        <w:rPr>
                          <w:rFonts w:ascii="Candara" w:hAnsi="Candara"/>
                        </w:rPr>
                      </w:pPr>
                      <w:r>
                        <w:rPr>
                          <w:rFonts w:ascii="Candara" w:hAnsi="Candara"/>
                        </w:rPr>
                        <w:t>Follow-Up</w:t>
                      </w:r>
                    </w:p>
                  </w:txbxContent>
                </v:textbox>
              </v:roundrect>
            </w:pict>
          </mc:Fallback>
        </mc:AlternateContent>
      </w:r>
      <w:r w:rsidRPr="00D917AB">
        <w:rPr>
          <w:rFonts w:ascii="Calibri" w:eastAsia="Calibri" w:hAnsi="Calibri" w:cs="Times New Roman"/>
          <w:b/>
          <w:noProof/>
          <w:sz w:val="28"/>
          <w:szCs w:val="28"/>
          <w:lang w:eastAsia="en-GB"/>
        </w:rPr>
        <mc:AlternateContent>
          <mc:Choice Requires="wps">
            <w:drawing>
              <wp:anchor distT="36576" distB="36576" distL="36576" distR="36576" simplePos="0" relativeHeight="251675648" behindDoc="0" locked="0" layoutInCell="1" allowOverlap="1" wp14:anchorId="321202C6" wp14:editId="780134C0">
                <wp:simplePos x="0" y="0"/>
                <wp:positionH relativeFrom="column">
                  <wp:posOffset>5047615</wp:posOffset>
                </wp:positionH>
                <wp:positionV relativeFrom="paragraph">
                  <wp:posOffset>5686425</wp:posOffset>
                </wp:positionV>
                <wp:extent cx="635" cy="461010"/>
                <wp:effectExtent l="56515" t="9525" r="57150" b="1524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99D079" id="_x0000_t32" coordsize="21600,21600" o:spt="32" o:oned="t" path="m,l21600,21600e" filled="f">
                <v:path arrowok="t" fillok="f" o:connecttype="none"/>
                <o:lock v:ext="edit" shapetype="t"/>
              </v:shapetype>
              <v:shape id="AutoShape 37" o:spid="_x0000_s1026" type="#_x0000_t32" style="position:absolute;margin-left:397.45pt;margin-top:447.75pt;width:.05pt;height:36.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">
                <v:stroke endarrow="block"/>
                <v:shadow color="#ccc"/>
              </v:shape>
            </w:pict>
          </mc:Fallback>
        </mc:AlternateContent>
      </w:r>
      <w:r w:rsidRPr="00D917AB">
        <w:rPr>
          <w:rFonts w:ascii="Calibri" w:eastAsia="Calibri" w:hAnsi="Calibri" w:cs="Times New Roman"/>
          <w:b/>
          <w:noProof/>
          <w:sz w:val="28"/>
          <w:szCs w:val="28"/>
          <w:lang w:eastAsia="en-GB"/>
        </w:rPr>
        <mc:AlternateContent>
          <mc:Choice Requires="wps">
            <w:drawing>
              <wp:anchor distT="36576" distB="36576" distL="36576" distR="36576" simplePos="0" relativeHeight="251674624" behindDoc="0" locked="0" layoutInCell="1" allowOverlap="1" wp14:anchorId="6151AD3F" wp14:editId="157041B3">
                <wp:simplePos x="0" y="0"/>
                <wp:positionH relativeFrom="column">
                  <wp:posOffset>1079500</wp:posOffset>
                </wp:positionH>
                <wp:positionV relativeFrom="paragraph">
                  <wp:posOffset>5686425</wp:posOffset>
                </wp:positionV>
                <wp:extent cx="0" cy="461010"/>
                <wp:effectExtent l="60325" t="9525" r="53975" b="1524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7C26C3" id="AutoShape 36" o:spid="_x0000_s1026" type="#_x0000_t32" style="position:absolute;margin-left:85pt;margin-top:447.75pt;width:0;height:36.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">
                <v:stroke endarrow="block"/>
                <v:shadow color="#ccc"/>
              </v:shape>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63360" behindDoc="0" locked="0" layoutInCell="1" allowOverlap="1" wp14:anchorId="0E953484" wp14:editId="0D0C602E">
                <wp:simplePos x="0" y="0"/>
                <wp:positionH relativeFrom="column">
                  <wp:posOffset>-417830</wp:posOffset>
                </wp:positionH>
                <wp:positionV relativeFrom="paragraph">
                  <wp:posOffset>6147435</wp:posOffset>
                </wp:positionV>
                <wp:extent cx="2843530" cy="742950"/>
                <wp:effectExtent l="10795" t="13335" r="12700" b="5715"/>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DA3014" w:rsidRDefault="00DA3014" w:rsidP="00D917AB">
                            <w:pPr>
                              <w:spacing w:after="0"/>
                              <w:ind w:left="360" w:hanging="360"/>
                              <w:rPr>
                                <w:rFonts w:ascii="Arial" w:hAnsi="Arial" w:cs="Arial"/>
                                <w:sz w:val="20"/>
                                <w:szCs w:val="20"/>
                                <w:lang w:val="en-CA"/>
                              </w:rPr>
                            </w:pPr>
                            <w:r w:rsidRPr="00172316">
                              <w:rPr>
                                <w:rFonts w:ascii="Arial" w:hAnsi="Arial" w:cs="Arial"/>
                                <w:sz w:val="20"/>
                                <w:szCs w:val="20"/>
                                <w:lang w:val="en-CA"/>
                              </w:rPr>
                              <w:t>Analys</w:t>
                            </w:r>
                            <w:r>
                              <w:rPr>
                                <w:rFonts w:ascii="Arial" w:hAnsi="Arial" w:cs="Arial"/>
                                <w:sz w:val="20"/>
                                <w:szCs w:val="20"/>
                                <w:lang w:val="en-CA"/>
                              </w:rPr>
                              <w:t>ed</w:t>
                            </w:r>
                            <w:r w:rsidRPr="00172316">
                              <w:rPr>
                                <w:rFonts w:ascii="Arial" w:hAnsi="Arial" w:cs="Arial"/>
                                <w:sz w:val="20"/>
                                <w:szCs w:val="20"/>
                                <w:lang w:val="en-CA"/>
                              </w:rPr>
                              <w:t xml:space="preserve"> (n=</w:t>
                            </w:r>
                            <w:r>
                              <w:rPr>
                                <w:rFonts w:ascii="Arial" w:hAnsi="Arial" w:cs="Arial"/>
                                <w:sz w:val="20"/>
                                <w:szCs w:val="20"/>
                                <w:lang w:val="en-CA"/>
                              </w:rPr>
                              <w:t>40), contributing:</w:t>
                            </w:r>
                          </w:p>
                          <w:p w:rsidR="00DA3014"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197 appointment outcomes in total</w:t>
                            </w:r>
                          </w:p>
                          <w:p w:rsidR="00DA3014" w:rsidRPr="008C1C48"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 xml:space="preserve">151 ‘Attended’ or ‘Missed’ outcomes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53484" id="Rectangle 25" o:spid="_x0000_s1027" style="position:absolute;left:0;text-align:left;margin-left:-32.9pt;margin-top:484.05pt;width:223.9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">
                <v:textbox inset=",7.2pt,,7.2pt">
                  <w:txbxContent>
                    <w:p w:rsidR="00DA3014" w:rsidRDefault="00DA3014" w:rsidP="00D917AB">
                      <w:pPr>
                        <w:spacing w:after="0"/>
                        <w:ind w:left="360" w:hanging="360"/>
                        <w:rPr>
                          <w:rFonts w:ascii="Arial" w:hAnsi="Arial" w:cs="Arial"/>
                          <w:sz w:val="20"/>
                          <w:szCs w:val="20"/>
                          <w:lang w:val="en-CA"/>
                        </w:rPr>
                      </w:pPr>
                      <w:r w:rsidRPr="00172316">
                        <w:rPr>
                          <w:rFonts w:ascii="Arial" w:hAnsi="Arial" w:cs="Arial"/>
                          <w:sz w:val="20"/>
                          <w:szCs w:val="20"/>
                          <w:lang w:val="en-CA"/>
                        </w:rPr>
                        <w:t>Analys</w:t>
                      </w:r>
                      <w:r>
                        <w:rPr>
                          <w:rFonts w:ascii="Arial" w:hAnsi="Arial" w:cs="Arial"/>
                          <w:sz w:val="20"/>
                          <w:szCs w:val="20"/>
                          <w:lang w:val="en-CA"/>
                        </w:rPr>
                        <w:t>ed</w:t>
                      </w:r>
                      <w:r w:rsidRPr="00172316">
                        <w:rPr>
                          <w:rFonts w:ascii="Arial" w:hAnsi="Arial" w:cs="Arial"/>
                          <w:sz w:val="20"/>
                          <w:szCs w:val="20"/>
                          <w:lang w:val="en-CA"/>
                        </w:rPr>
                        <w:t xml:space="preserve"> (n=</w:t>
                      </w:r>
                      <w:r>
                        <w:rPr>
                          <w:rFonts w:ascii="Arial" w:hAnsi="Arial" w:cs="Arial"/>
                          <w:sz w:val="20"/>
                          <w:szCs w:val="20"/>
                          <w:lang w:val="en-CA"/>
                        </w:rPr>
                        <w:t>40), contributing:</w:t>
                      </w:r>
                    </w:p>
                    <w:p w:rsidR="00DA3014"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197 appointment outcomes in total</w:t>
                      </w:r>
                    </w:p>
                    <w:p w:rsidR="00DA3014" w:rsidRPr="008C1C48"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 xml:space="preserve">151 ‘Attended’ or ‘Missed’ outcomes </w:t>
                      </w:r>
                    </w:p>
                  </w:txbxContent>
                </v:textbox>
              </v:rect>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70528" behindDoc="0" locked="0" layoutInCell="1" allowOverlap="1" wp14:anchorId="2ED28F57" wp14:editId="5ED1D325">
                <wp:simplePos x="0" y="0"/>
                <wp:positionH relativeFrom="column">
                  <wp:posOffset>2325370</wp:posOffset>
                </wp:positionH>
                <wp:positionV relativeFrom="paragraph">
                  <wp:posOffset>5902325</wp:posOffset>
                </wp:positionV>
                <wp:extent cx="1426845" cy="297180"/>
                <wp:effectExtent l="10795" t="6350" r="10160" b="10795"/>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rsidR="00DA3014" w:rsidRDefault="00DA3014" w:rsidP="00D917AB">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28F57" id="AutoShape 32" o:spid="_x0000_s1028" style="position:absolute;left:0;text-align:left;margin-left:183.1pt;margin-top:464.75pt;width:112.3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" fillcolor="#a9c7fd">
                <v:textbox inset="3.6pt,,3.6pt">
                  <w:txbxContent>
                    <w:p w:rsidR="00DA3014" w:rsidRDefault="00DA3014" w:rsidP="00D917AB">
                      <w:pPr>
                        <w:pStyle w:val="Heading2"/>
                        <w:spacing w:before="0"/>
                        <w:jc w:val="center"/>
                        <w:rPr>
                          <w:rFonts w:ascii="Candara" w:hAnsi="Candara"/>
                        </w:rPr>
                      </w:pPr>
                      <w:r>
                        <w:rPr>
                          <w:rFonts w:ascii="Candara" w:hAnsi="Candara"/>
                        </w:rPr>
                        <w:t>Analysis</w:t>
                      </w:r>
                    </w:p>
                  </w:txbxContent>
                </v:textbox>
              </v:roundrect>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68480" behindDoc="0" locked="0" layoutInCell="1" allowOverlap="1" wp14:anchorId="329E2AC7" wp14:editId="78DBE330">
                <wp:simplePos x="0" y="0"/>
                <wp:positionH relativeFrom="column">
                  <wp:posOffset>3599815</wp:posOffset>
                </wp:positionH>
                <wp:positionV relativeFrom="paragraph">
                  <wp:posOffset>6147435</wp:posOffset>
                </wp:positionV>
                <wp:extent cx="2843530" cy="742950"/>
                <wp:effectExtent l="8890" t="13335" r="5080" b="5715"/>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DA3014" w:rsidRDefault="00DA3014" w:rsidP="00D917AB">
                            <w:pPr>
                              <w:spacing w:after="0"/>
                              <w:ind w:left="360" w:hanging="360"/>
                              <w:rPr>
                                <w:rFonts w:ascii="Arial" w:hAnsi="Arial" w:cs="Arial"/>
                                <w:sz w:val="20"/>
                                <w:szCs w:val="20"/>
                                <w:lang w:val="en-CA"/>
                              </w:rPr>
                            </w:pPr>
                            <w:r w:rsidRPr="00172316">
                              <w:rPr>
                                <w:rFonts w:ascii="Arial" w:hAnsi="Arial" w:cs="Arial"/>
                                <w:sz w:val="20"/>
                                <w:szCs w:val="20"/>
                                <w:lang w:val="en-CA"/>
                              </w:rPr>
                              <w:t>Analys</w:t>
                            </w:r>
                            <w:r>
                              <w:rPr>
                                <w:rFonts w:ascii="Arial" w:hAnsi="Arial" w:cs="Arial"/>
                                <w:sz w:val="20"/>
                                <w:szCs w:val="20"/>
                                <w:lang w:val="en-CA"/>
                              </w:rPr>
                              <w:t>ed</w:t>
                            </w:r>
                            <w:r w:rsidRPr="00172316">
                              <w:rPr>
                                <w:rFonts w:ascii="Arial" w:hAnsi="Arial" w:cs="Arial"/>
                                <w:sz w:val="20"/>
                                <w:szCs w:val="20"/>
                                <w:lang w:val="en-CA"/>
                              </w:rPr>
                              <w:t xml:space="preserve"> (n=</w:t>
                            </w:r>
                            <w:r>
                              <w:rPr>
                                <w:rFonts w:ascii="Arial" w:hAnsi="Arial" w:cs="Arial"/>
                                <w:sz w:val="20"/>
                                <w:szCs w:val="20"/>
                                <w:lang w:val="en-CA"/>
                              </w:rPr>
                              <w:t>35), contributing:</w:t>
                            </w:r>
                          </w:p>
                          <w:p w:rsidR="00DA3014"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158 appointment outcomes in total</w:t>
                            </w:r>
                          </w:p>
                          <w:p w:rsidR="00DA3014" w:rsidRPr="008C1C48"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 xml:space="preserve">124 ‘Attended’ or ‘Missed’ outcomes </w:t>
                            </w:r>
                          </w:p>
                          <w:p w:rsidR="00DA3014" w:rsidRDefault="00DA3014" w:rsidP="00D917AB">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2AC7" id="Rectangle 30" o:spid="_x0000_s1029" style="position:absolute;left:0;text-align:left;margin-left:283.45pt;margin-top:484.05pt;width:223.9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">
                <v:textbox inset=",7.2pt,,7.2pt">
                  <w:txbxContent>
                    <w:p w:rsidR="00DA3014" w:rsidRDefault="00DA3014" w:rsidP="00D917AB">
                      <w:pPr>
                        <w:spacing w:after="0"/>
                        <w:ind w:left="360" w:hanging="360"/>
                        <w:rPr>
                          <w:rFonts w:ascii="Arial" w:hAnsi="Arial" w:cs="Arial"/>
                          <w:sz w:val="20"/>
                          <w:szCs w:val="20"/>
                          <w:lang w:val="en-CA"/>
                        </w:rPr>
                      </w:pPr>
                      <w:r w:rsidRPr="00172316">
                        <w:rPr>
                          <w:rFonts w:ascii="Arial" w:hAnsi="Arial" w:cs="Arial"/>
                          <w:sz w:val="20"/>
                          <w:szCs w:val="20"/>
                          <w:lang w:val="en-CA"/>
                        </w:rPr>
                        <w:t>Analys</w:t>
                      </w:r>
                      <w:r>
                        <w:rPr>
                          <w:rFonts w:ascii="Arial" w:hAnsi="Arial" w:cs="Arial"/>
                          <w:sz w:val="20"/>
                          <w:szCs w:val="20"/>
                          <w:lang w:val="en-CA"/>
                        </w:rPr>
                        <w:t>ed</w:t>
                      </w:r>
                      <w:r w:rsidRPr="00172316">
                        <w:rPr>
                          <w:rFonts w:ascii="Arial" w:hAnsi="Arial" w:cs="Arial"/>
                          <w:sz w:val="20"/>
                          <w:szCs w:val="20"/>
                          <w:lang w:val="en-CA"/>
                        </w:rPr>
                        <w:t xml:space="preserve"> (n=</w:t>
                      </w:r>
                      <w:r>
                        <w:rPr>
                          <w:rFonts w:ascii="Arial" w:hAnsi="Arial" w:cs="Arial"/>
                          <w:sz w:val="20"/>
                          <w:szCs w:val="20"/>
                          <w:lang w:val="en-CA"/>
                        </w:rPr>
                        <w:t>35), contributing:</w:t>
                      </w:r>
                    </w:p>
                    <w:p w:rsidR="00DA3014"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158 appointment outcomes in total</w:t>
                      </w:r>
                    </w:p>
                    <w:p w:rsidR="00DA3014" w:rsidRPr="008C1C48"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 xml:space="preserve">124 ‘Attended’ or ‘Missed’ outcomes </w:t>
                      </w:r>
                    </w:p>
                    <w:p w:rsidR="00DA3014" w:rsidRDefault="00DA3014" w:rsidP="00D917AB">
                      <w:pPr>
                        <w:rPr>
                          <w:rFonts w:cs="Calibri"/>
                        </w:rPr>
                      </w:pPr>
                    </w:p>
                  </w:txbxContent>
                </v:textbox>
              </v:rect>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66432" behindDoc="0" locked="0" layoutInCell="1" allowOverlap="1" wp14:anchorId="26A7B2E8" wp14:editId="0A873B89">
                <wp:simplePos x="0" y="0"/>
                <wp:positionH relativeFrom="column">
                  <wp:posOffset>3599815</wp:posOffset>
                </wp:positionH>
                <wp:positionV relativeFrom="paragraph">
                  <wp:posOffset>4943475</wp:posOffset>
                </wp:positionV>
                <wp:extent cx="2843530" cy="742950"/>
                <wp:effectExtent l="8890" t="9525" r="5080" b="9525"/>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DA3014" w:rsidRPr="00172316" w:rsidRDefault="00DA3014" w:rsidP="00D917AB">
                            <w:pPr>
                              <w:rPr>
                                <w:rFonts w:ascii="Arial" w:hAnsi="Arial" w:cs="Arial"/>
                                <w:sz w:val="20"/>
                                <w:szCs w:val="20"/>
                              </w:rPr>
                            </w:pPr>
                            <w:r>
                              <w:rPr>
                                <w:rFonts w:ascii="Arial" w:hAnsi="Arial" w:cs="Arial"/>
                                <w:sz w:val="20"/>
                                <w:szCs w:val="20"/>
                                <w:lang w:val="en-CA"/>
                              </w:rPr>
                              <w:t xml:space="preserve">Lost to follow-up: </w:t>
                            </w:r>
                            <w:r w:rsidRPr="0053076F">
                              <w:rPr>
                                <w:rFonts w:ascii="Arial" w:hAnsi="Arial" w:cs="Arial"/>
                                <w:sz w:val="20"/>
                                <w:szCs w:val="20"/>
                                <w:lang w:val="en-CA"/>
                              </w:rPr>
                              <w:t xml:space="preserve">participants had no appointments scheduled over the study period </w:t>
                            </w:r>
                            <w:r>
                              <w:rPr>
                                <w:rFonts w:ascii="Arial" w:hAnsi="Arial" w:cs="Arial"/>
                                <w:sz w:val="20"/>
                                <w:szCs w:val="20"/>
                                <w:lang w:val="en-CA"/>
                              </w:rPr>
                              <w:t>(n= 14</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7B2E8" id="Rectangle 28" o:spid="_x0000_s1030" style="position:absolute;left:0;text-align:left;margin-left:283.45pt;margin-top:389.25pt;width:223.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">
                <v:textbox inset=",7.2pt,,7.2pt">
                  <w:txbxContent>
                    <w:p w:rsidR="00DA3014" w:rsidRPr="00172316" w:rsidRDefault="00DA3014" w:rsidP="00D917AB">
                      <w:pPr>
                        <w:rPr>
                          <w:rFonts w:ascii="Arial" w:hAnsi="Arial" w:cs="Arial"/>
                          <w:sz w:val="20"/>
                          <w:szCs w:val="20"/>
                        </w:rPr>
                      </w:pPr>
                      <w:r>
                        <w:rPr>
                          <w:rFonts w:ascii="Arial" w:hAnsi="Arial" w:cs="Arial"/>
                          <w:sz w:val="20"/>
                          <w:szCs w:val="20"/>
                          <w:lang w:val="en-CA"/>
                        </w:rPr>
                        <w:t xml:space="preserve">Lost to follow-up: </w:t>
                      </w:r>
                      <w:r w:rsidRPr="0053076F">
                        <w:rPr>
                          <w:rFonts w:ascii="Arial" w:hAnsi="Arial" w:cs="Arial"/>
                          <w:sz w:val="20"/>
                          <w:szCs w:val="20"/>
                          <w:lang w:val="en-CA"/>
                        </w:rPr>
                        <w:t xml:space="preserve">participants had no appointments scheduled over the study period </w:t>
                      </w:r>
                      <w:r>
                        <w:rPr>
                          <w:rFonts w:ascii="Arial" w:hAnsi="Arial" w:cs="Arial"/>
                          <w:sz w:val="20"/>
                          <w:szCs w:val="20"/>
                          <w:lang w:val="en-CA"/>
                        </w:rPr>
                        <w:t>(n= 14</w:t>
                      </w:r>
                      <w:r w:rsidRPr="00172316">
                        <w:rPr>
                          <w:rFonts w:ascii="Arial" w:hAnsi="Arial" w:cs="Arial"/>
                          <w:sz w:val="20"/>
                          <w:szCs w:val="20"/>
                          <w:lang w:val="en-CA"/>
                        </w:rPr>
                        <w:t>)</w:t>
                      </w:r>
                    </w:p>
                  </w:txbxContent>
                </v:textbox>
              </v:rect>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64384" behindDoc="0" locked="0" layoutInCell="1" allowOverlap="1" wp14:anchorId="0103B4AA" wp14:editId="06369296">
                <wp:simplePos x="0" y="0"/>
                <wp:positionH relativeFrom="column">
                  <wp:posOffset>-387985</wp:posOffset>
                </wp:positionH>
                <wp:positionV relativeFrom="paragraph">
                  <wp:posOffset>4943475</wp:posOffset>
                </wp:positionV>
                <wp:extent cx="2847975" cy="742950"/>
                <wp:effectExtent l="12065" t="9525" r="6985" b="952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742950"/>
                        </a:xfrm>
                        <a:prstGeom prst="rect">
                          <a:avLst/>
                        </a:prstGeom>
                        <a:solidFill>
                          <a:srgbClr val="FFFFFF"/>
                        </a:solidFill>
                        <a:ln w="9525">
                          <a:solidFill>
                            <a:srgbClr val="000000"/>
                          </a:solidFill>
                          <a:miter lim="800000"/>
                          <a:headEnd/>
                          <a:tailEnd/>
                        </a:ln>
                      </wps:spPr>
                      <wps:txbx>
                        <w:txbxContent>
                          <w:p w:rsidR="00DA3014" w:rsidRPr="00172316" w:rsidRDefault="00DA3014" w:rsidP="00D917AB">
                            <w:pPr>
                              <w:rPr>
                                <w:rFonts w:ascii="Arial" w:hAnsi="Arial" w:cs="Arial"/>
                                <w:sz w:val="20"/>
                                <w:szCs w:val="20"/>
                                <w:lang w:val="en-CA"/>
                              </w:rPr>
                            </w:pPr>
                            <w:r>
                              <w:rPr>
                                <w:rFonts w:ascii="Arial" w:hAnsi="Arial" w:cs="Arial"/>
                                <w:sz w:val="20"/>
                                <w:szCs w:val="20"/>
                                <w:lang w:val="en-CA"/>
                              </w:rPr>
                              <w:t>Lost to follow-up: participants had no appointments scheduled over the study period</w:t>
                            </w:r>
                            <w:r w:rsidRPr="00172316">
                              <w:rPr>
                                <w:rFonts w:ascii="Arial" w:hAnsi="Arial" w:cs="Arial"/>
                                <w:sz w:val="20"/>
                                <w:szCs w:val="20"/>
                                <w:lang w:val="en-CA"/>
                              </w:rPr>
                              <w:t xml:space="preserve"> (n=</w:t>
                            </w:r>
                            <w:r>
                              <w:rPr>
                                <w:rFonts w:ascii="Arial" w:hAnsi="Arial" w:cs="Arial"/>
                                <w:sz w:val="20"/>
                                <w:szCs w:val="20"/>
                                <w:lang w:val="en-CA"/>
                              </w:rPr>
                              <w:t>6</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3B4AA" id="Rectangle 26" o:spid="_x0000_s1031" style="position:absolute;left:0;text-align:left;margin-left:-30.55pt;margin-top:389.25pt;width:224.2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">
                <v:textbox inset=",7.2pt,,7.2pt">
                  <w:txbxContent>
                    <w:p w:rsidR="00DA3014" w:rsidRPr="00172316" w:rsidRDefault="00DA3014" w:rsidP="00D917AB">
                      <w:pPr>
                        <w:rPr>
                          <w:rFonts w:ascii="Arial" w:hAnsi="Arial" w:cs="Arial"/>
                          <w:sz w:val="20"/>
                          <w:szCs w:val="20"/>
                          <w:lang w:val="en-CA"/>
                        </w:rPr>
                      </w:pPr>
                      <w:r>
                        <w:rPr>
                          <w:rFonts w:ascii="Arial" w:hAnsi="Arial" w:cs="Arial"/>
                          <w:sz w:val="20"/>
                          <w:szCs w:val="20"/>
                          <w:lang w:val="en-CA"/>
                        </w:rPr>
                        <w:t>Lost to follow-up: participants had no appointments scheduled over the study period</w:t>
                      </w:r>
                      <w:r w:rsidRPr="00172316">
                        <w:rPr>
                          <w:rFonts w:ascii="Arial" w:hAnsi="Arial" w:cs="Arial"/>
                          <w:sz w:val="20"/>
                          <w:szCs w:val="20"/>
                          <w:lang w:val="en-CA"/>
                        </w:rPr>
                        <w:t xml:space="preserve"> (n=</w:t>
                      </w:r>
                      <w:r>
                        <w:rPr>
                          <w:rFonts w:ascii="Arial" w:hAnsi="Arial" w:cs="Arial"/>
                          <w:sz w:val="20"/>
                          <w:szCs w:val="20"/>
                          <w:lang w:val="en-CA"/>
                        </w:rPr>
                        <w:t>6</w:t>
                      </w:r>
                      <w:r w:rsidRPr="00172316">
                        <w:rPr>
                          <w:rFonts w:ascii="Arial" w:hAnsi="Arial" w:cs="Arial"/>
                          <w:sz w:val="20"/>
                          <w:szCs w:val="20"/>
                          <w:lang w:val="en-CA"/>
                        </w:rPr>
                        <w:t>)</w:t>
                      </w:r>
                    </w:p>
                  </w:txbxContent>
                </v:textbox>
              </v:rect>
            </w:pict>
          </mc:Fallback>
        </mc:AlternateContent>
      </w:r>
      <w:r w:rsidRPr="00D917AB">
        <w:rPr>
          <w:rFonts w:ascii="Calibri" w:eastAsia="Calibri" w:hAnsi="Calibri" w:cs="Times New Roman"/>
          <w:b/>
          <w:noProof/>
          <w:sz w:val="28"/>
          <w:szCs w:val="28"/>
          <w:lang w:eastAsia="en-GB"/>
        </w:rPr>
        <mc:AlternateContent>
          <mc:Choice Requires="wps">
            <w:drawing>
              <wp:anchor distT="36576" distB="36576" distL="36576" distR="36576" simplePos="0" relativeHeight="251673600" behindDoc="0" locked="0" layoutInCell="1" allowOverlap="1" wp14:anchorId="76A23A24" wp14:editId="489D5E83">
                <wp:simplePos x="0" y="0"/>
                <wp:positionH relativeFrom="column">
                  <wp:posOffset>5020310</wp:posOffset>
                </wp:positionH>
                <wp:positionV relativeFrom="paragraph">
                  <wp:posOffset>4466590</wp:posOffset>
                </wp:positionV>
                <wp:extent cx="0" cy="476885"/>
                <wp:effectExtent l="57785" t="8890" r="56515" b="1905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48D881" id="AutoShape 35" o:spid="_x0000_s1026" type="#_x0000_t32" style="position:absolute;margin-left:395.3pt;margin-top:351.7pt;width:0;height:37.5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">
                <v:stroke endarrow="block"/>
                <v:shadow color="#ccc"/>
              </v:shape>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81792" behindDoc="0" locked="0" layoutInCell="1" allowOverlap="1" wp14:anchorId="583FA3AD" wp14:editId="1C7706C1">
                <wp:simplePos x="0" y="0"/>
                <wp:positionH relativeFrom="column">
                  <wp:posOffset>-291465</wp:posOffset>
                </wp:positionH>
                <wp:positionV relativeFrom="paragraph">
                  <wp:posOffset>871220</wp:posOffset>
                </wp:positionV>
                <wp:extent cx="1547495" cy="323215"/>
                <wp:effectExtent l="13335" t="13970" r="10795" b="571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rsidR="00DA3014" w:rsidRDefault="00DA3014" w:rsidP="00D917AB">
                            <w:pPr>
                              <w:pStyle w:val="Heading2"/>
                              <w:spacing w:before="0"/>
                              <w:jc w:val="center"/>
                              <w:rPr>
                                <w:rFonts w:ascii="Candara" w:hAnsi="Candara"/>
                              </w:rPr>
                            </w:pPr>
                            <w:r>
                              <w:rPr>
                                <w:rFonts w:ascii="Candara" w:hAnsi="Candara"/>
                              </w:rPr>
                              <w:t>Enrolment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FA3AD" id="AutoShape 43" o:spid="_x0000_s1032" style="position:absolute;left:0;text-align:left;margin-left:-22.95pt;margin-top:68.6pt;width:121.85pt;height:2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" fillcolor="#a9c7fd">
                <v:textbox inset="3.6pt,,3.6pt">
                  <w:txbxContent>
                    <w:p w:rsidR="00DA3014" w:rsidRDefault="00DA3014" w:rsidP="00D917AB">
                      <w:pPr>
                        <w:pStyle w:val="Heading2"/>
                        <w:spacing w:before="0"/>
                        <w:jc w:val="center"/>
                        <w:rPr>
                          <w:rFonts w:ascii="Candara" w:hAnsi="Candara"/>
                        </w:rPr>
                      </w:pPr>
                      <w:r>
                        <w:rPr>
                          <w:rFonts w:ascii="Candara" w:hAnsi="Candara"/>
                        </w:rPr>
                        <w:t>Enrolment</w:t>
                      </w:r>
                    </w:p>
                  </w:txbxContent>
                </v:textbox>
              </v:roundrect>
            </w:pict>
          </mc:Fallback>
        </mc:AlternateContent>
      </w:r>
      <w:r w:rsidRPr="00D917AB">
        <w:rPr>
          <w:rFonts w:ascii="Calibri" w:eastAsia="Calibri" w:hAnsi="Calibri" w:cs="Times New Roman"/>
          <w:b/>
          <w:noProof/>
          <w:sz w:val="28"/>
          <w:szCs w:val="28"/>
          <w:lang w:eastAsia="en-GB"/>
        </w:rPr>
        <mc:AlternateContent>
          <mc:Choice Requires="wps">
            <w:drawing>
              <wp:anchor distT="36576" distB="36576" distL="36576" distR="36576" simplePos="0" relativeHeight="251676672" behindDoc="0" locked="0" layoutInCell="1" allowOverlap="1" wp14:anchorId="1D4AEAF7" wp14:editId="5E24B8D4">
                <wp:simplePos x="0" y="0"/>
                <wp:positionH relativeFrom="column">
                  <wp:posOffset>1052195</wp:posOffset>
                </wp:positionH>
                <wp:positionV relativeFrom="paragraph">
                  <wp:posOffset>3080385</wp:posOffset>
                </wp:positionV>
                <wp:extent cx="2331720" cy="400050"/>
                <wp:effectExtent l="61595" t="13335" r="6985" b="1524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DE931A" id="_x0000_t33" coordsize="21600,21600" o:spt="33" o:oned="t" path="m,l21600,r,21600e" filled="f">
                <v:stroke joinstyle="miter"/>
                <v:path arrowok="t" fillok="f" o:connecttype="none"/>
                <o:lock v:ext="edit" shapetype="t"/>
              </v:shapetype>
              <v:shape id="AutoShape 38" o:spid="_x0000_s1026" type="#_x0000_t33" style="position:absolute;margin-left:82.85pt;margin-top:242.55pt;width:183.6pt;height:31.5pt;rotation:180;flip:y;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">
                <v:stroke endarrow="block"/>
                <v:shadow color="#ccc"/>
              </v:shape>
            </w:pict>
          </mc:Fallback>
        </mc:AlternateContent>
      </w:r>
      <w:r w:rsidRPr="00D917AB">
        <w:rPr>
          <w:rFonts w:ascii="Calibri" w:eastAsia="Calibri" w:hAnsi="Calibri" w:cs="Times New Roman"/>
          <w:b/>
          <w:noProof/>
          <w:sz w:val="28"/>
          <w:szCs w:val="28"/>
          <w:lang w:eastAsia="en-GB"/>
        </w:rPr>
        <mc:AlternateContent>
          <mc:Choice Requires="wps">
            <w:drawing>
              <wp:anchor distT="36576" distB="36576" distL="36576" distR="36576" simplePos="0" relativeHeight="251672576" behindDoc="0" locked="0" layoutInCell="1" allowOverlap="1" wp14:anchorId="41D39893" wp14:editId="6D910708">
                <wp:simplePos x="0" y="0"/>
                <wp:positionH relativeFrom="column">
                  <wp:posOffset>1052195</wp:posOffset>
                </wp:positionH>
                <wp:positionV relativeFrom="paragraph">
                  <wp:posOffset>4451985</wp:posOffset>
                </wp:positionV>
                <wp:extent cx="0" cy="491490"/>
                <wp:effectExtent l="61595" t="13335" r="52705" b="1905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991E4E" id="AutoShape 34" o:spid="_x0000_s1026" type="#_x0000_t32" style="position:absolute;margin-left:82.85pt;margin-top:350.55pt;width:0;height:38.7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">
                <v:stroke endarrow="block"/>
                <v:shadow color="#ccc"/>
              </v:shape>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65408" behindDoc="0" locked="0" layoutInCell="1" allowOverlap="1" wp14:anchorId="6FC7B09E" wp14:editId="5ACFA132">
                <wp:simplePos x="0" y="0"/>
                <wp:positionH relativeFrom="column">
                  <wp:posOffset>-387985</wp:posOffset>
                </wp:positionH>
                <wp:positionV relativeFrom="paragraph">
                  <wp:posOffset>3480435</wp:posOffset>
                </wp:positionV>
                <wp:extent cx="2847975" cy="971550"/>
                <wp:effectExtent l="12065" t="13335" r="6985" b="571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71550"/>
                        </a:xfrm>
                        <a:prstGeom prst="rect">
                          <a:avLst/>
                        </a:prstGeom>
                        <a:solidFill>
                          <a:srgbClr val="FFFFFF"/>
                        </a:solidFill>
                        <a:ln w="9525">
                          <a:solidFill>
                            <a:srgbClr val="000000"/>
                          </a:solidFill>
                          <a:miter lim="800000"/>
                          <a:headEnd/>
                          <a:tailEnd/>
                        </a:ln>
                      </wps:spPr>
                      <wps:txbx>
                        <w:txbxContent>
                          <w:p w:rsidR="00DA3014" w:rsidRPr="00172316" w:rsidRDefault="00DA3014" w:rsidP="00D917AB">
                            <w:pPr>
                              <w:spacing w:after="0"/>
                              <w:rPr>
                                <w:rFonts w:ascii="Arial" w:hAnsi="Arial" w:cs="Arial"/>
                                <w:sz w:val="20"/>
                                <w:szCs w:val="20"/>
                                <w:lang w:val="en-CA"/>
                              </w:rPr>
                            </w:pPr>
                            <w:r w:rsidRPr="00172316">
                              <w:rPr>
                                <w:rFonts w:ascii="Arial" w:hAnsi="Arial" w:cs="Arial"/>
                                <w:sz w:val="20"/>
                                <w:szCs w:val="20"/>
                                <w:lang w:val="en-CA"/>
                              </w:rPr>
                              <w:t>Allocated to</w:t>
                            </w:r>
                            <w:r>
                              <w:rPr>
                                <w:rFonts w:ascii="Arial" w:hAnsi="Arial" w:cs="Arial"/>
                                <w:sz w:val="20"/>
                                <w:szCs w:val="20"/>
                                <w:lang w:val="en-CA"/>
                              </w:rPr>
                              <w:t xml:space="preserve"> receiving automated messaging reminders 7 and 1 day(s) before each scheduled appointment (as adjunct to standard reminders, e.g. appointment letters) (n=46</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7B09E" id="Rectangle 27" o:spid="_x0000_s1033" style="position:absolute;left:0;text-align:left;margin-left:-30.55pt;margin-top:274.05pt;width:224.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">
                <v:textbox inset=",7.2pt,,7.2pt">
                  <w:txbxContent>
                    <w:p w:rsidR="00DA3014" w:rsidRPr="00172316" w:rsidRDefault="00DA3014" w:rsidP="00D917AB">
                      <w:pPr>
                        <w:spacing w:after="0"/>
                        <w:rPr>
                          <w:rFonts w:ascii="Arial" w:hAnsi="Arial" w:cs="Arial"/>
                          <w:sz w:val="20"/>
                          <w:szCs w:val="20"/>
                          <w:lang w:val="en-CA"/>
                        </w:rPr>
                      </w:pPr>
                      <w:r w:rsidRPr="00172316">
                        <w:rPr>
                          <w:rFonts w:ascii="Arial" w:hAnsi="Arial" w:cs="Arial"/>
                          <w:sz w:val="20"/>
                          <w:szCs w:val="20"/>
                          <w:lang w:val="en-CA"/>
                        </w:rPr>
                        <w:t>Allocated to</w:t>
                      </w:r>
                      <w:r>
                        <w:rPr>
                          <w:rFonts w:ascii="Arial" w:hAnsi="Arial" w:cs="Arial"/>
                          <w:sz w:val="20"/>
                          <w:szCs w:val="20"/>
                          <w:lang w:val="en-CA"/>
                        </w:rPr>
                        <w:t xml:space="preserve"> receiving automated messaging reminders 7 and 1 day(s) before each scheduled appointment (as adjunct to standard reminders, e.g. appointment letters) (n=46</w:t>
                      </w:r>
                      <w:r w:rsidRPr="00172316">
                        <w:rPr>
                          <w:rFonts w:ascii="Arial" w:hAnsi="Arial" w:cs="Arial"/>
                          <w:sz w:val="20"/>
                          <w:szCs w:val="20"/>
                          <w:lang w:val="en-CA"/>
                        </w:rPr>
                        <w:t>)</w:t>
                      </w:r>
                    </w:p>
                  </w:txbxContent>
                </v:textbox>
              </v:rect>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69504" behindDoc="0" locked="0" layoutInCell="1" allowOverlap="1" wp14:anchorId="6A67E87B" wp14:editId="2F4EB769">
                <wp:simplePos x="0" y="0"/>
                <wp:positionH relativeFrom="column">
                  <wp:posOffset>2232660</wp:posOffset>
                </wp:positionH>
                <wp:positionV relativeFrom="paragraph">
                  <wp:posOffset>3307715</wp:posOffset>
                </wp:positionV>
                <wp:extent cx="1433830" cy="293370"/>
                <wp:effectExtent l="13335" t="12065" r="10160" b="889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DA3014" w:rsidRDefault="00DA3014" w:rsidP="00D917AB">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7E87B" id="AutoShape 31" o:spid="_x0000_s1034" style="position:absolute;left:0;text-align:left;margin-left:175.8pt;margin-top:260.45pt;width:112.9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" fillcolor="#a9c7fd">
                <v:textbox inset="3.6pt,,3.6pt">
                  <w:txbxContent>
                    <w:p w:rsidR="00DA3014" w:rsidRDefault="00DA3014" w:rsidP="00D917AB">
                      <w:pPr>
                        <w:pStyle w:val="Heading2"/>
                        <w:spacing w:before="0"/>
                        <w:jc w:val="center"/>
                        <w:rPr>
                          <w:rFonts w:ascii="Candara" w:hAnsi="Candara"/>
                        </w:rPr>
                      </w:pPr>
                      <w:r>
                        <w:rPr>
                          <w:rFonts w:ascii="Candara" w:hAnsi="Candara"/>
                        </w:rPr>
                        <w:t>Allocation</w:t>
                      </w:r>
                    </w:p>
                  </w:txbxContent>
                </v:textbox>
              </v:roundrect>
            </w:pict>
          </mc:Fallback>
        </mc:AlternateContent>
      </w:r>
      <w:r w:rsidRPr="00D917AB">
        <w:rPr>
          <w:rFonts w:ascii="Calibri" w:eastAsia="Calibri" w:hAnsi="Calibri" w:cs="Times New Roman"/>
          <w:b/>
          <w:noProof/>
          <w:sz w:val="28"/>
          <w:szCs w:val="28"/>
          <w:lang w:eastAsia="en-GB"/>
        </w:rPr>
        <mc:AlternateContent>
          <mc:Choice Requires="wps">
            <w:drawing>
              <wp:anchor distT="36576" distB="36576" distL="36576" distR="36576" simplePos="0" relativeHeight="251680768" behindDoc="0" locked="0" layoutInCell="1" allowOverlap="1" wp14:anchorId="79DF133A" wp14:editId="7DF1A156">
                <wp:simplePos x="0" y="0"/>
                <wp:positionH relativeFrom="column">
                  <wp:posOffset>3172460</wp:posOffset>
                </wp:positionH>
                <wp:positionV relativeFrom="paragraph">
                  <wp:posOffset>1923415</wp:posOffset>
                </wp:positionV>
                <wp:extent cx="656590" cy="635"/>
                <wp:effectExtent l="10160" t="56515" r="19050" b="5715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8A9C9E" id="AutoShape 42" o:spid="_x0000_s1026" type="#_x0000_t32" style="position:absolute;margin-left:249.8pt;margin-top:151.45pt;width:51.7pt;height:.0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">
                <v:stroke endarrow="block"/>
                <v:shadow color="#ccc"/>
              </v:shape>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67456" behindDoc="0" locked="0" layoutInCell="1" allowOverlap="1" wp14:anchorId="39C75774" wp14:editId="2F72D6AE">
                <wp:simplePos x="0" y="0"/>
                <wp:positionH relativeFrom="column">
                  <wp:posOffset>3599815</wp:posOffset>
                </wp:positionH>
                <wp:positionV relativeFrom="paragraph">
                  <wp:posOffset>3495040</wp:posOffset>
                </wp:positionV>
                <wp:extent cx="2843530" cy="971550"/>
                <wp:effectExtent l="8890" t="8890" r="5080" b="1016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71550"/>
                        </a:xfrm>
                        <a:prstGeom prst="rect">
                          <a:avLst/>
                        </a:prstGeom>
                        <a:solidFill>
                          <a:srgbClr val="FFFFFF"/>
                        </a:solidFill>
                        <a:ln w="9525">
                          <a:solidFill>
                            <a:srgbClr val="000000"/>
                          </a:solidFill>
                          <a:miter lim="800000"/>
                          <a:headEnd/>
                          <a:tailEnd/>
                        </a:ln>
                      </wps:spPr>
                      <wps:txbx>
                        <w:txbxContent>
                          <w:p w:rsidR="00DA3014" w:rsidRPr="00172316" w:rsidRDefault="00DA3014" w:rsidP="00D917AB">
                            <w:pPr>
                              <w:spacing w:after="0"/>
                              <w:rPr>
                                <w:rFonts w:ascii="Arial" w:hAnsi="Arial" w:cs="Arial"/>
                                <w:sz w:val="20"/>
                                <w:szCs w:val="20"/>
                                <w:lang w:val="en-CA"/>
                              </w:rPr>
                            </w:pPr>
                            <w:r w:rsidRPr="00172316">
                              <w:rPr>
                                <w:rFonts w:ascii="Arial" w:hAnsi="Arial" w:cs="Arial"/>
                                <w:sz w:val="20"/>
                                <w:szCs w:val="20"/>
                                <w:lang w:val="en-CA"/>
                              </w:rPr>
                              <w:t xml:space="preserve">Allocated </w:t>
                            </w:r>
                            <w:r>
                              <w:rPr>
                                <w:rFonts w:ascii="Arial" w:hAnsi="Arial" w:cs="Arial"/>
                                <w:sz w:val="20"/>
                                <w:szCs w:val="20"/>
                                <w:lang w:val="en-CA"/>
                              </w:rPr>
                              <w:t xml:space="preserve">to receiving standard reminders only (e.g. appointment letters) </w:t>
                            </w:r>
                            <w:r w:rsidRPr="00172316">
                              <w:rPr>
                                <w:rFonts w:ascii="Arial" w:hAnsi="Arial" w:cs="Arial"/>
                                <w:sz w:val="20"/>
                                <w:szCs w:val="20"/>
                                <w:lang w:val="en-CA"/>
                              </w:rPr>
                              <w:t>(n=</w:t>
                            </w:r>
                            <w:r>
                              <w:rPr>
                                <w:rFonts w:ascii="Arial" w:hAnsi="Arial" w:cs="Arial"/>
                                <w:sz w:val="20"/>
                                <w:szCs w:val="20"/>
                                <w:lang w:val="en-CA"/>
                              </w:rPr>
                              <w:t>49</w:t>
                            </w:r>
                            <w:r w:rsidRPr="00172316">
                              <w:rPr>
                                <w:rFonts w:ascii="Arial" w:hAnsi="Arial" w:cs="Arial"/>
                                <w:sz w:val="20"/>
                                <w:szCs w:val="20"/>
                                <w:lang w:val="en-CA"/>
                              </w:rPr>
                              <w:t>)</w:t>
                            </w:r>
                          </w:p>
                          <w:p w:rsidR="00DA3014" w:rsidRPr="00172316" w:rsidRDefault="00DA3014" w:rsidP="00D917AB">
                            <w:pPr>
                              <w:spacing w:after="0"/>
                              <w:ind w:left="360" w:hanging="360"/>
                              <w:rPr>
                                <w:rFonts w:cs="Calibri"/>
                              </w:rPr>
                            </w:pPr>
                          </w:p>
                          <w:p w:rsidR="00DA3014" w:rsidRDefault="00DA3014" w:rsidP="00D917A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75774" id="Rectangle 29" o:spid="_x0000_s1035" style="position:absolute;left:0;text-align:left;margin-left:283.45pt;margin-top:275.2pt;width:223.9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">
                <v:textbox inset=",7.2pt,,7.2pt">
                  <w:txbxContent>
                    <w:p w:rsidR="00DA3014" w:rsidRPr="00172316" w:rsidRDefault="00DA3014" w:rsidP="00D917AB">
                      <w:pPr>
                        <w:spacing w:after="0"/>
                        <w:rPr>
                          <w:rFonts w:ascii="Arial" w:hAnsi="Arial" w:cs="Arial"/>
                          <w:sz w:val="20"/>
                          <w:szCs w:val="20"/>
                          <w:lang w:val="en-CA"/>
                        </w:rPr>
                      </w:pPr>
                      <w:r w:rsidRPr="00172316">
                        <w:rPr>
                          <w:rFonts w:ascii="Arial" w:hAnsi="Arial" w:cs="Arial"/>
                          <w:sz w:val="20"/>
                          <w:szCs w:val="20"/>
                          <w:lang w:val="en-CA"/>
                        </w:rPr>
                        <w:t xml:space="preserve">Allocated </w:t>
                      </w:r>
                      <w:r>
                        <w:rPr>
                          <w:rFonts w:ascii="Arial" w:hAnsi="Arial" w:cs="Arial"/>
                          <w:sz w:val="20"/>
                          <w:szCs w:val="20"/>
                          <w:lang w:val="en-CA"/>
                        </w:rPr>
                        <w:t xml:space="preserve">to receiving standard reminders only (e.g. appointment letters) </w:t>
                      </w:r>
                      <w:r w:rsidRPr="00172316">
                        <w:rPr>
                          <w:rFonts w:ascii="Arial" w:hAnsi="Arial" w:cs="Arial"/>
                          <w:sz w:val="20"/>
                          <w:szCs w:val="20"/>
                          <w:lang w:val="en-CA"/>
                        </w:rPr>
                        <w:t>(n=</w:t>
                      </w:r>
                      <w:r>
                        <w:rPr>
                          <w:rFonts w:ascii="Arial" w:hAnsi="Arial" w:cs="Arial"/>
                          <w:sz w:val="20"/>
                          <w:szCs w:val="20"/>
                          <w:lang w:val="en-CA"/>
                        </w:rPr>
                        <w:t>49</w:t>
                      </w:r>
                      <w:r w:rsidRPr="00172316">
                        <w:rPr>
                          <w:rFonts w:ascii="Arial" w:hAnsi="Arial" w:cs="Arial"/>
                          <w:sz w:val="20"/>
                          <w:szCs w:val="20"/>
                          <w:lang w:val="en-CA"/>
                        </w:rPr>
                        <w:t>)</w:t>
                      </w:r>
                    </w:p>
                    <w:p w:rsidR="00DA3014" w:rsidRPr="00172316" w:rsidRDefault="00DA3014" w:rsidP="00D917AB">
                      <w:pPr>
                        <w:spacing w:after="0"/>
                        <w:ind w:left="360" w:hanging="360"/>
                        <w:rPr>
                          <w:rFonts w:cs="Calibri"/>
                        </w:rPr>
                      </w:pPr>
                    </w:p>
                    <w:p w:rsidR="00DA3014" w:rsidRDefault="00DA3014" w:rsidP="00D917AB"/>
                  </w:txbxContent>
                </v:textbox>
              </v:rect>
            </w:pict>
          </mc:Fallback>
        </mc:AlternateContent>
      </w:r>
      <w:r w:rsidRPr="00D917AB">
        <w:rPr>
          <w:rFonts w:ascii="Calibri" w:eastAsia="Calibri" w:hAnsi="Calibri" w:cs="Times New Roman"/>
          <w:b/>
          <w:noProof/>
          <w:sz w:val="28"/>
          <w:szCs w:val="28"/>
          <w:lang w:eastAsia="en-GB"/>
        </w:rPr>
        <mc:AlternateContent>
          <mc:Choice Requires="wps">
            <w:drawing>
              <wp:anchor distT="36576" distB="36576" distL="36576" distR="36576" simplePos="0" relativeHeight="251678720" behindDoc="0" locked="0" layoutInCell="1" allowOverlap="1" wp14:anchorId="63A2AD5F" wp14:editId="72E1FF62">
                <wp:simplePos x="0" y="0"/>
                <wp:positionH relativeFrom="column">
                  <wp:posOffset>3171825</wp:posOffset>
                </wp:positionH>
                <wp:positionV relativeFrom="paragraph">
                  <wp:posOffset>1349375</wp:posOffset>
                </wp:positionV>
                <wp:extent cx="635" cy="1732915"/>
                <wp:effectExtent l="57150" t="6350" r="56515" b="2286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BE7DCF" id="AutoShape 40" o:spid="_x0000_s1026" type="#_x0000_t32" style="position:absolute;margin-left:249.75pt;margin-top:106.25pt;width:.05pt;height:136.4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">
                <v:stroke endarrow="block"/>
                <v:shadow color="#ccc"/>
              </v:shape>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79744" behindDoc="0" locked="0" layoutInCell="1" allowOverlap="1" wp14:anchorId="630F45B1" wp14:editId="5BF17123">
                <wp:simplePos x="0" y="0"/>
                <wp:positionH relativeFrom="column">
                  <wp:posOffset>2400300</wp:posOffset>
                </wp:positionH>
                <wp:positionV relativeFrom="paragraph">
                  <wp:posOffset>2493645</wp:posOffset>
                </wp:positionV>
                <wp:extent cx="1611630" cy="342900"/>
                <wp:effectExtent l="9525" t="7620" r="7620" b="1143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rsidR="00DA3014" w:rsidRPr="00172316" w:rsidRDefault="00DA3014" w:rsidP="00D917AB">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95</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F45B1" id="Rectangle 41" o:spid="_x0000_s1036" style="position:absolute;left:0;text-align:left;margin-left:189pt;margin-top:196.35pt;width:126.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">
                <v:textbox inset=",7.2pt,,7.2pt">
                  <w:txbxContent>
                    <w:p w:rsidR="00DA3014" w:rsidRPr="00172316" w:rsidRDefault="00DA3014" w:rsidP="00D917AB">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95</w:t>
                      </w:r>
                      <w:r w:rsidRPr="00172316">
                        <w:rPr>
                          <w:rFonts w:ascii="Arial" w:hAnsi="Arial" w:cs="Arial"/>
                          <w:sz w:val="20"/>
                          <w:szCs w:val="20"/>
                          <w:lang w:val="en-CA"/>
                        </w:rPr>
                        <w:t>)</w:t>
                      </w:r>
                    </w:p>
                  </w:txbxContent>
                </v:textbox>
              </v:rect>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62336" behindDoc="0" locked="0" layoutInCell="1" allowOverlap="1" wp14:anchorId="588E43C0" wp14:editId="64C9F623">
                <wp:simplePos x="0" y="0"/>
                <wp:positionH relativeFrom="column">
                  <wp:posOffset>3829050</wp:posOffset>
                </wp:positionH>
                <wp:positionV relativeFrom="paragraph">
                  <wp:posOffset>1466215</wp:posOffset>
                </wp:positionV>
                <wp:extent cx="2457450" cy="914400"/>
                <wp:effectExtent l="9525" t="8890" r="9525" b="1016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rect">
                          <a:avLst/>
                        </a:prstGeom>
                        <a:solidFill>
                          <a:srgbClr val="FFFFFF"/>
                        </a:solidFill>
                        <a:ln w="9525">
                          <a:solidFill>
                            <a:srgbClr val="000000"/>
                          </a:solidFill>
                          <a:miter lim="800000"/>
                          <a:headEnd/>
                          <a:tailEnd/>
                        </a:ln>
                      </wps:spPr>
                      <wps:txbx>
                        <w:txbxContent>
                          <w:p w:rsidR="00DA3014" w:rsidRPr="00172316" w:rsidRDefault="00DA3014" w:rsidP="00D917AB">
                            <w:pPr>
                              <w:spacing w:after="0"/>
                              <w:rPr>
                                <w:rFonts w:ascii="Arial" w:hAnsi="Arial" w:cs="Arial"/>
                                <w:sz w:val="20"/>
                                <w:szCs w:val="20"/>
                                <w:lang w:val="en-CA"/>
                              </w:rPr>
                            </w:pPr>
                            <w:r>
                              <w:rPr>
                                <w:rFonts w:ascii="Arial" w:hAnsi="Arial" w:cs="Arial"/>
                                <w:sz w:val="20"/>
                                <w:szCs w:val="20"/>
                                <w:lang w:val="en-CA"/>
                              </w:rPr>
                              <w:t>Excluded</w:t>
                            </w:r>
                            <w:r w:rsidRPr="00172316">
                              <w:rPr>
                                <w:rFonts w:ascii="Arial" w:hAnsi="Arial" w:cs="Arial"/>
                                <w:sz w:val="20"/>
                                <w:szCs w:val="20"/>
                                <w:lang w:val="en-CA"/>
                              </w:rPr>
                              <w:t xml:space="preserve"> (n=</w:t>
                            </w:r>
                            <w:r>
                              <w:rPr>
                                <w:rFonts w:ascii="Arial" w:hAnsi="Arial" w:cs="Arial"/>
                                <w:sz w:val="20"/>
                                <w:szCs w:val="20"/>
                                <w:lang w:val="en-CA"/>
                              </w:rPr>
                              <w:t>207</w:t>
                            </w:r>
                            <w:r w:rsidRPr="00172316">
                              <w:rPr>
                                <w:rFonts w:ascii="Arial" w:hAnsi="Arial" w:cs="Arial"/>
                                <w:sz w:val="20"/>
                                <w:szCs w:val="20"/>
                                <w:lang w:val="en-CA"/>
                              </w:rPr>
                              <w:t>)</w:t>
                            </w:r>
                          </w:p>
                          <w:p w:rsidR="00DA3014" w:rsidRPr="00172316"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37</w:t>
                            </w:r>
                            <w:r w:rsidRPr="00172316">
                              <w:rPr>
                                <w:rFonts w:ascii="Arial" w:hAnsi="Arial" w:cs="Arial"/>
                                <w:sz w:val="20"/>
                                <w:szCs w:val="20"/>
                                <w:lang w:val="en-CA"/>
                              </w:rPr>
                              <w:t>)</w:t>
                            </w:r>
                          </w:p>
                          <w:p w:rsidR="00DA3014" w:rsidRPr="00172316"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w:t>
                            </w:r>
                            <w:r>
                              <w:rPr>
                                <w:rFonts w:ascii="Arial" w:hAnsi="Arial" w:cs="Arial"/>
                                <w:sz w:val="20"/>
                                <w:szCs w:val="20"/>
                                <w:lang w:val="en-CA"/>
                              </w:rPr>
                              <w:t>ned to participate (n=170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43C0" id="Rectangle 24" o:spid="_x0000_s1037" style="position:absolute;left:0;text-align:left;margin-left:301.5pt;margin-top:115.45pt;width:193.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">
                <v:textbox inset=",7.2pt,,7.2pt">
                  <w:txbxContent>
                    <w:p w:rsidR="00DA3014" w:rsidRPr="00172316" w:rsidRDefault="00DA3014" w:rsidP="00D917AB">
                      <w:pPr>
                        <w:spacing w:after="0"/>
                        <w:rPr>
                          <w:rFonts w:ascii="Arial" w:hAnsi="Arial" w:cs="Arial"/>
                          <w:sz w:val="20"/>
                          <w:szCs w:val="20"/>
                          <w:lang w:val="en-CA"/>
                        </w:rPr>
                      </w:pPr>
                      <w:r>
                        <w:rPr>
                          <w:rFonts w:ascii="Arial" w:hAnsi="Arial" w:cs="Arial"/>
                          <w:sz w:val="20"/>
                          <w:szCs w:val="20"/>
                          <w:lang w:val="en-CA"/>
                        </w:rPr>
                        <w:t>Excluded</w:t>
                      </w:r>
                      <w:r w:rsidRPr="00172316">
                        <w:rPr>
                          <w:rFonts w:ascii="Arial" w:hAnsi="Arial" w:cs="Arial"/>
                          <w:sz w:val="20"/>
                          <w:szCs w:val="20"/>
                          <w:lang w:val="en-CA"/>
                        </w:rPr>
                        <w:t xml:space="preserve"> (n=</w:t>
                      </w:r>
                      <w:r>
                        <w:rPr>
                          <w:rFonts w:ascii="Arial" w:hAnsi="Arial" w:cs="Arial"/>
                          <w:sz w:val="20"/>
                          <w:szCs w:val="20"/>
                          <w:lang w:val="en-CA"/>
                        </w:rPr>
                        <w:t>207</w:t>
                      </w:r>
                      <w:r w:rsidRPr="00172316">
                        <w:rPr>
                          <w:rFonts w:ascii="Arial" w:hAnsi="Arial" w:cs="Arial"/>
                          <w:sz w:val="20"/>
                          <w:szCs w:val="20"/>
                          <w:lang w:val="en-CA"/>
                        </w:rPr>
                        <w:t>)</w:t>
                      </w:r>
                    </w:p>
                    <w:p w:rsidR="00DA3014" w:rsidRPr="00172316"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37</w:t>
                      </w:r>
                      <w:r w:rsidRPr="00172316">
                        <w:rPr>
                          <w:rFonts w:ascii="Arial" w:hAnsi="Arial" w:cs="Arial"/>
                          <w:sz w:val="20"/>
                          <w:szCs w:val="20"/>
                          <w:lang w:val="en-CA"/>
                        </w:rPr>
                        <w:t>)</w:t>
                      </w:r>
                    </w:p>
                    <w:p w:rsidR="00DA3014" w:rsidRPr="00172316" w:rsidRDefault="00DA3014" w:rsidP="00D917A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w:t>
                      </w:r>
                      <w:r>
                        <w:rPr>
                          <w:rFonts w:ascii="Arial" w:hAnsi="Arial" w:cs="Arial"/>
                          <w:sz w:val="20"/>
                          <w:szCs w:val="20"/>
                          <w:lang w:val="en-CA"/>
                        </w:rPr>
                        <w:t>ned to participate (n=170</w:t>
                      </w:r>
                      <w:r w:rsidRPr="00172316">
                        <w:rPr>
                          <w:rFonts w:ascii="Arial" w:hAnsi="Arial" w:cs="Arial"/>
                          <w:sz w:val="20"/>
                          <w:szCs w:val="20"/>
                          <w:lang w:val="en-CA"/>
                        </w:rPr>
                        <w:t>)</w:t>
                      </w:r>
                    </w:p>
                  </w:txbxContent>
                </v:textbox>
              </v:rect>
            </w:pict>
          </mc:Fallback>
        </mc:AlternateContent>
      </w:r>
      <w:r w:rsidRPr="00D917AB">
        <w:rPr>
          <w:rFonts w:ascii="Calibri" w:eastAsia="Calibri" w:hAnsi="Calibri" w:cs="Times New Roman"/>
          <w:b/>
          <w:noProof/>
          <w:sz w:val="28"/>
          <w:szCs w:val="28"/>
          <w:lang w:eastAsia="en-GB"/>
        </w:rPr>
        <mc:AlternateContent>
          <mc:Choice Requires="wps">
            <w:drawing>
              <wp:anchor distT="0" distB="0" distL="114300" distR="114300" simplePos="0" relativeHeight="251661312" behindDoc="0" locked="0" layoutInCell="1" allowOverlap="1" wp14:anchorId="32F4914E" wp14:editId="6B772916">
                <wp:simplePos x="0" y="0"/>
                <wp:positionH relativeFrom="column">
                  <wp:posOffset>2171700</wp:posOffset>
                </wp:positionH>
                <wp:positionV relativeFrom="paragraph">
                  <wp:posOffset>951865</wp:posOffset>
                </wp:positionV>
                <wp:extent cx="2000250" cy="397510"/>
                <wp:effectExtent l="9525" t="8890" r="9525"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7510"/>
                        </a:xfrm>
                        <a:prstGeom prst="rect">
                          <a:avLst/>
                        </a:prstGeom>
                        <a:solidFill>
                          <a:srgbClr val="FFFFFF"/>
                        </a:solidFill>
                        <a:ln w="9525">
                          <a:solidFill>
                            <a:srgbClr val="000000"/>
                          </a:solidFill>
                          <a:miter lim="800000"/>
                          <a:headEnd/>
                          <a:tailEnd/>
                        </a:ln>
                      </wps:spPr>
                      <wps:txbx>
                        <w:txbxContent>
                          <w:p w:rsidR="00DA3014" w:rsidRPr="00172316" w:rsidRDefault="00DA3014" w:rsidP="00D917AB">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302</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4914E" id="Rectangle 23" o:spid="_x0000_s1038" style="position:absolute;left:0;text-align:left;margin-left:171pt;margin-top:74.95pt;width:157.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">
                <v:textbox inset=",7.2pt,,7.2pt">
                  <w:txbxContent>
                    <w:p w:rsidR="00DA3014" w:rsidRPr="00172316" w:rsidRDefault="00DA3014" w:rsidP="00D917AB">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302</w:t>
                      </w:r>
                      <w:r w:rsidRPr="00172316">
                        <w:rPr>
                          <w:rFonts w:ascii="Arial" w:hAnsi="Arial" w:cs="Arial"/>
                          <w:sz w:val="20"/>
                          <w:szCs w:val="20"/>
                          <w:lang w:val="en-CA"/>
                        </w:rPr>
                        <w:t>)</w:t>
                      </w:r>
                    </w:p>
                  </w:txbxContent>
                </v:textbox>
              </v:rect>
            </w:pict>
          </mc:Fallback>
        </mc:AlternateContent>
      </w:r>
      <w:r w:rsidRPr="00D917AB">
        <w:rPr>
          <w:rFonts w:ascii="Calibri" w:eastAsia="Calibri" w:hAnsi="Calibri" w:cs="Times New Roman"/>
          <w:b/>
          <w:noProof/>
          <w:sz w:val="28"/>
          <w:szCs w:val="28"/>
          <w:lang w:eastAsia="en-GB"/>
        </w:rPr>
        <mc:AlternateContent>
          <mc:Choice Requires="wps">
            <w:drawing>
              <wp:anchor distT="36576" distB="36576" distL="36576" distR="36576" simplePos="0" relativeHeight="251677696" behindDoc="0" locked="0" layoutInCell="1" allowOverlap="1" wp14:anchorId="55702355" wp14:editId="4A0854E9">
                <wp:simplePos x="0" y="0"/>
                <wp:positionH relativeFrom="column">
                  <wp:posOffset>2689225</wp:posOffset>
                </wp:positionH>
                <wp:positionV relativeFrom="paragraph">
                  <wp:posOffset>3080385</wp:posOffset>
                </wp:positionV>
                <wp:extent cx="2331720" cy="400050"/>
                <wp:effectExtent l="12700" t="13335" r="55880" b="1524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CAE45C" id="AutoShape 39" o:spid="_x0000_s1026" type="#_x0000_t33" style="position:absolute;margin-left:211.75pt;margin-top:242.55pt;width:183.6pt;height:31.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">
                <v:stroke endarrow="block"/>
                <v:shadow color="#ccc"/>
              </v:shape>
            </w:pict>
          </mc:Fallback>
        </mc:AlternateContent>
      </w:r>
      <w:r w:rsidRPr="00D917AB">
        <w:rPr>
          <w:rFonts w:ascii="Calibri" w:eastAsia="Calibri" w:hAnsi="Calibri" w:cs="Times New Roman"/>
          <w:b/>
          <w:sz w:val="28"/>
          <w:szCs w:val="28"/>
          <w:lang w:val="en-US"/>
        </w:rPr>
        <w:t xml:space="preserve">Supplemental Figure 1 </w:t>
      </w:r>
      <w:r w:rsidRPr="00D917AB">
        <w:rPr>
          <w:rFonts w:ascii="Calibri" w:eastAsia="Calibri" w:hAnsi="Calibri" w:cs="Times New Roman"/>
          <w:sz w:val="28"/>
          <w:szCs w:val="28"/>
          <w:lang w:val="en-US"/>
        </w:rPr>
        <w:t>CONSORT 2010 Flow Diagram</w:t>
      </w:r>
    </w:p>
    <w:p w:rsidR="00D917AB" w:rsidRDefault="00D917AB" w:rsidP="00D917AB">
      <w:pPr>
        <w:spacing w:after="0" w:line="300" w:lineRule="exact"/>
        <w:rPr>
          <w:rFonts w:ascii="Times New Roman" w:eastAsia="Times New Roman" w:hAnsi="Times New Roman" w:cs="Times New Roman"/>
          <w:sz w:val="20"/>
          <w:szCs w:val="20"/>
        </w:rPr>
      </w:pPr>
    </w:p>
    <w:p w:rsidR="00593921" w:rsidRPr="00D917AB" w:rsidRDefault="00DA3014" w:rsidP="00D917AB">
      <w:pPr>
        <w:spacing w:after="0" w:line="3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sectPr w:rsidR="00593921" w:rsidRPr="00D917AB" w:rsidSect="00DA3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014" w:rsidRDefault="00DA3014">
      <w:pPr>
        <w:spacing w:after="0" w:line="240" w:lineRule="auto"/>
      </w:pPr>
      <w:r>
        <w:separator/>
      </w:r>
    </w:p>
  </w:endnote>
  <w:endnote w:type="continuationSeparator" w:id="0">
    <w:p w:rsidR="00DA3014" w:rsidRDefault="00DA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014" w:rsidRDefault="00DA3014" w:rsidP="00DA3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3014" w:rsidRDefault="00DA3014" w:rsidP="00DA30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014" w:rsidRPr="002E7213" w:rsidRDefault="00DA3014" w:rsidP="00DA3014">
    <w:pPr>
      <w:pStyle w:val="Footer"/>
      <w:pBdr>
        <w:top w:val="single" w:sz="4" w:space="1" w:color="auto"/>
      </w:pBdr>
      <w:tabs>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sidR="009C582B">
      <w:rPr>
        <w:i/>
        <w:noProof/>
        <w:sz w:val="16"/>
        <w:szCs w:val="16"/>
      </w:rPr>
      <w:t>5</w:t>
    </w:r>
    <w:r w:rsidRPr="002E7213">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014" w:rsidRDefault="00DA3014">
      <w:pPr>
        <w:spacing w:after="0" w:line="240" w:lineRule="auto"/>
      </w:pPr>
      <w:r>
        <w:separator/>
      </w:r>
    </w:p>
  </w:footnote>
  <w:footnote w:type="continuationSeparator" w:id="0">
    <w:p w:rsidR="00DA3014" w:rsidRDefault="00DA3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A4"/>
    <w:rsid w:val="000839E6"/>
    <w:rsid w:val="001938A4"/>
    <w:rsid w:val="003568C7"/>
    <w:rsid w:val="00393225"/>
    <w:rsid w:val="00444BCA"/>
    <w:rsid w:val="0045028C"/>
    <w:rsid w:val="00593921"/>
    <w:rsid w:val="00786642"/>
    <w:rsid w:val="007A136D"/>
    <w:rsid w:val="007F6AAD"/>
    <w:rsid w:val="0081066C"/>
    <w:rsid w:val="00885F3A"/>
    <w:rsid w:val="009C582B"/>
    <w:rsid w:val="009C6A99"/>
    <w:rsid w:val="00BA14DA"/>
    <w:rsid w:val="00CB5A9B"/>
    <w:rsid w:val="00D6325C"/>
    <w:rsid w:val="00D917AB"/>
    <w:rsid w:val="00DA3014"/>
    <w:rsid w:val="00E82EC9"/>
    <w:rsid w:val="00EC3E18"/>
    <w:rsid w:val="00F931B1"/>
    <w:rsid w:val="00FD4EEF"/>
    <w:rsid w:val="00FE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B8400-F307-413C-B652-10E11FD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17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AB"/>
  </w:style>
  <w:style w:type="character" w:styleId="PageNumber">
    <w:name w:val="page number"/>
    <w:basedOn w:val="DefaultParagraphFont"/>
    <w:rsid w:val="00D917AB"/>
  </w:style>
  <w:style w:type="character" w:customStyle="1" w:styleId="Heading2Char">
    <w:name w:val="Heading 2 Char"/>
    <w:basedOn w:val="DefaultParagraphFont"/>
    <w:link w:val="Heading2"/>
    <w:uiPriority w:val="9"/>
    <w:semiHidden/>
    <w:rsid w:val="00D917A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A3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014"/>
  </w:style>
  <w:style w:type="paragraph" w:styleId="BalloonText">
    <w:name w:val="Balloon Text"/>
    <w:basedOn w:val="Normal"/>
    <w:link w:val="BalloonTextChar"/>
    <w:uiPriority w:val="99"/>
    <w:semiHidden/>
    <w:unhideWhenUsed/>
    <w:rsid w:val="00DA3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ort-statemen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929</Words>
  <Characters>5296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Kravariti, E</cp:lastModifiedBy>
  <cp:revision>2</cp:revision>
  <dcterms:created xsi:type="dcterms:W3CDTF">2017-11-11T19:16:00Z</dcterms:created>
  <dcterms:modified xsi:type="dcterms:W3CDTF">2017-11-11T19:16:00Z</dcterms:modified>
</cp:coreProperties>
</file>