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5200" w:rsidRPr="00764245" w:rsidRDefault="00764245">
      <w:p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Online supplementary information D</w:t>
      </w:r>
      <w:r>
        <w:rPr>
          <w:rFonts w:ascii="Times New Roman" w:hAnsi="Times New Roman" w:cs="Times New Roman"/>
          <w:b/>
          <w:sz w:val="24"/>
        </w:rPr>
        <w:t>S6</w:t>
      </w:r>
      <w:r>
        <w:rPr>
          <w:rFonts w:ascii="Times New Roman" w:hAnsi="Times New Roman" w:cs="Times New Roman"/>
          <w:b/>
          <w:sz w:val="24"/>
        </w:rPr>
        <w:t xml:space="preserve"> –</w:t>
      </w:r>
      <w:r>
        <w:rPr>
          <w:rFonts w:ascii="Times New Roman" w:hAnsi="Times New Roman" w:cs="Times New Roman"/>
          <w:b/>
          <w:sz w:val="24"/>
        </w:rPr>
        <w:t xml:space="preserve"> Correlations between anxiety scales included in the review</w:t>
      </w:r>
    </w:p>
    <w:p w:rsidR="006C3683" w:rsidRDefault="006C3683">
      <w:pPr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 w:cs="Times New Roman"/>
          <w:i/>
          <w:sz w:val="24"/>
        </w:rPr>
        <w:t>All values r</w:t>
      </w:r>
      <w:r w:rsidR="00764245">
        <w:rPr>
          <w:rFonts w:ascii="Times New Roman" w:hAnsi="Times New Roman" w:cs="Times New Roman"/>
          <w:i/>
          <w:sz w:val="24"/>
        </w:rPr>
        <w:t xml:space="preserve">eported are Pearson correlation coefficients (r). </w:t>
      </w:r>
    </w:p>
    <w:p w:rsidR="00764245" w:rsidRPr="006C3683" w:rsidRDefault="00764245">
      <w:pPr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 w:cs="Times New Roman"/>
          <w:i/>
          <w:sz w:val="24"/>
        </w:rPr>
        <w:t xml:space="preserve">No correlations were reported in studies examining the GAD-7 and the PRAQ-R. </w:t>
      </w:r>
    </w:p>
    <w:p w:rsidR="006C3683" w:rsidRPr="006C3683" w:rsidRDefault="006C3683">
      <w:pPr>
        <w:rPr>
          <w:rFonts w:ascii="Times New Roman" w:hAnsi="Times New Roman" w:cs="Times New Roman"/>
          <w:b/>
          <w:sz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11"/>
        <w:gridCol w:w="1194"/>
        <w:gridCol w:w="1276"/>
        <w:gridCol w:w="1276"/>
        <w:gridCol w:w="1166"/>
        <w:gridCol w:w="1251"/>
        <w:gridCol w:w="1200"/>
      </w:tblGrid>
      <w:tr w:rsidR="00EC68C8" w:rsidRPr="006C3683" w:rsidTr="00EC68C8">
        <w:trPr>
          <w:trHeight w:val="1006"/>
        </w:trPr>
        <w:tc>
          <w:tcPr>
            <w:tcW w:w="1211" w:type="dxa"/>
          </w:tcPr>
          <w:p w:rsidR="00EC68C8" w:rsidRDefault="00EC68C8">
            <w:pPr>
              <w:rPr>
                <w:rFonts w:ascii="Times New Roman" w:hAnsi="Times New Roman" w:cs="Times New Roman"/>
                <w:b/>
                <w:sz w:val="24"/>
              </w:rPr>
            </w:pPr>
          </w:p>
          <w:p w:rsidR="00EC68C8" w:rsidRPr="006C3683" w:rsidRDefault="00EC68C8" w:rsidP="006C368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6C3683">
              <w:rPr>
                <w:rFonts w:ascii="Times New Roman" w:hAnsi="Times New Roman" w:cs="Times New Roman"/>
                <w:b/>
                <w:sz w:val="24"/>
              </w:rPr>
              <w:t>Measure</w:t>
            </w:r>
          </w:p>
        </w:tc>
        <w:tc>
          <w:tcPr>
            <w:tcW w:w="1194" w:type="dxa"/>
          </w:tcPr>
          <w:p w:rsidR="00EC68C8" w:rsidRPr="006C3683" w:rsidRDefault="00EC68C8" w:rsidP="00EC68C8">
            <w:pPr>
              <w:jc w:val="center"/>
              <w:rPr>
                <w:rFonts w:ascii="Times New Roman" w:hAnsi="Times New Roman" w:cs="Times New Roman"/>
              </w:rPr>
            </w:pPr>
          </w:p>
          <w:p w:rsidR="00EC68C8" w:rsidRDefault="00EC68C8" w:rsidP="00EC68C8">
            <w:pPr>
              <w:jc w:val="center"/>
              <w:rPr>
                <w:rFonts w:ascii="Times New Roman" w:hAnsi="Times New Roman" w:cs="Times New Roman"/>
              </w:rPr>
            </w:pPr>
            <w:r w:rsidRPr="006C3683">
              <w:rPr>
                <w:rFonts w:ascii="Times New Roman" w:hAnsi="Times New Roman" w:cs="Times New Roman"/>
              </w:rPr>
              <w:t>EPD</w:t>
            </w:r>
            <w:r>
              <w:rPr>
                <w:rFonts w:ascii="Times New Roman" w:hAnsi="Times New Roman" w:cs="Times New Roman"/>
              </w:rPr>
              <w:t>S –</w:t>
            </w:r>
          </w:p>
          <w:p w:rsidR="00EC68C8" w:rsidRPr="006C3683" w:rsidRDefault="00EC68C8" w:rsidP="00EC68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Anxiety Subscale</w:t>
            </w:r>
          </w:p>
        </w:tc>
        <w:tc>
          <w:tcPr>
            <w:tcW w:w="1276" w:type="dxa"/>
          </w:tcPr>
          <w:p w:rsidR="00EC68C8" w:rsidRDefault="00EC68C8" w:rsidP="00EC68C8">
            <w:pPr>
              <w:jc w:val="center"/>
              <w:rPr>
                <w:rFonts w:ascii="Times New Roman" w:hAnsi="Times New Roman" w:cs="Times New Roman"/>
              </w:rPr>
            </w:pPr>
          </w:p>
          <w:p w:rsidR="00EC68C8" w:rsidRDefault="00EC68C8" w:rsidP="00EC68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HADS –</w:t>
            </w:r>
          </w:p>
          <w:p w:rsidR="00EC68C8" w:rsidRPr="006C3683" w:rsidRDefault="00EC68C8" w:rsidP="00EC68C8">
            <w:pPr>
              <w:jc w:val="center"/>
              <w:rPr>
                <w:rFonts w:ascii="Times New Roman" w:hAnsi="Times New Roman" w:cs="Times New Roman"/>
              </w:rPr>
            </w:pPr>
            <w:r w:rsidRPr="00764245">
              <w:rPr>
                <w:rFonts w:ascii="Times New Roman" w:hAnsi="Times New Roman" w:cs="Times New Roman"/>
              </w:rPr>
              <w:t>Anxiety subscale</w:t>
            </w:r>
          </w:p>
        </w:tc>
        <w:tc>
          <w:tcPr>
            <w:tcW w:w="1276" w:type="dxa"/>
          </w:tcPr>
          <w:p w:rsidR="00EC68C8" w:rsidRDefault="00EC68C8" w:rsidP="00EC68C8">
            <w:pPr>
              <w:jc w:val="center"/>
              <w:rPr>
                <w:rFonts w:ascii="Times New Roman" w:hAnsi="Times New Roman" w:cs="Times New Roman"/>
              </w:rPr>
            </w:pPr>
          </w:p>
          <w:p w:rsidR="00EC68C8" w:rsidRDefault="00EC68C8" w:rsidP="00EC68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STAI</w:t>
            </w:r>
          </w:p>
          <w:p w:rsidR="00EC68C8" w:rsidRDefault="00EC68C8" w:rsidP="00EC68C8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S (State)</w:t>
            </w:r>
          </w:p>
          <w:p w:rsidR="00EC68C8" w:rsidRPr="002C217F" w:rsidRDefault="00EC68C8" w:rsidP="00EC68C8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T (Trait)</w:t>
            </w:r>
          </w:p>
        </w:tc>
        <w:tc>
          <w:tcPr>
            <w:tcW w:w="1166" w:type="dxa"/>
          </w:tcPr>
          <w:p w:rsidR="00EC68C8" w:rsidRDefault="00EC68C8" w:rsidP="00EC68C8">
            <w:pPr>
              <w:jc w:val="center"/>
              <w:rPr>
                <w:rFonts w:ascii="Times New Roman" w:hAnsi="Times New Roman" w:cs="Times New Roman"/>
              </w:rPr>
            </w:pPr>
          </w:p>
          <w:p w:rsidR="00EC68C8" w:rsidRDefault="00EC68C8" w:rsidP="00EC68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CWS</w:t>
            </w:r>
          </w:p>
        </w:tc>
        <w:tc>
          <w:tcPr>
            <w:tcW w:w="1251" w:type="dxa"/>
          </w:tcPr>
          <w:p w:rsidR="00EC68C8" w:rsidRDefault="00EC68C8" w:rsidP="00EC68C8">
            <w:pPr>
              <w:jc w:val="center"/>
              <w:rPr>
                <w:rFonts w:ascii="Times New Roman" w:hAnsi="Times New Roman" w:cs="Times New Roman"/>
              </w:rPr>
            </w:pPr>
          </w:p>
          <w:p w:rsidR="00EC68C8" w:rsidRDefault="00EC68C8" w:rsidP="00EC68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W-DEQ</w:t>
            </w:r>
          </w:p>
        </w:tc>
        <w:tc>
          <w:tcPr>
            <w:tcW w:w="1200" w:type="dxa"/>
          </w:tcPr>
          <w:p w:rsidR="00EC68C8" w:rsidRDefault="00EC68C8" w:rsidP="00EC68C8">
            <w:pPr>
              <w:jc w:val="center"/>
              <w:rPr>
                <w:rFonts w:ascii="Times New Roman" w:hAnsi="Times New Roman" w:cs="Times New Roman"/>
              </w:rPr>
            </w:pPr>
          </w:p>
          <w:p w:rsidR="00EC68C8" w:rsidRDefault="00EC68C8" w:rsidP="00EC68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BMWS</w:t>
            </w:r>
          </w:p>
        </w:tc>
      </w:tr>
      <w:tr w:rsidR="00EC68C8" w:rsidRPr="006C3683" w:rsidTr="00EC68C8">
        <w:trPr>
          <w:trHeight w:val="1259"/>
        </w:trPr>
        <w:tc>
          <w:tcPr>
            <w:tcW w:w="1211" w:type="dxa"/>
          </w:tcPr>
          <w:p w:rsidR="00EC68C8" w:rsidRDefault="00EC68C8" w:rsidP="0067520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C68C8" w:rsidRPr="006C3683" w:rsidRDefault="00EC68C8" w:rsidP="0067520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C3683">
              <w:rPr>
                <w:rFonts w:ascii="Times New Roman" w:hAnsi="Times New Roman" w:cs="Times New Roman"/>
              </w:rPr>
              <w:t>EPDS – Anxiety subscale</w:t>
            </w:r>
          </w:p>
        </w:tc>
        <w:tc>
          <w:tcPr>
            <w:tcW w:w="1194" w:type="dxa"/>
          </w:tcPr>
          <w:p w:rsidR="00EC68C8" w:rsidRDefault="00EC68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68C8" w:rsidRDefault="00EC68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68C8" w:rsidRPr="0087498D" w:rsidRDefault="00EC68C8" w:rsidP="008749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C68C8" w:rsidRPr="0087498D" w:rsidRDefault="00EC68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68C8" w:rsidRPr="0087498D" w:rsidRDefault="00EC68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498D">
              <w:rPr>
                <w:rFonts w:ascii="Times New Roman" w:hAnsi="Times New Roman" w:cs="Times New Roman"/>
                <w:sz w:val="20"/>
                <w:szCs w:val="20"/>
              </w:rPr>
              <w:t xml:space="preserve">0.68 </w:t>
            </w:r>
          </w:p>
          <w:p w:rsidR="00EC68C8" w:rsidRPr="0087498D" w:rsidRDefault="00EC68C8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7498D">
              <w:rPr>
                <w:rFonts w:ascii="Times New Roman" w:hAnsi="Times New Roman" w:cs="Times New Roman"/>
                <w:i/>
                <w:sz w:val="20"/>
                <w:szCs w:val="20"/>
              </w:rPr>
              <w:t>(Matthey, 2013)</w:t>
            </w:r>
          </w:p>
        </w:tc>
        <w:tc>
          <w:tcPr>
            <w:tcW w:w="1276" w:type="dxa"/>
          </w:tcPr>
          <w:p w:rsidR="00EC68C8" w:rsidRPr="0087498D" w:rsidRDefault="00EC68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68C8" w:rsidRPr="0087498D" w:rsidRDefault="00EC68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498D">
              <w:rPr>
                <w:rFonts w:ascii="Times New Roman" w:hAnsi="Times New Roman" w:cs="Times New Roman"/>
                <w:sz w:val="20"/>
                <w:szCs w:val="20"/>
              </w:rPr>
              <w:t xml:space="preserve">STAI-S   </w:t>
            </w:r>
          </w:p>
          <w:p w:rsidR="00EC68C8" w:rsidRPr="0087498D" w:rsidRDefault="00EC68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498D">
              <w:rPr>
                <w:rFonts w:ascii="Times New Roman" w:hAnsi="Times New Roman" w:cs="Times New Roman"/>
                <w:sz w:val="20"/>
                <w:szCs w:val="20"/>
              </w:rPr>
              <w:t>0.36</w:t>
            </w:r>
          </w:p>
          <w:p w:rsidR="00EC68C8" w:rsidRPr="0087498D" w:rsidRDefault="00EC68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498D">
              <w:rPr>
                <w:rFonts w:ascii="Times New Roman" w:hAnsi="Times New Roman" w:cs="Times New Roman"/>
                <w:sz w:val="20"/>
                <w:szCs w:val="20"/>
              </w:rPr>
              <w:t xml:space="preserve">STAI-T  </w:t>
            </w:r>
          </w:p>
          <w:p w:rsidR="00EC68C8" w:rsidRPr="0087498D" w:rsidRDefault="00EC68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498D">
              <w:rPr>
                <w:rFonts w:ascii="Times New Roman" w:hAnsi="Times New Roman" w:cs="Times New Roman"/>
                <w:sz w:val="20"/>
                <w:szCs w:val="20"/>
              </w:rPr>
              <w:t>0.45</w:t>
            </w:r>
          </w:p>
          <w:p w:rsidR="00EC68C8" w:rsidRPr="0087498D" w:rsidRDefault="00EC68C8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7498D">
              <w:rPr>
                <w:rFonts w:ascii="Times New Roman" w:hAnsi="Times New Roman" w:cs="Times New Roman"/>
                <w:i/>
                <w:sz w:val="20"/>
                <w:szCs w:val="20"/>
              </w:rPr>
              <w:t>(Brouwers, 2001)</w:t>
            </w:r>
          </w:p>
        </w:tc>
        <w:tc>
          <w:tcPr>
            <w:tcW w:w="1166" w:type="dxa"/>
          </w:tcPr>
          <w:p w:rsidR="00EC68C8" w:rsidRDefault="00EC68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51" w:type="dxa"/>
          </w:tcPr>
          <w:p w:rsidR="00EC68C8" w:rsidRDefault="00EC68C8" w:rsidP="00675200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00" w:type="dxa"/>
          </w:tcPr>
          <w:p w:rsidR="00EC68C8" w:rsidRDefault="00EC68C8" w:rsidP="00675200">
            <w:pPr>
              <w:rPr>
                <w:rFonts w:ascii="Times New Roman" w:hAnsi="Times New Roman" w:cs="Times New Roman"/>
                <w:sz w:val="20"/>
              </w:rPr>
            </w:pPr>
          </w:p>
          <w:p w:rsidR="00EC68C8" w:rsidRDefault="00EC68C8" w:rsidP="00675200">
            <w:pPr>
              <w:rPr>
                <w:rFonts w:ascii="Times New Roman" w:hAnsi="Times New Roman" w:cs="Times New Roman"/>
              </w:rPr>
            </w:pPr>
          </w:p>
        </w:tc>
      </w:tr>
      <w:tr w:rsidR="00EC68C8" w:rsidRPr="006C3683" w:rsidTr="00764245">
        <w:trPr>
          <w:trHeight w:val="1035"/>
        </w:trPr>
        <w:tc>
          <w:tcPr>
            <w:tcW w:w="1211" w:type="dxa"/>
          </w:tcPr>
          <w:p w:rsidR="00EC68C8" w:rsidRDefault="00EC68C8" w:rsidP="0067520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C68C8" w:rsidRDefault="00EC68C8" w:rsidP="006752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HADS –</w:t>
            </w:r>
          </w:p>
          <w:p w:rsidR="00EC68C8" w:rsidRDefault="00EC68C8" w:rsidP="0067520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</w:rPr>
              <w:t>Anxiety subscale</w:t>
            </w:r>
          </w:p>
        </w:tc>
        <w:tc>
          <w:tcPr>
            <w:tcW w:w="1194" w:type="dxa"/>
          </w:tcPr>
          <w:p w:rsidR="00EC68C8" w:rsidRPr="0087498D" w:rsidRDefault="00EC68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68C8" w:rsidRPr="0087498D" w:rsidRDefault="00EC68C8" w:rsidP="006752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498D">
              <w:rPr>
                <w:rFonts w:ascii="Times New Roman" w:hAnsi="Times New Roman" w:cs="Times New Roman"/>
                <w:sz w:val="20"/>
                <w:szCs w:val="20"/>
              </w:rPr>
              <w:t xml:space="preserve">0.68 </w:t>
            </w:r>
          </w:p>
          <w:p w:rsidR="00764245" w:rsidRPr="00764245" w:rsidRDefault="00764245" w:rsidP="00675200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(Matthey, 2013)</w:t>
            </w:r>
          </w:p>
        </w:tc>
        <w:tc>
          <w:tcPr>
            <w:tcW w:w="1276" w:type="dxa"/>
          </w:tcPr>
          <w:p w:rsidR="00EC68C8" w:rsidRPr="0087498D" w:rsidRDefault="00EC68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1276" w:type="dxa"/>
          </w:tcPr>
          <w:p w:rsidR="00EC68C8" w:rsidRPr="0087498D" w:rsidRDefault="00EC68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6" w:type="dxa"/>
          </w:tcPr>
          <w:p w:rsidR="00EC68C8" w:rsidRDefault="00EC68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51" w:type="dxa"/>
          </w:tcPr>
          <w:p w:rsidR="00EC68C8" w:rsidRDefault="00EC68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</w:tcPr>
          <w:p w:rsidR="00EC68C8" w:rsidRDefault="00EC68C8">
            <w:pPr>
              <w:rPr>
                <w:rFonts w:ascii="Times New Roman" w:hAnsi="Times New Roman" w:cs="Times New Roman"/>
              </w:rPr>
            </w:pPr>
          </w:p>
        </w:tc>
      </w:tr>
      <w:tr w:rsidR="00EC68C8" w:rsidRPr="006C3683" w:rsidTr="00EC68C8">
        <w:trPr>
          <w:trHeight w:val="4958"/>
        </w:trPr>
        <w:tc>
          <w:tcPr>
            <w:tcW w:w="1211" w:type="dxa"/>
          </w:tcPr>
          <w:p w:rsidR="00EC68C8" w:rsidRPr="00675200" w:rsidRDefault="00EC68C8" w:rsidP="00675200">
            <w:pPr>
              <w:jc w:val="center"/>
              <w:rPr>
                <w:rFonts w:ascii="Times New Roman" w:hAnsi="Times New Roman" w:cs="Times New Roman"/>
              </w:rPr>
            </w:pPr>
          </w:p>
          <w:p w:rsidR="00EC68C8" w:rsidRDefault="00EC68C8" w:rsidP="00675200">
            <w:pPr>
              <w:jc w:val="center"/>
              <w:rPr>
                <w:rFonts w:ascii="Times New Roman" w:hAnsi="Times New Roman" w:cs="Times New Roman"/>
              </w:rPr>
            </w:pPr>
          </w:p>
          <w:p w:rsidR="00EC68C8" w:rsidRDefault="00EC68C8" w:rsidP="00675200">
            <w:pPr>
              <w:jc w:val="center"/>
              <w:rPr>
                <w:rFonts w:ascii="Times New Roman" w:hAnsi="Times New Roman" w:cs="Times New Roman"/>
              </w:rPr>
            </w:pPr>
          </w:p>
          <w:p w:rsidR="00EC68C8" w:rsidRDefault="00EC68C8" w:rsidP="00675200">
            <w:pPr>
              <w:jc w:val="center"/>
              <w:rPr>
                <w:rFonts w:ascii="Times New Roman" w:hAnsi="Times New Roman" w:cs="Times New Roman"/>
              </w:rPr>
            </w:pPr>
          </w:p>
          <w:p w:rsidR="00EC68C8" w:rsidRDefault="00EC68C8" w:rsidP="00675200">
            <w:pPr>
              <w:jc w:val="center"/>
              <w:rPr>
                <w:rFonts w:ascii="Times New Roman" w:hAnsi="Times New Roman" w:cs="Times New Roman"/>
              </w:rPr>
            </w:pPr>
          </w:p>
          <w:p w:rsidR="00EC68C8" w:rsidRDefault="00EC68C8" w:rsidP="00675200">
            <w:pPr>
              <w:jc w:val="center"/>
              <w:rPr>
                <w:rFonts w:ascii="Times New Roman" w:hAnsi="Times New Roman" w:cs="Times New Roman"/>
              </w:rPr>
            </w:pPr>
          </w:p>
          <w:p w:rsidR="00EC68C8" w:rsidRDefault="00EC68C8" w:rsidP="00675200">
            <w:pPr>
              <w:jc w:val="center"/>
              <w:rPr>
                <w:rFonts w:ascii="Times New Roman" w:hAnsi="Times New Roman" w:cs="Times New Roman"/>
              </w:rPr>
            </w:pPr>
          </w:p>
          <w:p w:rsidR="00EC68C8" w:rsidRDefault="00EC68C8" w:rsidP="00675200">
            <w:pPr>
              <w:jc w:val="center"/>
              <w:rPr>
                <w:rFonts w:ascii="Times New Roman" w:hAnsi="Times New Roman" w:cs="Times New Roman"/>
              </w:rPr>
            </w:pPr>
          </w:p>
          <w:p w:rsidR="00EC68C8" w:rsidRDefault="00EC68C8" w:rsidP="00EC68C8">
            <w:pPr>
              <w:jc w:val="center"/>
              <w:rPr>
                <w:rFonts w:ascii="Times New Roman" w:hAnsi="Times New Roman" w:cs="Times New Roman"/>
              </w:rPr>
            </w:pPr>
            <w:r w:rsidRPr="00675200">
              <w:rPr>
                <w:rFonts w:ascii="Times New Roman" w:hAnsi="Times New Roman" w:cs="Times New Roman"/>
              </w:rPr>
              <w:t>STAI</w:t>
            </w:r>
          </w:p>
          <w:p w:rsidR="00EC68C8" w:rsidRDefault="00EC68C8" w:rsidP="00EC68C8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S (State)</w:t>
            </w:r>
          </w:p>
          <w:p w:rsidR="00EC68C8" w:rsidRPr="00675200" w:rsidRDefault="00EC68C8" w:rsidP="00EC68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</w:rPr>
              <w:t>T (trait)</w:t>
            </w:r>
          </w:p>
        </w:tc>
        <w:tc>
          <w:tcPr>
            <w:tcW w:w="1194" w:type="dxa"/>
          </w:tcPr>
          <w:p w:rsidR="00EC68C8" w:rsidRDefault="00EC68C8" w:rsidP="00675200">
            <w:pPr>
              <w:rPr>
                <w:rFonts w:ascii="Times New Roman" w:hAnsi="Times New Roman" w:cs="Times New Roman"/>
                <w:sz w:val="20"/>
              </w:rPr>
            </w:pPr>
            <w:r w:rsidRPr="00DD3B92">
              <w:rPr>
                <w:rFonts w:ascii="Times New Roman" w:hAnsi="Times New Roman" w:cs="Times New Roman"/>
                <w:sz w:val="20"/>
              </w:rPr>
              <w:t xml:space="preserve">STAI-S </w:t>
            </w:r>
            <w:r>
              <w:rPr>
                <w:rFonts w:ascii="Times New Roman" w:hAnsi="Times New Roman" w:cs="Times New Roman"/>
                <w:sz w:val="20"/>
              </w:rPr>
              <w:t xml:space="preserve">  </w:t>
            </w:r>
          </w:p>
          <w:p w:rsidR="00EC68C8" w:rsidRPr="00DD3B92" w:rsidRDefault="00EC68C8" w:rsidP="00675200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  <w:r w:rsidRPr="00DD3B92">
              <w:rPr>
                <w:rFonts w:ascii="Times New Roman" w:hAnsi="Times New Roman" w:cs="Times New Roman"/>
                <w:sz w:val="20"/>
              </w:rPr>
              <w:t>.36</w:t>
            </w:r>
          </w:p>
          <w:p w:rsidR="00EC68C8" w:rsidRDefault="00EC68C8" w:rsidP="00675200">
            <w:pPr>
              <w:rPr>
                <w:rFonts w:ascii="Times New Roman" w:hAnsi="Times New Roman" w:cs="Times New Roman"/>
                <w:sz w:val="20"/>
              </w:rPr>
            </w:pPr>
            <w:r w:rsidRPr="00DD3B92">
              <w:rPr>
                <w:rFonts w:ascii="Times New Roman" w:hAnsi="Times New Roman" w:cs="Times New Roman"/>
                <w:sz w:val="20"/>
              </w:rPr>
              <w:t xml:space="preserve">STAI-T </w:t>
            </w:r>
          </w:p>
          <w:p w:rsidR="00EC68C8" w:rsidRDefault="00EC68C8" w:rsidP="00675200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 0</w:t>
            </w:r>
            <w:r w:rsidRPr="00DD3B92">
              <w:rPr>
                <w:rFonts w:ascii="Times New Roman" w:hAnsi="Times New Roman" w:cs="Times New Roman"/>
                <w:sz w:val="20"/>
              </w:rPr>
              <w:t>.45</w:t>
            </w:r>
          </w:p>
          <w:p w:rsidR="00EC68C8" w:rsidRDefault="00EC68C8" w:rsidP="006752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sz w:val="20"/>
              </w:rPr>
              <w:t>(Brouwers, 2001)</w:t>
            </w:r>
          </w:p>
        </w:tc>
        <w:tc>
          <w:tcPr>
            <w:tcW w:w="1276" w:type="dxa"/>
          </w:tcPr>
          <w:p w:rsidR="00EC68C8" w:rsidRDefault="00EC68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C68C8" w:rsidRPr="006C3683" w:rsidRDefault="00EC68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6" w:type="dxa"/>
          </w:tcPr>
          <w:p w:rsidR="00EC68C8" w:rsidRDefault="00EC68C8" w:rsidP="002C217F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STAI-T  0.54</w:t>
            </w:r>
          </w:p>
          <w:p w:rsidR="00EC68C8" w:rsidRDefault="00EC68C8" w:rsidP="002C217F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STAI-S  0.63</w:t>
            </w:r>
          </w:p>
          <w:p w:rsidR="00EC68C8" w:rsidRDefault="00EC68C8" w:rsidP="002C217F">
            <w:pPr>
              <w:rPr>
                <w:rFonts w:ascii="Times New Roman" w:hAnsi="Times New Roman" w:cs="Times New Roman"/>
                <w:i/>
                <w:sz w:val="20"/>
              </w:rPr>
            </w:pPr>
            <w:r>
              <w:rPr>
                <w:rFonts w:ascii="Times New Roman" w:hAnsi="Times New Roman" w:cs="Times New Roman"/>
                <w:i/>
                <w:sz w:val="20"/>
              </w:rPr>
              <w:t>(Green, 2003)</w:t>
            </w:r>
          </w:p>
          <w:p w:rsidR="00EC68C8" w:rsidRDefault="00EC68C8" w:rsidP="002C217F">
            <w:pPr>
              <w:rPr>
                <w:rFonts w:ascii="Times New Roman" w:hAnsi="Times New Roman" w:cs="Times New Roman"/>
                <w:i/>
                <w:sz w:val="20"/>
              </w:rPr>
            </w:pPr>
          </w:p>
          <w:p w:rsidR="00EC68C8" w:rsidRDefault="00EC68C8" w:rsidP="002C217F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STAI-S </w:t>
            </w:r>
          </w:p>
          <w:p w:rsidR="00EC68C8" w:rsidRDefault="00EC68C8" w:rsidP="002C217F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0.46</w:t>
            </w:r>
          </w:p>
          <w:p w:rsidR="00EC68C8" w:rsidRDefault="00EC68C8" w:rsidP="002C217F">
            <w:pPr>
              <w:rPr>
                <w:rFonts w:ascii="Times New Roman" w:hAnsi="Times New Roman" w:cs="Times New Roman"/>
                <w:sz w:val="20"/>
              </w:rPr>
            </w:pPr>
            <w:r w:rsidRPr="00DD3B92">
              <w:rPr>
                <w:rFonts w:ascii="Times New Roman" w:hAnsi="Times New Roman" w:cs="Times New Roman"/>
                <w:sz w:val="20"/>
              </w:rPr>
              <w:t xml:space="preserve">STAI-T </w:t>
            </w:r>
            <w:r>
              <w:rPr>
                <w:rFonts w:ascii="Times New Roman" w:hAnsi="Times New Roman" w:cs="Times New Roman"/>
                <w:sz w:val="20"/>
              </w:rPr>
              <w:t xml:space="preserve"> 0</w:t>
            </w:r>
            <w:r w:rsidRPr="00DD3B92">
              <w:rPr>
                <w:rFonts w:ascii="Times New Roman" w:hAnsi="Times New Roman" w:cs="Times New Roman"/>
                <w:sz w:val="20"/>
              </w:rPr>
              <w:t>.45</w:t>
            </w:r>
          </w:p>
          <w:p w:rsidR="00EC68C8" w:rsidRDefault="00EC68C8" w:rsidP="002C217F">
            <w:pPr>
              <w:rPr>
                <w:rFonts w:ascii="Times New Roman" w:hAnsi="Times New Roman" w:cs="Times New Roman"/>
                <w:i/>
                <w:sz w:val="20"/>
              </w:rPr>
            </w:pPr>
            <w:r>
              <w:rPr>
                <w:rFonts w:ascii="Times New Roman" w:hAnsi="Times New Roman" w:cs="Times New Roman"/>
                <w:i/>
                <w:sz w:val="20"/>
              </w:rPr>
              <w:t>(Gourounti, 2012)</w:t>
            </w:r>
          </w:p>
          <w:p w:rsidR="00EC68C8" w:rsidRDefault="00EC68C8" w:rsidP="002C217F">
            <w:pPr>
              <w:rPr>
                <w:rFonts w:ascii="Times New Roman" w:hAnsi="Times New Roman" w:cs="Times New Roman"/>
                <w:i/>
                <w:sz w:val="20"/>
              </w:rPr>
            </w:pPr>
          </w:p>
          <w:p w:rsidR="00EC68C8" w:rsidRDefault="00EC68C8" w:rsidP="002C217F">
            <w:pPr>
              <w:rPr>
                <w:rFonts w:ascii="Times New Roman" w:hAnsi="Times New Roman" w:cs="Times New Roman"/>
                <w:i/>
                <w:sz w:val="20"/>
              </w:rPr>
            </w:pPr>
          </w:p>
          <w:p w:rsidR="00EC68C8" w:rsidRDefault="00EC68C8" w:rsidP="002C217F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STAI-S </w:t>
            </w:r>
          </w:p>
          <w:p w:rsidR="00EC68C8" w:rsidRDefault="00EC68C8" w:rsidP="002C217F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0.56</w:t>
            </w:r>
          </w:p>
          <w:p w:rsidR="00EC68C8" w:rsidRDefault="00EC68C8" w:rsidP="002C217F">
            <w:pPr>
              <w:rPr>
                <w:rFonts w:ascii="Times New Roman" w:hAnsi="Times New Roman" w:cs="Times New Roman"/>
                <w:sz w:val="20"/>
              </w:rPr>
            </w:pPr>
            <w:r w:rsidRPr="00DD3B92">
              <w:rPr>
                <w:rFonts w:ascii="Times New Roman" w:hAnsi="Times New Roman" w:cs="Times New Roman"/>
                <w:sz w:val="20"/>
              </w:rPr>
              <w:t xml:space="preserve">STAI-T 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</w:p>
          <w:p w:rsidR="00EC68C8" w:rsidRDefault="00EC68C8" w:rsidP="002C217F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0.60</w:t>
            </w:r>
          </w:p>
          <w:p w:rsidR="00EC68C8" w:rsidRPr="00EC68C8" w:rsidRDefault="00EC68C8" w:rsidP="00EC68C8">
            <w:pPr>
              <w:rPr>
                <w:rFonts w:ascii="Times New Roman" w:hAnsi="Times New Roman" w:cs="Times New Roman"/>
                <w:i/>
                <w:sz w:val="20"/>
              </w:rPr>
            </w:pPr>
            <w:r>
              <w:rPr>
                <w:rFonts w:ascii="Times New Roman" w:hAnsi="Times New Roman" w:cs="Times New Roman"/>
                <w:i/>
                <w:sz w:val="20"/>
              </w:rPr>
              <w:t>(Petersen,, 2009)</w:t>
            </w:r>
          </w:p>
        </w:tc>
        <w:tc>
          <w:tcPr>
            <w:tcW w:w="1251" w:type="dxa"/>
          </w:tcPr>
          <w:p w:rsidR="00EC68C8" w:rsidRPr="0087498D" w:rsidRDefault="00EC68C8" w:rsidP="0087498D">
            <w:pPr>
              <w:rPr>
                <w:rFonts w:ascii="Times New Roman" w:hAnsi="Times New Roman" w:cs="Times New Roman"/>
                <w:sz w:val="20"/>
                <w:lang w:val="it-IT"/>
              </w:rPr>
            </w:pPr>
            <w:r w:rsidRPr="0087498D">
              <w:rPr>
                <w:rFonts w:ascii="Times New Roman" w:hAnsi="Times New Roman" w:cs="Times New Roman"/>
                <w:sz w:val="20"/>
                <w:lang w:val="it-IT"/>
              </w:rPr>
              <w:t>STAI-T</w:t>
            </w:r>
          </w:p>
          <w:p w:rsidR="00EC68C8" w:rsidRPr="0087498D" w:rsidRDefault="00EC68C8" w:rsidP="0087498D">
            <w:pPr>
              <w:rPr>
                <w:rFonts w:ascii="Times New Roman" w:hAnsi="Times New Roman" w:cs="Times New Roman"/>
                <w:sz w:val="20"/>
                <w:lang w:val="it-IT"/>
              </w:rPr>
            </w:pPr>
            <w:r w:rsidRPr="0087498D">
              <w:rPr>
                <w:rFonts w:ascii="Times New Roman" w:hAnsi="Times New Roman" w:cs="Times New Roman"/>
                <w:sz w:val="20"/>
                <w:lang w:val="it-IT"/>
              </w:rPr>
              <w:t>0.54</w:t>
            </w:r>
          </w:p>
          <w:p w:rsidR="00EC68C8" w:rsidRPr="0087498D" w:rsidRDefault="00EC68C8" w:rsidP="0087498D">
            <w:pPr>
              <w:rPr>
                <w:rFonts w:ascii="Times New Roman" w:hAnsi="Times New Roman" w:cs="Times New Roman"/>
                <w:i/>
                <w:sz w:val="20"/>
                <w:lang w:val="it-IT"/>
              </w:rPr>
            </w:pPr>
            <w:r w:rsidRPr="0087498D">
              <w:rPr>
                <w:rFonts w:ascii="Times New Roman" w:hAnsi="Times New Roman" w:cs="Times New Roman"/>
                <w:i/>
                <w:sz w:val="20"/>
                <w:lang w:val="it-IT"/>
              </w:rPr>
              <w:t>(Wijma 1998)</w:t>
            </w:r>
          </w:p>
          <w:p w:rsidR="00EC68C8" w:rsidRPr="0087498D" w:rsidRDefault="00EC68C8" w:rsidP="0087498D">
            <w:pPr>
              <w:rPr>
                <w:rFonts w:ascii="Times New Roman" w:hAnsi="Times New Roman" w:cs="Times New Roman"/>
                <w:sz w:val="20"/>
                <w:lang w:val="it-IT"/>
              </w:rPr>
            </w:pPr>
            <w:r w:rsidRPr="0087498D">
              <w:rPr>
                <w:rFonts w:ascii="Times New Roman" w:hAnsi="Times New Roman" w:cs="Times New Roman"/>
                <w:sz w:val="20"/>
                <w:lang w:val="it-IT"/>
              </w:rPr>
              <w:t>STAI-T</w:t>
            </w:r>
          </w:p>
          <w:p w:rsidR="00EC68C8" w:rsidRPr="0087498D" w:rsidRDefault="00EC68C8" w:rsidP="0087498D">
            <w:pPr>
              <w:rPr>
                <w:rFonts w:ascii="Times New Roman" w:hAnsi="Times New Roman" w:cs="Times New Roman"/>
                <w:sz w:val="20"/>
                <w:lang w:val="it-IT"/>
              </w:rPr>
            </w:pPr>
            <w:r w:rsidRPr="0087498D">
              <w:rPr>
                <w:rFonts w:ascii="Times New Roman" w:hAnsi="Times New Roman" w:cs="Times New Roman"/>
                <w:sz w:val="20"/>
                <w:lang w:val="it-IT"/>
              </w:rPr>
              <w:t>0.45</w:t>
            </w:r>
          </w:p>
          <w:p w:rsidR="00EC68C8" w:rsidRDefault="00EC68C8" w:rsidP="0087498D">
            <w:pPr>
              <w:rPr>
                <w:rFonts w:ascii="Times New Roman" w:hAnsi="Times New Roman" w:cs="Times New Roman"/>
                <w:i/>
                <w:sz w:val="20"/>
                <w:lang w:val="it-IT"/>
              </w:rPr>
            </w:pPr>
            <w:r w:rsidRPr="0087498D">
              <w:rPr>
                <w:rFonts w:ascii="Times New Roman" w:hAnsi="Times New Roman" w:cs="Times New Roman"/>
                <w:i/>
                <w:sz w:val="20"/>
                <w:lang w:val="it-IT"/>
              </w:rPr>
              <w:t>(Fenaroli 2013)</w:t>
            </w:r>
          </w:p>
          <w:p w:rsidR="00EC68C8" w:rsidRDefault="00EC68C8" w:rsidP="0087498D">
            <w:pPr>
              <w:rPr>
                <w:rFonts w:ascii="Times New Roman" w:hAnsi="Times New Roman" w:cs="Times New Roman"/>
                <w:sz w:val="20"/>
                <w:lang w:val="it-IT"/>
              </w:rPr>
            </w:pPr>
            <w:r>
              <w:rPr>
                <w:rFonts w:ascii="Times New Roman" w:hAnsi="Times New Roman" w:cs="Times New Roman"/>
                <w:sz w:val="20"/>
                <w:lang w:val="it-IT"/>
              </w:rPr>
              <w:t xml:space="preserve">STAI-S </w:t>
            </w:r>
          </w:p>
          <w:p w:rsidR="00EC68C8" w:rsidRDefault="00EC68C8" w:rsidP="0087498D">
            <w:pPr>
              <w:rPr>
                <w:rFonts w:ascii="Times New Roman" w:hAnsi="Times New Roman" w:cs="Times New Roman"/>
                <w:sz w:val="20"/>
                <w:lang w:val="it-IT"/>
              </w:rPr>
            </w:pPr>
            <w:r>
              <w:rPr>
                <w:rFonts w:ascii="Times New Roman" w:hAnsi="Times New Roman" w:cs="Times New Roman"/>
                <w:sz w:val="20"/>
                <w:lang w:val="it-IT"/>
              </w:rPr>
              <w:t>0.50</w:t>
            </w:r>
          </w:p>
          <w:p w:rsidR="00EC68C8" w:rsidRDefault="00EC68C8" w:rsidP="008749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sz w:val="20"/>
                <w:lang w:val="it-IT"/>
              </w:rPr>
              <w:t>(Johnson, 2002)</w:t>
            </w:r>
          </w:p>
        </w:tc>
        <w:tc>
          <w:tcPr>
            <w:tcW w:w="1200" w:type="dxa"/>
          </w:tcPr>
          <w:p w:rsidR="00EC68C8" w:rsidRPr="007C2196" w:rsidRDefault="00EC68C8" w:rsidP="002C217F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STAI-</w:t>
            </w:r>
            <w:r w:rsidRPr="007C2196">
              <w:rPr>
                <w:rFonts w:ascii="Times New Roman" w:hAnsi="Times New Roman" w:cs="Times New Roman"/>
                <w:sz w:val="20"/>
              </w:rPr>
              <w:t>T  0.71</w:t>
            </w:r>
          </w:p>
          <w:p w:rsidR="00EC68C8" w:rsidRDefault="00EC68C8" w:rsidP="002C217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sz w:val="20"/>
              </w:rPr>
              <w:t>(Austin, 2007)</w:t>
            </w:r>
          </w:p>
        </w:tc>
      </w:tr>
      <w:tr w:rsidR="00EC68C8" w:rsidRPr="006C3683" w:rsidTr="00EC68C8">
        <w:trPr>
          <w:trHeight w:val="1259"/>
        </w:trPr>
        <w:tc>
          <w:tcPr>
            <w:tcW w:w="1211" w:type="dxa"/>
          </w:tcPr>
          <w:p w:rsidR="00EC68C8" w:rsidRPr="00675200" w:rsidRDefault="00EC68C8" w:rsidP="00675200">
            <w:pPr>
              <w:jc w:val="center"/>
              <w:rPr>
                <w:rFonts w:ascii="Times New Roman" w:hAnsi="Times New Roman" w:cs="Times New Roman"/>
              </w:rPr>
            </w:pPr>
          </w:p>
          <w:p w:rsidR="00EC68C8" w:rsidRDefault="00EC68C8" w:rsidP="00675200">
            <w:pPr>
              <w:jc w:val="center"/>
              <w:rPr>
                <w:rFonts w:ascii="Times New Roman" w:hAnsi="Times New Roman" w:cs="Times New Roman"/>
              </w:rPr>
            </w:pPr>
          </w:p>
          <w:p w:rsidR="00EC68C8" w:rsidRDefault="00EC68C8" w:rsidP="00675200">
            <w:pPr>
              <w:jc w:val="center"/>
              <w:rPr>
                <w:rFonts w:ascii="Times New Roman" w:hAnsi="Times New Roman" w:cs="Times New Roman"/>
              </w:rPr>
            </w:pPr>
          </w:p>
          <w:p w:rsidR="00EC68C8" w:rsidRDefault="00EC68C8" w:rsidP="00675200">
            <w:pPr>
              <w:jc w:val="center"/>
              <w:rPr>
                <w:rFonts w:ascii="Times New Roman" w:hAnsi="Times New Roman" w:cs="Times New Roman"/>
              </w:rPr>
            </w:pPr>
          </w:p>
          <w:p w:rsidR="00EC68C8" w:rsidRDefault="00EC68C8" w:rsidP="00675200">
            <w:pPr>
              <w:jc w:val="center"/>
              <w:rPr>
                <w:rFonts w:ascii="Times New Roman" w:hAnsi="Times New Roman" w:cs="Times New Roman"/>
              </w:rPr>
            </w:pPr>
          </w:p>
          <w:p w:rsidR="00EC68C8" w:rsidRDefault="00EC68C8" w:rsidP="00675200">
            <w:pPr>
              <w:jc w:val="center"/>
              <w:rPr>
                <w:rFonts w:ascii="Times New Roman" w:hAnsi="Times New Roman" w:cs="Times New Roman"/>
              </w:rPr>
            </w:pPr>
          </w:p>
          <w:p w:rsidR="00EC68C8" w:rsidRPr="00675200" w:rsidRDefault="00EC68C8" w:rsidP="00675200">
            <w:pPr>
              <w:jc w:val="center"/>
              <w:rPr>
                <w:rFonts w:ascii="Times New Roman" w:hAnsi="Times New Roman" w:cs="Times New Roman"/>
              </w:rPr>
            </w:pPr>
            <w:r w:rsidRPr="00675200">
              <w:rPr>
                <w:rFonts w:ascii="Times New Roman" w:hAnsi="Times New Roman" w:cs="Times New Roman"/>
              </w:rPr>
              <w:t>CWS</w:t>
            </w:r>
          </w:p>
        </w:tc>
        <w:tc>
          <w:tcPr>
            <w:tcW w:w="1194" w:type="dxa"/>
          </w:tcPr>
          <w:p w:rsidR="00EC68C8" w:rsidRPr="006C3683" w:rsidRDefault="00EC68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C68C8" w:rsidRPr="006C3683" w:rsidRDefault="00EC68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C68C8" w:rsidRDefault="00EC68C8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STAI-T  </w:t>
            </w:r>
          </w:p>
          <w:p w:rsidR="00EC68C8" w:rsidRDefault="00EC68C8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0.54</w:t>
            </w:r>
          </w:p>
          <w:p w:rsidR="00EC68C8" w:rsidRDefault="00EC68C8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STAI-S  </w:t>
            </w:r>
          </w:p>
          <w:p w:rsidR="00EC68C8" w:rsidRDefault="00EC68C8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0.63</w:t>
            </w:r>
          </w:p>
          <w:p w:rsidR="00EC68C8" w:rsidRDefault="00EC68C8">
            <w:pPr>
              <w:rPr>
                <w:rFonts w:ascii="Times New Roman" w:hAnsi="Times New Roman" w:cs="Times New Roman"/>
                <w:i/>
                <w:sz w:val="20"/>
              </w:rPr>
            </w:pPr>
            <w:r>
              <w:rPr>
                <w:rFonts w:ascii="Times New Roman" w:hAnsi="Times New Roman" w:cs="Times New Roman"/>
                <w:i/>
                <w:sz w:val="20"/>
              </w:rPr>
              <w:t>(Green, 2003)</w:t>
            </w:r>
          </w:p>
          <w:p w:rsidR="00EC68C8" w:rsidRDefault="00EC68C8">
            <w:pPr>
              <w:rPr>
                <w:rFonts w:ascii="Times New Roman" w:hAnsi="Times New Roman" w:cs="Times New Roman"/>
                <w:i/>
                <w:sz w:val="20"/>
              </w:rPr>
            </w:pPr>
          </w:p>
          <w:p w:rsidR="00EC68C8" w:rsidRDefault="00EC68C8" w:rsidP="002F61AB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STAI-S </w:t>
            </w:r>
          </w:p>
          <w:p w:rsidR="00EC68C8" w:rsidRDefault="00EC68C8" w:rsidP="002F61AB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0.46</w:t>
            </w:r>
          </w:p>
          <w:p w:rsidR="00EC68C8" w:rsidRDefault="00EC68C8" w:rsidP="002F61AB">
            <w:pPr>
              <w:rPr>
                <w:rFonts w:ascii="Times New Roman" w:hAnsi="Times New Roman" w:cs="Times New Roman"/>
                <w:sz w:val="20"/>
              </w:rPr>
            </w:pPr>
            <w:r w:rsidRPr="00DD3B92">
              <w:rPr>
                <w:rFonts w:ascii="Times New Roman" w:hAnsi="Times New Roman" w:cs="Times New Roman"/>
                <w:sz w:val="20"/>
              </w:rPr>
              <w:t xml:space="preserve">STAI-T </w:t>
            </w:r>
          </w:p>
          <w:p w:rsidR="00EC68C8" w:rsidRDefault="00EC68C8" w:rsidP="002F61AB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 0</w:t>
            </w:r>
            <w:r w:rsidRPr="00DD3B92">
              <w:rPr>
                <w:rFonts w:ascii="Times New Roman" w:hAnsi="Times New Roman" w:cs="Times New Roman"/>
                <w:sz w:val="20"/>
              </w:rPr>
              <w:t>.45</w:t>
            </w:r>
          </w:p>
          <w:p w:rsidR="00EC68C8" w:rsidRPr="00EC68C8" w:rsidRDefault="00EC68C8">
            <w:pPr>
              <w:rPr>
                <w:rFonts w:ascii="Times New Roman" w:hAnsi="Times New Roman" w:cs="Times New Roman"/>
                <w:i/>
                <w:sz w:val="20"/>
              </w:rPr>
            </w:pPr>
            <w:r>
              <w:rPr>
                <w:rFonts w:ascii="Times New Roman" w:hAnsi="Times New Roman" w:cs="Times New Roman"/>
                <w:i/>
                <w:sz w:val="20"/>
              </w:rPr>
              <w:t>(Gourounti, 2012)</w:t>
            </w:r>
          </w:p>
        </w:tc>
        <w:tc>
          <w:tcPr>
            <w:tcW w:w="1166" w:type="dxa"/>
          </w:tcPr>
          <w:p w:rsidR="00EC68C8" w:rsidRPr="006C3683" w:rsidRDefault="00EC68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51" w:type="dxa"/>
          </w:tcPr>
          <w:p w:rsidR="00EC68C8" w:rsidRPr="006C3683" w:rsidRDefault="00EC68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</w:tcPr>
          <w:p w:rsidR="00EC68C8" w:rsidRPr="006C3683" w:rsidRDefault="00EC68C8">
            <w:pPr>
              <w:rPr>
                <w:rFonts w:ascii="Times New Roman" w:hAnsi="Times New Roman" w:cs="Times New Roman"/>
              </w:rPr>
            </w:pPr>
          </w:p>
        </w:tc>
      </w:tr>
      <w:tr w:rsidR="00EC68C8" w:rsidRPr="0087498D" w:rsidTr="00EC68C8">
        <w:trPr>
          <w:trHeight w:val="1259"/>
        </w:trPr>
        <w:tc>
          <w:tcPr>
            <w:tcW w:w="1211" w:type="dxa"/>
          </w:tcPr>
          <w:p w:rsidR="00EC68C8" w:rsidRDefault="00EC68C8" w:rsidP="00675200">
            <w:pPr>
              <w:jc w:val="center"/>
              <w:rPr>
                <w:rFonts w:ascii="Times New Roman" w:hAnsi="Times New Roman" w:cs="Times New Roman"/>
              </w:rPr>
            </w:pPr>
          </w:p>
          <w:p w:rsidR="00EC68C8" w:rsidRDefault="00EC68C8" w:rsidP="00675200">
            <w:pPr>
              <w:jc w:val="center"/>
              <w:rPr>
                <w:rFonts w:ascii="Times New Roman" w:hAnsi="Times New Roman" w:cs="Times New Roman"/>
              </w:rPr>
            </w:pPr>
          </w:p>
          <w:p w:rsidR="00EC68C8" w:rsidRDefault="00EC68C8" w:rsidP="00675200">
            <w:pPr>
              <w:jc w:val="center"/>
              <w:rPr>
                <w:rFonts w:ascii="Times New Roman" w:hAnsi="Times New Roman" w:cs="Times New Roman"/>
              </w:rPr>
            </w:pPr>
          </w:p>
          <w:p w:rsidR="00EC68C8" w:rsidRDefault="00EC68C8" w:rsidP="00675200">
            <w:pPr>
              <w:jc w:val="center"/>
              <w:rPr>
                <w:rFonts w:ascii="Times New Roman" w:hAnsi="Times New Roman" w:cs="Times New Roman"/>
              </w:rPr>
            </w:pPr>
          </w:p>
          <w:p w:rsidR="00EC68C8" w:rsidRDefault="00EC68C8" w:rsidP="00675200">
            <w:pPr>
              <w:jc w:val="center"/>
              <w:rPr>
                <w:rFonts w:ascii="Times New Roman" w:hAnsi="Times New Roman" w:cs="Times New Roman"/>
              </w:rPr>
            </w:pPr>
          </w:p>
          <w:p w:rsidR="00EC68C8" w:rsidRPr="00675200" w:rsidRDefault="00EC68C8" w:rsidP="006752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W-DEQ</w:t>
            </w:r>
          </w:p>
        </w:tc>
        <w:tc>
          <w:tcPr>
            <w:tcW w:w="1194" w:type="dxa"/>
          </w:tcPr>
          <w:p w:rsidR="00EC68C8" w:rsidRPr="006C3683" w:rsidRDefault="00EC68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C68C8" w:rsidRPr="006C3683" w:rsidRDefault="00EC68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C68C8" w:rsidRPr="0087498D" w:rsidRDefault="00EC68C8">
            <w:pPr>
              <w:rPr>
                <w:rFonts w:ascii="Times New Roman" w:hAnsi="Times New Roman" w:cs="Times New Roman"/>
                <w:sz w:val="20"/>
                <w:lang w:val="it-IT"/>
              </w:rPr>
            </w:pPr>
            <w:r w:rsidRPr="0087498D">
              <w:rPr>
                <w:rFonts w:ascii="Times New Roman" w:hAnsi="Times New Roman" w:cs="Times New Roman"/>
                <w:sz w:val="20"/>
                <w:lang w:val="it-IT"/>
              </w:rPr>
              <w:t>STAI-T</w:t>
            </w:r>
          </w:p>
          <w:p w:rsidR="00EC68C8" w:rsidRPr="0087498D" w:rsidRDefault="00EC68C8">
            <w:pPr>
              <w:rPr>
                <w:rFonts w:ascii="Times New Roman" w:hAnsi="Times New Roman" w:cs="Times New Roman"/>
                <w:sz w:val="20"/>
                <w:lang w:val="it-IT"/>
              </w:rPr>
            </w:pPr>
            <w:r w:rsidRPr="0087498D">
              <w:rPr>
                <w:rFonts w:ascii="Times New Roman" w:hAnsi="Times New Roman" w:cs="Times New Roman"/>
                <w:sz w:val="20"/>
                <w:lang w:val="it-IT"/>
              </w:rPr>
              <w:t>0.54</w:t>
            </w:r>
          </w:p>
          <w:p w:rsidR="00EC68C8" w:rsidRPr="0087498D" w:rsidRDefault="00EC68C8">
            <w:pPr>
              <w:rPr>
                <w:rFonts w:ascii="Times New Roman" w:hAnsi="Times New Roman" w:cs="Times New Roman"/>
                <w:i/>
                <w:sz w:val="20"/>
                <w:lang w:val="it-IT"/>
              </w:rPr>
            </w:pPr>
            <w:r w:rsidRPr="0087498D">
              <w:rPr>
                <w:rFonts w:ascii="Times New Roman" w:hAnsi="Times New Roman" w:cs="Times New Roman"/>
                <w:i/>
                <w:sz w:val="20"/>
                <w:lang w:val="it-IT"/>
              </w:rPr>
              <w:t>(Wijma 1998)</w:t>
            </w:r>
          </w:p>
          <w:p w:rsidR="00EC68C8" w:rsidRPr="0087498D" w:rsidRDefault="00EC68C8">
            <w:pPr>
              <w:rPr>
                <w:rFonts w:ascii="Times New Roman" w:hAnsi="Times New Roman" w:cs="Times New Roman"/>
                <w:sz w:val="20"/>
                <w:lang w:val="it-IT"/>
              </w:rPr>
            </w:pPr>
            <w:r w:rsidRPr="0087498D">
              <w:rPr>
                <w:rFonts w:ascii="Times New Roman" w:hAnsi="Times New Roman" w:cs="Times New Roman"/>
                <w:sz w:val="20"/>
                <w:lang w:val="it-IT"/>
              </w:rPr>
              <w:t>STAI-T</w:t>
            </w:r>
          </w:p>
          <w:p w:rsidR="00EC68C8" w:rsidRPr="0087498D" w:rsidRDefault="00EC68C8">
            <w:pPr>
              <w:rPr>
                <w:rFonts w:ascii="Times New Roman" w:hAnsi="Times New Roman" w:cs="Times New Roman"/>
                <w:sz w:val="20"/>
                <w:lang w:val="it-IT"/>
              </w:rPr>
            </w:pPr>
            <w:r w:rsidRPr="0087498D">
              <w:rPr>
                <w:rFonts w:ascii="Times New Roman" w:hAnsi="Times New Roman" w:cs="Times New Roman"/>
                <w:sz w:val="20"/>
                <w:lang w:val="it-IT"/>
              </w:rPr>
              <w:t>0.45</w:t>
            </w:r>
          </w:p>
          <w:p w:rsidR="00EC68C8" w:rsidRDefault="00EC68C8">
            <w:pPr>
              <w:rPr>
                <w:rFonts w:ascii="Times New Roman" w:hAnsi="Times New Roman" w:cs="Times New Roman"/>
                <w:i/>
                <w:sz w:val="20"/>
                <w:lang w:val="it-IT"/>
              </w:rPr>
            </w:pPr>
            <w:r w:rsidRPr="0087498D">
              <w:rPr>
                <w:rFonts w:ascii="Times New Roman" w:hAnsi="Times New Roman" w:cs="Times New Roman"/>
                <w:i/>
                <w:sz w:val="20"/>
                <w:lang w:val="it-IT"/>
              </w:rPr>
              <w:t>(Fenaroli 2013)</w:t>
            </w:r>
          </w:p>
          <w:p w:rsidR="00EC68C8" w:rsidRDefault="00EC68C8">
            <w:pPr>
              <w:rPr>
                <w:rFonts w:ascii="Times New Roman" w:hAnsi="Times New Roman" w:cs="Times New Roman"/>
                <w:sz w:val="20"/>
                <w:lang w:val="it-IT"/>
              </w:rPr>
            </w:pPr>
            <w:r>
              <w:rPr>
                <w:rFonts w:ascii="Times New Roman" w:hAnsi="Times New Roman" w:cs="Times New Roman"/>
                <w:sz w:val="20"/>
                <w:lang w:val="it-IT"/>
              </w:rPr>
              <w:t xml:space="preserve">STAI-S </w:t>
            </w:r>
          </w:p>
          <w:p w:rsidR="00EC68C8" w:rsidRDefault="00EC68C8">
            <w:pPr>
              <w:rPr>
                <w:rFonts w:ascii="Times New Roman" w:hAnsi="Times New Roman" w:cs="Times New Roman"/>
                <w:sz w:val="20"/>
                <w:lang w:val="it-IT"/>
              </w:rPr>
            </w:pPr>
            <w:r>
              <w:rPr>
                <w:rFonts w:ascii="Times New Roman" w:hAnsi="Times New Roman" w:cs="Times New Roman"/>
                <w:sz w:val="20"/>
                <w:lang w:val="it-IT"/>
              </w:rPr>
              <w:t>0.50</w:t>
            </w:r>
          </w:p>
          <w:p w:rsidR="00EC68C8" w:rsidRPr="0087498D" w:rsidRDefault="00EC68C8">
            <w:pPr>
              <w:rPr>
                <w:rFonts w:ascii="Times New Roman" w:hAnsi="Times New Roman" w:cs="Times New Roman"/>
                <w:i/>
                <w:sz w:val="20"/>
                <w:lang w:val="it-IT"/>
              </w:rPr>
            </w:pPr>
            <w:r>
              <w:rPr>
                <w:rFonts w:ascii="Times New Roman" w:hAnsi="Times New Roman" w:cs="Times New Roman"/>
                <w:i/>
                <w:sz w:val="20"/>
                <w:lang w:val="it-IT"/>
              </w:rPr>
              <w:t>(Johnson, 2002)</w:t>
            </w:r>
          </w:p>
        </w:tc>
        <w:tc>
          <w:tcPr>
            <w:tcW w:w="1166" w:type="dxa"/>
          </w:tcPr>
          <w:p w:rsidR="00EC68C8" w:rsidRPr="0087498D" w:rsidRDefault="00EC68C8">
            <w:pPr>
              <w:rPr>
                <w:rFonts w:ascii="Times New Roman" w:hAnsi="Times New Roman" w:cs="Times New Roman"/>
                <w:lang w:val="it-IT"/>
              </w:rPr>
            </w:pPr>
          </w:p>
        </w:tc>
        <w:tc>
          <w:tcPr>
            <w:tcW w:w="1251" w:type="dxa"/>
          </w:tcPr>
          <w:p w:rsidR="00EC68C8" w:rsidRPr="0087498D" w:rsidRDefault="00EC68C8">
            <w:pPr>
              <w:rPr>
                <w:rFonts w:ascii="Times New Roman" w:hAnsi="Times New Roman" w:cs="Times New Roman"/>
                <w:lang w:val="it-IT"/>
              </w:rPr>
            </w:pPr>
          </w:p>
        </w:tc>
        <w:tc>
          <w:tcPr>
            <w:tcW w:w="1200" w:type="dxa"/>
          </w:tcPr>
          <w:p w:rsidR="00EC68C8" w:rsidRPr="0087498D" w:rsidRDefault="00EC68C8">
            <w:pPr>
              <w:rPr>
                <w:rFonts w:ascii="Times New Roman" w:hAnsi="Times New Roman" w:cs="Times New Roman"/>
                <w:lang w:val="it-IT"/>
              </w:rPr>
            </w:pPr>
          </w:p>
        </w:tc>
      </w:tr>
      <w:tr w:rsidR="00EC68C8" w:rsidRPr="006C3683" w:rsidTr="00EC68C8">
        <w:trPr>
          <w:trHeight w:val="1334"/>
        </w:trPr>
        <w:tc>
          <w:tcPr>
            <w:tcW w:w="1211" w:type="dxa"/>
          </w:tcPr>
          <w:p w:rsidR="00EC68C8" w:rsidRPr="0087498D" w:rsidRDefault="00EC68C8">
            <w:pPr>
              <w:rPr>
                <w:rFonts w:ascii="Times New Roman" w:hAnsi="Times New Roman" w:cs="Times New Roman"/>
                <w:sz w:val="24"/>
                <w:lang w:val="it-IT"/>
              </w:rPr>
            </w:pPr>
          </w:p>
          <w:p w:rsidR="00EC68C8" w:rsidRPr="006C3683" w:rsidRDefault="00EC68C8" w:rsidP="0067520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75200">
              <w:rPr>
                <w:rFonts w:ascii="Times New Roman" w:hAnsi="Times New Roman" w:cs="Times New Roman"/>
              </w:rPr>
              <w:t>BMWS</w:t>
            </w:r>
          </w:p>
        </w:tc>
        <w:tc>
          <w:tcPr>
            <w:tcW w:w="1194" w:type="dxa"/>
          </w:tcPr>
          <w:p w:rsidR="00EC68C8" w:rsidRPr="006C3683" w:rsidRDefault="00EC68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C68C8" w:rsidRPr="006C3683" w:rsidRDefault="00EC68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C68C8" w:rsidRDefault="00EC68C8">
            <w:pPr>
              <w:rPr>
                <w:rFonts w:ascii="Times New Roman" w:hAnsi="Times New Roman" w:cs="Times New Roman"/>
              </w:rPr>
            </w:pPr>
          </w:p>
          <w:p w:rsidR="00EC68C8" w:rsidRPr="007C2196" w:rsidRDefault="00EC68C8" w:rsidP="00675200">
            <w:pPr>
              <w:rPr>
                <w:rFonts w:ascii="Times New Roman" w:hAnsi="Times New Roman" w:cs="Times New Roman"/>
                <w:sz w:val="20"/>
              </w:rPr>
            </w:pPr>
            <w:r w:rsidRPr="007C2196">
              <w:rPr>
                <w:rFonts w:ascii="Times New Roman" w:hAnsi="Times New Roman" w:cs="Times New Roman"/>
                <w:sz w:val="20"/>
              </w:rPr>
              <w:t>STAI-T  0.71</w:t>
            </w:r>
          </w:p>
          <w:p w:rsidR="00EC68C8" w:rsidRPr="006C3683" w:rsidRDefault="00EC68C8" w:rsidP="006752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sz w:val="20"/>
              </w:rPr>
              <w:t>(Austin, 2007</w:t>
            </w:r>
            <w:r w:rsidR="00764245">
              <w:rPr>
                <w:rFonts w:ascii="Times New Roman" w:hAnsi="Times New Roman" w:cs="Times New Roman"/>
                <w:i/>
                <w:sz w:val="20"/>
              </w:rPr>
              <w:t>)</w:t>
            </w:r>
          </w:p>
        </w:tc>
        <w:tc>
          <w:tcPr>
            <w:tcW w:w="1166" w:type="dxa"/>
          </w:tcPr>
          <w:p w:rsidR="00EC68C8" w:rsidRPr="006C3683" w:rsidRDefault="00EC68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51" w:type="dxa"/>
          </w:tcPr>
          <w:p w:rsidR="00EC68C8" w:rsidRPr="006C3683" w:rsidRDefault="00EC68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</w:tcPr>
          <w:p w:rsidR="00EC68C8" w:rsidRPr="006C3683" w:rsidRDefault="00EC68C8">
            <w:pPr>
              <w:rPr>
                <w:rFonts w:ascii="Times New Roman" w:hAnsi="Times New Roman" w:cs="Times New Roman"/>
              </w:rPr>
            </w:pPr>
          </w:p>
        </w:tc>
      </w:tr>
    </w:tbl>
    <w:p w:rsidR="0012371C" w:rsidRDefault="0012371C"/>
    <w:p w:rsidR="00764245" w:rsidRDefault="00764245"/>
    <w:p w:rsidR="00764245" w:rsidRPr="003544B3" w:rsidRDefault="00764245" w:rsidP="00764245">
      <w:pPr>
        <w:jc w:val="both"/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 w:cs="Times New Roman"/>
          <w:i/>
          <w:sz w:val="24"/>
        </w:rPr>
        <w:t xml:space="preserve">BMWS: </w:t>
      </w:r>
      <w:r w:rsidRPr="003544B3">
        <w:rPr>
          <w:rFonts w:ascii="Times New Roman" w:hAnsi="Times New Roman" w:cs="Times New Roman"/>
          <w:i/>
          <w:sz w:val="24"/>
        </w:rPr>
        <w:t>Brief M</w:t>
      </w:r>
      <w:r>
        <w:rPr>
          <w:rFonts w:ascii="Times New Roman" w:hAnsi="Times New Roman" w:cs="Times New Roman"/>
          <w:i/>
          <w:sz w:val="24"/>
        </w:rPr>
        <w:t xml:space="preserve">easure of Worry Severity; CWS: Cambridge Worry Scale; EPDS-A: </w:t>
      </w:r>
      <w:r w:rsidRPr="003544B3">
        <w:rPr>
          <w:rFonts w:ascii="Times New Roman" w:hAnsi="Times New Roman" w:cs="Times New Roman"/>
          <w:i/>
          <w:sz w:val="24"/>
        </w:rPr>
        <w:t>Edinburgh Postnatal Depression Sca</w:t>
      </w:r>
      <w:r>
        <w:rPr>
          <w:rFonts w:ascii="Times New Roman" w:hAnsi="Times New Roman" w:cs="Times New Roman"/>
          <w:i/>
          <w:sz w:val="24"/>
        </w:rPr>
        <w:t xml:space="preserve">le – Anxiety subscale; GAD-7 = Generalised Anxiety Disorder – 7; HADS-A: </w:t>
      </w:r>
      <w:r w:rsidRPr="003544B3">
        <w:rPr>
          <w:rFonts w:ascii="Times New Roman" w:hAnsi="Times New Roman" w:cs="Times New Roman"/>
          <w:i/>
          <w:sz w:val="24"/>
        </w:rPr>
        <w:t xml:space="preserve">Hospital Anxiety and Depression Scale – Anxiety subscale; </w:t>
      </w:r>
      <w:r>
        <w:rPr>
          <w:rFonts w:ascii="Times New Roman" w:hAnsi="Times New Roman" w:cs="Times New Roman"/>
          <w:i/>
          <w:sz w:val="24"/>
        </w:rPr>
        <w:t xml:space="preserve">PRAQ-R: </w:t>
      </w:r>
      <w:r w:rsidRPr="003544B3">
        <w:rPr>
          <w:rFonts w:ascii="Times New Roman" w:hAnsi="Times New Roman" w:cs="Times New Roman"/>
          <w:i/>
          <w:sz w:val="24"/>
        </w:rPr>
        <w:t>Pregnancy-Related Anxiety</w:t>
      </w:r>
      <w:r>
        <w:rPr>
          <w:rFonts w:ascii="Times New Roman" w:hAnsi="Times New Roman" w:cs="Times New Roman"/>
          <w:i/>
          <w:sz w:val="24"/>
        </w:rPr>
        <w:t xml:space="preserve"> Questionnaire- Revised; STAI: </w:t>
      </w:r>
      <w:r w:rsidRPr="003544B3">
        <w:rPr>
          <w:rFonts w:ascii="Times New Roman" w:hAnsi="Times New Roman" w:cs="Times New Roman"/>
          <w:i/>
          <w:sz w:val="24"/>
        </w:rPr>
        <w:t>State-Trait Anxiety Inv</w:t>
      </w:r>
      <w:r>
        <w:rPr>
          <w:rFonts w:ascii="Times New Roman" w:hAnsi="Times New Roman" w:cs="Times New Roman"/>
          <w:i/>
          <w:sz w:val="24"/>
        </w:rPr>
        <w:t xml:space="preserve">entory; W-DEQ: </w:t>
      </w:r>
      <w:r w:rsidRPr="003544B3">
        <w:rPr>
          <w:rFonts w:ascii="Times New Roman" w:hAnsi="Times New Roman" w:cs="Times New Roman"/>
          <w:i/>
          <w:sz w:val="24"/>
        </w:rPr>
        <w:t>Wijma Delivery Expectancy/Experience Questionnaire</w:t>
      </w:r>
    </w:p>
    <w:p w:rsidR="00764245" w:rsidRDefault="00764245"/>
    <w:sectPr w:rsidR="0076424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06D2"/>
    <w:rsid w:val="0012371C"/>
    <w:rsid w:val="002C217F"/>
    <w:rsid w:val="002F61AB"/>
    <w:rsid w:val="00675200"/>
    <w:rsid w:val="006C3683"/>
    <w:rsid w:val="00764245"/>
    <w:rsid w:val="007C2196"/>
    <w:rsid w:val="0087498D"/>
    <w:rsid w:val="009C79FE"/>
    <w:rsid w:val="00B806D2"/>
    <w:rsid w:val="00DD3B92"/>
    <w:rsid w:val="00EC6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29073A5-CC26-45F4-AABF-9274DA2C29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C36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6C3683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218</Words>
  <Characters>1247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Sinesi</dc:creator>
  <cp:keywords/>
  <dc:description/>
  <cp:lastModifiedBy>Andrea Sinesi</cp:lastModifiedBy>
  <cp:revision>3</cp:revision>
  <dcterms:created xsi:type="dcterms:W3CDTF">2018-10-16T18:36:00Z</dcterms:created>
  <dcterms:modified xsi:type="dcterms:W3CDTF">2018-10-20T17:21:00Z</dcterms:modified>
</cp:coreProperties>
</file>