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2"/>
        <w:gridCol w:w="2106"/>
        <w:gridCol w:w="2160"/>
      </w:tblGrid>
      <w:tr w:rsidR="00D736FB" w:rsidRPr="00D736FB" w:rsidTr="00C115F0">
        <w:tc>
          <w:tcPr>
            <w:tcW w:w="7938" w:type="dxa"/>
            <w:gridSpan w:val="3"/>
            <w:tcBorders>
              <w:bottom w:val="single" w:sz="4" w:space="0" w:color="auto"/>
            </w:tcBorders>
          </w:tcPr>
          <w:p w:rsidR="00D736FB" w:rsidRPr="00D736FB" w:rsidRDefault="00D736FB" w:rsidP="00D736FB">
            <w:pPr>
              <w:spacing w:after="0" w:line="240" w:lineRule="auto"/>
              <w:ind w:left="-108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736FB">
              <w:rPr>
                <w:rFonts w:ascii="Times New Roman" w:eastAsia="Times New Roman" w:hAnsi="Times New Roman"/>
                <w:bCs/>
                <w:sz w:val="24"/>
                <w:szCs w:val="24"/>
              </w:rPr>
              <w:t>Supplementary Table 2. Longitudinal model describing risk factors for screening positive for depression among female respondents</w:t>
            </w:r>
          </w:p>
        </w:tc>
      </w:tr>
      <w:tr w:rsidR="00D736FB" w:rsidRPr="00D736FB" w:rsidTr="00C115F0">
        <w:tc>
          <w:tcPr>
            <w:tcW w:w="3672" w:type="dxa"/>
            <w:tcBorders>
              <w:top w:val="single" w:sz="4" w:space="0" w:color="auto"/>
              <w:bottom w:val="single" w:sz="4" w:space="0" w:color="auto"/>
            </w:tcBorders>
          </w:tcPr>
          <w:p w:rsidR="00D736FB" w:rsidRPr="00D736FB" w:rsidRDefault="00D736FB" w:rsidP="00D736FB">
            <w:pPr>
              <w:spacing w:after="0" w:line="240" w:lineRule="auto"/>
              <w:ind w:left="-9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736FB">
              <w:rPr>
                <w:rFonts w:ascii="Times New Roman" w:eastAsia="Times New Roman" w:hAnsi="Times New Roman"/>
                <w:bCs/>
                <w:sz w:val="24"/>
                <w:szCs w:val="24"/>
              </w:rPr>
              <w:t>OR (95% CI)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736FB">
              <w:rPr>
                <w:rFonts w:ascii="Times New Roman" w:eastAsia="Times New Roman" w:hAnsi="Times New Roman"/>
                <w:bCs/>
                <w:sz w:val="24"/>
                <w:szCs w:val="24"/>
              </w:rPr>
              <w:t>p-value</w:t>
            </w:r>
          </w:p>
        </w:tc>
      </w:tr>
      <w:tr w:rsidR="00D736FB" w:rsidRPr="00D736FB" w:rsidTr="00C115F0">
        <w:tc>
          <w:tcPr>
            <w:tcW w:w="3672" w:type="dxa"/>
            <w:tcBorders>
              <w:top w:val="single" w:sz="4" w:space="0" w:color="auto"/>
            </w:tcBorders>
            <w:vAlign w:val="bottom"/>
          </w:tcPr>
          <w:p w:rsidR="00D736FB" w:rsidRPr="00D736FB" w:rsidRDefault="00D736FB" w:rsidP="00D736FB">
            <w:pPr>
              <w:spacing w:after="0" w:line="240" w:lineRule="auto"/>
              <w:ind w:left="-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6FB">
              <w:rPr>
                <w:rFonts w:ascii="Times New Roman" w:hAnsi="Times New Roman"/>
                <w:color w:val="000000"/>
                <w:sz w:val="24"/>
                <w:szCs w:val="24"/>
              </w:rPr>
              <w:t>Age groups</w:t>
            </w:r>
          </w:p>
        </w:tc>
        <w:tc>
          <w:tcPr>
            <w:tcW w:w="2106" w:type="dxa"/>
            <w:tcBorders>
              <w:top w:val="single" w:sz="4" w:space="0" w:color="auto"/>
            </w:tcBorders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736FB" w:rsidRPr="00D736FB" w:rsidTr="00C115F0">
        <w:tc>
          <w:tcPr>
            <w:tcW w:w="3672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6FB">
              <w:rPr>
                <w:rFonts w:ascii="Times New Roman" w:hAnsi="Times New Roman"/>
                <w:color w:val="000000"/>
                <w:sz w:val="24"/>
                <w:szCs w:val="24"/>
              </w:rPr>
              <w:t>17-20</w:t>
            </w:r>
          </w:p>
        </w:tc>
        <w:tc>
          <w:tcPr>
            <w:tcW w:w="2106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736FB">
              <w:rPr>
                <w:rFonts w:ascii="Times New Roman" w:eastAsia="Times New Roman" w:hAnsi="Times New Roman"/>
                <w:bCs/>
                <w:sz w:val="24"/>
                <w:szCs w:val="24"/>
              </w:rPr>
              <w:t>4.46 (0.96, 20.71)</w:t>
            </w:r>
          </w:p>
        </w:tc>
        <w:tc>
          <w:tcPr>
            <w:tcW w:w="2160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736FB">
              <w:rPr>
                <w:rFonts w:ascii="Times New Roman" w:eastAsia="Times New Roman" w:hAnsi="Times New Roman"/>
                <w:bCs/>
                <w:sz w:val="24"/>
                <w:szCs w:val="24"/>
              </w:rPr>
              <w:t>0.056</w:t>
            </w:r>
          </w:p>
        </w:tc>
      </w:tr>
      <w:tr w:rsidR="00D736FB" w:rsidRPr="00D736FB" w:rsidTr="00C115F0">
        <w:tc>
          <w:tcPr>
            <w:tcW w:w="3672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ind w:left="18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736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21-22</w:t>
            </w:r>
          </w:p>
        </w:tc>
        <w:tc>
          <w:tcPr>
            <w:tcW w:w="2106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736F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11.98 (2.91, 49.36)</w:t>
            </w:r>
          </w:p>
        </w:tc>
        <w:tc>
          <w:tcPr>
            <w:tcW w:w="2160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736F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0.001</w:t>
            </w:r>
          </w:p>
        </w:tc>
      </w:tr>
      <w:tr w:rsidR="00D736FB" w:rsidRPr="00D736FB" w:rsidTr="00C115F0">
        <w:tc>
          <w:tcPr>
            <w:tcW w:w="3672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ind w:left="18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736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23-24</w:t>
            </w:r>
          </w:p>
        </w:tc>
        <w:tc>
          <w:tcPr>
            <w:tcW w:w="2106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736F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8.18 (2.13, 31.35)</w:t>
            </w:r>
          </w:p>
        </w:tc>
        <w:tc>
          <w:tcPr>
            <w:tcW w:w="2160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736F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0.002</w:t>
            </w:r>
          </w:p>
        </w:tc>
      </w:tr>
      <w:tr w:rsidR="00D736FB" w:rsidRPr="00D736FB" w:rsidTr="00C115F0">
        <w:tc>
          <w:tcPr>
            <w:tcW w:w="3672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6FB">
              <w:rPr>
                <w:rFonts w:ascii="Times New Roman" w:hAnsi="Times New Roman"/>
                <w:color w:val="000000"/>
                <w:sz w:val="24"/>
                <w:szCs w:val="24"/>
              </w:rPr>
              <w:t>25-30</w:t>
            </w:r>
          </w:p>
        </w:tc>
        <w:tc>
          <w:tcPr>
            <w:tcW w:w="2106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736FB">
              <w:rPr>
                <w:rFonts w:ascii="Times New Roman" w:eastAsia="Times New Roman" w:hAnsi="Times New Roman"/>
                <w:bCs/>
                <w:sz w:val="24"/>
                <w:szCs w:val="24"/>
              </w:rPr>
              <w:t>3.02 (0.96, 9.53)</w:t>
            </w:r>
          </w:p>
        </w:tc>
        <w:tc>
          <w:tcPr>
            <w:tcW w:w="2160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736FB">
              <w:rPr>
                <w:rFonts w:ascii="Times New Roman" w:eastAsia="Times New Roman" w:hAnsi="Times New Roman"/>
                <w:bCs/>
                <w:sz w:val="24"/>
                <w:szCs w:val="24"/>
              </w:rPr>
              <w:t>0.059</w:t>
            </w:r>
          </w:p>
        </w:tc>
      </w:tr>
      <w:tr w:rsidR="00D736FB" w:rsidRPr="00D736FB" w:rsidTr="00C115F0">
        <w:tc>
          <w:tcPr>
            <w:tcW w:w="3672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6FB">
              <w:rPr>
                <w:rFonts w:ascii="Times New Roman" w:hAnsi="Times New Roman"/>
                <w:color w:val="000000"/>
                <w:sz w:val="24"/>
                <w:szCs w:val="24"/>
              </w:rPr>
              <w:t>31+ (referent)</w:t>
            </w:r>
          </w:p>
        </w:tc>
        <w:tc>
          <w:tcPr>
            <w:tcW w:w="2106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736FB">
              <w:rPr>
                <w:rFonts w:ascii="Times New Roman" w:eastAsia="Times New Roman" w:hAnsi="Times New Roman"/>
                <w:bCs/>
                <w:sz w:val="24"/>
                <w:szCs w:val="24"/>
              </w:rPr>
              <w:t>N/A</w:t>
            </w:r>
          </w:p>
        </w:tc>
        <w:tc>
          <w:tcPr>
            <w:tcW w:w="2160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736FB">
              <w:rPr>
                <w:rFonts w:ascii="Times New Roman" w:eastAsia="Times New Roman" w:hAnsi="Times New Roman"/>
                <w:bCs/>
                <w:sz w:val="24"/>
                <w:szCs w:val="24"/>
              </w:rPr>
              <w:t>N/A</w:t>
            </w:r>
          </w:p>
        </w:tc>
      </w:tr>
      <w:tr w:rsidR="00D736FB" w:rsidRPr="00D736FB" w:rsidTr="00C115F0">
        <w:tc>
          <w:tcPr>
            <w:tcW w:w="3672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ind w:left="-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6FB">
              <w:rPr>
                <w:rFonts w:ascii="Times New Roman" w:hAnsi="Times New Roman"/>
                <w:color w:val="000000"/>
                <w:sz w:val="24"/>
                <w:szCs w:val="24"/>
              </w:rPr>
              <w:t>Relationship status</w:t>
            </w:r>
          </w:p>
        </w:tc>
        <w:tc>
          <w:tcPr>
            <w:tcW w:w="2106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736FB" w:rsidRPr="00D736FB" w:rsidTr="00C115F0">
        <w:tc>
          <w:tcPr>
            <w:tcW w:w="3672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6FB">
              <w:rPr>
                <w:rFonts w:ascii="Times New Roman" w:hAnsi="Times New Roman"/>
                <w:color w:val="000000"/>
                <w:sz w:val="24"/>
                <w:szCs w:val="24"/>
              </w:rPr>
              <w:t>In a relationship</w:t>
            </w:r>
          </w:p>
        </w:tc>
        <w:tc>
          <w:tcPr>
            <w:tcW w:w="2106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736FB">
              <w:rPr>
                <w:rFonts w:ascii="Times New Roman" w:eastAsia="Times New Roman" w:hAnsi="Times New Roman"/>
                <w:bCs/>
                <w:sz w:val="24"/>
                <w:szCs w:val="24"/>
              </w:rPr>
              <w:t>1.06 (0.50, 2.23)</w:t>
            </w:r>
          </w:p>
        </w:tc>
        <w:tc>
          <w:tcPr>
            <w:tcW w:w="2160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736FB">
              <w:rPr>
                <w:rFonts w:ascii="Times New Roman" w:eastAsia="Times New Roman" w:hAnsi="Times New Roman"/>
                <w:bCs/>
                <w:sz w:val="24"/>
                <w:szCs w:val="24"/>
              </w:rPr>
              <w:t>0.883</w:t>
            </w:r>
          </w:p>
        </w:tc>
      </w:tr>
      <w:tr w:rsidR="00D736FB" w:rsidRPr="00D736FB" w:rsidTr="00C115F0">
        <w:tc>
          <w:tcPr>
            <w:tcW w:w="3672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ind w:left="-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6FB">
              <w:rPr>
                <w:rFonts w:ascii="Times New Roman" w:hAnsi="Times New Roman"/>
                <w:color w:val="000000"/>
                <w:sz w:val="24"/>
                <w:szCs w:val="24"/>
              </w:rPr>
              <w:t>Race</w:t>
            </w:r>
          </w:p>
        </w:tc>
        <w:tc>
          <w:tcPr>
            <w:tcW w:w="2106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736FB" w:rsidRPr="00D736FB" w:rsidTr="00C115F0">
        <w:tc>
          <w:tcPr>
            <w:tcW w:w="3672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6FB">
              <w:rPr>
                <w:rFonts w:ascii="Times New Roman" w:hAnsi="Times New Roman"/>
                <w:color w:val="000000"/>
                <w:sz w:val="24"/>
                <w:szCs w:val="24"/>
              </w:rPr>
              <w:t>White (referent)</w:t>
            </w:r>
          </w:p>
        </w:tc>
        <w:tc>
          <w:tcPr>
            <w:tcW w:w="2106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6FB">
              <w:rPr>
                <w:rFonts w:ascii="Times New Roman" w:eastAsia="Times New Roman" w:hAnsi="Times New Roman"/>
                <w:bCs/>
                <w:sz w:val="24"/>
                <w:szCs w:val="24"/>
              </w:rPr>
              <w:t>N/A</w:t>
            </w:r>
          </w:p>
        </w:tc>
        <w:tc>
          <w:tcPr>
            <w:tcW w:w="2160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6FB">
              <w:rPr>
                <w:rFonts w:ascii="Times New Roman" w:eastAsia="Times New Roman" w:hAnsi="Times New Roman"/>
                <w:bCs/>
                <w:sz w:val="24"/>
                <w:szCs w:val="24"/>
              </w:rPr>
              <w:t>N/A</w:t>
            </w:r>
          </w:p>
        </w:tc>
      </w:tr>
      <w:tr w:rsidR="00D736FB" w:rsidRPr="00D736FB" w:rsidTr="00C115F0">
        <w:tc>
          <w:tcPr>
            <w:tcW w:w="3672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ind w:left="18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736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Black</w:t>
            </w:r>
          </w:p>
        </w:tc>
        <w:tc>
          <w:tcPr>
            <w:tcW w:w="2106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736F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2.78 (1.22, 6.30)</w:t>
            </w:r>
          </w:p>
        </w:tc>
        <w:tc>
          <w:tcPr>
            <w:tcW w:w="2160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736F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0.015</w:t>
            </w:r>
          </w:p>
        </w:tc>
      </w:tr>
      <w:tr w:rsidR="00D736FB" w:rsidRPr="00D736FB" w:rsidTr="00C115F0">
        <w:tc>
          <w:tcPr>
            <w:tcW w:w="3672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6FB">
              <w:rPr>
                <w:rFonts w:ascii="Times New Roman" w:hAnsi="Times New Roman"/>
                <w:color w:val="000000"/>
                <w:sz w:val="24"/>
                <w:szCs w:val="24"/>
              </w:rPr>
              <w:t>Hispanic</w:t>
            </w:r>
          </w:p>
        </w:tc>
        <w:tc>
          <w:tcPr>
            <w:tcW w:w="2106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736FB">
              <w:rPr>
                <w:rFonts w:ascii="Times New Roman" w:eastAsia="Times New Roman" w:hAnsi="Times New Roman"/>
                <w:bCs/>
                <w:sz w:val="24"/>
                <w:szCs w:val="24"/>
              </w:rPr>
              <w:t>2.90 (0.99, 8.53)</w:t>
            </w:r>
          </w:p>
        </w:tc>
        <w:tc>
          <w:tcPr>
            <w:tcW w:w="2160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736FB">
              <w:rPr>
                <w:rFonts w:ascii="Times New Roman" w:eastAsia="Times New Roman" w:hAnsi="Times New Roman"/>
                <w:bCs/>
                <w:sz w:val="24"/>
                <w:szCs w:val="24"/>
              </w:rPr>
              <w:t>0.053</w:t>
            </w:r>
          </w:p>
        </w:tc>
      </w:tr>
      <w:tr w:rsidR="00D736FB" w:rsidRPr="00D736FB" w:rsidTr="00C115F0">
        <w:tc>
          <w:tcPr>
            <w:tcW w:w="3672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6FB">
              <w:rPr>
                <w:rFonts w:ascii="Times New Roman" w:hAnsi="Times New Roman"/>
                <w:color w:val="000000"/>
                <w:sz w:val="24"/>
                <w:szCs w:val="24"/>
              </w:rPr>
              <w:t>Other</w:t>
            </w:r>
          </w:p>
        </w:tc>
        <w:tc>
          <w:tcPr>
            <w:tcW w:w="2106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736FB">
              <w:rPr>
                <w:rFonts w:ascii="Times New Roman" w:eastAsia="Times New Roman" w:hAnsi="Times New Roman"/>
                <w:bCs/>
                <w:sz w:val="24"/>
                <w:szCs w:val="24"/>
              </w:rPr>
              <w:t>0.72 (0.31, 1.65)</w:t>
            </w:r>
          </w:p>
        </w:tc>
        <w:tc>
          <w:tcPr>
            <w:tcW w:w="2160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736FB">
              <w:rPr>
                <w:rFonts w:ascii="Times New Roman" w:eastAsia="Times New Roman" w:hAnsi="Times New Roman"/>
                <w:bCs/>
                <w:sz w:val="24"/>
                <w:szCs w:val="24"/>
              </w:rPr>
              <w:t>0.437</w:t>
            </w:r>
          </w:p>
        </w:tc>
      </w:tr>
      <w:tr w:rsidR="00D736FB" w:rsidRPr="00D736FB" w:rsidTr="00C115F0">
        <w:tc>
          <w:tcPr>
            <w:tcW w:w="3672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ind w:left="-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6FB">
              <w:rPr>
                <w:rFonts w:ascii="Times New Roman" w:hAnsi="Times New Roman"/>
                <w:color w:val="000000"/>
                <w:sz w:val="24"/>
                <w:szCs w:val="24"/>
              </w:rPr>
              <w:t>Education</w:t>
            </w:r>
          </w:p>
        </w:tc>
        <w:tc>
          <w:tcPr>
            <w:tcW w:w="2106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736FB" w:rsidRPr="00D736FB" w:rsidTr="00C115F0">
        <w:tc>
          <w:tcPr>
            <w:tcW w:w="3672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6FB">
              <w:rPr>
                <w:rFonts w:ascii="Times New Roman" w:hAnsi="Times New Roman"/>
                <w:color w:val="000000"/>
                <w:sz w:val="24"/>
                <w:szCs w:val="24"/>
              </w:rPr>
              <w:t>College graduate or higher</w:t>
            </w:r>
          </w:p>
        </w:tc>
        <w:tc>
          <w:tcPr>
            <w:tcW w:w="2106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736FB">
              <w:rPr>
                <w:rFonts w:ascii="Times New Roman" w:eastAsia="Times New Roman" w:hAnsi="Times New Roman"/>
                <w:bCs/>
                <w:sz w:val="24"/>
                <w:szCs w:val="24"/>
              </w:rPr>
              <w:t>1.17 (0.28, 4.85)</w:t>
            </w:r>
          </w:p>
        </w:tc>
        <w:tc>
          <w:tcPr>
            <w:tcW w:w="2160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736FB">
              <w:rPr>
                <w:rFonts w:ascii="Times New Roman" w:eastAsia="Times New Roman" w:hAnsi="Times New Roman"/>
                <w:bCs/>
                <w:sz w:val="24"/>
                <w:szCs w:val="24"/>
              </w:rPr>
              <w:t>0.832</w:t>
            </w:r>
          </w:p>
        </w:tc>
      </w:tr>
      <w:tr w:rsidR="00D736FB" w:rsidRPr="00D736FB" w:rsidTr="00C115F0">
        <w:tc>
          <w:tcPr>
            <w:tcW w:w="3672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ind w:left="-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6FB">
              <w:rPr>
                <w:rFonts w:ascii="Times New Roman" w:hAnsi="Times New Roman"/>
                <w:color w:val="000000"/>
                <w:sz w:val="24"/>
                <w:szCs w:val="24"/>
              </w:rPr>
              <w:t>Rank</w:t>
            </w:r>
          </w:p>
        </w:tc>
        <w:tc>
          <w:tcPr>
            <w:tcW w:w="2106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736FB" w:rsidRPr="00D736FB" w:rsidTr="00C115F0">
        <w:tc>
          <w:tcPr>
            <w:tcW w:w="3672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6FB">
              <w:rPr>
                <w:rFonts w:ascii="Times New Roman" w:hAnsi="Times New Roman"/>
                <w:color w:val="000000"/>
                <w:sz w:val="24"/>
                <w:szCs w:val="24"/>
              </w:rPr>
              <w:t>Enlisted (referent)</w:t>
            </w:r>
          </w:p>
        </w:tc>
        <w:tc>
          <w:tcPr>
            <w:tcW w:w="2106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36FB" w:rsidRPr="00D736FB" w:rsidTr="00C115F0">
        <w:tc>
          <w:tcPr>
            <w:tcW w:w="3672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6FB">
              <w:rPr>
                <w:rFonts w:ascii="Times New Roman" w:hAnsi="Times New Roman"/>
                <w:color w:val="000000"/>
                <w:sz w:val="24"/>
                <w:szCs w:val="24"/>
              </w:rPr>
              <w:t>W1-W5, O1-O9</w:t>
            </w:r>
          </w:p>
        </w:tc>
        <w:tc>
          <w:tcPr>
            <w:tcW w:w="2106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736FB">
              <w:rPr>
                <w:rFonts w:ascii="Times New Roman" w:eastAsia="Times New Roman" w:hAnsi="Times New Roman"/>
                <w:bCs/>
                <w:sz w:val="24"/>
                <w:szCs w:val="24"/>
              </w:rPr>
              <w:t>1.59 (0.30, 8.41)</w:t>
            </w:r>
          </w:p>
        </w:tc>
        <w:tc>
          <w:tcPr>
            <w:tcW w:w="2160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736FB">
              <w:rPr>
                <w:rFonts w:ascii="Times New Roman" w:eastAsia="Times New Roman" w:hAnsi="Times New Roman"/>
                <w:bCs/>
                <w:sz w:val="24"/>
                <w:szCs w:val="24"/>
              </w:rPr>
              <w:t>0.588</w:t>
            </w:r>
          </w:p>
        </w:tc>
      </w:tr>
      <w:tr w:rsidR="00D736FB" w:rsidRPr="00D736FB" w:rsidTr="00C115F0">
        <w:tc>
          <w:tcPr>
            <w:tcW w:w="3672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ind w:left="-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6FB">
              <w:rPr>
                <w:rFonts w:ascii="Times New Roman" w:hAnsi="Times New Roman"/>
                <w:color w:val="000000"/>
                <w:sz w:val="24"/>
                <w:szCs w:val="24"/>
              </w:rPr>
              <w:t>Military experience</w:t>
            </w:r>
          </w:p>
        </w:tc>
        <w:tc>
          <w:tcPr>
            <w:tcW w:w="2106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736FB" w:rsidRPr="00D736FB" w:rsidTr="00C115F0">
        <w:tc>
          <w:tcPr>
            <w:tcW w:w="3672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6FB">
              <w:rPr>
                <w:rFonts w:ascii="Times New Roman" w:hAnsi="Times New Roman"/>
                <w:color w:val="000000"/>
                <w:sz w:val="24"/>
                <w:szCs w:val="24"/>
              </w:rPr>
              <w:t>No deployments (referent)</w:t>
            </w:r>
          </w:p>
        </w:tc>
        <w:tc>
          <w:tcPr>
            <w:tcW w:w="2106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6FB">
              <w:rPr>
                <w:rFonts w:ascii="Times New Roman" w:eastAsia="Times New Roman" w:hAnsi="Times New Roman"/>
                <w:bCs/>
                <w:sz w:val="24"/>
                <w:szCs w:val="24"/>
              </w:rPr>
              <w:t>N/A</w:t>
            </w:r>
          </w:p>
        </w:tc>
        <w:tc>
          <w:tcPr>
            <w:tcW w:w="2160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6FB">
              <w:rPr>
                <w:rFonts w:ascii="Times New Roman" w:eastAsia="Times New Roman" w:hAnsi="Times New Roman"/>
                <w:bCs/>
                <w:sz w:val="24"/>
                <w:szCs w:val="24"/>
              </w:rPr>
              <w:t>N/A</w:t>
            </w:r>
          </w:p>
        </w:tc>
      </w:tr>
      <w:tr w:rsidR="00D736FB" w:rsidRPr="00D736FB" w:rsidTr="00C115F0">
        <w:tc>
          <w:tcPr>
            <w:tcW w:w="3672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ind w:left="18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736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 deployment</w:t>
            </w:r>
          </w:p>
        </w:tc>
        <w:tc>
          <w:tcPr>
            <w:tcW w:w="2106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736F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3.24 (1.33, 7.88)</w:t>
            </w:r>
          </w:p>
        </w:tc>
        <w:tc>
          <w:tcPr>
            <w:tcW w:w="2160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736F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0.001</w:t>
            </w:r>
          </w:p>
        </w:tc>
      </w:tr>
      <w:tr w:rsidR="00D736FB" w:rsidRPr="00D736FB" w:rsidTr="00C115F0">
        <w:tc>
          <w:tcPr>
            <w:tcW w:w="3672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ind w:left="18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736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 or more deployments</w:t>
            </w:r>
          </w:p>
        </w:tc>
        <w:tc>
          <w:tcPr>
            <w:tcW w:w="2106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736F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4.56 (1.77, 11.77)</w:t>
            </w:r>
          </w:p>
        </w:tc>
        <w:tc>
          <w:tcPr>
            <w:tcW w:w="2160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736F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0.002</w:t>
            </w:r>
          </w:p>
        </w:tc>
      </w:tr>
      <w:tr w:rsidR="00D736FB" w:rsidRPr="00D736FB" w:rsidTr="00C115F0">
        <w:tc>
          <w:tcPr>
            <w:tcW w:w="3672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ind w:left="-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6FB">
              <w:rPr>
                <w:rFonts w:ascii="Times New Roman" w:hAnsi="Times New Roman"/>
                <w:color w:val="000000"/>
                <w:sz w:val="24"/>
                <w:szCs w:val="24"/>
              </w:rPr>
              <w:t>Alcohol</w:t>
            </w:r>
          </w:p>
        </w:tc>
        <w:tc>
          <w:tcPr>
            <w:tcW w:w="2106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736FB" w:rsidRPr="00D736FB" w:rsidTr="00C115F0">
        <w:tc>
          <w:tcPr>
            <w:tcW w:w="3672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6FB">
              <w:rPr>
                <w:rFonts w:ascii="Times New Roman" w:hAnsi="Times New Roman"/>
                <w:color w:val="000000"/>
                <w:sz w:val="24"/>
                <w:szCs w:val="24"/>
              </w:rPr>
              <w:t>Positive CAGE screening</w:t>
            </w:r>
          </w:p>
        </w:tc>
        <w:tc>
          <w:tcPr>
            <w:tcW w:w="2106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736FB">
              <w:rPr>
                <w:rFonts w:ascii="Times New Roman" w:eastAsia="Times New Roman" w:hAnsi="Times New Roman"/>
                <w:bCs/>
                <w:sz w:val="24"/>
                <w:szCs w:val="24"/>
              </w:rPr>
              <w:t>0.85 (0.28, 2.57)</w:t>
            </w:r>
          </w:p>
        </w:tc>
        <w:tc>
          <w:tcPr>
            <w:tcW w:w="2160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736FB">
              <w:rPr>
                <w:rFonts w:ascii="Times New Roman" w:eastAsia="Times New Roman" w:hAnsi="Times New Roman"/>
                <w:bCs/>
                <w:sz w:val="24"/>
                <w:szCs w:val="24"/>
              </w:rPr>
              <w:t>0.779</w:t>
            </w:r>
          </w:p>
        </w:tc>
      </w:tr>
      <w:tr w:rsidR="00D736FB" w:rsidRPr="00D736FB" w:rsidTr="00C115F0">
        <w:tc>
          <w:tcPr>
            <w:tcW w:w="3672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736FB" w:rsidRPr="00D736FB" w:rsidTr="00C115F0">
        <w:tc>
          <w:tcPr>
            <w:tcW w:w="3672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6FB">
              <w:rPr>
                <w:rFonts w:ascii="Times New Roman" w:hAnsi="Times New Roman"/>
                <w:color w:val="000000"/>
                <w:sz w:val="24"/>
                <w:szCs w:val="24"/>
              </w:rPr>
              <w:t>Lighter than Moderate-heavy drinker (referent)</w:t>
            </w:r>
          </w:p>
        </w:tc>
        <w:tc>
          <w:tcPr>
            <w:tcW w:w="2106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6FB">
              <w:rPr>
                <w:rFonts w:ascii="Times New Roman" w:eastAsia="Times New Roman" w:hAnsi="Times New Roman"/>
                <w:bCs/>
                <w:sz w:val="24"/>
                <w:szCs w:val="24"/>
              </w:rPr>
              <w:t>N/A</w:t>
            </w:r>
          </w:p>
        </w:tc>
        <w:tc>
          <w:tcPr>
            <w:tcW w:w="2160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6FB">
              <w:rPr>
                <w:rFonts w:ascii="Times New Roman" w:eastAsia="Times New Roman" w:hAnsi="Times New Roman"/>
                <w:bCs/>
                <w:sz w:val="24"/>
                <w:szCs w:val="24"/>
              </w:rPr>
              <w:t>N/A</w:t>
            </w:r>
          </w:p>
        </w:tc>
      </w:tr>
      <w:tr w:rsidR="00D736FB" w:rsidRPr="00D736FB" w:rsidTr="00C115F0">
        <w:tc>
          <w:tcPr>
            <w:tcW w:w="3672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6FB">
              <w:rPr>
                <w:rFonts w:ascii="Times New Roman" w:hAnsi="Times New Roman"/>
                <w:color w:val="000000"/>
                <w:sz w:val="24"/>
                <w:szCs w:val="24"/>
              </w:rPr>
              <w:t>Moderate-heavy to heavy drinker</w:t>
            </w:r>
          </w:p>
        </w:tc>
        <w:tc>
          <w:tcPr>
            <w:tcW w:w="2106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736FB">
              <w:rPr>
                <w:rFonts w:ascii="Times New Roman" w:eastAsia="Times New Roman" w:hAnsi="Times New Roman"/>
                <w:bCs/>
                <w:sz w:val="24"/>
                <w:szCs w:val="24"/>
              </w:rPr>
              <w:t>1.54 (0.82, 2.87)</w:t>
            </w:r>
          </w:p>
        </w:tc>
        <w:tc>
          <w:tcPr>
            <w:tcW w:w="2160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736FB">
              <w:rPr>
                <w:rFonts w:ascii="Times New Roman" w:eastAsia="Times New Roman" w:hAnsi="Times New Roman"/>
                <w:bCs/>
                <w:sz w:val="24"/>
                <w:szCs w:val="24"/>
              </w:rPr>
              <w:t>0.178</w:t>
            </w:r>
          </w:p>
        </w:tc>
      </w:tr>
      <w:tr w:rsidR="00D736FB" w:rsidRPr="00D736FB" w:rsidTr="00C115F0">
        <w:tc>
          <w:tcPr>
            <w:tcW w:w="3672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736FB" w:rsidRPr="00D736FB" w:rsidTr="00C115F0">
        <w:tc>
          <w:tcPr>
            <w:tcW w:w="3672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6FB">
              <w:rPr>
                <w:rFonts w:ascii="Times New Roman" w:hAnsi="Times New Roman"/>
                <w:color w:val="000000"/>
                <w:sz w:val="24"/>
                <w:szCs w:val="24"/>
              </w:rPr>
              <w:t>Have ever passed out/blacked out from drinking</w:t>
            </w:r>
          </w:p>
        </w:tc>
        <w:tc>
          <w:tcPr>
            <w:tcW w:w="2106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736FB">
              <w:rPr>
                <w:rFonts w:ascii="Times New Roman" w:eastAsia="Times New Roman" w:hAnsi="Times New Roman"/>
                <w:bCs/>
                <w:sz w:val="24"/>
                <w:szCs w:val="24"/>
              </w:rPr>
              <w:t>0.94 (0.47, 1.91)</w:t>
            </w:r>
          </w:p>
        </w:tc>
        <w:tc>
          <w:tcPr>
            <w:tcW w:w="2160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736FB">
              <w:rPr>
                <w:rFonts w:ascii="Times New Roman" w:eastAsia="Times New Roman" w:hAnsi="Times New Roman"/>
                <w:bCs/>
                <w:sz w:val="24"/>
                <w:szCs w:val="24"/>
              </w:rPr>
              <w:t>0.872</w:t>
            </w:r>
          </w:p>
        </w:tc>
      </w:tr>
      <w:tr w:rsidR="00D736FB" w:rsidRPr="00D736FB" w:rsidTr="00C115F0">
        <w:tc>
          <w:tcPr>
            <w:tcW w:w="3672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736FB" w:rsidRPr="00D736FB" w:rsidTr="00C115F0">
        <w:tc>
          <w:tcPr>
            <w:tcW w:w="3672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6FB">
              <w:rPr>
                <w:rFonts w:ascii="Times New Roman" w:hAnsi="Times New Roman"/>
                <w:color w:val="000000"/>
                <w:sz w:val="24"/>
                <w:szCs w:val="24"/>
              </w:rPr>
              <w:t>Have consumed alcohol in the past year</w:t>
            </w:r>
          </w:p>
        </w:tc>
        <w:tc>
          <w:tcPr>
            <w:tcW w:w="2106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736FB">
              <w:rPr>
                <w:rFonts w:ascii="Times New Roman" w:eastAsia="Times New Roman" w:hAnsi="Times New Roman"/>
                <w:bCs/>
                <w:sz w:val="24"/>
                <w:szCs w:val="24"/>
              </w:rPr>
              <w:t>2.03 (0.67, 6.00)</w:t>
            </w:r>
          </w:p>
        </w:tc>
        <w:tc>
          <w:tcPr>
            <w:tcW w:w="2160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736FB">
              <w:rPr>
                <w:rFonts w:ascii="Times New Roman" w:eastAsia="Times New Roman" w:hAnsi="Times New Roman"/>
                <w:bCs/>
                <w:sz w:val="24"/>
                <w:szCs w:val="24"/>
              </w:rPr>
              <w:t>0.200</w:t>
            </w:r>
          </w:p>
        </w:tc>
      </w:tr>
      <w:tr w:rsidR="00D736FB" w:rsidRPr="00D736FB" w:rsidTr="00C115F0">
        <w:tc>
          <w:tcPr>
            <w:tcW w:w="3672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ind w:left="-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6FB">
              <w:rPr>
                <w:rFonts w:ascii="Times New Roman" w:hAnsi="Times New Roman"/>
                <w:color w:val="000000"/>
                <w:sz w:val="24"/>
                <w:szCs w:val="24"/>
              </w:rPr>
              <w:t>Mental Health</w:t>
            </w:r>
          </w:p>
        </w:tc>
        <w:tc>
          <w:tcPr>
            <w:tcW w:w="2106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736FB" w:rsidRPr="00D736FB" w:rsidTr="00C115F0">
        <w:tc>
          <w:tcPr>
            <w:tcW w:w="3672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ind w:left="-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6FB">
              <w:rPr>
                <w:rFonts w:ascii="Times New Roman" w:hAnsi="Times New Roman"/>
                <w:color w:val="000000"/>
                <w:sz w:val="24"/>
                <w:szCs w:val="24"/>
              </w:rPr>
              <w:t>Diagnosed at any previous point</w:t>
            </w:r>
          </w:p>
        </w:tc>
        <w:tc>
          <w:tcPr>
            <w:tcW w:w="2106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736FB" w:rsidRPr="00D736FB" w:rsidTr="00C115F0">
        <w:tc>
          <w:tcPr>
            <w:tcW w:w="3672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ind w:left="18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736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Diagnosed with an anxiety disorder </w:t>
            </w:r>
          </w:p>
        </w:tc>
        <w:tc>
          <w:tcPr>
            <w:tcW w:w="2106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736F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2.72 (1.09, 6.80)</w:t>
            </w:r>
          </w:p>
        </w:tc>
        <w:tc>
          <w:tcPr>
            <w:tcW w:w="2160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736F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0.032</w:t>
            </w:r>
          </w:p>
        </w:tc>
      </w:tr>
      <w:tr w:rsidR="00D736FB" w:rsidRPr="00D736FB" w:rsidTr="00C115F0">
        <w:tc>
          <w:tcPr>
            <w:tcW w:w="3672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ind w:left="-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6FB">
              <w:rPr>
                <w:rFonts w:ascii="Times New Roman" w:hAnsi="Times New Roman"/>
                <w:color w:val="000000"/>
                <w:sz w:val="24"/>
                <w:szCs w:val="24"/>
              </w:rPr>
              <w:t>Stress</w:t>
            </w:r>
          </w:p>
        </w:tc>
        <w:tc>
          <w:tcPr>
            <w:tcW w:w="2106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736FB" w:rsidRPr="00D736FB" w:rsidTr="00C115F0">
        <w:tc>
          <w:tcPr>
            <w:tcW w:w="3672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ind w:left="18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736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At least one stressful event</w:t>
            </w:r>
          </w:p>
        </w:tc>
        <w:tc>
          <w:tcPr>
            <w:tcW w:w="2106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736F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3.59 (1.54, 8.34)</w:t>
            </w:r>
          </w:p>
        </w:tc>
        <w:tc>
          <w:tcPr>
            <w:tcW w:w="2160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736F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0.003</w:t>
            </w:r>
          </w:p>
        </w:tc>
      </w:tr>
      <w:tr w:rsidR="00D736FB" w:rsidRPr="00D736FB" w:rsidTr="00C115F0">
        <w:tc>
          <w:tcPr>
            <w:tcW w:w="3672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ind w:left="-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36FB">
              <w:rPr>
                <w:rFonts w:ascii="Times New Roman" w:hAnsi="Times New Roman"/>
                <w:color w:val="000000"/>
                <w:sz w:val="24"/>
                <w:szCs w:val="24"/>
              </w:rPr>
              <w:t>Drug use</w:t>
            </w:r>
          </w:p>
        </w:tc>
        <w:tc>
          <w:tcPr>
            <w:tcW w:w="2106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D736FB" w:rsidRPr="00D736FB" w:rsidTr="00C115F0">
        <w:tc>
          <w:tcPr>
            <w:tcW w:w="3672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ind w:left="18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736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Have ever used any drugs</w:t>
            </w:r>
          </w:p>
        </w:tc>
        <w:tc>
          <w:tcPr>
            <w:tcW w:w="2106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736F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0.20 (0.07, 0.52)</w:t>
            </w:r>
          </w:p>
        </w:tc>
        <w:tc>
          <w:tcPr>
            <w:tcW w:w="2160" w:type="dxa"/>
            <w:vAlign w:val="bottom"/>
          </w:tcPr>
          <w:p w:rsidR="00D736FB" w:rsidRPr="00D736FB" w:rsidRDefault="00D736FB" w:rsidP="00D736F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736F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0.001</w:t>
            </w:r>
          </w:p>
        </w:tc>
      </w:tr>
    </w:tbl>
    <w:p w:rsidR="00C65309" w:rsidRDefault="00C65309" w:rsidP="00D736FB">
      <w:bookmarkStart w:id="0" w:name="_GoBack"/>
      <w:bookmarkEnd w:id="0"/>
    </w:p>
    <w:sectPr w:rsidR="00C65309" w:rsidSect="00D736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A528D"/>
    <w:multiLevelType w:val="hybridMultilevel"/>
    <w:tmpl w:val="3454E0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D3CC9"/>
    <w:multiLevelType w:val="hybridMultilevel"/>
    <w:tmpl w:val="FEFCD064"/>
    <w:lvl w:ilvl="0" w:tplc="434E60EE">
      <w:start w:val="3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A06C9C"/>
    <w:multiLevelType w:val="hybridMultilevel"/>
    <w:tmpl w:val="876EFAA6"/>
    <w:lvl w:ilvl="0" w:tplc="C94607F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77202F"/>
    <w:multiLevelType w:val="hybridMultilevel"/>
    <w:tmpl w:val="E6F6E8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BB53C59"/>
    <w:multiLevelType w:val="hybridMultilevel"/>
    <w:tmpl w:val="6E646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3E3AC0"/>
    <w:multiLevelType w:val="hybridMultilevel"/>
    <w:tmpl w:val="709475FA"/>
    <w:lvl w:ilvl="0" w:tplc="B082FA2E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0C1766D"/>
    <w:multiLevelType w:val="hybridMultilevel"/>
    <w:tmpl w:val="15A47F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6812AA"/>
    <w:multiLevelType w:val="hybridMultilevel"/>
    <w:tmpl w:val="D36453B8"/>
    <w:lvl w:ilvl="0" w:tplc="D51E6F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B331F02"/>
    <w:multiLevelType w:val="hybridMultilevel"/>
    <w:tmpl w:val="ED84A6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4B47B7"/>
    <w:multiLevelType w:val="hybridMultilevel"/>
    <w:tmpl w:val="029C5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26065"/>
    <w:multiLevelType w:val="hybridMultilevel"/>
    <w:tmpl w:val="1DEEA5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8"/>
  </w:num>
  <w:num w:numId="5">
    <w:abstractNumId w:val="4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4D4"/>
    <w:rsid w:val="007F4352"/>
    <w:rsid w:val="00C65309"/>
    <w:rsid w:val="00D61F14"/>
    <w:rsid w:val="00D736FB"/>
    <w:rsid w:val="00FB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740F70-4115-4FB5-81B7-28FBD60AD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64D4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5309"/>
    <w:pPr>
      <w:keepNext/>
      <w:keepLines/>
      <w:spacing w:after="0" w:line="480" w:lineRule="auto"/>
      <w:outlineLvl w:val="0"/>
    </w:pPr>
    <w:rPr>
      <w:rFonts w:eastAsia="Times New Roman"/>
      <w:b/>
      <w:bCs/>
      <w:caps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65309"/>
    <w:pPr>
      <w:keepNext/>
      <w:keepLines/>
      <w:spacing w:after="0" w:line="480" w:lineRule="auto"/>
      <w:outlineLvl w:val="1"/>
    </w:pPr>
    <w:rPr>
      <w:rFonts w:eastAsia="Times New Roman"/>
      <w:bCs/>
      <w:i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65309"/>
    <w:pPr>
      <w:keepNext/>
      <w:spacing w:before="240" w:after="60"/>
      <w:outlineLvl w:val="2"/>
    </w:pPr>
    <w:rPr>
      <w:rFonts w:eastAsia="Times New Roman"/>
      <w:bCs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435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65309"/>
    <w:rPr>
      <w:rFonts w:ascii="Calibri" w:eastAsia="Times New Roman" w:hAnsi="Calibri" w:cs="Times New Roman"/>
      <w:b/>
      <w:bCs/>
      <w:caps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C65309"/>
    <w:rPr>
      <w:rFonts w:ascii="Calibri" w:eastAsia="Times New Roman" w:hAnsi="Calibri" w:cs="Times New Roman"/>
      <w:bCs/>
      <w:i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C65309"/>
    <w:rPr>
      <w:rFonts w:ascii="Calibri" w:eastAsia="Times New Roman" w:hAnsi="Calibri" w:cs="Times New Roman"/>
      <w:bCs/>
      <w:sz w:val="20"/>
      <w:szCs w:val="20"/>
      <w:lang w:val="x-none" w:eastAsia="x-none"/>
    </w:rPr>
  </w:style>
  <w:style w:type="numbering" w:customStyle="1" w:styleId="NoList1">
    <w:name w:val="No List1"/>
    <w:next w:val="NoList"/>
    <w:uiPriority w:val="99"/>
    <w:semiHidden/>
    <w:unhideWhenUsed/>
    <w:rsid w:val="00C65309"/>
  </w:style>
  <w:style w:type="paragraph" w:styleId="TOCHeading">
    <w:name w:val="TOC Heading"/>
    <w:basedOn w:val="Heading1"/>
    <w:next w:val="Normal"/>
    <w:uiPriority w:val="39"/>
    <w:unhideWhenUsed/>
    <w:qFormat/>
    <w:rsid w:val="00C65309"/>
    <w:pPr>
      <w:outlineLvl w:val="9"/>
    </w:pPr>
    <w:rPr>
      <w:rFonts w:ascii="Cambria" w:hAnsi="Cambria"/>
      <w:color w:val="365F91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C65309"/>
    <w:pPr>
      <w:spacing w:after="100"/>
    </w:pPr>
  </w:style>
  <w:style w:type="character" w:styleId="Hyperlink">
    <w:name w:val="Hyperlink"/>
    <w:uiPriority w:val="99"/>
    <w:unhideWhenUsed/>
    <w:rsid w:val="00C6530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530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309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TOC2">
    <w:name w:val="toc 2"/>
    <w:basedOn w:val="Normal"/>
    <w:next w:val="Normal"/>
    <w:autoRedefine/>
    <w:uiPriority w:val="39"/>
    <w:unhideWhenUsed/>
    <w:rsid w:val="00C65309"/>
    <w:pPr>
      <w:spacing w:after="100"/>
      <w:ind w:left="220"/>
    </w:pPr>
  </w:style>
  <w:style w:type="paragraph" w:styleId="ListParagraph">
    <w:name w:val="List Paragraph"/>
    <w:basedOn w:val="Normal"/>
    <w:uiPriority w:val="34"/>
    <w:qFormat/>
    <w:rsid w:val="00C653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65309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C65309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C65309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C65309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OC3">
    <w:name w:val="toc 3"/>
    <w:basedOn w:val="Normal"/>
    <w:next w:val="Normal"/>
    <w:autoRedefine/>
    <w:uiPriority w:val="39"/>
    <w:unhideWhenUsed/>
    <w:rsid w:val="00C65309"/>
    <w:pPr>
      <w:ind w:left="440"/>
    </w:pPr>
  </w:style>
  <w:style w:type="character" w:styleId="CommentReference">
    <w:name w:val="annotation reference"/>
    <w:uiPriority w:val="99"/>
    <w:semiHidden/>
    <w:unhideWhenUsed/>
    <w:rsid w:val="00C653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5309"/>
    <w:rPr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5309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53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5309"/>
    <w:rPr>
      <w:rFonts w:ascii="Calibri" w:eastAsia="Calibri" w:hAnsi="Calibri" w:cs="Times New Roman"/>
      <w:b/>
      <w:bCs/>
      <w:sz w:val="20"/>
      <w:szCs w:val="20"/>
      <w:lang w:val="x-none" w:eastAsia="x-non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65309"/>
    <w:pPr>
      <w:spacing w:after="0" w:line="240" w:lineRule="auto"/>
    </w:pPr>
    <w:rPr>
      <w:rFonts w:ascii="Consolas" w:hAnsi="Consolas"/>
      <w:sz w:val="21"/>
      <w:szCs w:val="21"/>
      <w:lang w:val="x-none" w:eastAsia="x-none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65309"/>
    <w:rPr>
      <w:rFonts w:ascii="Consolas" w:eastAsia="Calibri" w:hAnsi="Consolas" w:cs="Times New Roman"/>
      <w:sz w:val="21"/>
      <w:szCs w:val="21"/>
      <w:lang w:val="x-none" w:eastAsia="x-non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6530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65309"/>
    <w:rPr>
      <w:rFonts w:ascii="Calibri" w:eastAsia="Calibri" w:hAnsi="Calibri" w:cs="Times New Roman"/>
      <w:sz w:val="20"/>
      <w:szCs w:val="20"/>
    </w:rPr>
  </w:style>
  <w:style w:type="character" w:styleId="EndnoteReference">
    <w:name w:val="endnote reference"/>
    <w:uiPriority w:val="99"/>
    <w:semiHidden/>
    <w:unhideWhenUsed/>
    <w:rsid w:val="00C65309"/>
    <w:rPr>
      <w:vertAlign w:val="superscript"/>
    </w:rPr>
  </w:style>
  <w:style w:type="paragraph" w:styleId="Revision">
    <w:name w:val="Revision"/>
    <w:hidden/>
    <w:uiPriority w:val="99"/>
    <w:semiHidden/>
    <w:rsid w:val="00C65309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Grid1">
    <w:name w:val="Table Grid1"/>
    <w:basedOn w:val="TableNormal"/>
    <w:next w:val="TableGrid"/>
    <w:uiPriority w:val="59"/>
    <w:rsid w:val="00D736F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DHA</Company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Arcury-Quandt, Alice E CTR USARMY MEDCOM WRAIR (US)</dc:creator>
  <cp:keywords/>
  <dc:description/>
  <cp:lastModifiedBy>Arcury-Quandt, Alice E CTR USARMY MEDCOM WRAIR (US)</cp:lastModifiedBy>
  <cp:revision>2</cp:revision>
  <dcterms:created xsi:type="dcterms:W3CDTF">2019-04-02T13:02:00Z</dcterms:created>
  <dcterms:modified xsi:type="dcterms:W3CDTF">2019-04-02T13:02:00Z</dcterms:modified>
</cp:coreProperties>
</file>