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C7B9" w14:textId="77777777" w:rsidR="002C4B66" w:rsidRPr="007478D8" w:rsidRDefault="002C4B66" w:rsidP="002C4B66">
      <w:pPr>
        <w:rPr>
          <w:rFonts w:ascii="Arial" w:hAnsi="Arial" w:cs="Arial"/>
          <w:iCs/>
          <w:sz w:val="16"/>
          <w:szCs w:val="16"/>
          <w:u w:val="single"/>
        </w:rPr>
      </w:pPr>
      <w:r w:rsidRPr="007478D8">
        <w:rPr>
          <w:rFonts w:ascii="Arial" w:hAnsi="Arial" w:cs="Arial"/>
          <w:b/>
          <w:bCs/>
          <w:iCs/>
          <w:sz w:val="16"/>
          <w:szCs w:val="16"/>
          <w:u w:val="single"/>
        </w:rPr>
        <w:t xml:space="preserve">Supplementary Table </w:t>
      </w:r>
      <w:r w:rsidRPr="007478D8">
        <w:rPr>
          <w:rFonts w:ascii="Arial" w:hAnsi="Arial" w:cs="Arial"/>
          <w:b/>
          <w:bCs/>
          <w:iCs/>
          <w:sz w:val="16"/>
          <w:szCs w:val="16"/>
          <w:u w:val="single"/>
        </w:rPr>
        <w:t>1</w:t>
      </w:r>
      <w:r w:rsidRPr="007478D8">
        <w:rPr>
          <w:rFonts w:ascii="Arial" w:hAnsi="Arial" w:cs="Arial"/>
          <w:iCs/>
          <w:sz w:val="16"/>
          <w:szCs w:val="16"/>
          <w:u w:val="single"/>
        </w:rPr>
        <w:t xml:space="preserve"> Number of people scoring 18+ on Clinical Interview Schedule Revised (CIS-R) Score and Receiving Diagnosis or Treatment in Complete Case Sample </w:t>
      </w:r>
      <w:r w:rsidRPr="007478D8">
        <w:rPr>
          <w:rFonts w:ascii="Arial" w:hAnsi="Arial" w:cs="Arial"/>
          <w:iCs/>
          <w:color w:val="1C1D1E"/>
          <w:sz w:val="16"/>
          <w:szCs w:val="16"/>
          <w:shd w:val="clear" w:color="auto" w:fill="FFFFFF"/>
        </w:rPr>
        <w:t>†</w:t>
      </w:r>
    </w:p>
    <w:tbl>
      <w:tblPr>
        <w:tblStyle w:val="TableGrid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0"/>
        <w:gridCol w:w="1409"/>
        <w:gridCol w:w="1408"/>
        <w:gridCol w:w="1409"/>
        <w:gridCol w:w="1502"/>
        <w:gridCol w:w="1511"/>
        <w:gridCol w:w="1560"/>
      </w:tblGrid>
      <w:tr w:rsidR="002C4B66" w:rsidRPr="007478D8" w14:paraId="1A0F62DB" w14:textId="77777777" w:rsidTr="00604CEC">
        <w:tc>
          <w:tcPr>
            <w:tcW w:w="1550" w:type="dxa"/>
          </w:tcPr>
          <w:p w14:paraId="1AFAE085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Intervention Received</w:t>
            </w:r>
          </w:p>
        </w:tc>
        <w:tc>
          <w:tcPr>
            <w:tcW w:w="1409" w:type="dxa"/>
          </w:tcPr>
          <w:p w14:paraId="25841FC4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No Hearing Impairment</w:t>
            </w:r>
          </w:p>
        </w:tc>
        <w:tc>
          <w:tcPr>
            <w:tcW w:w="1408" w:type="dxa"/>
          </w:tcPr>
          <w:p w14:paraId="58C366B0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Hearing Impairment</w:t>
            </w:r>
          </w:p>
        </w:tc>
        <w:tc>
          <w:tcPr>
            <w:tcW w:w="1409" w:type="dxa"/>
          </w:tcPr>
          <w:p w14:paraId="5B474886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No Distance Vision Impairment</w:t>
            </w:r>
          </w:p>
        </w:tc>
        <w:tc>
          <w:tcPr>
            <w:tcW w:w="1502" w:type="dxa"/>
          </w:tcPr>
          <w:p w14:paraId="58B62DAC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Distance Vision impairment</w:t>
            </w:r>
          </w:p>
        </w:tc>
        <w:tc>
          <w:tcPr>
            <w:tcW w:w="1511" w:type="dxa"/>
          </w:tcPr>
          <w:p w14:paraId="6002F606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No Near Vision Impairment</w:t>
            </w:r>
          </w:p>
        </w:tc>
        <w:tc>
          <w:tcPr>
            <w:tcW w:w="1560" w:type="dxa"/>
          </w:tcPr>
          <w:p w14:paraId="6CA53C83" w14:textId="77777777" w:rsidR="002C4B66" w:rsidRPr="007478D8" w:rsidRDefault="002C4B66" w:rsidP="00604CEC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b/>
                <w:iCs/>
                <w:sz w:val="16"/>
                <w:szCs w:val="16"/>
              </w:rPr>
              <w:t>Near Vision Impairment</w:t>
            </w:r>
          </w:p>
        </w:tc>
      </w:tr>
      <w:tr w:rsidR="002C4B66" w:rsidRPr="007478D8" w14:paraId="5FB76ADB" w14:textId="77777777" w:rsidTr="00604CEC">
        <w:tc>
          <w:tcPr>
            <w:tcW w:w="1550" w:type="dxa"/>
          </w:tcPr>
          <w:p w14:paraId="5B502960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Diagnosis</w:t>
            </w:r>
          </w:p>
          <w:p w14:paraId="2D501C19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n (%)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 xml:space="preserve">Overall 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427 (66.5%)</w:t>
            </w:r>
          </w:p>
        </w:tc>
        <w:tc>
          <w:tcPr>
            <w:tcW w:w="1409" w:type="dxa"/>
          </w:tcPr>
          <w:p w14:paraId="7552A4D9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344 (66.7%)</w:t>
            </w:r>
          </w:p>
          <w:p w14:paraId="7E8B1AC1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08" w:type="dxa"/>
          </w:tcPr>
          <w:p w14:paraId="398E5D1E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83 (65.9%)</w:t>
            </w:r>
          </w:p>
        </w:tc>
        <w:tc>
          <w:tcPr>
            <w:tcW w:w="1409" w:type="dxa"/>
          </w:tcPr>
          <w:p w14:paraId="25971D3E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371 (65.8%)</w:t>
            </w:r>
          </w:p>
        </w:tc>
        <w:tc>
          <w:tcPr>
            <w:tcW w:w="1502" w:type="dxa"/>
          </w:tcPr>
          <w:p w14:paraId="3149A918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56 (71.8%)</w:t>
            </w:r>
          </w:p>
        </w:tc>
        <w:tc>
          <w:tcPr>
            <w:tcW w:w="1511" w:type="dxa"/>
          </w:tcPr>
          <w:p w14:paraId="71E8C1D3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324 (64.8%)</w:t>
            </w:r>
          </w:p>
        </w:tc>
        <w:tc>
          <w:tcPr>
            <w:tcW w:w="1560" w:type="dxa"/>
          </w:tcPr>
          <w:p w14:paraId="0960C021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103 (72.5%)</w:t>
            </w:r>
          </w:p>
        </w:tc>
      </w:tr>
      <w:tr w:rsidR="002C4B66" w:rsidRPr="007478D8" w14:paraId="440A717D" w14:textId="77777777" w:rsidTr="00604CEC">
        <w:tc>
          <w:tcPr>
            <w:tcW w:w="1550" w:type="dxa"/>
          </w:tcPr>
          <w:p w14:paraId="1A8B4E98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Medical Treatment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n (%)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Overall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302 (47.0%)</w:t>
            </w:r>
          </w:p>
        </w:tc>
        <w:tc>
          <w:tcPr>
            <w:tcW w:w="1409" w:type="dxa"/>
          </w:tcPr>
          <w:p w14:paraId="6D52DA6F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241 (46.7%)</w:t>
            </w:r>
          </w:p>
        </w:tc>
        <w:tc>
          <w:tcPr>
            <w:tcW w:w="1408" w:type="dxa"/>
          </w:tcPr>
          <w:p w14:paraId="1E92BD87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61 (48.4%)</w:t>
            </w:r>
          </w:p>
        </w:tc>
        <w:tc>
          <w:tcPr>
            <w:tcW w:w="1409" w:type="dxa"/>
          </w:tcPr>
          <w:p w14:paraId="7E7D986A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259 (45.9%)</w:t>
            </w:r>
          </w:p>
        </w:tc>
        <w:tc>
          <w:tcPr>
            <w:tcW w:w="1502" w:type="dxa"/>
          </w:tcPr>
          <w:p w14:paraId="334D1970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43 (55.1%)</w:t>
            </w:r>
          </w:p>
        </w:tc>
        <w:tc>
          <w:tcPr>
            <w:tcW w:w="1511" w:type="dxa"/>
          </w:tcPr>
          <w:p w14:paraId="2FD5AC24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228 (45.6%)</w:t>
            </w:r>
          </w:p>
        </w:tc>
        <w:tc>
          <w:tcPr>
            <w:tcW w:w="1560" w:type="dxa"/>
          </w:tcPr>
          <w:p w14:paraId="33399B60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74 (52.1%)</w:t>
            </w:r>
          </w:p>
        </w:tc>
      </w:tr>
      <w:tr w:rsidR="002C4B66" w:rsidRPr="007478D8" w14:paraId="0B2BDD47" w14:textId="77777777" w:rsidTr="00604CEC">
        <w:trPr>
          <w:trHeight w:val="70"/>
        </w:trPr>
        <w:tc>
          <w:tcPr>
            <w:tcW w:w="1550" w:type="dxa"/>
          </w:tcPr>
          <w:p w14:paraId="5FB0AA6A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Psychological Treatment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n (%)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Overall</w:t>
            </w:r>
            <w:r w:rsidRPr="007478D8">
              <w:rPr>
                <w:rFonts w:ascii="Arial" w:hAnsi="Arial" w:cs="Arial"/>
                <w:iCs/>
                <w:sz w:val="16"/>
                <w:szCs w:val="16"/>
              </w:rPr>
              <w:br/>
              <w:t>115 (17.9%)</w:t>
            </w:r>
          </w:p>
        </w:tc>
        <w:tc>
          <w:tcPr>
            <w:tcW w:w="1409" w:type="dxa"/>
          </w:tcPr>
          <w:p w14:paraId="178694D4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96 (18.6%)</w:t>
            </w:r>
          </w:p>
        </w:tc>
        <w:tc>
          <w:tcPr>
            <w:tcW w:w="1408" w:type="dxa"/>
          </w:tcPr>
          <w:p w14:paraId="21084735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bookmarkStart w:id="0" w:name="_GoBack"/>
            <w:r w:rsidRPr="007478D8">
              <w:rPr>
                <w:rFonts w:ascii="Arial" w:hAnsi="Arial" w:cs="Arial"/>
                <w:iCs/>
                <w:sz w:val="16"/>
                <w:szCs w:val="16"/>
              </w:rPr>
              <w:t>19</w:t>
            </w:r>
            <w:bookmarkEnd w:id="0"/>
            <w:r w:rsidRPr="007478D8">
              <w:rPr>
                <w:rFonts w:ascii="Arial" w:hAnsi="Arial" w:cs="Arial"/>
                <w:iCs/>
                <w:sz w:val="16"/>
                <w:szCs w:val="16"/>
              </w:rPr>
              <w:t xml:space="preserve"> (15.1%)</w:t>
            </w:r>
          </w:p>
        </w:tc>
        <w:tc>
          <w:tcPr>
            <w:tcW w:w="1409" w:type="dxa"/>
          </w:tcPr>
          <w:p w14:paraId="55A08CF3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97 (17.2%)</w:t>
            </w:r>
          </w:p>
        </w:tc>
        <w:tc>
          <w:tcPr>
            <w:tcW w:w="1502" w:type="dxa"/>
          </w:tcPr>
          <w:p w14:paraId="0B4C382C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18 (23.1%)</w:t>
            </w:r>
          </w:p>
        </w:tc>
        <w:tc>
          <w:tcPr>
            <w:tcW w:w="1511" w:type="dxa"/>
          </w:tcPr>
          <w:p w14:paraId="0613A70F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89 (17.8%)</w:t>
            </w:r>
          </w:p>
        </w:tc>
        <w:tc>
          <w:tcPr>
            <w:tcW w:w="1560" w:type="dxa"/>
          </w:tcPr>
          <w:p w14:paraId="3AFCB155" w14:textId="77777777" w:rsidR="002C4B66" w:rsidRPr="007478D8" w:rsidRDefault="002C4B66" w:rsidP="00604CE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478D8">
              <w:rPr>
                <w:rFonts w:ascii="Arial" w:hAnsi="Arial" w:cs="Arial"/>
                <w:iCs/>
                <w:sz w:val="16"/>
                <w:szCs w:val="16"/>
              </w:rPr>
              <w:t>26 (18.3%)</w:t>
            </w:r>
          </w:p>
        </w:tc>
      </w:tr>
    </w:tbl>
    <w:p w14:paraId="2CD4A6A4" w14:textId="77777777" w:rsidR="002C4B66" w:rsidRPr="007478D8" w:rsidRDefault="002C4B66" w:rsidP="002C4B66">
      <w:pPr>
        <w:rPr>
          <w:rFonts w:ascii="Arial" w:hAnsi="Arial" w:cs="Arial"/>
          <w:iCs/>
          <w:sz w:val="16"/>
          <w:szCs w:val="16"/>
        </w:rPr>
      </w:pPr>
    </w:p>
    <w:p w14:paraId="75099DBE" w14:textId="77777777" w:rsidR="002C4B66" w:rsidRPr="007478D8" w:rsidRDefault="002C4B66" w:rsidP="002C4B66">
      <w:pPr>
        <w:rPr>
          <w:rFonts w:ascii="Arial" w:hAnsi="Arial" w:cs="Arial"/>
          <w:iCs/>
          <w:sz w:val="16"/>
          <w:szCs w:val="16"/>
        </w:rPr>
      </w:pPr>
      <w:r w:rsidRPr="007478D8">
        <w:rPr>
          <w:rFonts w:ascii="Arial" w:hAnsi="Arial" w:cs="Arial"/>
          <w:iCs/>
          <w:sz w:val="16"/>
          <w:szCs w:val="16"/>
        </w:rPr>
        <w:br/>
      </w:r>
      <w:r w:rsidRPr="007478D8">
        <w:rPr>
          <w:rFonts w:ascii="Arial" w:hAnsi="Arial" w:cs="Arial"/>
          <w:iCs/>
          <w:color w:val="1C1D1E"/>
          <w:sz w:val="16"/>
          <w:szCs w:val="16"/>
          <w:shd w:val="clear" w:color="auto" w:fill="FFFFFF"/>
        </w:rPr>
        <w:t>† Including only those who had data on treatment variables in addition to primary hypothesis variables</w:t>
      </w:r>
    </w:p>
    <w:p w14:paraId="0CF57CC2" w14:textId="77777777" w:rsidR="002C4B66" w:rsidRPr="002C4B66" w:rsidRDefault="002C4B66" w:rsidP="002C4B66">
      <w:pPr>
        <w:rPr>
          <w:rFonts w:ascii="Arial" w:hAnsi="Arial" w:cs="Arial"/>
          <w:iCs/>
          <w:sz w:val="16"/>
          <w:szCs w:val="16"/>
        </w:rPr>
      </w:pPr>
      <w:r w:rsidRPr="007478D8">
        <w:rPr>
          <w:rFonts w:ascii="Arial" w:hAnsi="Arial" w:cs="Arial"/>
          <w:iCs/>
          <w:sz w:val="16"/>
          <w:szCs w:val="16"/>
        </w:rPr>
        <w:t>n = Number in group who received intervention (%)</w:t>
      </w:r>
    </w:p>
    <w:p w14:paraId="40BFE655" w14:textId="77777777" w:rsidR="005B4C88" w:rsidRPr="002C4B66" w:rsidRDefault="005B4C88">
      <w:pPr>
        <w:rPr>
          <w:iCs/>
        </w:rPr>
      </w:pPr>
    </w:p>
    <w:sectPr w:rsidR="005B4C88" w:rsidRPr="002C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66"/>
    <w:rsid w:val="000A065C"/>
    <w:rsid w:val="001746B5"/>
    <w:rsid w:val="002C4B66"/>
    <w:rsid w:val="005B4C88"/>
    <w:rsid w:val="00640171"/>
    <w:rsid w:val="00652486"/>
    <w:rsid w:val="00743A19"/>
    <w:rsid w:val="007478D8"/>
    <w:rsid w:val="007926B4"/>
    <w:rsid w:val="00A66779"/>
    <w:rsid w:val="00CD6C52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0BAA"/>
  <w15:chartTrackingRefBased/>
  <w15:docId w15:val="{727B833E-44F4-44C9-998F-0A2B4BEC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2</cp:revision>
  <dcterms:created xsi:type="dcterms:W3CDTF">2019-10-14T13:22:00Z</dcterms:created>
  <dcterms:modified xsi:type="dcterms:W3CDTF">2019-10-14T20:46:00Z</dcterms:modified>
</cp:coreProperties>
</file>