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8AB5B9" w14:textId="7C2B50C9" w:rsidR="00577E74" w:rsidRPr="001739D9" w:rsidRDefault="007A650C" w:rsidP="00C60C69">
      <w:pPr>
        <w:spacing w:after="0" w:line="360" w:lineRule="auto"/>
        <w:rPr>
          <w:rFonts w:cstheme="minorHAnsi"/>
        </w:rPr>
      </w:pPr>
      <w:r>
        <w:rPr>
          <w:rFonts w:cstheme="minorHAnsi"/>
          <w:b/>
        </w:rPr>
        <w:t>Supplementary Table 3</w:t>
      </w:r>
      <w:r w:rsidR="00577E74" w:rsidRPr="001739D9">
        <w:rPr>
          <w:rFonts w:cstheme="minorHAnsi"/>
        </w:rPr>
        <w:t xml:space="preserve">.  Sensitivity analyses to assess the impact of missing values on medication status. Results of logistic regression models of the odds of receiving ADHD medication with unknown ADHD medication status set to ‘medicated’ (Model 1; n=1268), and unknown ADHD medication status set to ‘not medicated’ (Model 2, </w:t>
      </w:r>
      <w:r w:rsidR="009D6977" w:rsidRPr="001739D9">
        <w:rPr>
          <w:rFonts w:cstheme="minorHAnsi"/>
        </w:rPr>
        <w:t>n=1268)</w:t>
      </w:r>
      <w:r w:rsidR="00577E74" w:rsidRPr="001739D9">
        <w:rPr>
          <w:rFonts w:cstheme="minorHAnsi"/>
        </w:rPr>
        <w:t>.</w:t>
      </w:r>
    </w:p>
    <w:p w14:paraId="3557B6FC" w14:textId="77777777" w:rsidR="00C60C69" w:rsidRPr="001739D9" w:rsidRDefault="00C60C69" w:rsidP="00C60C69">
      <w:pPr>
        <w:spacing w:after="0" w:line="360" w:lineRule="auto"/>
        <w:rPr>
          <w:rFonts w:cstheme="minorHAnsi"/>
        </w:rPr>
      </w:pPr>
    </w:p>
    <w:tbl>
      <w:tblPr>
        <w:tblStyle w:val="TableGrid"/>
        <w:tblW w:w="101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5"/>
        <w:gridCol w:w="1073"/>
        <w:gridCol w:w="1357"/>
        <w:gridCol w:w="900"/>
        <w:gridCol w:w="1075"/>
        <w:gridCol w:w="1265"/>
        <w:gridCol w:w="900"/>
      </w:tblGrid>
      <w:tr w:rsidR="00577E74" w:rsidRPr="001739D9" w14:paraId="4A999367" w14:textId="77777777" w:rsidTr="00F066DF">
        <w:trPr>
          <w:trHeight w:val="269"/>
          <w:jc w:val="center"/>
        </w:trPr>
        <w:tc>
          <w:tcPr>
            <w:tcW w:w="3605" w:type="dxa"/>
            <w:vMerge w:val="restart"/>
            <w:tcBorders>
              <w:top w:val="single" w:sz="8" w:space="0" w:color="auto"/>
              <w:bottom w:val="single" w:sz="8" w:space="0" w:color="auto"/>
            </w:tcBorders>
          </w:tcPr>
          <w:p w14:paraId="7C6A6F51" w14:textId="77777777" w:rsidR="00577E74" w:rsidRPr="001739D9" w:rsidRDefault="00577E74" w:rsidP="00C60C69">
            <w:pPr>
              <w:spacing w:line="360" w:lineRule="auto"/>
              <w:rPr>
                <w:rFonts w:cstheme="minorHAnsi"/>
                <w:b/>
              </w:rPr>
            </w:pPr>
            <w:r w:rsidRPr="001739D9">
              <w:rPr>
                <w:rFonts w:cstheme="minorHAnsi"/>
                <w:b/>
              </w:rPr>
              <w:t>Variable</w:t>
            </w:r>
          </w:p>
        </w:tc>
        <w:tc>
          <w:tcPr>
            <w:tcW w:w="3330" w:type="dxa"/>
            <w:gridSpan w:val="3"/>
            <w:tcBorders>
              <w:top w:val="single" w:sz="8" w:space="0" w:color="auto"/>
              <w:bottom w:val="single" w:sz="8" w:space="0" w:color="auto"/>
            </w:tcBorders>
          </w:tcPr>
          <w:p w14:paraId="1A3D7309" w14:textId="77777777" w:rsidR="00577E74" w:rsidRPr="001739D9" w:rsidRDefault="00577E74" w:rsidP="00C60C69">
            <w:pPr>
              <w:spacing w:line="360" w:lineRule="auto"/>
              <w:rPr>
                <w:rFonts w:cstheme="minorHAnsi"/>
                <w:b/>
              </w:rPr>
            </w:pPr>
            <w:r w:rsidRPr="001739D9">
              <w:rPr>
                <w:rFonts w:cstheme="minorHAnsi"/>
                <w:b/>
              </w:rPr>
              <w:t>Model 1</w:t>
            </w:r>
          </w:p>
        </w:tc>
        <w:tc>
          <w:tcPr>
            <w:tcW w:w="3240" w:type="dxa"/>
            <w:gridSpan w:val="3"/>
            <w:tcBorders>
              <w:top w:val="single" w:sz="8" w:space="0" w:color="auto"/>
              <w:bottom w:val="single" w:sz="8" w:space="0" w:color="auto"/>
            </w:tcBorders>
          </w:tcPr>
          <w:p w14:paraId="4272D671" w14:textId="77777777" w:rsidR="00577E74" w:rsidRPr="001739D9" w:rsidRDefault="00577E74" w:rsidP="00C60C69">
            <w:pPr>
              <w:spacing w:line="360" w:lineRule="auto"/>
              <w:rPr>
                <w:rFonts w:cstheme="minorHAnsi"/>
                <w:b/>
              </w:rPr>
            </w:pPr>
            <w:r w:rsidRPr="001739D9">
              <w:rPr>
                <w:rFonts w:cstheme="minorHAnsi"/>
                <w:b/>
              </w:rPr>
              <w:t>Model 2</w:t>
            </w:r>
          </w:p>
        </w:tc>
      </w:tr>
      <w:tr w:rsidR="00577E74" w:rsidRPr="001739D9" w14:paraId="3E6A7961" w14:textId="77777777" w:rsidTr="00037DFD">
        <w:trPr>
          <w:trHeight w:val="269"/>
          <w:jc w:val="center"/>
        </w:trPr>
        <w:tc>
          <w:tcPr>
            <w:tcW w:w="3605" w:type="dxa"/>
            <w:vMerge/>
            <w:tcBorders>
              <w:top w:val="single" w:sz="8" w:space="0" w:color="auto"/>
              <w:bottom w:val="single" w:sz="8" w:space="0" w:color="auto"/>
            </w:tcBorders>
          </w:tcPr>
          <w:p w14:paraId="00B8B4E8" w14:textId="77777777" w:rsidR="00577E74" w:rsidRPr="001739D9" w:rsidRDefault="00577E74" w:rsidP="00C60C69">
            <w:pPr>
              <w:spacing w:line="360" w:lineRule="auto"/>
              <w:rPr>
                <w:rFonts w:cstheme="minorHAnsi"/>
                <w:b/>
              </w:rPr>
            </w:pPr>
          </w:p>
        </w:tc>
        <w:tc>
          <w:tcPr>
            <w:tcW w:w="1073" w:type="dxa"/>
            <w:tcBorders>
              <w:top w:val="single" w:sz="8" w:space="0" w:color="auto"/>
              <w:bottom w:val="single" w:sz="8" w:space="0" w:color="auto"/>
            </w:tcBorders>
          </w:tcPr>
          <w:p w14:paraId="4900DDA1" w14:textId="77777777" w:rsidR="00577E74" w:rsidRPr="001739D9" w:rsidRDefault="00577E74" w:rsidP="00C60C69">
            <w:pPr>
              <w:spacing w:line="360" w:lineRule="auto"/>
              <w:rPr>
                <w:rFonts w:cstheme="minorHAnsi"/>
                <w:b/>
              </w:rPr>
            </w:pPr>
            <w:proofErr w:type="spellStart"/>
            <w:r w:rsidRPr="001739D9">
              <w:rPr>
                <w:rFonts w:cstheme="minorHAnsi"/>
                <w:b/>
              </w:rPr>
              <w:t>aOR</w:t>
            </w:r>
            <w:proofErr w:type="spellEnd"/>
          </w:p>
        </w:tc>
        <w:tc>
          <w:tcPr>
            <w:tcW w:w="1357" w:type="dxa"/>
            <w:tcBorders>
              <w:top w:val="single" w:sz="8" w:space="0" w:color="auto"/>
              <w:bottom w:val="single" w:sz="8" w:space="0" w:color="auto"/>
            </w:tcBorders>
          </w:tcPr>
          <w:p w14:paraId="41434FEB" w14:textId="77777777" w:rsidR="00577E74" w:rsidRPr="001739D9" w:rsidRDefault="00577E74" w:rsidP="00C60C69">
            <w:pPr>
              <w:spacing w:line="360" w:lineRule="auto"/>
              <w:rPr>
                <w:rFonts w:cstheme="minorHAnsi"/>
                <w:b/>
              </w:rPr>
            </w:pPr>
            <w:r w:rsidRPr="001739D9">
              <w:rPr>
                <w:rFonts w:cstheme="minorHAnsi"/>
                <w:b/>
              </w:rPr>
              <w:t>95%CI</w:t>
            </w:r>
          </w:p>
        </w:tc>
        <w:tc>
          <w:tcPr>
            <w:tcW w:w="900" w:type="dxa"/>
            <w:tcBorders>
              <w:top w:val="single" w:sz="8" w:space="0" w:color="auto"/>
              <w:bottom w:val="single" w:sz="8" w:space="0" w:color="auto"/>
            </w:tcBorders>
          </w:tcPr>
          <w:p w14:paraId="4E5DB4ED" w14:textId="77777777" w:rsidR="00577E74" w:rsidRPr="001739D9" w:rsidRDefault="00577E74" w:rsidP="00C60C69">
            <w:pPr>
              <w:spacing w:line="360" w:lineRule="auto"/>
              <w:rPr>
                <w:rFonts w:cstheme="minorHAnsi"/>
                <w:b/>
              </w:rPr>
            </w:pPr>
            <w:r w:rsidRPr="001739D9">
              <w:rPr>
                <w:rFonts w:cstheme="minorHAnsi"/>
                <w:b/>
              </w:rPr>
              <w:t>P value</w:t>
            </w:r>
          </w:p>
        </w:tc>
        <w:tc>
          <w:tcPr>
            <w:tcW w:w="1075" w:type="dxa"/>
            <w:tcBorders>
              <w:top w:val="single" w:sz="8" w:space="0" w:color="auto"/>
              <w:bottom w:val="single" w:sz="8" w:space="0" w:color="auto"/>
            </w:tcBorders>
          </w:tcPr>
          <w:p w14:paraId="7BF2B7AB" w14:textId="77777777" w:rsidR="00577E74" w:rsidRPr="001739D9" w:rsidRDefault="00577E74" w:rsidP="00C60C69">
            <w:pPr>
              <w:spacing w:line="360" w:lineRule="auto"/>
              <w:rPr>
                <w:rFonts w:cstheme="minorHAnsi"/>
                <w:b/>
              </w:rPr>
            </w:pPr>
            <w:proofErr w:type="spellStart"/>
            <w:r w:rsidRPr="001739D9">
              <w:rPr>
                <w:rFonts w:cstheme="minorHAnsi"/>
                <w:b/>
              </w:rPr>
              <w:t>aOR</w:t>
            </w:r>
            <w:proofErr w:type="spellEnd"/>
          </w:p>
        </w:tc>
        <w:tc>
          <w:tcPr>
            <w:tcW w:w="1265" w:type="dxa"/>
            <w:tcBorders>
              <w:top w:val="single" w:sz="8" w:space="0" w:color="auto"/>
              <w:bottom w:val="single" w:sz="8" w:space="0" w:color="auto"/>
            </w:tcBorders>
          </w:tcPr>
          <w:p w14:paraId="297D1794" w14:textId="77777777" w:rsidR="00577E74" w:rsidRPr="001739D9" w:rsidRDefault="00577E74" w:rsidP="00C60C69">
            <w:pPr>
              <w:spacing w:line="360" w:lineRule="auto"/>
              <w:rPr>
                <w:rFonts w:cstheme="minorHAnsi"/>
                <w:b/>
              </w:rPr>
            </w:pPr>
            <w:r w:rsidRPr="001739D9">
              <w:rPr>
                <w:rFonts w:cstheme="minorHAnsi"/>
                <w:b/>
              </w:rPr>
              <w:t>95%CI</w:t>
            </w:r>
          </w:p>
        </w:tc>
        <w:tc>
          <w:tcPr>
            <w:tcW w:w="900" w:type="dxa"/>
            <w:tcBorders>
              <w:top w:val="single" w:sz="8" w:space="0" w:color="auto"/>
              <w:bottom w:val="single" w:sz="8" w:space="0" w:color="auto"/>
            </w:tcBorders>
          </w:tcPr>
          <w:p w14:paraId="3EFE575E" w14:textId="77777777" w:rsidR="00577E74" w:rsidRPr="001739D9" w:rsidRDefault="00577E74" w:rsidP="00C60C69">
            <w:pPr>
              <w:spacing w:line="360" w:lineRule="auto"/>
              <w:rPr>
                <w:rFonts w:cstheme="minorHAnsi"/>
                <w:b/>
              </w:rPr>
            </w:pPr>
            <w:r w:rsidRPr="001739D9">
              <w:rPr>
                <w:rFonts w:cstheme="minorHAnsi"/>
                <w:b/>
              </w:rPr>
              <w:t>P value</w:t>
            </w:r>
          </w:p>
        </w:tc>
      </w:tr>
      <w:tr w:rsidR="00577E74" w:rsidRPr="001739D9" w14:paraId="1A461CF1" w14:textId="77777777" w:rsidTr="00037DFD">
        <w:trPr>
          <w:jc w:val="center"/>
        </w:trPr>
        <w:tc>
          <w:tcPr>
            <w:tcW w:w="3605" w:type="dxa"/>
            <w:tcBorders>
              <w:top w:val="single" w:sz="8" w:space="0" w:color="auto"/>
            </w:tcBorders>
          </w:tcPr>
          <w:p w14:paraId="15BF5BFA" w14:textId="77777777" w:rsidR="00577E74" w:rsidRPr="001739D9" w:rsidRDefault="00577E74" w:rsidP="00C60C69">
            <w:pPr>
              <w:spacing w:line="360" w:lineRule="auto"/>
              <w:rPr>
                <w:rFonts w:cstheme="minorHAnsi"/>
              </w:rPr>
            </w:pPr>
            <w:r w:rsidRPr="001739D9">
              <w:rPr>
                <w:rFonts w:cstheme="minorHAnsi"/>
              </w:rPr>
              <w:t>IMD decile, per decile increase</w:t>
            </w:r>
          </w:p>
        </w:tc>
        <w:tc>
          <w:tcPr>
            <w:tcW w:w="1073" w:type="dxa"/>
            <w:tcBorders>
              <w:top w:val="single" w:sz="8" w:space="0" w:color="auto"/>
            </w:tcBorders>
            <w:vAlign w:val="bottom"/>
          </w:tcPr>
          <w:p w14:paraId="69384236" w14:textId="77777777" w:rsidR="00577E74" w:rsidRPr="001739D9" w:rsidRDefault="00577E74" w:rsidP="00C60C69">
            <w:pPr>
              <w:spacing w:line="360" w:lineRule="auto"/>
              <w:rPr>
                <w:rFonts w:cstheme="minorHAnsi"/>
              </w:rPr>
            </w:pPr>
            <w:r w:rsidRPr="001739D9">
              <w:rPr>
                <w:rFonts w:cstheme="minorHAnsi"/>
              </w:rPr>
              <w:t>0.90</w:t>
            </w:r>
          </w:p>
        </w:tc>
        <w:tc>
          <w:tcPr>
            <w:tcW w:w="1357" w:type="dxa"/>
            <w:tcBorders>
              <w:top w:val="single" w:sz="8" w:space="0" w:color="auto"/>
            </w:tcBorders>
            <w:vAlign w:val="bottom"/>
          </w:tcPr>
          <w:p w14:paraId="2E50FAE5" w14:textId="77777777" w:rsidR="00577E74" w:rsidRPr="001739D9" w:rsidRDefault="00577E74" w:rsidP="00C60C69">
            <w:pPr>
              <w:spacing w:line="360" w:lineRule="auto"/>
              <w:rPr>
                <w:rFonts w:cstheme="minorHAnsi"/>
              </w:rPr>
            </w:pPr>
            <w:r w:rsidRPr="001739D9">
              <w:rPr>
                <w:rFonts w:cstheme="minorHAnsi"/>
              </w:rPr>
              <w:t>0.85 – 0.97</w:t>
            </w:r>
          </w:p>
        </w:tc>
        <w:tc>
          <w:tcPr>
            <w:tcW w:w="900" w:type="dxa"/>
            <w:tcBorders>
              <w:top w:val="single" w:sz="8" w:space="0" w:color="auto"/>
            </w:tcBorders>
            <w:vAlign w:val="bottom"/>
          </w:tcPr>
          <w:p w14:paraId="73B5DE88" w14:textId="77777777" w:rsidR="00577E74" w:rsidRPr="001739D9" w:rsidRDefault="00577E74" w:rsidP="00C60C69">
            <w:pPr>
              <w:spacing w:line="360" w:lineRule="auto"/>
              <w:rPr>
                <w:rFonts w:cstheme="minorHAnsi"/>
              </w:rPr>
            </w:pPr>
            <w:r w:rsidRPr="001739D9">
              <w:rPr>
                <w:rFonts w:cstheme="minorHAnsi"/>
              </w:rPr>
              <w:t>0.004</w:t>
            </w:r>
          </w:p>
        </w:tc>
        <w:tc>
          <w:tcPr>
            <w:tcW w:w="1075" w:type="dxa"/>
            <w:tcBorders>
              <w:top w:val="single" w:sz="8" w:space="0" w:color="auto"/>
            </w:tcBorders>
            <w:vAlign w:val="bottom"/>
          </w:tcPr>
          <w:p w14:paraId="23270237" w14:textId="77777777" w:rsidR="00577E74" w:rsidRPr="001739D9" w:rsidRDefault="00577E74" w:rsidP="00C60C69">
            <w:pPr>
              <w:spacing w:line="360" w:lineRule="auto"/>
              <w:rPr>
                <w:rFonts w:cstheme="minorHAnsi"/>
              </w:rPr>
            </w:pPr>
            <w:r w:rsidRPr="001739D9">
              <w:rPr>
                <w:rFonts w:cstheme="minorHAnsi"/>
              </w:rPr>
              <w:t>0.94</w:t>
            </w:r>
          </w:p>
        </w:tc>
        <w:tc>
          <w:tcPr>
            <w:tcW w:w="1265" w:type="dxa"/>
            <w:tcBorders>
              <w:top w:val="single" w:sz="8" w:space="0" w:color="auto"/>
            </w:tcBorders>
            <w:vAlign w:val="bottom"/>
          </w:tcPr>
          <w:p w14:paraId="2A8CC6BB" w14:textId="77777777" w:rsidR="00577E74" w:rsidRPr="001739D9" w:rsidRDefault="00577E74" w:rsidP="00C60C69">
            <w:pPr>
              <w:spacing w:line="360" w:lineRule="auto"/>
              <w:rPr>
                <w:rFonts w:cstheme="minorHAnsi"/>
              </w:rPr>
            </w:pPr>
            <w:r w:rsidRPr="001739D9">
              <w:rPr>
                <w:rFonts w:cstheme="minorHAnsi"/>
              </w:rPr>
              <w:t>0.89 – 0.99</w:t>
            </w:r>
          </w:p>
        </w:tc>
        <w:tc>
          <w:tcPr>
            <w:tcW w:w="900" w:type="dxa"/>
            <w:tcBorders>
              <w:top w:val="single" w:sz="8" w:space="0" w:color="auto"/>
            </w:tcBorders>
            <w:vAlign w:val="bottom"/>
          </w:tcPr>
          <w:p w14:paraId="75B0CA19" w14:textId="77777777" w:rsidR="00577E74" w:rsidRPr="001739D9" w:rsidRDefault="00577E74" w:rsidP="00C60C69">
            <w:pPr>
              <w:spacing w:line="360" w:lineRule="auto"/>
              <w:rPr>
                <w:rFonts w:cstheme="minorHAnsi"/>
              </w:rPr>
            </w:pPr>
            <w:r w:rsidRPr="001739D9">
              <w:rPr>
                <w:rFonts w:cstheme="minorHAnsi"/>
              </w:rPr>
              <w:t>0.024</w:t>
            </w:r>
          </w:p>
        </w:tc>
      </w:tr>
      <w:tr w:rsidR="00577E74" w:rsidRPr="001739D9" w14:paraId="3DE931BF" w14:textId="77777777" w:rsidTr="00037DFD">
        <w:trPr>
          <w:jc w:val="center"/>
        </w:trPr>
        <w:tc>
          <w:tcPr>
            <w:tcW w:w="3605" w:type="dxa"/>
          </w:tcPr>
          <w:p w14:paraId="0ED106C5" w14:textId="77777777" w:rsidR="00577E74" w:rsidRPr="001739D9" w:rsidRDefault="00577E74" w:rsidP="00C60C69">
            <w:pPr>
              <w:spacing w:line="360" w:lineRule="auto"/>
              <w:rPr>
                <w:rFonts w:cstheme="minorHAnsi"/>
              </w:rPr>
            </w:pPr>
            <w:r w:rsidRPr="001739D9">
              <w:rPr>
                <w:rFonts w:cstheme="minorHAnsi"/>
              </w:rPr>
              <w:t>Age, per year increase</w:t>
            </w:r>
          </w:p>
        </w:tc>
        <w:tc>
          <w:tcPr>
            <w:tcW w:w="1073" w:type="dxa"/>
            <w:vAlign w:val="bottom"/>
          </w:tcPr>
          <w:p w14:paraId="03FD7668" w14:textId="77777777" w:rsidR="00577E74" w:rsidRPr="001739D9" w:rsidRDefault="00577E74" w:rsidP="00C60C69">
            <w:pPr>
              <w:spacing w:line="360" w:lineRule="auto"/>
              <w:rPr>
                <w:rFonts w:cstheme="minorHAnsi"/>
              </w:rPr>
            </w:pPr>
          </w:p>
        </w:tc>
        <w:tc>
          <w:tcPr>
            <w:tcW w:w="1357" w:type="dxa"/>
            <w:vAlign w:val="bottom"/>
          </w:tcPr>
          <w:p w14:paraId="2DB42828" w14:textId="77777777" w:rsidR="00577E74" w:rsidRPr="001739D9" w:rsidRDefault="00577E74" w:rsidP="00C60C69">
            <w:pPr>
              <w:spacing w:line="360" w:lineRule="auto"/>
              <w:rPr>
                <w:rFonts w:cstheme="minorHAnsi"/>
              </w:rPr>
            </w:pPr>
          </w:p>
        </w:tc>
        <w:tc>
          <w:tcPr>
            <w:tcW w:w="900" w:type="dxa"/>
            <w:vAlign w:val="bottom"/>
          </w:tcPr>
          <w:p w14:paraId="73755F18" w14:textId="77777777" w:rsidR="00577E74" w:rsidRPr="001739D9" w:rsidRDefault="00577E74" w:rsidP="00C60C69">
            <w:pPr>
              <w:spacing w:line="360" w:lineRule="auto"/>
              <w:rPr>
                <w:rFonts w:cstheme="minorHAnsi"/>
              </w:rPr>
            </w:pPr>
          </w:p>
        </w:tc>
        <w:tc>
          <w:tcPr>
            <w:tcW w:w="1075" w:type="dxa"/>
            <w:vAlign w:val="bottom"/>
          </w:tcPr>
          <w:p w14:paraId="78CE1061" w14:textId="77777777" w:rsidR="00577E74" w:rsidRPr="001739D9" w:rsidRDefault="00577E74" w:rsidP="00C60C69">
            <w:pPr>
              <w:spacing w:line="360" w:lineRule="auto"/>
              <w:rPr>
                <w:rFonts w:cstheme="minorHAnsi"/>
              </w:rPr>
            </w:pPr>
          </w:p>
        </w:tc>
        <w:tc>
          <w:tcPr>
            <w:tcW w:w="1265" w:type="dxa"/>
            <w:vAlign w:val="bottom"/>
          </w:tcPr>
          <w:p w14:paraId="14575266" w14:textId="77777777" w:rsidR="00577E74" w:rsidRPr="001739D9" w:rsidRDefault="00577E74" w:rsidP="00C60C69">
            <w:pPr>
              <w:spacing w:line="360" w:lineRule="auto"/>
              <w:rPr>
                <w:rFonts w:cstheme="minorHAnsi"/>
              </w:rPr>
            </w:pPr>
          </w:p>
        </w:tc>
        <w:tc>
          <w:tcPr>
            <w:tcW w:w="900" w:type="dxa"/>
            <w:vAlign w:val="bottom"/>
          </w:tcPr>
          <w:p w14:paraId="7500E1F4" w14:textId="77777777" w:rsidR="00577E74" w:rsidRPr="001739D9" w:rsidRDefault="00577E74" w:rsidP="00C60C69">
            <w:pPr>
              <w:spacing w:line="360" w:lineRule="auto"/>
              <w:rPr>
                <w:rFonts w:cstheme="minorHAnsi"/>
              </w:rPr>
            </w:pPr>
          </w:p>
        </w:tc>
      </w:tr>
      <w:tr w:rsidR="00577E74" w:rsidRPr="001739D9" w14:paraId="4617329A" w14:textId="77777777" w:rsidTr="00037DFD">
        <w:trPr>
          <w:jc w:val="center"/>
        </w:trPr>
        <w:tc>
          <w:tcPr>
            <w:tcW w:w="3605" w:type="dxa"/>
          </w:tcPr>
          <w:p w14:paraId="362639A4" w14:textId="77777777" w:rsidR="00577E74" w:rsidRPr="001739D9" w:rsidRDefault="00577E74" w:rsidP="00C60C69">
            <w:pPr>
              <w:spacing w:line="360" w:lineRule="auto"/>
              <w:ind w:left="311"/>
              <w:rPr>
                <w:rFonts w:cstheme="minorHAnsi"/>
              </w:rPr>
            </w:pPr>
            <w:r w:rsidRPr="001739D9">
              <w:rPr>
                <w:rFonts w:cstheme="minorHAnsi"/>
              </w:rPr>
              <w:t>Age spline 1</w:t>
            </w:r>
          </w:p>
        </w:tc>
        <w:tc>
          <w:tcPr>
            <w:tcW w:w="1073" w:type="dxa"/>
            <w:vAlign w:val="bottom"/>
          </w:tcPr>
          <w:p w14:paraId="737E0677" w14:textId="77777777" w:rsidR="00577E74" w:rsidRPr="001739D9" w:rsidRDefault="00577E74" w:rsidP="00C60C69">
            <w:pPr>
              <w:spacing w:line="360" w:lineRule="auto"/>
              <w:rPr>
                <w:rFonts w:cstheme="minorHAnsi"/>
                <w:color w:val="000000"/>
              </w:rPr>
            </w:pPr>
            <w:r w:rsidRPr="001739D9">
              <w:rPr>
                <w:rFonts w:cstheme="minorHAnsi"/>
                <w:color w:val="000000"/>
              </w:rPr>
              <w:t>1.17</w:t>
            </w:r>
          </w:p>
        </w:tc>
        <w:tc>
          <w:tcPr>
            <w:tcW w:w="1357" w:type="dxa"/>
            <w:vAlign w:val="bottom"/>
          </w:tcPr>
          <w:p w14:paraId="44CB04C8" w14:textId="77777777" w:rsidR="00577E74" w:rsidRPr="001739D9" w:rsidRDefault="00577E74" w:rsidP="00C60C69">
            <w:pPr>
              <w:spacing w:line="360" w:lineRule="auto"/>
              <w:rPr>
                <w:rFonts w:cstheme="minorHAnsi"/>
                <w:color w:val="000000"/>
              </w:rPr>
            </w:pPr>
            <w:r w:rsidRPr="001739D9">
              <w:rPr>
                <w:rFonts w:cstheme="minorHAnsi"/>
                <w:color w:val="000000"/>
              </w:rPr>
              <w:t>1.02 - 1.33</w:t>
            </w:r>
          </w:p>
        </w:tc>
        <w:tc>
          <w:tcPr>
            <w:tcW w:w="900" w:type="dxa"/>
            <w:vAlign w:val="bottom"/>
          </w:tcPr>
          <w:p w14:paraId="3B8348BE" w14:textId="77777777" w:rsidR="00577E74" w:rsidRPr="001739D9" w:rsidRDefault="00577E74" w:rsidP="00C60C69">
            <w:pPr>
              <w:spacing w:line="360" w:lineRule="auto"/>
              <w:rPr>
                <w:rFonts w:cstheme="minorHAnsi"/>
                <w:color w:val="000000"/>
              </w:rPr>
            </w:pPr>
            <w:r w:rsidRPr="001739D9">
              <w:rPr>
                <w:rFonts w:cstheme="minorHAnsi"/>
                <w:color w:val="000000"/>
              </w:rPr>
              <w:t>0.022</w:t>
            </w:r>
          </w:p>
        </w:tc>
        <w:tc>
          <w:tcPr>
            <w:tcW w:w="1075" w:type="dxa"/>
            <w:vAlign w:val="bottom"/>
          </w:tcPr>
          <w:p w14:paraId="368A83EE" w14:textId="77777777" w:rsidR="00577E74" w:rsidRPr="001739D9" w:rsidRDefault="00577E74" w:rsidP="00C60C69">
            <w:pPr>
              <w:spacing w:line="360" w:lineRule="auto"/>
              <w:rPr>
                <w:rFonts w:cstheme="minorHAnsi"/>
                <w:color w:val="000000"/>
              </w:rPr>
            </w:pPr>
            <w:r w:rsidRPr="001739D9">
              <w:rPr>
                <w:rFonts w:cstheme="minorHAnsi"/>
                <w:color w:val="000000"/>
              </w:rPr>
              <w:t>1.20</w:t>
            </w:r>
          </w:p>
        </w:tc>
        <w:tc>
          <w:tcPr>
            <w:tcW w:w="1265" w:type="dxa"/>
            <w:vAlign w:val="bottom"/>
          </w:tcPr>
          <w:p w14:paraId="7AF4124E" w14:textId="77777777" w:rsidR="00577E74" w:rsidRPr="001739D9" w:rsidRDefault="00577E74" w:rsidP="00C60C69">
            <w:pPr>
              <w:spacing w:line="360" w:lineRule="auto"/>
              <w:rPr>
                <w:rFonts w:cstheme="minorHAnsi"/>
                <w:color w:val="000000"/>
              </w:rPr>
            </w:pPr>
            <w:r w:rsidRPr="001739D9">
              <w:rPr>
                <w:rFonts w:cstheme="minorHAnsi"/>
                <w:color w:val="000000"/>
              </w:rPr>
              <w:t>1.08 - 1.33</w:t>
            </w:r>
          </w:p>
        </w:tc>
        <w:tc>
          <w:tcPr>
            <w:tcW w:w="900" w:type="dxa"/>
            <w:vAlign w:val="bottom"/>
          </w:tcPr>
          <w:p w14:paraId="006F3A2B" w14:textId="77777777" w:rsidR="00577E74" w:rsidRPr="001739D9" w:rsidRDefault="00577E74" w:rsidP="00C60C69">
            <w:pPr>
              <w:spacing w:line="360" w:lineRule="auto"/>
              <w:rPr>
                <w:rFonts w:cstheme="minorHAnsi"/>
                <w:color w:val="000000"/>
              </w:rPr>
            </w:pPr>
            <w:r w:rsidRPr="001739D9">
              <w:rPr>
                <w:rFonts w:cstheme="minorHAnsi"/>
                <w:color w:val="000000"/>
              </w:rPr>
              <w:t>0.001</w:t>
            </w:r>
          </w:p>
        </w:tc>
      </w:tr>
      <w:tr w:rsidR="00577E74" w:rsidRPr="001739D9" w14:paraId="1455C532" w14:textId="77777777" w:rsidTr="00037DFD">
        <w:trPr>
          <w:jc w:val="center"/>
        </w:trPr>
        <w:tc>
          <w:tcPr>
            <w:tcW w:w="3605" w:type="dxa"/>
          </w:tcPr>
          <w:p w14:paraId="02FD1385" w14:textId="77777777" w:rsidR="00577E74" w:rsidRPr="001739D9" w:rsidRDefault="00577E74" w:rsidP="00C60C69">
            <w:pPr>
              <w:spacing w:line="360" w:lineRule="auto"/>
              <w:ind w:left="311"/>
              <w:rPr>
                <w:rFonts w:cstheme="minorHAnsi"/>
              </w:rPr>
            </w:pPr>
            <w:r w:rsidRPr="001739D9">
              <w:rPr>
                <w:rFonts w:cstheme="minorHAnsi"/>
              </w:rPr>
              <w:t>Age spline 2</w:t>
            </w:r>
          </w:p>
        </w:tc>
        <w:tc>
          <w:tcPr>
            <w:tcW w:w="1073" w:type="dxa"/>
            <w:vAlign w:val="bottom"/>
          </w:tcPr>
          <w:p w14:paraId="41E27E87" w14:textId="77777777" w:rsidR="00577E74" w:rsidRPr="001739D9" w:rsidRDefault="00577E74" w:rsidP="00C60C69">
            <w:pPr>
              <w:spacing w:line="360" w:lineRule="auto"/>
              <w:rPr>
                <w:rFonts w:cstheme="minorHAnsi"/>
                <w:color w:val="000000"/>
              </w:rPr>
            </w:pPr>
            <w:r w:rsidRPr="001739D9">
              <w:rPr>
                <w:rFonts w:cstheme="minorHAnsi"/>
                <w:color w:val="000000"/>
              </w:rPr>
              <w:t>0.86</w:t>
            </w:r>
          </w:p>
        </w:tc>
        <w:tc>
          <w:tcPr>
            <w:tcW w:w="1357" w:type="dxa"/>
            <w:vAlign w:val="bottom"/>
          </w:tcPr>
          <w:p w14:paraId="291CD724" w14:textId="77777777" w:rsidR="00577E74" w:rsidRPr="001739D9" w:rsidRDefault="00577E74" w:rsidP="00C60C69">
            <w:pPr>
              <w:spacing w:line="360" w:lineRule="auto"/>
              <w:rPr>
                <w:rFonts w:cstheme="minorHAnsi"/>
                <w:color w:val="000000"/>
              </w:rPr>
            </w:pPr>
            <w:r w:rsidRPr="001739D9">
              <w:rPr>
                <w:rFonts w:cstheme="minorHAnsi"/>
                <w:color w:val="000000"/>
              </w:rPr>
              <w:t>0.73 - 1.02</w:t>
            </w:r>
          </w:p>
        </w:tc>
        <w:tc>
          <w:tcPr>
            <w:tcW w:w="900" w:type="dxa"/>
            <w:vAlign w:val="bottom"/>
          </w:tcPr>
          <w:p w14:paraId="52763F3E" w14:textId="77777777" w:rsidR="00577E74" w:rsidRPr="001739D9" w:rsidRDefault="00577E74" w:rsidP="00C60C69">
            <w:pPr>
              <w:spacing w:line="360" w:lineRule="auto"/>
              <w:rPr>
                <w:rFonts w:cstheme="minorHAnsi"/>
                <w:color w:val="000000"/>
              </w:rPr>
            </w:pPr>
            <w:r w:rsidRPr="001739D9">
              <w:rPr>
                <w:rFonts w:cstheme="minorHAnsi"/>
                <w:color w:val="000000"/>
              </w:rPr>
              <w:t>0.088</w:t>
            </w:r>
          </w:p>
        </w:tc>
        <w:tc>
          <w:tcPr>
            <w:tcW w:w="1075" w:type="dxa"/>
            <w:vAlign w:val="bottom"/>
          </w:tcPr>
          <w:p w14:paraId="1D650C16" w14:textId="77777777" w:rsidR="00577E74" w:rsidRPr="001739D9" w:rsidRDefault="00577E74" w:rsidP="00C60C69">
            <w:pPr>
              <w:spacing w:line="360" w:lineRule="auto"/>
              <w:rPr>
                <w:rFonts w:cstheme="minorHAnsi"/>
                <w:color w:val="000000"/>
              </w:rPr>
            </w:pPr>
            <w:r w:rsidRPr="001739D9">
              <w:rPr>
                <w:rFonts w:cstheme="minorHAnsi"/>
                <w:color w:val="000000"/>
              </w:rPr>
              <w:t>0.85</w:t>
            </w:r>
          </w:p>
        </w:tc>
        <w:tc>
          <w:tcPr>
            <w:tcW w:w="1265" w:type="dxa"/>
            <w:vAlign w:val="bottom"/>
          </w:tcPr>
          <w:p w14:paraId="488D644F" w14:textId="77777777" w:rsidR="00577E74" w:rsidRPr="001739D9" w:rsidRDefault="00577E74" w:rsidP="00C60C69">
            <w:pPr>
              <w:spacing w:line="360" w:lineRule="auto"/>
              <w:rPr>
                <w:rFonts w:cstheme="minorHAnsi"/>
                <w:color w:val="000000"/>
              </w:rPr>
            </w:pPr>
            <w:r w:rsidRPr="001739D9">
              <w:rPr>
                <w:rFonts w:cstheme="minorHAnsi"/>
                <w:color w:val="000000"/>
              </w:rPr>
              <w:t>0.75 - 0.98</w:t>
            </w:r>
          </w:p>
        </w:tc>
        <w:tc>
          <w:tcPr>
            <w:tcW w:w="900" w:type="dxa"/>
            <w:vAlign w:val="bottom"/>
          </w:tcPr>
          <w:p w14:paraId="734E0D01" w14:textId="77777777" w:rsidR="00577E74" w:rsidRPr="001739D9" w:rsidRDefault="00577E74" w:rsidP="00C60C69">
            <w:pPr>
              <w:spacing w:line="360" w:lineRule="auto"/>
              <w:rPr>
                <w:rFonts w:cstheme="minorHAnsi"/>
                <w:color w:val="000000"/>
              </w:rPr>
            </w:pPr>
            <w:r w:rsidRPr="001739D9">
              <w:rPr>
                <w:rFonts w:cstheme="minorHAnsi"/>
                <w:color w:val="000000"/>
              </w:rPr>
              <w:t>0.021</w:t>
            </w:r>
          </w:p>
        </w:tc>
      </w:tr>
      <w:tr w:rsidR="00577E74" w:rsidRPr="001739D9" w14:paraId="4292D365" w14:textId="77777777" w:rsidTr="00037DFD">
        <w:trPr>
          <w:jc w:val="center"/>
        </w:trPr>
        <w:tc>
          <w:tcPr>
            <w:tcW w:w="3605" w:type="dxa"/>
          </w:tcPr>
          <w:p w14:paraId="397ABCF2" w14:textId="77777777" w:rsidR="00577E74" w:rsidRPr="001739D9" w:rsidRDefault="00577E74" w:rsidP="00C60C69">
            <w:pPr>
              <w:spacing w:line="360" w:lineRule="auto"/>
              <w:rPr>
                <w:rFonts w:cstheme="minorHAnsi"/>
              </w:rPr>
            </w:pPr>
            <w:r w:rsidRPr="001739D9">
              <w:rPr>
                <w:rFonts w:cstheme="minorHAnsi"/>
              </w:rPr>
              <w:t>Female sex</w:t>
            </w:r>
          </w:p>
        </w:tc>
        <w:tc>
          <w:tcPr>
            <w:tcW w:w="1073" w:type="dxa"/>
            <w:vAlign w:val="bottom"/>
          </w:tcPr>
          <w:p w14:paraId="34AF6914" w14:textId="77777777" w:rsidR="00577E74" w:rsidRPr="001739D9" w:rsidRDefault="00577E74" w:rsidP="00C60C69">
            <w:pPr>
              <w:spacing w:line="360" w:lineRule="auto"/>
              <w:rPr>
                <w:rFonts w:cstheme="minorHAnsi"/>
                <w:color w:val="000000"/>
              </w:rPr>
            </w:pPr>
            <w:r w:rsidRPr="001739D9">
              <w:rPr>
                <w:rFonts w:cstheme="minorHAnsi"/>
                <w:color w:val="000000"/>
              </w:rPr>
              <w:t>0.83</w:t>
            </w:r>
          </w:p>
        </w:tc>
        <w:tc>
          <w:tcPr>
            <w:tcW w:w="1357" w:type="dxa"/>
            <w:vAlign w:val="bottom"/>
          </w:tcPr>
          <w:p w14:paraId="485F03F3" w14:textId="77777777" w:rsidR="00577E74" w:rsidRPr="001739D9" w:rsidRDefault="00577E74" w:rsidP="00C60C69">
            <w:pPr>
              <w:spacing w:line="360" w:lineRule="auto"/>
              <w:rPr>
                <w:rFonts w:cstheme="minorHAnsi"/>
                <w:color w:val="000000"/>
              </w:rPr>
            </w:pPr>
            <w:r w:rsidRPr="001739D9">
              <w:rPr>
                <w:rFonts w:cstheme="minorHAnsi"/>
                <w:color w:val="000000"/>
              </w:rPr>
              <w:t>0.49 - 1.41</w:t>
            </w:r>
          </w:p>
        </w:tc>
        <w:tc>
          <w:tcPr>
            <w:tcW w:w="900" w:type="dxa"/>
            <w:vAlign w:val="bottom"/>
          </w:tcPr>
          <w:p w14:paraId="00275966" w14:textId="77777777" w:rsidR="00577E74" w:rsidRPr="001739D9" w:rsidRDefault="00577E74" w:rsidP="00C60C69">
            <w:pPr>
              <w:spacing w:line="360" w:lineRule="auto"/>
              <w:rPr>
                <w:rFonts w:cstheme="minorHAnsi"/>
                <w:color w:val="000000"/>
              </w:rPr>
            </w:pPr>
            <w:r w:rsidRPr="001739D9">
              <w:rPr>
                <w:rFonts w:cstheme="minorHAnsi"/>
                <w:color w:val="000000"/>
              </w:rPr>
              <w:t>0.499</w:t>
            </w:r>
          </w:p>
        </w:tc>
        <w:tc>
          <w:tcPr>
            <w:tcW w:w="1075" w:type="dxa"/>
            <w:vAlign w:val="bottom"/>
          </w:tcPr>
          <w:p w14:paraId="009D428D" w14:textId="77777777" w:rsidR="00577E74" w:rsidRPr="001739D9" w:rsidRDefault="00577E74" w:rsidP="00C60C69">
            <w:pPr>
              <w:spacing w:line="360" w:lineRule="auto"/>
              <w:rPr>
                <w:rFonts w:cstheme="minorHAnsi"/>
                <w:color w:val="000000"/>
              </w:rPr>
            </w:pPr>
            <w:r w:rsidRPr="001739D9">
              <w:rPr>
                <w:rFonts w:cstheme="minorHAnsi"/>
                <w:color w:val="000000"/>
              </w:rPr>
              <w:t>0.99</w:t>
            </w:r>
          </w:p>
        </w:tc>
        <w:tc>
          <w:tcPr>
            <w:tcW w:w="1265" w:type="dxa"/>
            <w:vAlign w:val="bottom"/>
          </w:tcPr>
          <w:p w14:paraId="2C0EB9F2" w14:textId="77777777" w:rsidR="00577E74" w:rsidRPr="001739D9" w:rsidRDefault="00577E74" w:rsidP="00C60C69">
            <w:pPr>
              <w:spacing w:line="360" w:lineRule="auto"/>
              <w:rPr>
                <w:rFonts w:cstheme="minorHAnsi"/>
                <w:color w:val="000000"/>
              </w:rPr>
            </w:pPr>
            <w:r w:rsidRPr="001739D9">
              <w:rPr>
                <w:rFonts w:cstheme="minorHAnsi"/>
                <w:color w:val="000000"/>
              </w:rPr>
              <w:t>0.64 - 1.53</w:t>
            </w:r>
          </w:p>
        </w:tc>
        <w:tc>
          <w:tcPr>
            <w:tcW w:w="900" w:type="dxa"/>
            <w:vAlign w:val="bottom"/>
          </w:tcPr>
          <w:p w14:paraId="4C004CE5" w14:textId="77777777" w:rsidR="00577E74" w:rsidRPr="001739D9" w:rsidRDefault="00577E74" w:rsidP="00C60C69">
            <w:pPr>
              <w:spacing w:line="360" w:lineRule="auto"/>
              <w:rPr>
                <w:rFonts w:cstheme="minorHAnsi"/>
                <w:color w:val="000000"/>
              </w:rPr>
            </w:pPr>
            <w:r w:rsidRPr="001739D9">
              <w:rPr>
                <w:rFonts w:cstheme="minorHAnsi"/>
                <w:color w:val="000000"/>
              </w:rPr>
              <w:t>0.963</w:t>
            </w:r>
          </w:p>
        </w:tc>
      </w:tr>
      <w:tr w:rsidR="00577E74" w:rsidRPr="001739D9" w14:paraId="703736FC" w14:textId="77777777" w:rsidTr="00037DFD">
        <w:trPr>
          <w:jc w:val="center"/>
        </w:trPr>
        <w:tc>
          <w:tcPr>
            <w:tcW w:w="3605" w:type="dxa"/>
          </w:tcPr>
          <w:p w14:paraId="15C49A3E" w14:textId="6A93CB69" w:rsidR="00577E74" w:rsidRPr="001739D9" w:rsidRDefault="001739D9" w:rsidP="00C60C69">
            <w:pPr>
              <w:spacing w:line="360" w:lineRule="auto"/>
              <w:rPr>
                <w:rFonts w:cstheme="minorHAnsi"/>
              </w:rPr>
            </w:pPr>
            <w:r w:rsidRPr="001739D9">
              <w:rPr>
                <w:rFonts w:cstheme="minorHAnsi"/>
              </w:rPr>
              <w:t xml:space="preserve">Care </w:t>
            </w:r>
            <w:r w:rsidR="00577E74" w:rsidRPr="001739D9">
              <w:rPr>
                <w:rFonts w:cstheme="minorHAnsi"/>
              </w:rPr>
              <w:t>Centre</w:t>
            </w:r>
          </w:p>
        </w:tc>
        <w:tc>
          <w:tcPr>
            <w:tcW w:w="1073" w:type="dxa"/>
            <w:vAlign w:val="bottom"/>
          </w:tcPr>
          <w:p w14:paraId="325DFA1E" w14:textId="77777777" w:rsidR="00577E74" w:rsidRPr="001739D9" w:rsidRDefault="00577E74" w:rsidP="00C60C69">
            <w:pPr>
              <w:spacing w:line="360" w:lineRule="auto"/>
              <w:rPr>
                <w:rFonts w:cstheme="minorHAnsi"/>
              </w:rPr>
            </w:pPr>
          </w:p>
        </w:tc>
        <w:tc>
          <w:tcPr>
            <w:tcW w:w="1357" w:type="dxa"/>
            <w:vAlign w:val="bottom"/>
          </w:tcPr>
          <w:p w14:paraId="5A511036"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72E7D41C" w14:textId="77777777" w:rsidR="00577E74" w:rsidRPr="001739D9" w:rsidRDefault="00577E74" w:rsidP="00C60C69">
            <w:pPr>
              <w:spacing w:line="360" w:lineRule="auto"/>
              <w:rPr>
                <w:rFonts w:cstheme="minorHAnsi"/>
                <w:color w:val="000000"/>
              </w:rPr>
            </w:pPr>
          </w:p>
        </w:tc>
        <w:tc>
          <w:tcPr>
            <w:tcW w:w="1075" w:type="dxa"/>
            <w:vAlign w:val="bottom"/>
          </w:tcPr>
          <w:p w14:paraId="42C136F9" w14:textId="77777777" w:rsidR="00577E74" w:rsidRPr="001739D9" w:rsidRDefault="00577E74" w:rsidP="00C60C69">
            <w:pPr>
              <w:spacing w:line="360" w:lineRule="auto"/>
              <w:rPr>
                <w:rFonts w:cstheme="minorHAnsi"/>
              </w:rPr>
            </w:pPr>
          </w:p>
        </w:tc>
        <w:tc>
          <w:tcPr>
            <w:tcW w:w="1265" w:type="dxa"/>
            <w:vAlign w:val="bottom"/>
          </w:tcPr>
          <w:p w14:paraId="0966D197"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48834D3F" w14:textId="77777777" w:rsidR="00577E74" w:rsidRPr="001739D9" w:rsidRDefault="00577E74" w:rsidP="00C60C69">
            <w:pPr>
              <w:spacing w:line="360" w:lineRule="auto"/>
              <w:rPr>
                <w:rFonts w:cstheme="minorHAnsi"/>
                <w:color w:val="000000"/>
              </w:rPr>
            </w:pPr>
          </w:p>
        </w:tc>
      </w:tr>
      <w:tr w:rsidR="00037DFD" w:rsidRPr="001739D9" w14:paraId="05EAB2C6" w14:textId="77777777" w:rsidTr="00037DFD">
        <w:trPr>
          <w:jc w:val="center"/>
        </w:trPr>
        <w:tc>
          <w:tcPr>
            <w:tcW w:w="3605" w:type="dxa"/>
          </w:tcPr>
          <w:p w14:paraId="11455E3B" w14:textId="63769726" w:rsidR="00037DFD" w:rsidRPr="00567619" w:rsidRDefault="00037DFD" w:rsidP="00037DFD">
            <w:pPr>
              <w:spacing w:line="360" w:lineRule="auto"/>
              <w:ind w:left="311"/>
              <w:rPr>
                <w:rFonts w:cstheme="minorHAnsi"/>
              </w:rPr>
            </w:pPr>
            <w:r w:rsidRPr="00567619">
              <w:rPr>
                <w:rFonts w:cstheme="minorHAnsi"/>
              </w:rPr>
              <w:t>RCC</w:t>
            </w:r>
          </w:p>
        </w:tc>
        <w:tc>
          <w:tcPr>
            <w:tcW w:w="1073" w:type="dxa"/>
            <w:vAlign w:val="bottom"/>
          </w:tcPr>
          <w:p w14:paraId="2D3CBA80" w14:textId="77777777" w:rsidR="00037DFD" w:rsidRPr="001739D9" w:rsidRDefault="00037DFD" w:rsidP="00037DFD">
            <w:pPr>
              <w:spacing w:line="360" w:lineRule="auto"/>
              <w:rPr>
                <w:rFonts w:cstheme="minorHAnsi"/>
                <w:color w:val="000000"/>
              </w:rPr>
            </w:pPr>
            <w:r w:rsidRPr="001739D9">
              <w:rPr>
                <w:rFonts w:cstheme="minorHAnsi"/>
                <w:color w:val="000000"/>
              </w:rPr>
              <w:t>1.00</w:t>
            </w:r>
          </w:p>
        </w:tc>
        <w:tc>
          <w:tcPr>
            <w:tcW w:w="1357" w:type="dxa"/>
            <w:vAlign w:val="bottom"/>
          </w:tcPr>
          <w:p w14:paraId="0DCB9BC4" w14:textId="77777777" w:rsidR="00037DFD" w:rsidRPr="001739D9" w:rsidRDefault="00037DFD" w:rsidP="00037DFD">
            <w:pPr>
              <w:spacing w:line="360" w:lineRule="auto"/>
              <w:rPr>
                <w:rFonts w:cstheme="minorHAnsi"/>
                <w:color w:val="000000"/>
              </w:rPr>
            </w:pPr>
            <w:r w:rsidRPr="001739D9">
              <w:rPr>
                <w:rFonts w:cstheme="minorHAnsi"/>
                <w:color w:val="000000"/>
              </w:rPr>
              <w:t xml:space="preserve"> - </w:t>
            </w:r>
          </w:p>
        </w:tc>
        <w:tc>
          <w:tcPr>
            <w:tcW w:w="900" w:type="dxa"/>
            <w:vAlign w:val="bottom"/>
          </w:tcPr>
          <w:p w14:paraId="57236AD2" w14:textId="77777777" w:rsidR="00037DFD" w:rsidRPr="001739D9" w:rsidRDefault="00037DFD" w:rsidP="00037DFD">
            <w:pPr>
              <w:spacing w:line="360" w:lineRule="auto"/>
              <w:rPr>
                <w:rFonts w:cstheme="minorHAnsi"/>
                <w:color w:val="000000"/>
              </w:rPr>
            </w:pPr>
          </w:p>
        </w:tc>
        <w:tc>
          <w:tcPr>
            <w:tcW w:w="1075" w:type="dxa"/>
            <w:vAlign w:val="bottom"/>
          </w:tcPr>
          <w:p w14:paraId="04C5D21C" w14:textId="77777777" w:rsidR="00037DFD" w:rsidRPr="001739D9" w:rsidRDefault="00037DFD" w:rsidP="00037DFD">
            <w:pPr>
              <w:spacing w:line="360" w:lineRule="auto"/>
              <w:rPr>
                <w:rFonts w:cstheme="minorHAnsi"/>
                <w:color w:val="000000"/>
              </w:rPr>
            </w:pPr>
            <w:r w:rsidRPr="001739D9">
              <w:rPr>
                <w:rFonts w:cstheme="minorHAnsi"/>
                <w:color w:val="000000"/>
              </w:rPr>
              <w:t>1.00</w:t>
            </w:r>
          </w:p>
        </w:tc>
        <w:tc>
          <w:tcPr>
            <w:tcW w:w="1265" w:type="dxa"/>
            <w:vAlign w:val="bottom"/>
          </w:tcPr>
          <w:p w14:paraId="341A2B27" w14:textId="77777777" w:rsidR="00037DFD" w:rsidRPr="001739D9" w:rsidRDefault="00037DFD" w:rsidP="00037DFD">
            <w:pPr>
              <w:spacing w:line="360" w:lineRule="auto"/>
              <w:rPr>
                <w:rFonts w:cstheme="minorHAnsi"/>
                <w:color w:val="000000"/>
              </w:rPr>
            </w:pPr>
            <w:r w:rsidRPr="001739D9">
              <w:rPr>
                <w:rFonts w:cstheme="minorHAnsi"/>
                <w:color w:val="000000"/>
              </w:rPr>
              <w:t>-</w:t>
            </w:r>
          </w:p>
        </w:tc>
        <w:tc>
          <w:tcPr>
            <w:tcW w:w="900" w:type="dxa"/>
            <w:vAlign w:val="bottom"/>
          </w:tcPr>
          <w:p w14:paraId="6AF64CBC" w14:textId="77777777" w:rsidR="00037DFD" w:rsidRPr="001739D9" w:rsidRDefault="00037DFD" w:rsidP="00037DFD">
            <w:pPr>
              <w:spacing w:line="360" w:lineRule="auto"/>
              <w:rPr>
                <w:rFonts w:cstheme="minorHAnsi"/>
                <w:color w:val="000000"/>
              </w:rPr>
            </w:pPr>
            <w:r w:rsidRPr="001739D9">
              <w:rPr>
                <w:rFonts w:cstheme="minorHAnsi"/>
                <w:color w:val="000000"/>
              </w:rPr>
              <w:t>-</w:t>
            </w:r>
          </w:p>
        </w:tc>
      </w:tr>
      <w:tr w:rsidR="00037DFD" w:rsidRPr="001739D9" w14:paraId="2CD30FD9" w14:textId="77777777" w:rsidTr="00037DFD">
        <w:trPr>
          <w:jc w:val="center"/>
        </w:trPr>
        <w:tc>
          <w:tcPr>
            <w:tcW w:w="3605" w:type="dxa"/>
          </w:tcPr>
          <w:p w14:paraId="17D90DC1" w14:textId="670B2524" w:rsidR="00037DFD" w:rsidRPr="00567619" w:rsidRDefault="00567619" w:rsidP="00037DFD">
            <w:pPr>
              <w:spacing w:line="360" w:lineRule="auto"/>
              <w:ind w:left="311"/>
              <w:rPr>
                <w:rFonts w:cstheme="minorHAnsi"/>
              </w:rPr>
            </w:pPr>
            <w:r w:rsidRPr="00567619">
              <w:rPr>
                <w:rFonts w:cstheme="minorHAnsi"/>
              </w:rPr>
              <w:t>C-</w:t>
            </w:r>
            <w:r w:rsidR="00037DFD" w:rsidRPr="00567619">
              <w:rPr>
                <w:rFonts w:cstheme="minorHAnsi"/>
              </w:rPr>
              <w:t>CAMHS</w:t>
            </w:r>
          </w:p>
        </w:tc>
        <w:tc>
          <w:tcPr>
            <w:tcW w:w="1073" w:type="dxa"/>
            <w:vAlign w:val="bottom"/>
          </w:tcPr>
          <w:p w14:paraId="7CF164F3" w14:textId="77777777" w:rsidR="00037DFD" w:rsidRPr="001739D9" w:rsidRDefault="00037DFD" w:rsidP="00037DFD">
            <w:pPr>
              <w:spacing w:line="360" w:lineRule="auto"/>
              <w:rPr>
                <w:rFonts w:cstheme="minorHAnsi"/>
                <w:color w:val="000000"/>
              </w:rPr>
            </w:pPr>
            <w:r w:rsidRPr="001739D9">
              <w:rPr>
                <w:rFonts w:cstheme="minorHAnsi"/>
                <w:color w:val="000000"/>
              </w:rPr>
              <w:t>1.47</w:t>
            </w:r>
          </w:p>
        </w:tc>
        <w:tc>
          <w:tcPr>
            <w:tcW w:w="1357" w:type="dxa"/>
            <w:vAlign w:val="bottom"/>
          </w:tcPr>
          <w:p w14:paraId="53BAB530" w14:textId="77777777" w:rsidR="00037DFD" w:rsidRPr="001739D9" w:rsidRDefault="00037DFD" w:rsidP="00037DFD">
            <w:pPr>
              <w:spacing w:line="360" w:lineRule="auto"/>
              <w:rPr>
                <w:rFonts w:cstheme="minorHAnsi"/>
                <w:color w:val="000000"/>
              </w:rPr>
            </w:pPr>
            <w:r w:rsidRPr="001739D9">
              <w:rPr>
                <w:rFonts w:cstheme="minorHAnsi"/>
                <w:color w:val="000000"/>
              </w:rPr>
              <w:t>0.70 - 3.08</w:t>
            </w:r>
          </w:p>
        </w:tc>
        <w:tc>
          <w:tcPr>
            <w:tcW w:w="900" w:type="dxa"/>
            <w:vAlign w:val="bottom"/>
          </w:tcPr>
          <w:p w14:paraId="3CC5D678" w14:textId="77777777" w:rsidR="00037DFD" w:rsidRPr="001739D9" w:rsidRDefault="00037DFD" w:rsidP="00037DFD">
            <w:pPr>
              <w:spacing w:line="360" w:lineRule="auto"/>
              <w:rPr>
                <w:rFonts w:cstheme="minorHAnsi"/>
                <w:color w:val="000000"/>
              </w:rPr>
            </w:pPr>
            <w:r w:rsidRPr="001739D9">
              <w:rPr>
                <w:rFonts w:cstheme="minorHAnsi"/>
                <w:color w:val="000000"/>
              </w:rPr>
              <w:t>0.305</w:t>
            </w:r>
          </w:p>
        </w:tc>
        <w:tc>
          <w:tcPr>
            <w:tcW w:w="1075" w:type="dxa"/>
            <w:vAlign w:val="bottom"/>
          </w:tcPr>
          <w:p w14:paraId="0CC17FE1" w14:textId="77777777" w:rsidR="00037DFD" w:rsidRPr="001739D9" w:rsidRDefault="00037DFD" w:rsidP="00037DFD">
            <w:pPr>
              <w:spacing w:line="360" w:lineRule="auto"/>
              <w:rPr>
                <w:rFonts w:cstheme="minorHAnsi"/>
                <w:color w:val="000000"/>
              </w:rPr>
            </w:pPr>
            <w:r w:rsidRPr="001739D9">
              <w:rPr>
                <w:rFonts w:cstheme="minorHAnsi"/>
                <w:color w:val="000000"/>
              </w:rPr>
              <w:t>2.82</w:t>
            </w:r>
          </w:p>
        </w:tc>
        <w:tc>
          <w:tcPr>
            <w:tcW w:w="1265" w:type="dxa"/>
            <w:vAlign w:val="bottom"/>
          </w:tcPr>
          <w:p w14:paraId="76539CBF" w14:textId="77777777" w:rsidR="00037DFD" w:rsidRPr="001739D9" w:rsidRDefault="00037DFD" w:rsidP="00037DFD">
            <w:pPr>
              <w:spacing w:line="360" w:lineRule="auto"/>
              <w:rPr>
                <w:rFonts w:cstheme="minorHAnsi"/>
                <w:color w:val="000000"/>
              </w:rPr>
            </w:pPr>
            <w:r w:rsidRPr="001739D9">
              <w:rPr>
                <w:rFonts w:cstheme="minorHAnsi"/>
                <w:color w:val="000000"/>
              </w:rPr>
              <w:t>1.38 - 5.76</w:t>
            </w:r>
          </w:p>
        </w:tc>
        <w:tc>
          <w:tcPr>
            <w:tcW w:w="900" w:type="dxa"/>
            <w:vAlign w:val="bottom"/>
          </w:tcPr>
          <w:p w14:paraId="00B14C91" w14:textId="77777777" w:rsidR="00037DFD" w:rsidRPr="001739D9" w:rsidRDefault="00037DFD" w:rsidP="00037DFD">
            <w:pPr>
              <w:spacing w:line="360" w:lineRule="auto"/>
              <w:rPr>
                <w:rFonts w:cstheme="minorHAnsi"/>
                <w:color w:val="000000"/>
              </w:rPr>
            </w:pPr>
            <w:r w:rsidRPr="001739D9">
              <w:rPr>
                <w:rFonts w:cstheme="minorHAnsi"/>
                <w:color w:val="000000"/>
              </w:rPr>
              <w:t>0.004</w:t>
            </w:r>
          </w:p>
        </w:tc>
      </w:tr>
      <w:tr w:rsidR="00037DFD" w:rsidRPr="001739D9" w14:paraId="1C9CA0C0" w14:textId="77777777" w:rsidTr="00037DFD">
        <w:trPr>
          <w:jc w:val="center"/>
        </w:trPr>
        <w:tc>
          <w:tcPr>
            <w:tcW w:w="3605" w:type="dxa"/>
          </w:tcPr>
          <w:p w14:paraId="3813C203" w14:textId="19C39E60" w:rsidR="00037DFD" w:rsidRPr="00567619" w:rsidRDefault="00037DFD" w:rsidP="00037DFD">
            <w:pPr>
              <w:spacing w:line="360" w:lineRule="auto"/>
              <w:ind w:left="311"/>
              <w:rPr>
                <w:rFonts w:cstheme="minorHAnsi"/>
              </w:rPr>
            </w:pPr>
            <w:r w:rsidRPr="00567619">
              <w:rPr>
                <w:rFonts w:cstheme="minorHAnsi"/>
              </w:rPr>
              <w:t>B-CAMHS</w:t>
            </w:r>
          </w:p>
        </w:tc>
        <w:tc>
          <w:tcPr>
            <w:tcW w:w="1073" w:type="dxa"/>
            <w:vAlign w:val="bottom"/>
          </w:tcPr>
          <w:p w14:paraId="6906CBAF" w14:textId="77777777" w:rsidR="00037DFD" w:rsidRPr="001739D9" w:rsidRDefault="00037DFD" w:rsidP="00037DFD">
            <w:pPr>
              <w:spacing w:line="360" w:lineRule="auto"/>
              <w:rPr>
                <w:rFonts w:cstheme="minorHAnsi"/>
                <w:color w:val="000000"/>
              </w:rPr>
            </w:pPr>
            <w:r w:rsidRPr="001739D9">
              <w:rPr>
                <w:rFonts w:cstheme="minorHAnsi"/>
                <w:color w:val="000000"/>
              </w:rPr>
              <w:t>1.49</w:t>
            </w:r>
          </w:p>
        </w:tc>
        <w:tc>
          <w:tcPr>
            <w:tcW w:w="1357" w:type="dxa"/>
            <w:vAlign w:val="bottom"/>
          </w:tcPr>
          <w:p w14:paraId="44C0F1F5" w14:textId="77777777" w:rsidR="00037DFD" w:rsidRPr="001739D9" w:rsidRDefault="00037DFD" w:rsidP="00037DFD">
            <w:pPr>
              <w:spacing w:line="360" w:lineRule="auto"/>
              <w:rPr>
                <w:rFonts w:cstheme="minorHAnsi"/>
                <w:color w:val="000000"/>
              </w:rPr>
            </w:pPr>
            <w:r w:rsidRPr="001739D9">
              <w:rPr>
                <w:rFonts w:cstheme="minorHAnsi"/>
                <w:color w:val="000000"/>
              </w:rPr>
              <w:t>0.81 - 2.74</w:t>
            </w:r>
          </w:p>
        </w:tc>
        <w:tc>
          <w:tcPr>
            <w:tcW w:w="900" w:type="dxa"/>
            <w:vAlign w:val="bottom"/>
          </w:tcPr>
          <w:p w14:paraId="390F27BC" w14:textId="77777777" w:rsidR="00037DFD" w:rsidRPr="001739D9" w:rsidRDefault="00037DFD" w:rsidP="00037DFD">
            <w:pPr>
              <w:spacing w:line="360" w:lineRule="auto"/>
              <w:rPr>
                <w:rFonts w:cstheme="minorHAnsi"/>
                <w:color w:val="000000"/>
              </w:rPr>
            </w:pPr>
            <w:r w:rsidRPr="001739D9">
              <w:rPr>
                <w:rFonts w:cstheme="minorHAnsi"/>
                <w:color w:val="000000"/>
              </w:rPr>
              <w:t>0.198</w:t>
            </w:r>
          </w:p>
        </w:tc>
        <w:tc>
          <w:tcPr>
            <w:tcW w:w="1075" w:type="dxa"/>
            <w:vAlign w:val="bottom"/>
          </w:tcPr>
          <w:p w14:paraId="15742813" w14:textId="77777777" w:rsidR="00037DFD" w:rsidRPr="001739D9" w:rsidRDefault="00037DFD" w:rsidP="00037DFD">
            <w:pPr>
              <w:spacing w:line="360" w:lineRule="auto"/>
              <w:rPr>
                <w:rFonts w:cstheme="minorHAnsi"/>
                <w:color w:val="000000"/>
              </w:rPr>
            </w:pPr>
            <w:r w:rsidRPr="001739D9">
              <w:rPr>
                <w:rFonts w:cstheme="minorHAnsi"/>
                <w:color w:val="000000"/>
              </w:rPr>
              <w:t>3.01</w:t>
            </w:r>
          </w:p>
        </w:tc>
        <w:tc>
          <w:tcPr>
            <w:tcW w:w="1265" w:type="dxa"/>
            <w:vAlign w:val="bottom"/>
          </w:tcPr>
          <w:p w14:paraId="24320D0A" w14:textId="77777777" w:rsidR="00037DFD" w:rsidRPr="001739D9" w:rsidRDefault="00037DFD" w:rsidP="00037DFD">
            <w:pPr>
              <w:spacing w:line="360" w:lineRule="auto"/>
              <w:rPr>
                <w:rFonts w:cstheme="minorHAnsi"/>
                <w:color w:val="000000"/>
              </w:rPr>
            </w:pPr>
            <w:r w:rsidRPr="001739D9">
              <w:rPr>
                <w:rFonts w:cstheme="minorHAnsi"/>
                <w:color w:val="000000"/>
              </w:rPr>
              <w:t>1.69 - 5.35</w:t>
            </w:r>
          </w:p>
        </w:tc>
        <w:tc>
          <w:tcPr>
            <w:tcW w:w="900" w:type="dxa"/>
            <w:vAlign w:val="bottom"/>
          </w:tcPr>
          <w:p w14:paraId="2F2AEB96" w14:textId="77777777" w:rsidR="00037DFD" w:rsidRPr="001739D9" w:rsidRDefault="00037DFD" w:rsidP="00037DFD">
            <w:pPr>
              <w:spacing w:line="360" w:lineRule="auto"/>
              <w:rPr>
                <w:rFonts w:cstheme="minorHAnsi"/>
                <w:color w:val="000000"/>
              </w:rPr>
            </w:pPr>
            <w:r w:rsidRPr="001739D9">
              <w:rPr>
                <w:rFonts w:cstheme="minorHAnsi"/>
                <w:color w:val="000000"/>
              </w:rPr>
              <w:t>&lt;0.001</w:t>
            </w:r>
          </w:p>
        </w:tc>
      </w:tr>
      <w:tr w:rsidR="00577E74" w:rsidRPr="001739D9" w14:paraId="2D75A705" w14:textId="77777777" w:rsidTr="00037DFD">
        <w:trPr>
          <w:jc w:val="center"/>
        </w:trPr>
        <w:tc>
          <w:tcPr>
            <w:tcW w:w="3605" w:type="dxa"/>
          </w:tcPr>
          <w:p w14:paraId="3FCFB5A0" w14:textId="77777777" w:rsidR="00577E74" w:rsidRPr="001739D9" w:rsidRDefault="00577E74" w:rsidP="00C60C69">
            <w:pPr>
              <w:spacing w:line="360" w:lineRule="auto"/>
              <w:rPr>
                <w:rFonts w:cstheme="minorHAnsi"/>
              </w:rPr>
            </w:pPr>
            <w:r w:rsidRPr="001739D9">
              <w:rPr>
                <w:rFonts w:cstheme="minorHAnsi"/>
              </w:rPr>
              <w:t>Ethnic group</w:t>
            </w:r>
          </w:p>
        </w:tc>
        <w:tc>
          <w:tcPr>
            <w:tcW w:w="1073" w:type="dxa"/>
            <w:vAlign w:val="bottom"/>
          </w:tcPr>
          <w:p w14:paraId="1E7786BB" w14:textId="77777777" w:rsidR="00577E74" w:rsidRPr="001739D9" w:rsidRDefault="00577E74" w:rsidP="00C60C69">
            <w:pPr>
              <w:spacing w:line="360" w:lineRule="auto"/>
              <w:rPr>
                <w:rFonts w:cstheme="minorHAnsi"/>
              </w:rPr>
            </w:pPr>
          </w:p>
        </w:tc>
        <w:tc>
          <w:tcPr>
            <w:tcW w:w="1357" w:type="dxa"/>
            <w:vAlign w:val="bottom"/>
          </w:tcPr>
          <w:p w14:paraId="6A7871F9"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29B94695" w14:textId="77777777" w:rsidR="00577E74" w:rsidRPr="001739D9" w:rsidRDefault="00577E74" w:rsidP="00C60C69">
            <w:pPr>
              <w:spacing w:line="360" w:lineRule="auto"/>
              <w:rPr>
                <w:rFonts w:cstheme="minorHAnsi"/>
                <w:color w:val="000000"/>
              </w:rPr>
            </w:pPr>
          </w:p>
        </w:tc>
        <w:tc>
          <w:tcPr>
            <w:tcW w:w="1075" w:type="dxa"/>
            <w:vAlign w:val="bottom"/>
          </w:tcPr>
          <w:p w14:paraId="43D595E6" w14:textId="77777777" w:rsidR="00577E74" w:rsidRPr="001739D9" w:rsidRDefault="00577E74" w:rsidP="00C60C69">
            <w:pPr>
              <w:spacing w:line="360" w:lineRule="auto"/>
              <w:rPr>
                <w:rFonts w:cstheme="minorHAnsi"/>
              </w:rPr>
            </w:pPr>
          </w:p>
        </w:tc>
        <w:tc>
          <w:tcPr>
            <w:tcW w:w="1265" w:type="dxa"/>
            <w:vAlign w:val="bottom"/>
          </w:tcPr>
          <w:p w14:paraId="73E4753D"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1E729974" w14:textId="77777777" w:rsidR="00577E74" w:rsidRPr="001739D9" w:rsidRDefault="00577E74" w:rsidP="00C60C69">
            <w:pPr>
              <w:spacing w:line="360" w:lineRule="auto"/>
              <w:rPr>
                <w:rFonts w:cstheme="minorHAnsi"/>
                <w:color w:val="000000"/>
              </w:rPr>
            </w:pPr>
          </w:p>
        </w:tc>
      </w:tr>
      <w:tr w:rsidR="00577E74" w:rsidRPr="001739D9" w14:paraId="2E834B7F" w14:textId="77777777" w:rsidTr="00037DFD">
        <w:trPr>
          <w:jc w:val="center"/>
        </w:trPr>
        <w:tc>
          <w:tcPr>
            <w:tcW w:w="3605" w:type="dxa"/>
          </w:tcPr>
          <w:p w14:paraId="15954748" w14:textId="77777777" w:rsidR="00577E74" w:rsidRPr="001739D9" w:rsidRDefault="00577E74" w:rsidP="00C60C69">
            <w:pPr>
              <w:spacing w:line="360" w:lineRule="auto"/>
              <w:ind w:left="311"/>
              <w:rPr>
                <w:rFonts w:cstheme="minorHAnsi"/>
              </w:rPr>
            </w:pPr>
            <w:r w:rsidRPr="001739D9">
              <w:rPr>
                <w:rFonts w:cstheme="minorHAnsi"/>
              </w:rPr>
              <w:t>Other</w:t>
            </w:r>
          </w:p>
        </w:tc>
        <w:tc>
          <w:tcPr>
            <w:tcW w:w="1073" w:type="dxa"/>
            <w:vAlign w:val="bottom"/>
          </w:tcPr>
          <w:p w14:paraId="1ADC4E2E" w14:textId="77777777" w:rsidR="00577E74" w:rsidRPr="001739D9" w:rsidRDefault="00577E74" w:rsidP="00C60C69">
            <w:pPr>
              <w:spacing w:line="360" w:lineRule="auto"/>
              <w:rPr>
                <w:rFonts w:cstheme="minorHAnsi"/>
                <w:color w:val="000000"/>
              </w:rPr>
            </w:pPr>
            <w:r w:rsidRPr="001739D9">
              <w:rPr>
                <w:rFonts w:cstheme="minorHAnsi"/>
                <w:color w:val="000000"/>
              </w:rPr>
              <w:t>1.00</w:t>
            </w:r>
          </w:p>
        </w:tc>
        <w:tc>
          <w:tcPr>
            <w:tcW w:w="1357" w:type="dxa"/>
            <w:vAlign w:val="bottom"/>
          </w:tcPr>
          <w:p w14:paraId="10AFF6F5"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49A1C9FA" w14:textId="77777777" w:rsidR="00577E74" w:rsidRPr="001739D9" w:rsidRDefault="00577E74" w:rsidP="00C60C69">
            <w:pPr>
              <w:spacing w:line="360" w:lineRule="auto"/>
              <w:rPr>
                <w:rFonts w:cstheme="minorHAnsi"/>
                <w:color w:val="000000"/>
              </w:rPr>
            </w:pPr>
          </w:p>
        </w:tc>
        <w:tc>
          <w:tcPr>
            <w:tcW w:w="1075" w:type="dxa"/>
            <w:vAlign w:val="bottom"/>
          </w:tcPr>
          <w:p w14:paraId="5ECE65C4" w14:textId="77777777" w:rsidR="00577E74" w:rsidRPr="001739D9" w:rsidRDefault="00577E74" w:rsidP="00C60C69">
            <w:pPr>
              <w:spacing w:line="360" w:lineRule="auto"/>
              <w:rPr>
                <w:rFonts w:cstheme="minorHAnsi"/>
                <w:color w:val="000000"/>
              </w:rPr>
            </w:pPr>
            <w:r w:rsidRPr="001739D9">
              <w:rPr>
                <w:rFonts w:cstheme="minorHAnsi"/>
                <w:color w:val="000000"/>
              </w:rPr>
              <w:t>1.00</w:t>
            </w:r>
          </w:p>
        </w:tc>
        <w:tc>
          <w:tcPr>
            <w:tcW w:w="1265" w:type="dxa"/>
            <w:vAlign w:val="bottom"/>
          </w:tcPr>
          <w:p w14:paraId="2F230A43" w14:textId="77777777" w:rsidR="00577E74" w:rsidRPr="001739D9" w:rsidRDefault="00577E74" w:rsidP="00C60C69">
            <w:pPr>
              <w:spacing w:line="360" w:lineRule="auto"/>
              <w:rPr>
                <w:rFonts w:cstheme="minorHAnsi"/>
                <w:color w:val="000000"/>
              </w:rPr>
            </w:pPr>
            <w:r w:rsidRPr="001739D9">
              <w:rPr>
                <w:rFonts w:cstheme="minorHAnsi"/>
                <w:color w:val="000000"/>
              </w:rPr>
              <w:t>-</w:t>
            </w:r>
          </w:p>
        </w:tc>
        <w:tc>
          <w:tcPr>
            <w:tcW w:w="900" w:type="dxa"/>
            <w:vAlign w:val="bottom"/>
          </w:tcPr>
          <w:p w14:paraId="6E4D820E" w14:textId="77777777" w:rsidR="00577E74" w:rsidRPr="001739D9" w:rsidRDefault="00577E74" w:rsidP="00C60C69">
            <w:pPr>
              <w:spacing w:line="360" w:lineRule="auto"/>
              <w:rPr>
                <w:rFonts w:cstheme="minorHAnsi"/>
                <w:color w:val="000000"/>
              </w:rPr>
            </w:pPr>
            <w:r w:rsidRPr="001739D9">
              <w:rPr>
                <w:rFonts w:cstheme="minorHAnsi"/>
                <w:color w:val="000000"/>
              </w:rPr>
              <w:t>-</w:t>
            </w:r>
          </w:p>
        </w:tc>
      </w:tr>
      <w:tr w:rsidR="00577E74" w:rsidRPr="001739D9" w14:paraId="5DC16DCC" w14:textId="77777777" w:rsidTr="00037DFD">
        <w:trPr>
          <w:jc w:val="center"/>
        </w:trPr>
        <w:tc>
          <w:tcPr>
            <w:tcW w:w="3605" w:type="dxa"/>
          </w:tcPr>
          <w:p w14:paraId="7DF41D13" w14:textId="77777777" w:rsidR="00577E74" w:rsidRPr="001739D9" w:rsidRDefault="00577E74" w:rsidP="00C60C69">
            <w:pPr>
              <w:spacing w:line="360" w:lineRule="auto"/>
              <w:ind w:left="311"/>
              <w:rPr>
                <w:rFonts w:cstheme="minorHAnsi"/>
              </w:rPr>
            </w:pPr>
            <w:r w:rsidRPr="001739D9">
              <w:rPr>
                <w:rFonts w:cstheme="minorHAnsi"/>
              </w:rPr>
              <w:t>White British</w:t>
            </w:r>
          </w:p>
        </w:tc>
        <w:tc>
          <w:tcPr>
            <w:tcW w:w="1073" w:type="dxa"/>
            <w:vAlign w:val="bottom"/>
          </w:tcPr>
          <w:p w14:paraId="190C6F38" w14:textId="77777777" w:rsidR="00577E74" w:rsidRPr="001739D9" w:rsidRDefault="00577E74" w:rsidP="00C60C69">
            <w:pPr>
              <w:spacing w:line="360" w:lineRule="auto"/>
              <w:rPr>
                <w:rFonts w:cstheme="minorHAnsi"/>
                <w:color w:val="000000"/>
              </w:rPr>
            </w:pPr>
            <w:r w:rsidRPr="001739D9">
              <w:rPr>
                <w:rFonts w:cstheme="minorHAnsi"/>
                <w:color w:val="000000"/>
              </w:rPr>
              <w:t>1.78</w:t>
            </w:r>
          </w:p>
        </w:tc>
        <w:tc>
          <w:tcPr>
            <w:tcW w:w="1357" w:type="dxa"/>
            <w:vAlign w:val="bottom"/>
          </w:tcPr>
          <w:p w14:paraId="0D138100" w14:textId="77777777" w:rsidR="00577E74" w:rsidRPr="001739D9" w:rsidRDefault="00577E74" w:rsidP="00C60C69">
            <w:pPr>
              <w:spacing w:line="360" w:lineRule="auto"/>
              <w:rPr>
                <w:rFonts w:cstheme="minorHAnsi"/>
                <w:color w:val="000000"/>
              </w:rPr>
            </w:pPr>
            <w:r w:rsidRPr="001739D9">
              <w:rPr>
                <w:rFonts w:cstheme="minorHAnsi"/>
                <w:color w:val="000000"/>
              </w:rPr>
              <w:t>0.99 - 3.21</w:t>
            </w:r>
          </w:p>
        </w:tc>
        <w:tc>
          <w:tcPr>
            <w:tcW w:w="900" w:type="dxa"/>
            <w:vAlign w:val="bottom"/>
          </w:tcPr>
          <w:p w14:paraId="4048A5AE" w14:textId="77777777" w:rsidR="00577E74" w:rsidRPr="001739D9" w:rsidRDefault="00577E74" w:rsidP="00C60C69">
            <w:pPr>
              <w:spacing w:line="360" w:lineRule="auto"/>
              <w:rPr>
                <w:rFonts w:cstheme="minorHAnsi"/>
                <w:color w:val="000000"/>
              </w:rPr>
            </w:pPr>
            <w:r w:rsidRPr="001739D9">
              <w:rPr>
                <w:rFonts w:cstheme="minorHAnsi"/>
                <w:color w:val="000000"/>
              </w:rPr>
              <w:t>0.056</w:t>
            </w:r>
          </w:p>
        </w:tc>
        <w:tc>
          <w:tcPr>
            <w:tcW w:w="1075" w:type="dxa"/>
            <w:vAlign w:val="bottom"/>
          </w:tcPr>
          <w:p w14:paraId="3E08E565" w14:textId="77777777" w:rsidR="00577E74" w:rsidRPr="001739D9" w:rsidRDefault="00577E74" w:rsidP="00C60C69">
            <w:pPr>
              <w:spacing w:line="360" w:lineRule="auto"/>
              <w:rPr>
                <w:rFonts w:cstheme="minorHAnsi"/>
                <w:color w:val="000000"/>
              </w:rPr>
            </w:pPr>
            <w:r w:rsidRPr="001739D9">
              <w:rPr>
                <w:rFonts w:cstheme="minorHAnsi"/>
                <w:color w:val="000000"/>
              </w:rPr>
              <w:t>1.54</w:t>
            </w:r>
          </w:p>
        </w:tc>
        <w:tc>
          <w:tcPr>
            <w:tcW w:w="1265" w:type="dxa"/>
            <w:vAlign w:val="bottom"/>
          </w:tcPr>
          <w:p w14:paraId="76551DB8" w14:textId="77777777" w:rsidR="00577E74" w:rsidRPr="001739D9" w:rsidRDefault="00577E74" w:rsidP="00C60C69">
            <w:pPr>
              <w:spacing w:line="360" w:lineRule="auto"/>
              <w:rPr>
                <w:rFonts w:cstheme="minorHAnsi"/>
                <w:color w:val="000000"/>
              </w:rPr>
            </w:pPr>
            <w:r w:rsidRPr="001739D9">
              <w:rPr>
                <w:rFonts w:cstheme="minorHAnsi"/>
                <w:color w:val="000000"/>
              </w:rPr>
              <w:t>0.92 - 2.56</w:t>
            </w:r>
          </w:p>
        </w:tc>
        <w:tc>
          <w:tcPr>
            <w:tcW w:w="900" w:type="dxa"/>
            <w:vAlign w:val="bottom"/>
          </w:tcPr>
          <w:p w14:paraId="3A62075E" w14:textId="77777777" w:rsidR="00577E74" w:rsidRPr="001739D9" w:rsidRDefault="00577E74" w:rsidP="00C60C69">
            <w:pPr>
              <w:spacing w:line="360" w:lineRule="auto"/>
              <w:rPr>
                <w:rFonts w:cstheme="minorHAnsi"/>
                <w:color w:val="000000"/>
              </w:rPr>
            </w:pPr>
            <w:r w:rsidRPr="001739D9">
              <w:rPr>
                <w:rFonts w:cstheme="minorHAnsi"/>
                <w:color w:val="000000"/>
              </w:rPr>
              <w:t>0.100</w:t>
            </w:r>
          </w:p>
        </w:tc>
      </w:tr>
      <w:tr w:rsidR="00577E74" w:rsidRPr="001739D9" w14:paraId="4995991F" w14:textId="77777777" w:rsidTr="00037DFD">
        <w:trPr>
          <w:jc w:val="center"/>
        </w:trPr>
        <w:tc>
          <w:tcPr>
            <w:tcW w:w="3605" w:type="dxa"/>
          </w:tcPr>
          <w:p w14:paraId="609E2457" w14:textId="77777777" w:rsidR="00577E74" w:rsidRPr="001739D9" w:rsidRDefault="00577E74" w:rsidP="00C60C69">
            <w:pPr>
              <w:spacing w:line="360" w:lineRule="auto"/>
              <w:ind w:left="311"/>
              <w:rPr>
                <w:rFonts w:cstheme="minorHAnsi"/>
              </w:rPr>
            </w:pPr>
            <w:r w:rsidRPr="001739D9">
              <w:rPr>
                <w:rFonts w:cstheme="minorHAnsi"/>
              </w:rPr>
              <w:t>Not stated</w:t>
            </w:r>
          </w:p>
        </w:tc>
        <w:tc>
          <w:tcPr>
            <w:tcW w:w="1073" w:type="dxa"/>
            <w:vAlign w:val="bottom"/>
          </w:tcPr>
          <w:p w14:paraId="2DE519C3" w14:textId="77777777" w:rsidR="00577E74" w:rsidRPr="001739D9" w:rsidRDefault="00577E74" w:rsidP="00C60C69">
            <w:pPr>
              <w:spacing w:line="360" w:lineRule="auto"/>
              <w:rPr>
                <w:rFonts w:cstheme="minorHAnsi"/>
                <w:color w:val="000000"/>
              </w:rPr>
            </w:pPr>
            <w:r w:rsidRPr="001739D9">
              <w:rPr>
                <w:rFonts w:cstheme="minorHAnsi"/>
                <w:color w:val="000000"/>
              </w:rPr>
              <w:t>1.90</w:t>
            </w:r>
          </w:p>
        </w:tc>
        <w:tc>
          <w:tcPr>
            <w:tcW w:w="1357" w:type="dxa"/>
            <w:vAlign w:val="bottom"/>
          </w:tcPr>
          <w:p w14:paraId="491A26DB" w14:textId="77777777" w:rsidR="00577E74" w:rsidRPr="001739D9" w:rsidRDefault="00577E74" w:rsidP="00C60C69">
            <w:pPr>
              <w:spacing w:line="360" w:lineRule="auto"/>
              <w:rPr>
                <w:rFonts w:cstheme="minorHAnsi"/>
                <w:color w:val="000000"/>
              </w:rPr>
            </w:pPr>
            <w:r w:rsidRPr="001739D9">
              <w:rPr>
                <w:rFonts w:cstheme="minorHAnsi"/>
                <w:color w:val="000000"/>
              </w:rPr>
              <w:t>0.36 - 10.09</w:t>
            </w:r>
          </w:p>
        </w:tc>
        <w:tc>
          <w:tcPr>
            <w:tcW w:w="900" w:type="dxa"/>
            <w:vAlign w:val="bottom"/>
          </w:tcPr>
          <w:p w14:paraId="0B51714F" w14:textId="77777777" w:rsidR="00577E74" w:rsidRPr="001739D9" w:rsidRDefault="00577E74" w:rsidP="00C60C69">
            <w:pPr>
              <w:spacing w:line="360" w:lineRule="auto"/>
              <w:rPr>
                <w:rFonts w:cstheme="minorHAnsi"/>
                <w:color w:val="000000"/>
              </w:rPr>
            </w:pPr>
            <w:r w:rsidRPr="001739D9">
              <w:rPr>
                <w:rFonts w:cstheme="minorHAnsi"/>
                <w:color w:val="000000"/>
              </w:rPr>
              <w:t>0.452</w:t>
            </w:r>
          </w:p>
        </w:tc>
        <w:tc>
          <w:tcPr>
            <w:tcW w:w="1075" w:type="dxa"/>
            <w:vAlign w:val="bottom"/>
          </w:tcPr>
          <w:p w14:paraId="4E749DB1" w14:textId="77777777" w:rsidR="00577E74" w:rsidRPr="001739D9" w:rsidRDefault="00577E74" w:rsidP="00C60C69">
            <w:pPr>
              <w:spacing w:line="360" w:lineRule="auto"/>
              <w:rPr>
                <w:rFonts w:cstheme="minorHAnsi"/>
                <w:color w:val="000000"/>
              </w:rPr>
            </w:pPr>
            <w:r w:rsidRPr="001739D9">
              <w:rPr>
                <w:rFonts w:cstheme="minorHAnsi"/>
                <w:color w:val="000000"/>
              </w:rPr>
              <w:t>1.88</w:t>
            </w:r>
          </w:p>
        </w:tc>
        <w:tc>
          <w:tcPr>
            <w:tcW w:w="1265" w:type="dxa"/>
            <w:vAlign w:val="bottom"/>
          </w:tcPr>
          <w:p w14:paraId="6AD27FC4" w14:textId="77777777" w:rsidR="00577E74" w:rsidRPr="001739D9" w:rsidRDefault="00577E74" w:rsidP="00C60C69">
            <w:pPr>
              <w:spacing w:line="360" w:lineRule="auto"/>
              <w:rPr>
                <w:rFonts w:cstheme="minorHAnsi"/>
                <w:color w:val="000000"/>
              </w:rPr>
            </w:pPr>
            <w:r w:rsidRPr="001739D9">
              <w:rPr>
                <w:rFonts w:cstheme="minorHAnsi"/>
                <w:color w:val="000000"/>
              </w:rPr>
              <w:t>0.57 - 6.22</w:t>
            </w:r>
          </w:p>
        </w:tc>
        <w:tc>
          <w:tcPr>
            <w:tcW w:w="900" w:type="dxa"/>
            <w:vAlign w:val="bottom"/>
          </w:tcPr>
          <w:p w14:paraId="287C74B2" w14:textId="77777777" w:rsidR="00577E74" w:rsidRPr="001739D9" w:rsidRDefault="00577E74" w:rsidP="00C60C69">
            <w:pPr>
              <w:spacing w:line="360" w:lineRule="auto"/>
              <w:rPr>
                <w:rFonts w:cstheme="minorHAnsi"/>
                <w:color w:val="000000"/>
              </w:rPr>
            </w:pPr>
            <w:r w:rsidRPr="001739D9">
              <w:rPr>
                <w:rFonts w:cstheme="minorHAnsi"/>
                <w:color w:val="000000"/>
              </w:rPr>
              <w:t>0.304</w:t>
            </w:r>
          </w:p>
        </w:tc>
      </w:tr>
      <w:tr w:rsidR="00577E74" w:rsidRPr="001739D9" w14:paraId="4EB37654" w14:textId="77777777" w:rsidTr="00037DFD">
        <w:trPr>
          <w:jc w:val="center"/>
        </w:trPr>
        <w:tc>
          <w:tcPr>
            <w:tcW w:w="3605" w:type="dxa"/>
          </w:tcPr>
          <w:p w14:paraId="0B20068B" w14:textId="77777777" w:rsidR="00577E74" w:rsidRPr="001739D9" w:rsidRDefault="00577E74" w:rsidP="00C60C69">
            <w:pPr>
              <w:spacing w:line="360" w:lineRule="auto"/>
              <w:rPr>
                <w:rFonts w:cstheme="minorHAnsi"/>
              </w:rPr>
            </w:pPr>
            <w:r w:rsidRPr="001739D9">
              <w:rPr>
                <w:rFonts w:cstheme="minorHAnsi"/>
              </w:rPr>
              <w:t>Religion</w:t>
            </w:r>
          </w:p>
        </w:tc>
        <w:tc>
          <w:tcPr>
            <w:tcW w:w="1073" w:type="dxa"/>
            <w:vAlign w:val="bottom"/>
          </w:tcPr>
          <w:p w14:paraId="66A7B286" w14:textId="77777777" w:rsidR="00577E74" w:rsidRPr="001739D9" w:rsidRDefault="00577E74" w:rsidP="00C60C69">
            <w:pPr>
              <w:spacing w:line="360" w:lineRule="auto"/>
              <w:rPr>
                <w:rFonts w:cstheme="minorHAnsi"/>
              </w:rPr>
            </w:pPr>
          </w:p>
        </w:tc>
        <w:tc>
          <w:tcPr>
            <w:tcW w:w="1357" w:type="dxa"/>
            <w:vAlign w:val="bottom"/>
          </w:tcPr>
          <w:p w14:paraId="4A78A914"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11FB3B69" w14:textId="77777777" w:rsidR="00577E74" w:rsidRPr="001739D9" w:rsidRDefault="00577E74" w:rsidP="00C60C69">
            <w:pPr>
              <w:spacing w:line="360" w:lineRule="auto"/>
              <w:rPr>
                <w:rFonts w:cstheme="minorHAnsi"/>
                <w:color w:val="000000"/>
              </w:rPr>
            </w:pPr>
          </w:p>
        </w:tc>
        <w:tc>
          <w:tcPr>
            <w:tcW w:w="1075" w:type="dxa"/>
            <w:vAlign w:val="bottom"/>
          </w:tcPr>
          <w:p w14:paraId="6E22E822" w14:textId="77777777" w:rsidR="00577E74" w:rsidRPr="001739D9" w:rsidRDefault="00577E74" w:rsidP="00C60C69">
            <w:pPr>
              <w:spacing w:line="360" w:lineRule="auto"/>
              <w:rPr>
                <w:rFonts w:cstheme="minorHAnsi"/>
              </w:rPr>
            </w:pPr>
          </w:p>
        </w:tc>
        <w:tc>
          <w:tcPr>
            <w:tcW w:w="1265" w:type="dxa"/>
            <w:vAlign w:val="bottom"/>
          </w:tcPr>
          <w:p w14:paraId="4C305B02"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762042E6" w14:textId="77777777" w:rsidR="00577E74" w:rsidRPr="001739D9" w:rsidRDefault="00577E74" w:rsidP="00C60C69">
            <w:pPr>
              <w:spacing w:line="360" w:lineRule="auto"/>
              <w:rPr>
                <w:rFonts w:cstheme="minorHAnsi"/>
                <w:color w:val="000000"/>
              </w:rPr>
            </w:pPr>
          </w:p>
        </w:tc>
      </w:tr>
      <w:tr w:rsidR="00577E74" w:rsidRPr="001739D9" w14:paraId="1BBC2AFE" w14:textId="77777777" w:rsidTr="00037DFD">
        <w:trPr>
          <w:jc w:val="center"/>
        </w:trPr>
        <w:tc>
          <w:tcPr>
            <w:tcW w:w="3605" w:type="dxa"/>
          </w:tcPr>
          <w:p w14:paraId="55CF4942" w14:textId="77777777" w:rsidR="00577E74" w:rsidRPr="001739D9" w:rsidRDefault="00577E74" w:rsidP="00C60C69">
            <w:pPr>
              <w:spacing w:line="360" w:lineRule="auto"/>
              <w:ind w:left="311"/>
              <w:rPr>
                <w:rFonts w:cstheme="minorHAnsi"/>
              </w:rPr>
            </w:pPr>
            <w:r w:rsidRPr="001739D9">
              <w:rPr>
                <w:rFonts w:cstheme="minorHAnsi"/>
              </w:rPr>
              <w:t>No religion</w:t>
            </w:r>
          </w:p>
        </w:tc>
        <w:tc>
          <w:tcPr>
            <w:tcW w:w="1073" w:type="dxa"/>
            <w:vAlign w:val="bottom"/>
          </w:tcPr>
          <w:p w14:paraId="0C3A5387" w14:textId="77777777" w:rsidR="00577E74" w:rsidRPr="001739D9" w:rsidRDefault="00577E74" w:rsidP="00C60C69">
            <w:pPr>
              <w:spacing w:line="360" w:lineRule="auto"/>
              <w:rPr>
                <w:rFonts w:cstheme="minorHAnsi"/>
                <w:color w:val="000000"/>
              </w:rPr>
            </w:pPr>
            <w:r w:rsidRPr="001739D9">
              <w:rPr>
                <w:rFonts w:cstheme="minorHAnsi"/>
                <w:color w:val="000000"/>
              </w:rPr>
              <w:t>1.00</w:t>
            </w:r>
          </w:p>
        </w:tc>
        <w:tc>
          <w:tcPr>
            <w:tcW w:w="1357" w:type="dxa"/>
            <w:vAlign w:val="bottom"/>
          </w:tcPr>
          <w:p w14:paraId="34A320C2"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712C8D96" w14:textId="77777777" w:rsidR="00577E74" w:rsidRPr="001739D9" w:rsidRDefault="00577E74" w:rsidP="00C60C69">
            <w:pPr>
              <w:spacing w:line="360" w:lineRule="auto"/>
              <w:rPr>
                <w:rFonts w:cstheme="minorHAnsi"/>
                <w:color w:val="000000"/>
              </w:rPr>
            </w:pPr>
          </w:p>
        </w:tc>
        <w:tc>
          <w:tcPr>
            <w:tcW w:w="1075" w:type="dxa"/>
            <w:vAlign w:val="bottom"/>
          </w:tcPr>
          <w:p w14:paraId="5540AEE6" w14:textId="77777777" w:rsidR="00577E74" w:rsidRPr="001739D9" w:rsidRDefault="00577E74" w:rsidP="00C60C69">
            <w:pPr>
              <w:spacing w:line="360" w:lineRule="auto"/>
              <w:rPr>
                <w:rFonts w:cstheme="minorHAnsi"/>
                <w:color w:val="000000"/>
              </w:rPr>
            </w:pPr>
            <w:r w:rsidRPr="001739D9">
              <w:rPr>
                <w:rFonts w:cstheme="minorHAnsi"/>
                <w:color w:val="000000"/>
              </w:rPr>
              <w:t>1.00</w:t>
            </w:r>
          </w:p>
        </w:tc>
        <w:tc>
          <w:tcPr>
            <w:tcW w:w="1265" w:type="dxa"/>
            <w:vAlign w:val="bottom"/>
          </w:tcPr>
          <w:p w14:paraId="2D828DB0" w14:textId="77777777" w:rsidR="00577E74" w:rsidRPr="001739D9" w:rsidRDefault="00577E74" w:rsidP="00C60C69">
            <w:pPr>
              <w:spacing w:line="360" w:lineRule="auto"/>
              <w:rPr>
                <w:rFonts w:cstheme="minorHAnsi"/>
                <w:color w:val="000000"/>
              </w:rPr>
            </w:pPr>
            <w:r w:rsidRPr="001739D9">
              <w:rPr>
                <w:rFonts w:cstheme="minorHAnsi"/>
                <w:color w:val="000000"/>
              </w:rPr>
              <w:t>-</w:t>
            </w:r>
          </w:p>
        </w:tc>
        <w:tc>
          <w:tcPr>
            <w:tcW w:w="900" w:type="dxa"/>
            <w:vAlign w:val="bottom"/>
          </w:tcPr>
          <w:p w14:paraId="04827481" w14:textId="77777777" w:rsidR="00577E74" w:rsidRPr="001739D9" w:rsidRDefault="00577E74" w:rsidP="00C60C69">
            <w:pPr>
              <w:spacing w:line="360" w:lineRule="auto"/>
              <w:rPr>
                <w:rFonts w:cstheme="minorHAnsi"/>
                <w:color w:val="000000"/>
              </w:rPr>
            </w:pPr>
            <w:r w:rsidRPr="001739D9">
              <w:rPr>
                <w:rFonts w:cstheme="minorHAnsi"/>
                <w:color w:val="000000"/>
              </w:rPr>
              <w:t>-</w:t>
            </w:r>
          </w:p>
        </w:tc>
      </w:tr>
      <w:tr w:rsidR="00577E74" w:rsidRPr="001739D9" w14:paraId="6182E6ED" w14:textId="77777777" w:rsidTr="00037DFD">
        <w:trPr>
          <w:jc w:val="center"/>
        </w:trPr>
        <w:tc>
          <w:tcPr>
            <w:tcW w:w="3605" w:type="dxa"/>
          </w:tcPr>
          <w:p w14:paraId="1CCA199C" w14:textId="77777777" w:rsidR="00577E74" w:rsidRPr="001739D9" w:rsidRDefault="00577E74" w:rsidP="00C60C69">
            <w:pPr>
              <w:spacing w:line="360" w:lineRule="auto"/>
              <w:ind w:left="311"/>
              <w:rPr>
                <w:rFonts w:cstheme="minorHAnsi"/>
              </w:rPr>
            </w:pPr>
            <w:r w:rsidRPr="001739D9">
              <w:rPr>
                <w:rFonts w:cstheme="minorHAnsi"/>
              </w:rPr>
              <w:t>Christian</w:t>
            </w:r>
          </w:p>
        </w:tc>
        <w:tc>
          <w:tcPr>
            <w:tcW w:w="1073" w:type="dxa"/>
            <w:vAlign w:val="bottom"/>
          </w:tcPr>
          <w:p w14:paraId="10452627" w14:textId="77777777" w:rsidR="00577E74" w:rsidRPr="001739D9" w:rsidRDefault="00577E74" w:rsidP="00C60C69">
            <w:pPr>
              <w:spacing w:line="360" w:lineRule="auto"/>
              <w:rPr>
                <w:rFonts w:cstheme="minorHAnsi"/>
                <w:color w:val="000000"/>
              </w:rPr>
            </w:pPr>
            <w:r w:rsidRPr="001739D9">
              <w:rPr>
                <w:rFonts w:cstheme="minorHAnsi"/>
                <w:color w:val="000000"/>
              </w:rPr>
              <w:t>0.98</w:t>
            </w:r>
          </w:p>
        </w:tc>
        <w:tc>
          <w:tcPr>
            <w:tcW w:w="1357" w:type="dxa"/>
            <w:vAlign w:val="bottom"/>
          </w:tcPr>
          <w:p w14:paraId="47D56DA6" w14:textId="77777777" w:rsidR="00577E74" w:rsidRPr="001739D9" w:rsidRDefault="00577E74" w:rsidP="00C60C69">
            <w:pPr>
              <w:spacing w:line="360" w:lineRule="auto"/>
              <w:rPr>
                <w:rFonts w:cstheme="minorHAnsi"/>
                <w:color w:val="000000"/>
              </w:rPr>
            </w:pPr>
            <w:r w:rsidRPr="001739D9">
              <w:rPr>
                <w:rFonts w:cstheme="minorHAnsi"/>
                <w:color w:val="000000"/>
              </w:rPr>
              <w:t>0.62 - 1.54</w:t>
            </w:r>
          </w:p>
        </w:tc>
        <w:tc>
          <w:tcPr>
            <w:tcW w:w="900" w:type="dxa"/>
            <w:vAlign w:val="bottom"/>
          </w:tcPr>
          <w:p w14:paraId="61DC5E15" w14:textId="77777777" w:rsidR="00577E74" w:rsidRPr="001739D9" w:rsidRDefault="00577E74" w:rsidP="00C60C69">
            <w:pPr>
              <w:spacing w:line="360" w:lineRule="auto"/>
              <w:rPr>
                <w:rFonts w:cstheme="minorHAnsi"/>
                <w:color w:val="000000"/>
              </w:rPr>
            </w:pPr>
            <w:r w:rsidRPr="001739D9">
              <w:rPr>
                <w:rFonts w:cstheme="minorHAnsi"/>
                <w:color w:val="000000"/>
              </w:rPr>
              <w:t>0.922</w:t>
            </w:r>
          </w:p>
        </w:tc>
        <w:tc>
          <w:tcPr>
            <w:tcW w:w="1075" w:type="dxa"/>
            <w:vAlign w:val="bottom"/>
          </w:tcPr>
          <w:p w14:paraId="5E12313B" w14:textId="77777777" w:rsidR="00577E74" w:rsidRPr="001739D9" w:rsidRDefault="00577E74" w:rsidP="00C60C69">
            <w:pPr>
              <w:spacing w:line="360" w:lineRule="auto"/>
              <w:rPr>
                <w:rFonts w:cstheme="minorHAnsi"/>
                <w:color w:val="000000"/>
              </w:rPr>
            </w:pPr>
            <w:r w:rsidRPr="001739D9">
              <w:rPr>
                <w:rFonts w:cstheme="minorHAnsi"/>
                <w:color w:val="000000"/>
              </w:rPr>
              <w:t>1.18</w:t>
            </w:r>
          </w:p>
        </w:tc>
        <w:tc>
          <w:tcPr>
            <w:tcW w:w="1265" w:type="dxa"/>
            <w:vAlign w:val="bottom"/>
          </w:tcPr>
          <w:p w14:paraId="7AF789F5" w14:textId="77777777" w:rsidR="00577E74" w:rsidRPr="001739D9" w:rsidRDefault="00577E74" w:rsidP="00C60C69">
            <w:pPr>
              <w:spacing w:line="360" w:lineRule="auto"/>
              <w:rPr>
                <w:rFonts w:cstheme="minorHAnsi"/>
                <w:color w:val="000000"/>
              </w:rPr>
            </w:pPr>
            <w:r w:rsidRPr="001739D9">
              <w:rPr>
                <w:rFonts w:cstheme="minorHAnsi"/>
                <w:color w:val="000000"/>
              </w:rPr>
              <w:t>0.82 - 1.71</w:t>
            </w:r>
          </w:p>
        </w:tc>
        <w:tc>
          <w:tcPr>
            <w:tcW w:w="900" w:type="dxa"/>
            <w:vAlign w:val="bottom"/>
          </w:tcPr>
          <w:p w14:paraId="057480EE" w14:textId="77777777" w:rsidR="00577E74" w:rsidRPr="001739D9" w:rsidRDefault="00577E74" w:rsidP="00C60C69">
            <w:pPr>
              <w:spacing w:line="360" w:lineRule="auto"/>
              <w:rPr>
                <w:rFonts w:cstheme="minorHAnsi"/>
                <w:color w:val="000000"/>
              </w:rPr>
            </w:pPr>
            <w:r w:rsidRPr="001739D9">
              <w:rPr>
                <w:rFonts w:cstheme="minorHAnsi"/>
                <w:color w:val="000000"/>
              </w:rPr>
              <w:t>0.375</w:t>
            </w:r>
          </w:p>
        </w:tc>
      </w:tr>
      <w:tr w:rsidR="00577E74" w:rsidRPr="001739D9" w14:paraId="1F9DAA61" w14:textId="77777777" w:rsidTr="00037DFD">
        <w:trPr>
          <w:jc w:val="center"/>
        </w:trPr>
        <w:tc>
          <w:tcPr>
            <w:tcW w:w="3605" w:type="dxa"/>
          </w:tcPr>
          <w:p w14:paraId="75E20256" w14:textId="77777777" w:rsidR="00577E74" w:rsidRPr="001739D9" w:rsidRDefault="00577E74" w:rsidP="00C60C69">
            <w:pPr>
              <w:spacing w:line="360" w:lineRule="auto"/>
              <w:ind w:left="311"/>
              <w:rPr>
                <w:rFonts w:cstheme="minorHAnsi"/>
              </w:rPr>
            </w:pPr>
            <w:r w:rsidRPr="001739D9">
              <w:rPr>
                <w:rFonts w:cstheme="minorHAnsi"/>
              </w:rPr>
              <w:t>Other religion</w:t>
            </w:r>
          </w:p>
        </w:tc>
        <w:tc>
          <w:tcPr>
            <w:tcW w:w="1073" w:type="dxa"/>
            <w:vAlign w:val="bottom"/>
          </w:tcPr>
          <w:p w14:paraId="7A80A130" w14:textId="77777777" w:rsidR="00577E74" w:rsidRPr="001739D9" w:rsidRDefault="00577E74" w:rsidP="00C60C69">
            <w:pPr>
              <w:spacing w:line="360" w:lineRule="auto"/>
              <w:rPr>
                <w:rFonts w:cstheme="minorHAnsi"/>
                <w:color w:val="000000"/>
              </w:rPr>
            </w:pPr>
            <w:r w:rsidRPr="001739D9">
              <w:rPr>
                <w:rFonts w:cstheme="minorHAnsi"/>
                <w:color w:val="000000"/>
              </w:rPr>
              <w:t>1.25</w:t>
            </w:r>
          </w:p>
        </w:tc>
        <w:tc>
          <w:tcPr>
            <w:tcW w:w="1357" w:type="dxa"/>
            <w:vAlign w:val="bottom"/>
          </w:tcPr>
          <w:p w14:paraId="33B4A9B2" w14:textId="77777777" w:rsidR="00577E74" w:rsidRPr="001739D9" w:rsidRDefault="00577E74" w:rsidP="00C60C69">
            <w:pPr>
              <w:spacing w:line="360" w:lineRule="auto"/>
              <w:rPr>
                <w:rFonts w:cstheme="minorHAnsi"/>
                <w:color w:val="000000"/>
              </w:rPr>
            </w:pPr>
            <w:r w:rsidRPr="001739D9">
              <w:rPr>
                <w:rFonts w:cstheme="minorHAnsi"/>
                <w:color w:val="000000"/>
              </w:rPr>
              <w:t>0.45 - 3.48</w:t>
            </w:r>
          </w:p>
        </w:tc>
        <w:tc>
          <w:tcPr>
            <w:tcW w:w="900" w:type="dxa"/>
            <w:vAlign w:val="bottom"/>
          </w:tcPr>
          <w:p w14:paraId="34DEE3DD" w14:textId="77777777" w:rsidR="00577E74" w:rsidRPr="001739D9" w:rsidRDefault="00577E74" w:rsidP="00C60C69">
            <w:pPr>
              <w:spacing w:line="360" w:lineRule="auto"/>
              <w:rPr>
                <w:rFonts w:cstheme="minorHAnsi"/>
                <w:color w:val="000000"/>
              </w:rPr>
            </w:pPr>
            <w:r w:rsidRPr="001739D9">
              <w:rPr>
                <w:rFonts w:cstheme="minorHAnsi"/>
                <w:color w:val="000000"/>
              </w:rPr>
              <w:t>0.674</w:t>
            </w:r>
          </w:p>
        </w:tc>
        <w:tc>
          <w:tcPr>
            <w:tcW w:w="1075" w:type="dxa"/>
            <w:vAlign w:val="bottom"/>
          </w:tcPr>
          <w:p w14:paraId="65D852B9" w14:textId="77777777" w:rsidR="00577E74" w:rsidRPr="001739D9" w:rsidRDefault="00577E74" w:rsidP="00C60C69">
            <w:pPr>
              <w:spacing w:line="360" w:lineRule="auto"/>
              <w:rPr>
                <w:rFonts w:cstheme="minorHAnsi"/>
                <w:color w:val="000000"/>
              </w:rPr>
            </w:pPr>
            <w:r w:rsidRPr="001739D9">
              <w:rPr>
                <w:rFonts w:cstheme="minorHAnsi"/>
                <w:color w:val="000000"/>
              </w:rPr>
              <w:t>1.07</w:t>
            </w:r>
          </w:p>
        </w:tc>
        <w:tc>
          <w:tcPr>
            <w:tcW w:w="1265" w:type="dxa"/>
            <w:vAlign w:val="bottom"/>
          </w:tcPr>
          <w:p w14:paraId="36EA8150" w14:textId="77777777" w:rsidR="00577E74" w:rsidRPr="001739D9" w:rsidRDefault="00577E74" w:rsidP="00C60C69">
            <w:pPr>
              <w:spacing w:line="360" w:lineRule="auto"/>
              <w:rPr>
                <w:rFonts w:cstheme="minorHAnsi"/>
                <w:color w:val="000000"/>
              </w:rPr>
            </w:pPr>
            <w:r w:rsidRPr="001739D9">
              <w:rPr>
                <w:rFonts w:cstheme="minorHAnsi"/>
                <w:color w:val="000000"/>
              </w:rPr>
              <w:t>0.48 - 2.41</w:t>
            </w:r>
          </w:p>
        </w:tc>
        <w:tc>
          <w:tcPr>
            <w:tcW w:w="900" w:type="dxa"/>
            <w:vAlign w:val="bottom"/>
          </w:tcPr>
          <w:p w14:paraId="5D6FA870" w14:textId="77777777" w:rsidR="00577E74" w:rsidRPr="001739D9" w:rsidRDefault="00577E74" w:rsidP="00C60C69">
            <w:pPr>
              <w:spacing w:line="360" w:lineRule="auto"/>
              <w:rPr>
                <w:rFonts w:cstheme="minorHAnsi"/>
                <w:color w:val="000000"/>
              </w:rPr>
            </w:pPr>
            <w:r w:rsidRPr="001739D9">
              <w:rPr>
                <w:rFonts w:cstheme="minorHAnsi"/>
                <w:color w:val="000000"/>
              </w:rPr>
              <w:t>0.865</w:t>
            </w:r>
          </w:p>
        </w:tc>
      </w:tr>
      <w:tr w:rsidR="00577E74" w:rsidRPr="001739D9" w14:paraId="184EC2C9" w14:textId="77777777" w:rsidTr="00037DFD">
        <w:trPr>
          <w:jc w:val="center"/>
        </w:trPr>
        <w:tc>
          <w:tcPr>
            <w:tcW w:w="3605" w:type="dxa"/>
          </w:tcPr>
          <w:p w14:paraId="7E9E0EF8" w14:textId="77777777" w:rsidR="00577E74" w:rsidRPr="001739D9" w:rsidRDefault="00577E74" w:rsidP="00C60C69">
            <w:pPr>
              <w:spacing w:line="360" w:lineRule="auto"/>
              <w:ind w:left="311"/>
              <w:rPr>
                <w:rFonts w:cstheme="minorHAnsi"/>
              </w:rPr>
            </w:pPr>
            <w:r w:rsidRPr="001739D9">
              <w:rPr>
                <w:rFonts w:cstheme="minorHAnsi"/>
              </w:rPr>
              <w:t>Not stated</w:t>
            </w:r>
          </w:p>
        </w:tc>
        <w:tc>
          <w:tcPr>
            <w:tcW w:w="1073" w:type="dxa"/>
            <w:vAlign w:val="bottom"/>
          </w:tcPr>
          <w:p w14:paraId="10B14818" w14:textId="77777777" w:rsidR="00577E74" w:rsidRPr="001739D9" w:rsidRDefault="00577E74" w:rsidP="00C60C69">
            <w:pPr>
              <w:spacing w:line="360" w:lineRule="auto"/>
              <w:rPr>
                <w:rFonts w:cstheme="minorHAnsi"/>
                <w:color w:val="000000"/>
              </w:rPr>
            </w:pPr>
            <w:r w:rsidRPr="001739D9">
              <w:rPr>
                <w:rFonts w:cstheme="minorHAnsi"/>
                <w:color w:val="000000"/>
              </w:rPr>
              <w:t>2.07</w:t>
            </w:r>
          </w:p>
        </w:tc>
        <w:tc>
          <w:tcPr>
            <w:tcW w:w="1357" w:type="dxa"/>
            <w:vAlign w:val="bottom"/>
          </w:tcPr>
          <w:p w14:paraId="7C2767E7" w14:textId="77777777" w:rsidR="00577E74" w:rsidRPr="001739D9" w:rsidRDefault="00577E74" w:rsidP="00C60C69">
            <w:pPr>
              <w:spacing w:line="360" w:lineRule="auto"/>
              <w:rPr>
                <w:rFonts w:cstheme="minorHAnsi"/>
                <w:color w:val="000000"/>
              </w:rPr>
            </w:pPr>
            <w:r w:rsidRPr="001739D9">
              <w:rPr>
                <w:rFonts w:cstheme="minorHAnsi"/>
                <w:color w:val="000000"/>
              </w:rPr>
              <w:t>0.51 - 8.38</w:t>
            </w:r>
          </w:p>
        </w:tc>
        <w:tc>
          <w:tcPr>
            <w:tcW w:w="900" w:type="dxa"/>
            <w:vAlign w:val="bottom"/>
          </w:tcPr>
          <w:p w14:paraId="0ECA090C" w14:textId="77777777" w:rsidR="00577E74" w:rsidRPr="001739D9" w:rsidRDefault="00577E74" w:rsidP="00C60C69">
            <w:pPr>
              <w:spacing w:line="360" w:lineRule="auto"/>
              <w:rPr>
                <w:rFonts w:cstheme="minorHAnsi"/>
                <w:color w:val="000000"/>
              </w:rPr>
            </w:pPr>
            <w:r w:rsidRPr="001739D9">
              <w:rPr>
                <w:rFonts w:cstheme="minorHAnsi"/>
                <w:color w:val="000000"/>
              </w:rPr>
              <w:t>0.307</w:t>
            </w:r>
          </w:p>
        </w:tc>
        <w:tc>
          <w:tcPr>
            <w:tcW w:w="1075" w:type="dxa"/>
            <w:vAlign w:val="bottom"/>
          </w:tcPr>
          <w:p w14:paraId="77C9DC36" w14:textId="77777777" w:rsidR="00577E74" w:rsidRPr="001739D9" w:rsidRDefault="00577E74" w:rsidP="00C60C69">
            <w:pPr>
              <w:spacing w:line="360" w:lineRule="auto"/>
              <w:rPr>
                <w:rFonts w:cstheme="minorHAnsi"/>
                <w:color w:val="000000"/>
              </w:rPr>
            </w:pPr>
            <w:r w:rsidRPr="001739D9">
              <w:rPr>
                <w:rFonts w:cstheme="minorHAnsi"/>
                <w:color w:val="000000"/>
              </w:rPr>
              <w:t>1.44</w:t>
            </w:r>
          </w:p>
        </w:tc>
        <w:tc>
          <w:tcPr>
            <w:tcW w:w="1265" w:type="dxa"/>
            <w:vAlign w:val="bottom"/>
          </w:tcPr>
          <w:p w14:paraId="1611EF11" w14:textId="77777777" w:rsidR="00577E74" w:rsidRPr="001739D9" w:rsidRDefault="00577E74" w:rsidP="00C60C69">
            <w:pPr>
              <w:spacing w:line="360" w:lineRule="auto"/>
              <w:rPr>
                <w:rFonts w:cstheme="minorHAnsi"/>
                <w:color w:val="000000"/>
              </w:rPr>
            </w:pPr>
            <w:r w:rsidRPr="001739D9">
              <w:rPr>
                <w:rFonts w:cstheme="minorHAnsi"/>
                <w:color w:val="000000"/>
              </w:rPr>
              <w:t>0.55 - 3.75</w:t>
            </w:r>
          </w:p>
        </w:tc>
        <w:tc>
          <w:tcPr>
            <w:tcW w:w="900" w:type="dxa"/>
            <w:vAlign w:val="bottom"/>
          </w:tcPr>
          <w:p w14:paraId="490D24EF" w14:textId="77777777" w:rsidR="00577E74" w:rsidRPr="001739D9" w:rsidRDefault="00577E74" w:rsidP="00C60C69">
            <w:pPr>
              <w:spacing w:line="360" w:lineRule="auto"/>
              <w:rPr>
                <w:rFonts w:cstheme="minorHAnsi"/>
                <w:color w:val="000000"/>
              </w:rPr>
            </w:pPr>
            <w:r w:rsidRPr="001739D9">
              <w:rPr>
                <w:rFonts w:cstheme="minorHAnsi"/>
                <w:color w:val="000000"/>
              </w:rPr>
              <w:t>0.459</w:t>
            </w:r>
          </w:p>
        </w:tc>
      </w:tr>
      <w:tr w:rsidR="00577E74" w:rsidRPr="001739D9" w14:paraId="437F9339" w14:textId="77777777" w:rsidTr="00037DFD">
        <w:trPr>
          <w:jc w:val="center"/>
        </w:trPr>
        <w:tc>
          <w:tcPr>
            <w:tcW w:w="3605" w:type="dxa"/>
          </w:tcPr>
          <w:p w14:paraId="20936A52" w14:textId="77777777" w:rsidR="00577E74" w:rsidRPr="001739D9" w:rsidRDefault="00577E74" w:rsidP="00C60C69">
            <w:pPr>
              <w:spacing w:line="360" w:lineRule="auto"/>
              <w:rPr>
                <w:rFonts w:cstheme="minorHAnsi"/>
              </w:rPr>
            </w:pPr>
            <w:r w:rsidRPr="001739D9">
              <w:rPr>
                <w:rFonts w:cstheme="minorHAnsi"/>
              </w:rPr>
              <w:t>Comorbid conditions</w:t>
            </w:r>
          </w:p>
        </w:tc>
        <w:tc>
          <w:tcPr>
            <w:tcW w:w="1073" w:type="dxa"/>
            <w:vAlign w:val="bottom"/>
          </w:tcPr>
          <w:p w14:paraId="52628256" w14:textId="77777777" w:rsidR="00577E74" w:rsidRPr="001739D9" w:rsidRDefault="00577E74" w:rsidP="00C60C69">
            <w:pPr>
              <w:spacing w:line="360" w:lineRule="auto"/>
              <w:rPr>
                <w:rFonts w:cstheme="minorHAnsi"/>
              </w:rPr>
            </w:pPr>
          </w:p>
        </w:tc>
        <w:tc>
          <w:tcPr>
            <w:tcW w:w="1357" w:type="dxa"/>
            <w:vAlign w:val="bottom"/>
          </w:tcPr>
          <w:p w14:paraId="282F0013"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2E22A2C8" w14:textId="77777777" w:rsidR="00577E74" w:rsidRPr="001739D9" w:rsidRDefault="00577E74" w:rsidP="00C60C69">
            <w:pPr>
              <w:spacing w:line="360" w:lineRule="auto"/>
              <w:rPr>
                <w:rFonts w:cstheme="minorHAnsi"/>
                <w:color w:val="000000"/>
              </w:rPr>
            </w:pPr>
          </w:p>
        </w:tc>
        <w:tc>
          <w:tcPr>
            <w:tcW w:w="1075" w:type="dxa"/>
            <w:vAlign w:val="bottom"/>
          </w:tcPr>
          <w:p w14:paraId="01CBB03F" w14:textId="77777777" w:rsidR="00577E74" w:rsidRPr="001739D9" w:rsidRDefault="00577E74" w:rsidP="00C60C69">
            <w:pPr>
              <w:spacing w:line="360" w:lineRule="auto"/>
              <w:rPr>
                <w:rFonts w:cstheme="minorHAnsi"/>
              </w:rPr>
            </w:pPr>
          </w:p>
        </w:tc>
        <w:tc>
          <w:tcPr>
            <w:tcW w:w="1265" w:type="dxa"/>
            <w:vAlign w:val="bottom"/>
          </w:tcPr>
          <w:p w14:paraId="7E350F57" w14:textId="77777777" w:rsidR="00577E74" w:rsidRPr="001739D9" w:rsidRDefault="00577E74" w:rsidP="00C60C69">
            <w:pPr>
              <w:spacing w:line="360" w:lineRule="auto"/>
              <w:rPr>
                <w:rFonts w:cstheme="minorHAnsi"/>
                <w:color w:val="000000"/>
              </w:rPr>
            </w:pPr>
            <w:r w:rsidRPr="001739D9">
              <w:rPr>
                <w:rFonts w:cstheme="minorHAnsi"/>
                <w:color w:val="000000"/>
              </w:rPr>
              <w:t xml:space="preserve"> - </w:t>
            </w:r>
          </w:p>
        </w:tc>
        <w:tc>
          <w:tcPr>
            <w:tcW w:w="900" w:type="dxa"/>
            <w:vAlign w:val="bottom"/>
          </w:tcPr>
          <w:p w14:paraId="549A6E20" w14:textId="77777777" w:rsidR="00577E74" w:rsidRPr="001739D9" w:rsidRDefault="00577E74" w:rsidP="00C60C69">
            <w:pPr>
              <w:spacing w:line="360" w:lineRule="auto"/>
              <w:rPr>
                <w:rFonts w:cstheme="minorHAnsi"/>
                <w:color w:val="000000"/>
              </w:rPr>
            </w:pPr>
          </w:p>
        </w:tc>
      </w:tr>
      <w:tr w:rsidR="00577E74" w:rsidRPr="001739D9" w14:paraId="172DE33E" w14:textId="77777777" w:rsidTr="00037DFD">
        <w:trPr>
          <w:jc w:val="center"/>
        </w:trPr>
        <w:tc>
          <w:tcPr>
            <w:tcW w:w="3605" w:type="dxa"/>
          </w:tcPr>
          <w:p w14:paraId="103FC422" w14:textId="77777777" w:rsidR="00577E74" w:rsidRPr="001739D9" w:rsidRDefault="00577E74" w:rsidP="00C60C69">
            <w:pPr>
              <w:spacing w:line="360" w:lineRule="auto"/>
              <w:ind w:left="311"/>
              <w:rPr>
                <w:rFonts w:cstheme="minorHAnsi"/>
              </w:rPr>
            </w:pPr>
            <w:r w:rsidRPr="001739D9">
              <w:rPr>
                <w:rFonts w:cstheme="minorHAnsi"/>
              </w:rPr>
              <w:t>Autism spectrum disorder</w:t>
            </w:r>
          </w:p>
        </w:tc>
        <w:tc>
          <w:tcPr>
            <w:tcW w:w="1073" w:type="dxa"/>
            <w:vAlign w:val="bottom"/>
          </w:tcPr>
          <w:p w14:paraId="7953F855" w14:textId="77777777" w:rsidR="00577E74" w:rsidRPr="001739D9" w:rsidRDefault="00577E74" w:rsidP="00C60C69">
            <w:pPr>
              <w:spacing w:line="360" w:lineRule="auto"/>
              <w:rPr>
                <w:rFonts w:cstheme="minorHAnsi"/>
                <w:color w:val="000000"/>
              </w:rPr>
            </w:pPr>
            <w:r w:rsidRPr="001739D9">
              <w:rPr>
                <w:rFonts w:cstheme="minorHAnsi"/>
                <w:color w:val="000000"/>
              </w:rPr>
              <w:t>1.74</w:t>
            </w:r>
          </w:p>
        </w:tc>
        <w:tc>
          <w:tcPr>
            <w:tcW w:w="1357" w:type="dxa"/>
            <w:vAlign w:val="bottom"/>
          </w:tcPr>
          <w:p w14:paraId="256AC69F" w14:textId="77777777" w:rsidR="00577E74" w:rsidRPr="001739D9" w:rsidRDefault="00577E74" w:rsidP="00C60C69">
            <w:pPr>
              <w:spacing w:line="360" w:lineRule="auto"/>
              <w:rPr>
                <w:rFonts w:cstheme="minorHAnsi"/>
                <w:color w:val="000000"/>
              </w:rPr>
            </w:pPr>
            <w:r w:rsidRPr="001739D9">
              <w:rPr>
                <w:rFonts w:cstheme="minorHAnsi"/>
                <w:color w:val="000000"/>
              </w:rPr>
              <w:t>0.98 - 3.09</w:t>
            </w:r>
          </w:p>
        </w:tc>
        <w:tc>
          <w:tcPr>
            <w:tcW w:w="900" w:type="dxa"/>
            <w:vAlign w:val="bottom"/>
          </w:tcPr>
          <w:p w14:paraId="0C52916A" w14:textId="77777777" w:rsidR="00577E74" w:rsidRPr="001739D9" w:rsidRDefault="00577E74" w:rsidP="00C60C69">
            <w:pPr>
              <w:spacing w:line="360" w:lineRule="auto"/>
              <w:rPr>
                <w:rFonts w:cstheme="minorHAnsi"/>
                <w:color w:val="000000"/>
              </w:rPr>
            </w:pPr>
            <w:r w:rsidRPr="001739D9">
              <w:rPr>
                <w:rFonts w:cstheme="minorHAnsi"/>
                <w:color w:val="000000"/>
              </w:rPr>
              <w:t>0.061</w:t>
            </w:r>
          </w:p>
        </w:tc>
        <w:tc>
          <w:tcPr>
            <w:tcW w:w="1075" w:type="dxa"/>
            <w:vAlign w:val="bottom"/>
          </w:tcPr>
          <w:p w14:paraId="56A14634" w14:textId="77777777" w:rsidR="00577E74" w:rsidRPr="001739D9" w:rsidRDefault="00577E74" w:rsidP="00C60C69">
            <w:pPr>
              <w:spacing w:line="360" w:lineRule="auto"/>
              <w:rPr>
                <w:rFonts w:cstheme="minorHAnsi"/>
                <w:color w:val="000000"/>
              </w:rPr>
            </w:pPr>
            <w:r w:rsidRPr="001739D9">
              <w:rPr>
                <w:rFonts w:cstheme="minorHAnsi"/>
                <w:color w:val="000000"/>
              </w:rPr>
              <w:t>1.42</w:t>
            </w:r>
          </w:p>
        </w:tc>
        <w:tc>
          <w:tcPr>
            <w:tcW w:w="1265" w:type="dxa"/>
            <w:vAlign w:val="bottom"/>
          </w:tcPr>
          <w:p w14:paraId="040F29A9" w14:textId="77777777" w:rsidR="00577E74" w:rsidRPr="001739D9" w:rsidRDefault="00577E74" w:rsidP="00C60C69">
            <w:pPr>
              <w:spacing w:line="360" w:lineRule="auto"/>
              <w:rPr>
                <w:rFonts w:cstheme="minorHAnsi"/>
                <w:color w:val="000000"/>
              </w:rPr>
            </w:pPr>
            <w:r w:rsidRPr="001739D9">
              <w:rPr>
                <w:rFonts w:cstheme="minorHAnsi"/>
                <w:color w:val="000000"/>
              </w:rPr>
              <w:t>0.92 - 2.18</w:t>
            </w:r>
          </w:p>
        </w:tc>
        <w:tc>
          <w:tcPr>
            <w:tcW w:w="900" w:type="dxa"/>
            <w:vAlign w:val="bottom"/>
          </w:tcPr>
          <w:p w14:paraId="54BDFA08" w14:textId="77777777" w:rsidR="00577E74" w:rsidRPr="001739D9" w:rsidRDefault="00577E74" w:rsidP="00C60C69">
            <w:pPr>
              <w:spacing w:line="360" w:lineRule="auto"/>
              <w:rPr>
                <w:rFonts w:cstheme="minorHAnsi"/>
                <w:color w:val="000000"/>
              </w:rPr>
            </w:pPr>
            <w:r w:rsidRPr="001739D9">
              <w:rPr>
                <w:rFonts w:cstheme="minorHAnsi"/>
                <w:color w:val="000000"/>
              </w:rPr>
              <w:t>0.112</w:t>
            </w:r>
          </w:p>
        </w:tc>
      </w:tr>
      <w:tr w:rsidR="00577E74" w:rsidRPr="001739D9" w14:paraId="004E2EB2" w14:textId="77777777" w:rsidTr="00037DFD">
        <w:trPr>
          <w:jc w:val="center"/>
        </w:trPr>
        <w:tc>
          <w:tcPr>
            <w:tcW w:w="3605" w:type="dxa"/>
          </w:tcPr>
          <w:p w14:paraId="56738F4C" w14:textId="77777777" w:rsidR="00577E74" w:rsidRPr="001739D9" w:rsidRDefault="00577E74" w:rsidP="00C60C69">
            <w:pPr>
              <w:spacing w:line="360" w:lineRule="auto"/>
              <w:ind w:left="311"/>
              <w:rPr>
                <w:rFonts w:cstheme="minorHAnsi"/>
              </w:rPr>
            </w:pPr>
            <w:r w:rsidRPr="001739D9">
              <w:rPr>
                <w:rFonts w:cstheme="minorHAnsi"/>
              </w:rPr>
              <w:t>Learning difficulties</w:t>
            </w:r>
          </w:p>
        </w:tc>
        <w:tc>
          <w:tcPr>
            <w:tcW w:w="1073" w:type="dxa"/>
            <w:vAlign w:val="bottom"/>
          </w:tcPr>
          <w:p w14:paraId="2A4D4548" w14:textId="77777777" w:rsidR="00577E74" w:rsidRPr="001739D9" w:rsidRDefault="00577E74" w:rsidP="00C60C69">
            <w:pPr>
              <w:spacing w:line="360" w:lineRule="auto"/>
              <w:rPr>
                <w:rFonts w:cstheme="minorHAnsi"/>
                <w:color w:val="000000"/>
              </w:rPr>
            </w:pPr>
            <w:r w:rsidRPr="001739D9">
              <w:rPr>
                <w:rFonts w:cstheme="minorHAnsi"/>
                <w:color w:val="000000"/>
              </w:rPr>
              <w:t>1.37</w:t>
            </w:r>
          </w:p>
        </w:tc>
        <w:tc>
          <w:tcPr>
            <w:tcW w:w="1357" w:type="dxa"/>
            <w:vAlign w:val="bottom"/>
          </w:tcPr>
          <w:p w14:paraId="7167997E" w14:textId="77777777" w:rsidR="00577E74" w:rsidRPr="001739D9" w:rsidRDefault="00577E74" w:rsidP="00C60C69">
            <w:pPr>
              <w:spacing w:line="360" w:lineRule="auto"/>
              <w:rPr>
                <w:rFonts w:cstheme="minorHAnsi"/>
                <w:color w:val="000000"/>
              </w:rPr>
            </w:pPr>
            <w:r w:rsidRPr="001739D9">
              <w:rPr>
                <w:rFonts w:cstheme="minorHAnsi"/>
                <w:color w:val="000000"/>
              </w:rPr>
              <w:t>0.61 - 3.07</w:t>
            </w:r>
          </w:p>
        </w:tc>
        <w:tc>
          <w:tcPr>
            <w:tcW w:w="900" w:type="dxa"/>
            <w:vAlign w:val="bottom"/>
          </w:tcPr>
          <w:p w14:paraId="2E787BC6" w14:textId="77777777" w:rsidR="00577E74" w:rsidRPr="001739D9" w:rsidRDefault="00577E74" w:rsidP="00C60C69">
            <w:pPr>
              <w:spacing w:line="360" w:lineRule="auto"/>
              <w:rPr>
                <w:rFonts w:cstheme="minorHAnsi"/>
                <w:color w:val="000000"/>
              </w:rPr>
            </w:pPr>
            <w:r w:rsidRPr="001739D9">
              <w:rPr>
                <w:rFonts w:cstheme="minorHAnsi"/>
                <w:color w:val="000000"/>
              </w:rPr>
              <w:t>0.448</w:t>
            </w:r>
          </w:p>
        </w:tc>
        <w:tc>
          <w:tcPr>
            <w:tcW w:w="1075" w:type="dxa"/>
            <w:vAlign w:val="bottom"/>
          </w:tcPr>
          <w:p w14:paraId="5F311E4A" w14:textId="77777777" w:rsidR="00577E74" w:rsidRPr="001739D9" w:rsidRDefault="00577E74" w:rsidP="00C60C69">
            <w:pPr>
              <w:spacing w:line="360" w:lineRule="auto"/>
              <w:rPr>
                <w:rFonts w:cstheme="minorHAnsi"/>
                <w:color w:val="000000"/>
              </w:rPr>
            </w:pPr>
            <w:r w:rsidRPr="001739D9">
              <w:rPr>
                <w:rFonts w:cstheme="minorHAnsi"/>
                <w:color w:val="000000"/>
              </w:rPr>
              <w:t>0.83</w:t>
            </w:r>
          </w:p>
        </w:tc>
        <w:tc>
          <w:tcPr>
            <w:tcW w:w="1265" w:type="dxa"/>
            <w:vAlign w:val="bottom"/>
          </w:tcPr>
          <w:p w14:paraId="7A63E208" w14:textId="77777777" w:rsidR="00577E74" w:rsidRPr="001739D9" w:rsidRDefault="00577E74" w:rsidP="00C60C69">
            <w:pPr>
              <w:spacing w:line="360" w:lineRule="auto"/>
              <w:rPr>
                <w:rFonts w:cstheme="minorHAnsi"/>
                <w:color w:val="000000"/>
              </w:rPr>
            </w:pPr>
            <w:r w:rsidRPr="001739D9">
              <w:rPr>
                <w:rFonts w:cstheme="minorHAnsi"/>
                <w:color w:val="000000"/>
              </w:rPr>
              <w:t>0.48 - 1.42</w:t>
            </w:r>
          </w:p>
        </w:tc>
        <w:tc>
          <w:tcPr>
            <w:tcW w:w="900" w:type="dxa"/>
            <w:vAlign w:val="bottom"/>
          </w:tcPr>
          <w:p w14:paraId="64E35559" w14:textId="77777777" w:rsidR="00577E74" w:rsidRPr="001739D9" w:rsidRDefault="00577E74" w:rsidP="00C60C69">
            <w:pPr>
              <w:spacing w:line="360" w:lineRule="auto"/>
              <w:rPr>
                <w:rFonts w:cstheme="minorHAnsi"/>
                <w:color w:val="000000"/>
              </w:rPr>
            </w:pPr>
            <w:r w:rsidRPr="001739D9">
              <w:rPr>
                <w:rFonts w:cstheme="minorHAnsi"/>
                <w:color w:val="000000"/>
              </w:rPr>
              <w:t>0.491</w:t>
            </w:r>
          </w:p>
        </w:tc>
      </w:tr>
      <w:tr w:rsidR="00577E74" w:rsidRPr="001739D9" w14:paraId="159B6B5A" w14:textId="77777777" w:rsidTr="00037DFD">
        <w:trPr>
          <w:jc w:val="center"/>
        </w:trPr>
        <w:tc>
          <w:tcPr>
            <w:tcW w:w="3605" w:type="dxa"/>
          </w:tcPr>
          <w:p w14:paraId="526223B3" w14:textId="77777777" w:rsidR="00577E74" w:rsidRPr="001739D9" w:rsidRDefault="00577E74" w:rsidP="00C60C69">
            <w:pPr>
              <w:spacing w:line="360" w:lineRule="auto"/>
              <w:ind w:left="311"/>
              <w:rPr>
                <w:rFonts w:cstheme="minorHAnsi"/>
              </w:rPr>
            </w:pPr>
            <w:r w:rsidRPr="001739D9">
              <w:rPr>
                <w:rFonts w:cstheme="minorHAnsi"/>
              </w:rPr>
              <w:t>Other comorbidity</w:t>
            </w:r>
          </w:p>
        </w:tc>
        <w:tc>
          <w:tcPr>
            <w:tcW w:w="1073" w:type="dxa"/>
            <w:vAlign w:val="bottom"/>
          </w:tcPr>
          <w:p w14:paraId="1A007D59" w14:textId="77777777" w:rsidR="00577E74" w:rsidRPr="001739D9" w:rsidRDefault="00577E74" w:rsidP="00C60C69">
            <w:pPr>
              <w:spacing w:line="360" w:lineRule="auto"/>
              <w:rPr>
                <w:rFonts w:cstheme="minorHAnsi"/>
                <w:color w:val="000000"/>
              </w:rPr>
            </w:pPr>
            <w:r w:rsidRPr="001739D9">
              <w:rPr>
                <w:rFonts w:cstheme="minorHAnsi"/>
                <w:color w:val="000000"/>
              </w:rPr>
              <w:t>1.38</w:t>
            </w:r>
          </w:p>
        </w:tc>
        <w:tc>
          <w:tcPr>
            <w:tcW w:w="1357" w:type="dxa"/>
            <w:vAlign w:val="bottom"/>
          </w:tcPr>
          <w:p w14:paraId="1FD56FBD" w14:textId="77777777" w:rsidR="00577E74" w:rsidRPr="001739D9" w:rsidRDefault="00577E74" w:rsidP="00C60C69">
            <w:pPr>
              <w:spacing w:line="360" w:lineRule="auto"/>
              <w:rPr>
                <w:rFonts w:cstheme="minorHAnsi"/>
                <w:color w:val="000000"/>
              </w:rPr>
            </w:pPr>
            <w:r w:rsidRPr="001739D9">
              <w:rPr>
                <w:rFonts w:cstheme="minorHAnsi"/>
                <w:color w:val="000000"/>
              </w:rPr>
              <w:t>0.88 - 2.16</w:t>
            </w:r>
          </w:p>
        </w:tc>
        <w:tc>
          <w:tcPr>
            <w:tcW w:w="900" w:type="dxa"/>
            <w:vAlign w:val="bottom"/>
          </w:tcPr>
          <w:p w14:paraId="5A2C662C" w14:textId="77777777" w:rsidR="00577E74" w:rsidRPr="001739D9" w:rsidRDefault="00577E74" w:rsidP="00C60C69">
            <w:pPr>
              <w:spacing w:line="360" w:lineRule="auto"/>
              <w:rPr>
                <w:rFonts w:cstheme="minorHAnsi"/>
                <w:color w:val="000000"/>
              </w:rPr>
            </w:pPr>
            <w:r w:rsidRPr="001739D9">
              <w:rPr>
                <w:rFonts w:cstheme="minorHAnsi"/>
                <w:color w:val="000000"/>
              </w:rPr>
              <w:t>0.161</w:t>
            </w:r>
          </w:p>
        </w:tc>
        <w:tc>
          <w:tcPr>
            <w:tcW w:w="1075" w:type="dxa"/>
            <w:vAlign w:val="bottom"/>
          </w:tcPr>
          <w:p w14:paraId="74588EE2" w14:textId="77777777" w:rsidR="00577E74" w:rsidRPr="001739D9" w:rsidRDefault="00577E74" w:rsidP="00C60C69">
            <w:pPr>
              <w:spacing w:line="360" w:lineRule="auto"/>
              <w:rPr>
                <w:rFonts w:cstheme="minorHAnsi"/>
                <w:color w:val="000000"/>
              </w:rPr>
            </w:pPr>
            <w:r w:rsidRPr="001739D9">
              <w:rPr>
                <w:rFonts w:cstheme="minorHAnsi"/>
                <w:color w:val="000000"/>
              </w:rPr>
              <w:t>1.40</w:t>
            </w:r>
          </w:p>
        </w:tc>
        <w:tc>
          <w:tcPr>
            <w:tcW w:w="1265" w:type="dxa"/>
            <w:vAlign w:val="bottom"/>
          </w:tcPr>
          <w:p w14:paraId="046E5955" w14:textId="77777777" w:rsidR="00577E74" w:rsidRPr="001739D9" w:rsidRDefault="00577E74" w:rsidP="00C60C69">
            <w:pPr>
              <w:spacing w:line="360" w:lineRule="auto"/>
              <w:rPr>
                <w:rFonts w:cstheme="minorHAnsi"/>
                <w:color w:val="000000"/>
              </w:rPr>
            </w:pPr>
            <w:r w:rsidRPr="001739D9">
              <w:rPr>
                <w:rFonts w:cstheme="minorHAnsi"/>
                <w:color w:val="000000"/>
              </w:rPr>
              <w:t>0.98 - 1.99</w:t>
            </w:r>
          </w:p>
        </w:tc>
        <w:tc>
          <w:tcPr>
            <w:tcW w:w="900" w:type="dxa"/>
            <w:vAlign w:val="bottom"/>
          </w:tcPr>
          <w:p w14:paraId="1865D4A5" w14:textId="77777777" w:rsidR="00577E74" w:rsidRPr="001739D9" w:rsidRDefault="00577E74" w:rsidP="00C60C69">
            <w:pPr>
              <w:spacing w:line="360" w:lineRule="auto"/>
              <w:rPr>
                <w:rFonts w:cstheme="minorHAnsi"/>
                <w:color w:val="000000"/>
              </w:rPr>
            </w:pPr>
            <w:r w:rsidRPr="001739D9">
              <w:rPr>
                <w:rFonts w:cstheme="minorHAnsi"/>
                <w:color w:val="000000"/>
              </w:rPr>
              <w:t>0.065</w:t>
            </w:r>
          </w:p>
        </w:tc>
      </w:tr>
      <w:tr w:rsidR="00577E74" w:rsidRPr="001739D9" w14:paraId="5A4DAB18" w14:textId="77777777" w:rsidTr="00037DFD">
        <w:trPr>
          <w:jc w:val="center"/>
        </w:trPr>
        <w:tc>
          <w:tcPr>
            <w:tcW w:w="3605" w:type="dxa"/>
          </w:tcPr>
          <w:p w14:paraId="06721206" w14:textId="77777777" w:rsidR="00577E74" w:rsidRPr="001739D9" w:rsidRDefault="00577E74" w:rsidP="00C60C69">
            <w:pPr>
              <w:spacing w:line="360" w:lineRule="auto"/>
              <w:ind w:left="27"/>
              <w:rPr>
                <w:rFonts w:cstheme="minorHAnsi"/>
                <w:b/>
              </w:rPr>
            </w:pPr>
            <w:r w:rsidRPr="001739D9">
              <w:rPr>
                <w:rFonts w:cstheme="minorHAnsi"/>
                <w:b/>
              </w:rPr>
              <w:t>Model performance statistics</w:t>
            </w:r>
          </w:p>
        </w:tc>
        <w:tc>
          <w:tcPr>
            <w:tcW w:w="1073" w:type="dxa"/>
          </w:tcPr>
          <w:p w14:paraId="612A17BD" w14:textId="77777777" w:rsidR="00577E74" w:rsidRPr="001739D9" w:rsidRDefault="00577E74" w:rsidP="00C60C69">
            <w:pPr>
              <w:spacing w:line="360" w:lineRule="auto"/>
              <w:rPr>
                <w:rFonts w:cstheme="minorHAnsi"/>
              </w:rPr>
            </w:pPr>
          </w:p>
        </w:tc>
        <w:tc>
          <w:tcPr>
            <w:tcW w:w="1357" w:type="dxa"/>
          </w:tcPr>
          <w:p w14:paraId="26DDAA45" w14:textId="77777777" w:rsidR="00577E74" w:rsidRPr="001739D9" w:rsidRDefault="00577E74" w:rsidP="00C60C69">
            <w:pPr>
              <w:spacing w:line="360" w:lineRule="auto"/>
              <w:rPr>
                <w:rFonts w:cstheme="minorHAnsi"/>
              </w:rPr>
            </w:pPr>
          </w:p>
        </w:tc>
        <w:tc>
          <w:tcPr>
            <w:tcW w:w="900" w:type="dxa"/>
          </w:tcPr>
          <w:p w14:paraId="20D9CF2B" w14:textId="77777777" w:rsidR="00577E74" w:rsidRPr="001739D9" w:rsidRDefault="00577E74" w:rsidP="00C60C69">
            <w:pPr>
              <w:spacing w:line="360" w:lineRule="auto"/>
              <w:rPr>
                <w:rFonts w:cstheme="minorHAnsi"/>
              </w:rPr>
            </w:pPr>
          </w:p>
        </w:tc>
        <w:tc>
          <w:tcPr>
            <w:tcW w:w="1075" w:type="dxa"/>
          </w:tcPr>
          <w:p w14:paraId="5EED5DA4" w14:textId="77777777" w:rsidR="00577E74" w:rsidRPr="001739D9" w:rsidRDefault="00577E74" w:rsidP="00C60C69">
            <w:pPr>
              <w:spacing w:line="360" w:lineRule="auto"/>
              <w:rPr>
                <w:rFonts w:cstheme="minorHAnsi"/>
              </w:rPr>
            </w:pPr>
          </w:p>
        </w:tc>
        <w:tc>
          <w:tcPr>
            <w:tcW w:w="1265" w:type="dxa"/>
          </w:tcPr>
          <w:p w14:paraId="532E3F2F" w14:textId="77777777" w:rsidR="00577E74" w:rsidRPr="001739D9" w:rsidRDefault="00577E74" w:rsidP="00C60C69">
            <w:pPr>
              <w:spacing w:line="360" w:lineRule="auto"/>
              <w:rPr>
                <w:rFonts w:cstheme="minorHAnsi"/>
              </w:rPr>
            </w:pPr>
          </w:p>
        </w:tc>
        <w:tc>
          <w:tcPr>
            <w:tcW w:w="900" w:type="dxa"/>
          </w:tcPr>
          <w:p w14:paraId="303AC96A" w14:textId="77777777" w:rsidR="00577E74" w:rsidRPr="001739D9" w:rsidRDefault="00577E74" w:rsidP="00C60C69">
            <w:pPr>
              <w:spacing w:line="360" w:lineRule="auto"/>
              <w:rPr>
                <w:rFonts w:cstheme="minorHAnsi"/>
              </w:rPr>
            </w:pPr>
          </w:p>
        </w:tc>
      </w:tr>
      <w:tr w:rsidR="00577E74" w:rsidRPr="001739D9" w14:paraId="0F3EDB72" w14:textId="77777777" w:rsidTr="00037DFD">
        <w:trPr>
          <w:jc w:val="center"/>
        </w:trPr>
        <w:tc>
          <w:tcPr>
            <w:tcW w:w="3605" w:type="dxa"/>
          </w:tcPr>
          <w:p w14:paraId="70A98B69" w14:textId="77777777" w:rsidR="00577E74" w:rsidRPr="001739D9" w:rsidRDefault="00577E74" w:rsidP="00C60C69">
            <w:pPr>
              <w:spacing w:line="360" w:lineRule="auto"/>
              <w:ind w:left="311"/>
              <w:rPr>
                <w:rFonts w:cstheme="minorHAnsi"/>
              </w:rPr>
            </w:pPr>
            <w:r w:rsidRPr="001739D9">
              <w:rPr>
                <w:rFonts w:cstheme="minorHAnsi"/>
              </w:rPr>
              <w:t>HL goodness of fit, chi-square (</w:t>
            </w:r>
            <w:proofErr w:type="spellStart"/>
            <w:r w:rsidRPr="001739D9">
              <w:rPr>
                <w:rFonts w:cstheme="minorHAnsi"/>
              </w:rPr>
              <w:t>df</w:t>
            </w:r>
            <w:proofErr w:type="spellEnd"/>
            <w:r w:rsidRPr="001739D9">
              <w:rPr>
                <w:rFonts w:cstheme="minorHAnsi"/>
              </w:rPr>
              <w:t>)</w:t>
            </w:r>
          </w:p>
        </w:tc>
        <w:tc>
          <w:tcPr>
            <w:tcW w:w="1073" w:type="dxa"/>
          </w:tcPr>
          <w:p w14:paraId="3356373A" w14:textId="77777777" w:rsidR="00577E74" w:rsidRPr="001739D9" w:rsidRDefault="00577E74" w:rsidP="00C60C69">
            <w:pPr>
              <w:spacing w:line="360" w:lineRule="auto"/>
              <w:rPr>
                <w:rFonts w:cstheme="minorHAnsi"/>
              </w:rPr>
            </w:pPr>
            <w:r w:rsidRPr="001739D9">
              <w:rPr>
                <w:rFonts w:cstheme="minorHAnsi"/>
              </w:rPr>
              <w:t>8.15 (8)</w:t>
            </w:r>
          </w:p>
        </w:tc>
        <w:tc>
          <w:tcPr>
            <w:tcW w:w="1357" w:type="dxa"/>
          </w:tcPr>
          <w:p w14:paraId="0D917E1F" w14:textId="77777777" w:rsidR="00577E74" w:rsidRPr="001739D9" w:rsidRDefault="00577E74" w:rsidP="00C60C69">
            <w:pPr>
              <w:spacing w:line="360" w:lineRule="auto"/>
              <w:rPr>
                <w:rFonts w:cstheme="minorHAnsi"/>
              </w:rPr>
            </w:pPr>
          </w:p>
        </w:tc>
        <w:tc>
          <w:tcPr>
            <w:tcW w:w="900" w:type="dxa"/>
          </w:tcPr>
          <w:p w14:paraId="21A01AC5" w14:textId="77777777" w:rsidR="00577E74" w:rsidRPr="001739D9" w:rsidRDefault="00577E74" w:rsidP="00C60C69">
            <w:pPr>
              <w:spacing w:line="360" w:lineRule="auto"/>
              <w:rPr>
                <w:rFonts w:cstheme="minorHAnsi"/>
              </w:rPr>
            </w:pPr>
            <w:r w:rsidRPr="001739D9">
              <w:rPr>
                <w:rFonts w:cstheme="minorHAnsi"/>
              </w:rPr>
              <w:t>0.419</w:t>
            </w:r>
          </w:p>
        </w:tc>
        <w:tc>
          <w:tcPr>
            <w:tcW w:w="1075" w:type="dxa"/>
          </w:tcPr>
          <w:p w14:paraId="162FB130" w14:textId="77777777" w:rsidR="00577E74" w:rsidRPr="001739D9" w:rsidRDefault="00577E74" w:rsidP="00C60C69">
            <w:pPr>
              <w:spacing w:line="360" w:lineRule="auto"/>
              <w:rPr>
                <w:rFonts w:cstheme="minorHAnsi"/>
              </w:rPr>
            </w:pPr>
            <w:r w:rsidRPr="001739D9">
              <w:rPr>
                <w:rFonts w:cstheme="minorHAnsi"/>
              </w:rPr>
              <w:t>12.05 (8)</w:t>
            </w:r>
          </w:p>
        </w:tc>
        <w:tc>
          <w:tcPr>
            <w:tcW w:w="1265" w:type="dxa"/>
          </w:tcPr>
          <w:p w14:paraId="3EAD4C10" w14:textId="77777777" w:rsidR="00577E74" w:rsidRPr="001739D9" w:rsidRDefault="00577E74" w:rsidP="00C60C69">
            <w:pPr>
              <w:spacing w:line="360" w:lineRule="auto"/>
              <w:rPr>
                <w:rFonts w:cstheme="minorHAnsi"/>
              </w:rPr>
            </w:pPr>
          </w:p>
        </w:tc>
        <w:tc>
          <w:tcPr>
            <w:tcW w:w="900" w:type="dxa"/>
          </w:tcPr>
          <w:p w14:paraId="194BE28C" w14:textId="77777777" w:rsidR="00577E74" w:rsidRPr="001739D9" w:rsidRDefault="00577E74" w:rsidP="00C60C69">
            <w:pPr>
              <w:spacing w:line="360" w:lineRule="auto"/>
              <w:rPr>
                <w:rFonts w:cstheme="minorHAnsi"/>
              </w:rPr>
            </w:pPr>
            <w:r w:rsidRPr="001739D9">
              <w:rPr>
                <w:rFonts w:cstheme="minorHAnsi"/>
              </w:rPr>
              <w:t>0.149</w:t>
            </w:r>
          </w:p>
        </w:tc>
      </w:tr>
      <w:tr w:rsidR="00577E74" w:rsidRPr="001739D9" w14:paraId="51FE38F5" w14:textId="77777777" w:rsidTr="00037DFD">
        <w:trPr>
          <w:jc w:val="center"/>
        </w:trPr>
        <w:tc>
          <w:tcPr>
            <w:tcW w:w="3605" w:type="dxa"/>
            <w:tcBorders>
              <w:bottom w:val="single" w:sz="8" w:space="0" w:color="auto"/>
            </w:tcBorders>
          </w:tcPr>
          <w:p w14:paraId="79755BEF" w14:textId="77777777" w:rsidR="00577E74" w:rsidRPr="001739D9" w:rsidRDefault="00577E74" w:rsidP="00C60C69">
            <w:pPr>
              <w:spacing w:line="360" w:lineRule="auto"/>
              <w:ind w:left="311"/>
              <w:rPr>
                <w:rFonts w:cstheme="minorHAnsi"/>
              </w:rPr>
            </w:pPr>
            <w:r w:rsidRPr="001739D9">
              <w:rPr>
                <w:rFonts w:cstheme="minorHAnsi"/>
              </w:rPr>
              <w:t>C-statistic</w:t>
            </w:r>
          </w:p>
        </w:tc>
        <w:tc>
          <w:tcPr>
            <w:tcW w:w="1073" w:type="dxa"/>
            <w:tcBorders>
              <w:bottom w:val="single" w:sz="8" w:space="0" w:color="auto"/>
            </w:tcBorders>
          </w:tcPr>
          <w:p w14:paraId="2654D085" w14:textId="77777777" w:rsidR="00577E74" w:rsidRPr="001739D9" w:rsidRDefault="00577E74" w:rsidP="00C60C69">
            <w:pPr>
              <w:spacing w:line="360" w:lineRule="auto"/>
              <w:rPr>
                <w:rFonts w:cstheme="minorHAnsi"/>
              </w:rPr>
            </w:pPr>
            <w:r w:rsidRPr="001739D9">
              <w:rPr>
                <w:rFonts w:cstheme="minorHAnsi"/>
              </w:rPr>
              <w:t>0.65</w:t>
            </w:r>
          </w:p>
        </w:tc>
        <w:tc>
          <w:tcPr>
            <w:tcW w:w="1357" w:type="dxa"/>
            <w:tcBorders>
              <w:bottom w:val="single" w:sz="8" w:space="0" w:color="auto"/>
            </w:tcBorders>
          </w:tcPr>
          <w:p w14:paraId="1ED038FD" w14:textId="77777777" w:rsidR="00577E74" w:rsidRPr="001739D9" w:rsidRDefault="00577E74" w:rsidP="00C60C69">
            <w:pPr>
              <w:spacing w:line="360" w:lineRule="auto"/>
              <w:rPr>
                <w:rFonts w:cstheme="minorHAnsi"/>
              </w:rPr>
            </w:pPr>
            <w:r w:rsidRPr="001739D9">
              <w:rPr>
                <w:rFonts w:cstheme="minorHAnsi"/>
              </w:rPr>
              <w:t>0.60 – 0.71</w:t>
            </w:r>
          </w:p>
        </w:tc>
        <w:tc>
          <w:tcPr>
            <w:tcW w:w="900" w:type="dxa"/>
            <w:tcBorders>
              <w:bottom w:val="single" w:sz="8" w:space="0" w:color="auto"/>
            </w:tcBorders>
          </w:tcPr>
          <w:p w14:paraId="3526FE01" w14:textId="77777777" w:rsidR="00577E74" w:rsidRPr="001739D9" w:rsidRDefault="00577E74" w:rsidP="00C60C69">
            <w:pPr>
              <w:spacing w:line="360" w:lineRule="auto"/>
              <w:rPr>
                <w:rFonts w:cstheme="minorHAnsi"/>
              </w:rPr>
            </w:pPr>
          </w:p>
        </w:tc>
        <w:tc>
          <w:tcPr>
            <w:tcW w:w="1075" w:type="dxa"/>
            <w:tcBorders>
              <w:bottom w:val="single" w:sz="8" w:space="0" w:color="auto"/>
            </w:tcBorders>
          </w:tcPr>
          <w:p w14:paraId="33EB39C4" w14:textId="77777777" w:rsidR="00577E74" w:rsidRPr="001739D9" w:rsidRDefault="00577E74" w:rsidP="00C60C69">
            <w:pPr>
              <w:spacing w:line="360" w:lineRule="auto"/>
              <w:rPr>
                <w:rFonts w:cstheme="minorHAnsi"/>
              </w:rPr>
            </w:pPr>
            <w:r w:rsidRPr="001739D9">
              <w:rPr>
                <w:rFonts w:cstheme="minorHAnsi"/>
              </w:rPr>
              <w:t>0.67</w:t>
            </w:r>
          </w:p>
        </w:tc>
        <w:tc>
          <w:tcPr>
            <w:tcW w:w="1265" w:type="dxa"/>
            <w:tcBorders>
              <w:bottom w:val="single" w:sz="8" w:space="0" w:color="auto"/>
            </w:tcBorders>
          </w:tcPr>
          <w:p w14:paraId="6213E007" w14:textId="77777777" w:rsidR="00577E74" w:rsidRPr="001739D9" w:rsidRDefault="00577E74" w:rsidP="00C60C69">
            <w:pPr>
              <w:spacing w:line="360" w:lineRule="auto"/>
              <w:rPr>
                <w:rFonts w:cstheme="minorHAnsi"/>
              </w:rPr>
            </w:pPr>
            <w:r w:rsidRPr="001739D9">
              <w:rPr>
                <w:rFonts w:cstheme="minorHAnsi"/>
              </w:rPr>
              <w:t>0.63 – 0.71</w:t>
            </w:r>
          </w:p>
        </w:tc>
        <w:tc>
          <w:tcPr>
            <w:tcW w:w="900" w:type="dxa"/>
            <w:tcBorders>
              <w:bottom w:val="single" w:sz="8" w:space="0" w:color="auto"/>
            </w:tcBorders>
          </w:tcPr>
          <w:p w14:paraId="2F8665DA" w14:textId="77777777" w:rsidR="00577E74" w:rsidRPr="001739D9" w:rsidRDefault="00577E74" w:rsidP="00C60C69">
            <w:pPr>
              <w:spacing w:line="360" w:lineRule="auto"/>
              <w:rPr>
                <w:rFonts w:cstheme="minorHAnsi"/>
              </w:rPr>
            </w:pPr>
          </w:p>
        </w:tc>
      </w:tr>
    </w:tbl>
    <w:p w14:paraId="20DBE3E6" w14:textId="77777777" w:rsidR="00577E74" w:rsidRPr="001739D9" w:rsidRDefault="00577E74" w:rsidP="00C60C69">
      <w:pPr>
        <w:spacing w:after="0" w:line="360" w:lineRule="auto"/>
        <w:rPr>
          <w:rFonts w:cstheme="minorHAnsi"/>
        </w:rPr>
      </w:pPr>
      <w:r w:rsidRPr="001739D9">
        <w:rPr>
          <w:rFonts w:cstheme="minorHAnsi"/>
        </w:rPr>
        <w:lastRenderedPageBreak/>
        <w:t xml:space="preserve">IMD, Index of Multiple Deprivation; </w:t>
      </w:r>
      <w:proofErr w:type="spellStart"/>
      <w:r w:rsidRPr="001739D9">
        <w:rPr>
          <w:rFonts w:cstheme="minorHAnsi"/>
        </w:rPr>
        <w:t>aOR</w:t>
      </w:r>
      <w:proofErr w:type="spellEnd"/>
      <w:r w:rsidRPr="001739D9">
        <w:rPr>
          <w:rFonts w:cstheme="minorHAnsi"/>
        </w:rPr>
        <w:t xml:space="preserve">, adjusted odds ratio; CI, confidence interval; CAMHS, Child and Adolescent Mental Health Services; BOC, bootstrap optimism corrected; </w:t>
      </w:r>
      <w:proofErr w:type="spellStart"/>
      <w:r w:rsidRPr="001739D9">
        <w:rPr>
          <w:rFonts w:cstheme="minorHAnsi"/>
        </w:rPr>
        <w:t>df</w:t>
      </w:r>
      <w:proofErr w:type="spellEnd"/>
      <w:r w:rsidRPr="001739D9">
        <w:rPr>
          <w:rFonts w:cstheme="minorHAnsi"/>
        </w:rPr>
        <w:t>, degrees of freedom; HL, Hosmer-</w:t>
      </w:r>
      <w:proofErr w:type="spellStart"/>
      <w:r w:rsidRPr="001739D9">
        <w:rPr>
          <w:rFonts w:cstheme="minorHAnsi"/>
        </w:rPr>
        <w:t>Lemeshow</w:t>
      </w:r>
      <w:proofErr w:type="spellEnd"/>
      <w:r w:rsidRPr="001739D9">
        <w:rPr>
          <w:rFonts w:cstheme="minorHAnsi"/>
        </w:rPr>
        <w:t>.</w:t>
      </w:r>
    </w:p>
    <w:p w14:paraId="2EC2C0AD" w14:textId="77777777" w:rsidR="00577E74" w:rsidRPr="001739D9" w:rsidRDefault="00577E74" w:rsidP="00C60C69">
      <w:pPr>
        <w:spacing w:after="0" w:line="360" w:lineRule="auto"/>
        <w:rPr>
          <w:rFonts w:cstheme="minorHAnsi"/>
        </w:rPr>
      </w:pPr>
    </w:p>
    <w:p w14:paraId="78BCDA6F" w14:textId="6A518512" w:rsidR="00577E74" w:rsidRPr="001D649D" w:rsidRDefault="00577E74" w:rsidP="00C60C69">
      <w:pPr>
        <w:spacing w:after="0" w:line="360" w:lineRule="auto"/>
        <w:rPr>
          <w:rFonts w:cstheme="minorHAnsi"/>
        </w:rPr>
      </w:pPr>
      <w:bookmarkStart w:id="0" w:name="_GoBack"/>
      <w:bookmarkEnd w:id="0"/>
    </w:p>
    <w:sectPr w:rsidR="00577E74" w:rsidRPr="001D649D" w:rsidSect="0073732D">
      <w:pgSz w:w="11906" w:h="16838"/>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318"/>
    <w:rsid w:val="00037DFD"/>
    <w:rsid w:val="001739D9"/>
    <w:rsid w:val="001D649D"/>
    <w:rsid w:val="002858E2"/>
    <w:rsid w:val="00350318"/>
    <w:rsid w:val="003B2A8F"/>
    <w:rsid w:val="00567619"/>
    <w:rsid w:val="00577E74"/>
    <w:rsid w:val="007031EA"/>
    <w:rsid w:val="00714262"/>
    <w:rsid w:val="0074429E"/>
    <w:rsid w:val="007A650C"/>
    <w:rsid w:val="008627C6"/>
    <w:rsid w:val="009D6977"/>
    <w:rsid w:val="00A517B1"/>
    <w:rsid w:val="00BB1D97"/>
    <w:rsid w:val="00C60C69"/>
    <w:rsid w:val="00D0459B"/>
    <w:rsid w:val="00EF436E"/>
    <w:rsid w:val="00FE3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8439F"/>
  <w15:chartTrackingRefBased/>
  <w15:docId w15:val="{EA03A08F-2D48-4904-ABE6-30538397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24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3244"/>
    <w:rPr>
      <w:sz w:val="16"/>
      <w:szCs w:val="16"/>
    </w:rPr>
  </w:style>
  <w:style w:type="paragraph" w:styleId="CommentText">
    <w:name w:val="annotation text"/>
    <w:basedOn w:val="Normal"/>
    <w:link w:val="CommentTextChar"/>
    <w:uiPriority w:val="99"/>
    <w:semiHidden/>
    <w:unhideWhenUsed/>
    <w:rsid w:val="00FE3244"/>
    <w:pPr>
      <w:spacing w:line="240" w:lineRule="auto"/>
    </w:pPr>
    <w:rPr>
      <w:sz w:val="20"/>
      <w:szCs w:val="20"/>
    </w:rPr>
  </w:style>
  <w:style w:type="character" w:customStyle="1" w:styleId="CommentTextChar">
    <w:name w:val="Comment Text Char"/>
    <w:basedOn w:val="DefaultParagraphFont"/>
    <w:link w:val="CommentText"/>
    <w:uiPriority w:val="99"/>
    <w:semiHidden/>
    <w:rsid w:val="00FE3244"/>
    <w:rPr>
      <w:sz w:val="20"/>
      <w:szCs w:val="20"/>
      <w:lang w:val="en-GB"/>
    </w:rPr>
  </w:style>
  <w:style w:type="table" w:styleId="TableGrid">
    <w:name w:val="Table Grid"/>
    <w:basedOn w:val="TableNormal"/>
    <w:uiPriority w:val="39"/>
    <w:rsid w:val="00FE324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32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24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C0192F2BD3A34E9A961185F6777875" ma:contentTypeVersion="10" ma:contentTypeDescription="Create a new document." ma:contentTypeScope="" ma:versionID="c6ccc140c367148c71417c70176baad3">
  <xsd:schema xmlns:xsd="http://www.w3.org/2001/XMLSchema" xmlns:xs="http://www.w3.org/2001/XMLSchema" xmlns:p="http://schemas.microsoft.com/office/2006/metadata/properties" xmlns:ns2="4befbbbf-2510-4adf-9c25-ff3233d8ef72" xmlns:ns3="538bbccd-97dd-49c6-9730-f429340043a1" targetNamespace="http://schemas.microsoft.com/office/2006/metadata/properties" ma:root="true" ma:fieldsID="3dbaa78bd4ad19b5dea0930872c656ef" ns2:_="" ns3:_="">
    <xsd:import namespace="4befbbbf-2510-4adf-9c25-ff3233d8ef72"/>
    <xsd:import namespace="538bbccd-97dd-49c6-9730-f429340043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fbbbf-2510-4adf-9c25-ff3233d8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8bbccd-97dd-49c6-9730-f429340043a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10EDD2-3CFE-474D-93E2-AE0D4B0FF6B0}"/>
</file>

<file path=customXml/itemProps2.xml><?xml version="1.0" encoding="utf-8"?>
<ds:datastoreItem xmlns:ds="http://schemas.openxmlformats.org/officeDocument/2006/customXml" ds:itemID="{93CB8FB2-0657-4B27-85B2-62E787F56095}"/>
</file>

<file path=customXml/itemProps3.xml><?xml version="1.0" encoding="utf-8"?>
<ds:datastoreItem xmlns:ds="http://schemas.openxmlformats.org/officeDocument/2006/customXml" ds:itemID="{6EE7DEFC-2D5B-4D17-97A3-61F3030FECB7}"/>
</file>

<file path=docProps/app.xml><?xml version="1.0" encoding="utf-8"?>
<Properties xmlns="http://schemas.openxmlformats.org/officeDocument/2006/extended-properties" xmlns:vt="http://schemas.openxmlformats.org/officeDocument/2006/docPropsVTypes">
  <Template>Normal</Template>
  <TotalTime>1</TotalTime>
  <Pages>2</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uoc</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Evangelos</dc:creator>
  <cp:keywords/>
  <dc:description/>
  <cp:lastModifiedBy>SPT Nunn</cp:lastModifiedBy>
  <cp:revision>2</cp:revision>
  <cp:lastPrinted>2019-01-31T11:33:00Z</cp:lastPrinted>
  <dcterms:created xsi:type="dcterms:W3CDTF">2019-02-15T10:34:00Z</dcterms:created>
  <dcterms:modified xsi:type="dcterms:W3CDTF">2019-02-15T10:34:00Z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0x010100D2C0192F2BD3A34E9A961185F6777875</vt:lpwstr>
  </property>
</Properties>
</file>