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6992" w14:textId="722851EF" w:rsidR="00A26F20" w:rsidRPr="0087294F" w:rsidRDefault="00C00F0B" w:rsidP="00790794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87294F">
        <w:rPr>
          <w:rFonts w:asciiTheme="minorHAnsi" w:hAnsiTheme="minorHAnsi" w:cstheme="minorHAnsi"/>
          <w:b/>
          <w:sz w:val="22"/>
          <w:szCs w:val="22"/>
        </w:rPr>
        <w:t>Appendix 1</w:t>
      </w:r>
      <w:r w:rsidR="0087294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D49FC" w:rsidRPr="0087294F">
        <w:rPr>
          <w:rFonts w:asciiTheme="minorHAnsi" w:hAnsiTheme="minorHAnsi" w:cstheme="minorHAnsi"/>
          <w:b/>
          <w:sz w:val="22"/>
          <w:szCs w:val="22"/>
        </w:rPr>
        <w:t>Consolidated criteria for reporting qualitative studies (COREQ): 32-item checklist</w:t>
      </w:r>
    </w:p>
    <w:p w14:paraId="066DAE5B" w14:textId="77777777" w:rsidR="00790794" w:rsidRPr="00A26F20" w:rsidRDefault="00790794" w:rsidP="00790794">
      <w:pPr>
        <w:spacing w:after="0"/>
        <w:rPr>
          <w:rFonts w:ascii="Arial" w:hAnsi="Arial" w:cs="Times"/>
          <w:sz w:val="22"/>
          <w:szCs w:val="20"/>
        </w:rPr>
      </w:pPr>
    </w:p>
    <w:p w14:paraId="38C681E5" w14:textId="77777777" w:rsidR="00790794" w:rsidRPr="0087294F" w:rsidRDefault="00790794" w:rsidP="0079079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87294F">
        <w:rPr>
          <w:rFonts w:asciiTheme="minorHAnsi" w:hAnsiTheme="minorHAnsi" w:cstheme="minorHAnsi"/>
          <w:sz w:val="22"/>
          <w:szCs w:val="22"/>
        </w:rPr>
        <w:t>Developed from:</w:t>
      </w:r>
    </w:p>
    <w:p w14:paraId="327207CF" w14:textId="77777777" w:rsidR="00790794" w:rsidRPr="0087294F" w:rsidRDefault="00790794" w:rsidP="0079079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87294F">
        <w:rPr>
          <w:rFonts w:asciiTheme="minorHAnsi" w:hAnsiTheme="minorHAnsi" w:cstheme="minorHAnsi"/>
          <w:sz w:val="22"/>
          <w:szCs w:val="22"/>
        </w:rPr>
        <w:t xml:space="preserve">Tong A, Sainsbury P, Craig J. Consolidated criteria for reporting qualitative research (COREQ): a 32-item checklist for interviews and focus groups. </w:t>
      </w:r>
      <w:r w:rsidRPr="0087294F">
        <w:rPr>
          <w:rFonts w:asciiTheme="minorHAnsi" w:hAnsiTheme="minorHAnsi" w:cstheme="minorHAnsi"/>
          <w:i/>
          <w:sz w:val="22"/>
          <w:szCs w:val="22"/>
        </w:rPr>
        <w:t>International Journal for Quality in Health Care</w:t>
      </w:r>
      <w:r w:rsidRPr="0087294F">
        <w:rPr>
          <w:rFonts w:asciiTheme="minorHAnsi" w:hAnsiTheme="minorHAnsi" w:cstheme="minorHAnsi"/>
          <w:sz w:val="22"/>
          <w:szCs w:val="22"/>
        </w:rPr>
        <w:t>. 2007. Volume 19, Number 6: pp. 349 – 357</w:t>
      </w:r>
    </w:p>
    <w:p w14:paraId="5BA24CF7" w14:textId="77777777" w:rsidR="00790794" w:rsidRDefault="00790794" w:rsidP="00790794">
      <w:pPr>
        <w:spacing w:after="0"/>
        <w:rPr>
          <w:rFonts w:ascii="Arial" w:hAnsi="Arial"/>
          <w:sz w:val="22"/>
        </w:rPr>
      </w:pPr>
    </w:p>
    <w:p w14:paraId="7C6F857B" w14:textId="77777777" w:rsidR="00790794" w:rsidRDefault="00790794" w:rsidP="00790794">
      <w:pPr>
        <w:spacing w:after="0"/>
        <w:rPr>
          <w:rFonts w:ascii="Arial" w:hAnsi="Arial"/>
          <w:sz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2"/>
        <w:gridCol w:w="3975"/>
        <w:gridCol w:w="2821"/>
      </w:tblGrid>
      <w:tr w:rsidR="00790794" w:rsidRPr="0091109C" w14:paraId="1BE29793" w14:textId="77777777">
        <w:tc>
          <w:tcPr>
            <w:tcW w:w="2952" w:type="dxa"/>
            <w:shd w:val="clear" w:color="auto" w:fill="C0C0C0"/>
          </w:tcPr>
          <w:p w14:paraId="5D60B326" w14:textId="77777777" w:rsidR="00790794" w:rsidRPr="0091109C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 w:rsidRPr="0091109C">
              <w:rPr>
                <w:rFonts w:ascii="Arial" w:hAnsi="Arial" w:cs="Times"/>
                <w:b/>
                <w:sz w:val="22"/>
                <w:szCs w:val="20"/>
              </w:rPr>
              <w:t xml:space="preserve">No.  Item </w:t>
            </w:r>
          </w:p>
          <w:p w14:paraId="61C58F32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b/>
                <w:sz w:val="22"/>
              </w:rPr>
            </w:pPr>
          </w:p>
        </w:tc>
        <w:tc>
          <w:tcPr>
            <w:tcW w:w="4446" w:type="dxa"/>
            <w:shd w:val="clear" w:color="auto" w:fill="C0C0C0"/>
          </w:tcPr>
          <w:p w14:paraId="73135B8F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b/>
                <w:sz w:val="22"/>
              </w:rPr>
            </w:pPr>
            <w:r w:rsidRPr="0091109C">
              <w:rPr>
                <w:rFonts w:ascii="Arial" w:hAnsi="Arial" w:cs="Times"/>
                <w:b/>
                <w:sz w:val="22"/>
                <w:szCs w:val="20"/>
              </w:rPr>
              <w:t>Guide questions/description</w:t>
            </w:r>
          </w:p>
        </w:tc>
        <w:tc>
          <w:tcPr>
            <w:tcW w:w="2070" w:type="dxa"/>
            <w:shd w:val="clear" w:color="auto" w:fill="C0C0C0"/>
          </w:tcPr>
          <w:p w14:paraId="48AC7A74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b/>
                <w:sz w:val="22"/>
              </w:rPr>
            </w:pPr>
            <w:r w:rsidRPr="0091109C">
              <w:rPr>
                <w:rFonts w:ascii="Arial" w:eastAsiaTheme="minorHAnsi" w:hAnsi="Arial" w:cstheme="minorBidi"/>
                <w:b/>
                <w:sz w:val="22"/>
              </w:rPr>
              <w:t>Reported on Page</w:t>
            </w:r>
            <w:r>
              <w:rPr>
                <w:rFonts w:ascii="Arial" w:eastAsiaTheme="minorHAnsi" w:hAnsi="Arial" w:cstheme="minorBidi"/>
                <w:b/>
                <w:sz w:val="22"/>
              </w:rPr>
              <w:t xml:space="preserve"> #</w:t>
            </w:r>
          </w:p>
        </w:tc>
      </w:tr>
      <w:tr w:rsidR="00790794" w:rsidRPr="0091109C" w14:paraId="20B5E4D9" w14:textId="77777777">
        <w:tc>
          <w:tcPr>
            <w:tcW w:w="2952" w:type="dxa"/>
          </w:tcPr>
          <w:p w14:paraId="5EDD974D" w14:textId="77777777" w:rsidR="00790794" w:rsidRPr="0091109C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 w:rsidRPr="0091109C">
              <w:rPr>
                <w:rFonts w:ascii="Arial" w:hAnsi="Arial" w:cs="Times"/>
                <w:b/>
                <w:sz w:val="22"/>
                <w:szCs w:val="20"/>
              </w:rPr>
              <w:t>Domain 1: Research team and reﬂexivity</w:t>
            </w:r>
            <w:r w:rsidRPr="0091109C">
              <w:rPr>
                <w:rFonts w:ascii="Arial" w:hAnsi="Arial" w:cs="Helvetica"/>
                <w:b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760247F3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  <w:tc>
          <w:tcPr>
            <w:tcW w:w="2070" w:type="dxa"/>
          </w:tcPr>
          <w:p w14:paraId="508F3375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</w:tr>
      <w:tr w:rsidR="00790794" w:rsidRPr="0091109C" w14:paraId="0F0A9D47" w14:textId="77777777">
        <w:tc>
          <w:tcPr>
            <w:tcW w:w="2952" w:type="dxa"/>
          </w:tcPr>
          <w:p w14:paraId="7D192E66" w14:textId="77777777" w:rsidR="00790794" w:rsidRPr="00991380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991380">
              <w:rPr>
                <w:rFonts w:ascii="Arial" w:hAnsi="Arial" w:cs="Times"/>
                <w:i/>
                <w:sz w:val="22"/>
                <w:szCs w:val="20"/>
              </w:rPr>
              <w:t>Personal Characteristics</w:t>
            </w:r>
            <w:r w:rsidRPr="00991380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4A15E987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  <w:tc>
          <w:tcPr>
            <w:tcW w:w="2070" w:type="dxa"/>
          </w:tcPr>
          <w:p w14:paraId="45ACBE3A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</w:tr>
      <w:tr w:rsidR="00790794" w:rsidRPr="0091109C" w14:paraId="578D2BCE" w14:textId="77777777">
        <w:tc>
          <w:tcPr>
            <w:tcW w:w="2952" w:type="dxa"/>
          </w:tcPr>
          <w:p w14:paraId="254056FB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1. Inter viewer/facilitator</w:t>
            </w:r>
          </w:p>
        </w:tc>
        <w:tc>
          <w:tcPr>
            <w:tcW w:w="4446" w:type="dxa"/>
          </w:tcPr>
          <w:p w14:paraId="305598C7" w14:textId="383B591F" w:rsidR="00790794" w:rsidRPr="00991380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Which author/s conducted the interview or focus group?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5ED2C99B" w14:textId="2DE0531C" w:rsidR="00790794" w:rsidRPr="0091109C" w:rsidRDefault="00F33C42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Karen Lascelles</w:t>
            </w:r>
          </w:p>
        </w:tc>
      </w:tr>
      <w:tr w:rsidR="00790794" w:rsidRPr="0091109C" w14:paraId="19D59B9B" w14:textId="77777777">
        <w:tc>
          <w:tcPr>
            <w:tcW w:w="2952" w:type="dxa"/>
          </w:tcPr>
          <w:p w14:paraId="5DD65846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2. Credentials</w:t>
            </w:r>
          </w:p>
        </w:tc>
        <w:tc>
          <w:tcPr>
            <w:tcW w:w="4446" w:type="dxa"/>
          </w:tcPr>
          <w:p w14:paraId="636C94C2" w14:textId="77777777" w:rsidR="00790794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Times"/>
                <w:sz w:val="22"/>
                <w:szCs w:val="20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were the researcher’s credentials?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0305587D" w14:textId="355F9B53" w:rsidR="00367A5E" w:rsidRPr="00367A5E" w:rsidRDefault="00367A5E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</w:p>
        </w:tc>
        <w:tc>
          <w:tcPr>
            <w:tcW w:w="2070" w:type="dxa"/>
          </w:tcPr>
          <w:p w14:paraId="7F206BD4" w14:textId="56807711" w:rsidR="00790794" w:rsidRPr="0091109C" w:rsidRDefault="00367A5E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MSc</w:t>
            </w:r>
            <w:r w:rsidR="00F33C42">
              <w:rPr>
                <w:rFonts w:ascii="Arial" w:eastAsiaTheme="minorHAnsi" w:hAnsi="Arial" w:cstheme="minorBidi"/>
                <w:sz w:val="22"/>
              </w:rPr>
              <w:t>; doctoral student</w:t>
            </w:r>
          </w:p>
        </w:tc>
      </w:tr>
      <w:tr w:rsidR="00790794" w:rsidRPr="0091109C" w14:paraId="0D61A783" w14:textId="77777777">
        <w:tc>
          <w:tcPr>
            <w:tcW w:w="2952" w:type="dxa"/>
          </w:tcPr>
          <w:p w14:paraId="32BF4FF8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3. Occupation</w:t>
            </w:r>
          </w:p>
        </w:tc>
        <w:tc>
          <w:tcPr>
            <w:tcW w:w="4446" w:type="dxa"/>
          </w:tcPr>
          <w:p w14:paraId="3EA208A0" w14:textId="77777777" w:rsidR="00790794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was their occupation at the time of the study?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706B9B95" w14:textId="2014C512" w:rsidR="00367A5E" w:rsidRPr="00367A5E" w:rsidRDefault="00367A5E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</w:p>
        </w:tc>
        <w:tc>
          <w:tcPr>
            <w:tcW w:w="2070" w:type="dxa"/>
          </w:tcPr>
          <w:p w14:paraId="6B3C8FB3" w14:textId="57D91356" w:rsidR="00790794" w:rsidRPr="00367A5E" w:rsidRDefault="00367A5E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367A5E">
              <w:rPr>
                <w:rFonts w:ascii="Arial" w:hAnsi="Arial" w:cs="Helvetica"/>
                <w:sz w:val="22"/>
              </w:rPr>
              <w:t>Mental Health Nurse</w:t>
            </w:r>
          </w:p>
        </w:tc>
      </w:tr>
      <w:tr w:rsidR="00790794" w:rsidRPr="0091109C" w14:paraId="367C44DB" w14:textId="77777777">
        <w:tc>
          <w:tcPr>
            <w:tcW w:w="2952" w:type="dxa"/>
          </w:tcPr>
          <w:p w14:paraId="76640C33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4. Gender</w:t>
            </w:r>
          </w:p>
        </w:tc>
        <w:tc>
          <w:tcPr>
            <w:tcW w:w="4446" w:type="dxa"/>
          </w:tcPr>
          <w:p w14:paraId="773508E5" w14:textId="77777777" w:rsidR="00790794" w:rsidRPr="00150B92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Was the researcher male or female?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48A32982" w14:textId="0B5BE4DA" w:rsidR="00790794" w:rsidRPr="00367A5E" w:rsidRDefault="00367A5E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367A5E">
              <w:rPr>
                <w:rFonts w:ascii="Arial" w:eastAsiaTheme="minorHAnsi" w:hAnsi="Arial" w:cstheme="minorBidi"/>
                <w:sz w:val="22"/>
              </w:rPr>
              <w:t>Female</w:t>
            </w:r>
          </w:p>
        </w:tc>
      </w:tr>
      <w:tr w:rsidR="00790794" w:rsidRPr="0091109C" w14:paraId="3435B2B7" w14:textId="77777777">
        <w:tc>
          <w:tcPr>
            <w:tcW w:w="2952" w:type="dxa"/>
          </w:tcPr>
          <w:p w14:paraId="586A5D39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5. Experience and training</w:t>
            </w:r>
          </w:p>
        </w:tc>
        <w:tc>
          <w:tcPr>
            <w:tcW w:w="4446" w:type="dxa"/>
          </w:tcPr>
          <w:p w14:paraId="0194FE30" w14:textId="221143B9" w:rsidR="00790794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experience or training did the researcher have?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0B5FC64F" w14:textId="77777777" w:rsidR="00367A5E" w:rsidRDefault="00367A5E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0387417B" w14:textId="773303A1" w:rsidR="00367A5E" w:rsidRPr="00150B92" w:rsidRDefault="00367A5E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</w:tc>
        <w:tc>
          <w:tcPr>
            <w:tcW w:w="2070" w:type="dxa"/>
          </w:tcPr>
          <w:p w14:paraId="76E7C321" w14:textId="0EA8A79E" w:rsidR="00790794" w:rsidRPr="00274576" w:rsidRDefault="00367A5E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274576">
              <w:rPr>
                <w:rFonts w:ascii="Arial" w:eastAsiaTheme="minorHAnsi" w:hAnsi="Arial" w:cstheme="minorBidi"/>
                <w:sz w:val="22"/>
              </w:rPr>
              <w:t>MSc Clinical Research; extensive clinical experience; interview techniques.</w:t>
            </w:r>
          </w:p>
        </w:tc>
      </w:tr>
      <w:tr w:rsidR="00790794" w:rsidRPr="0091109C" w14:paraId="79A03434" w14:textId="77777777">
        <w:tc>
          <w:tcPr>
            <w:tcW w:w="2952" w:type="dxa"/>
          </w:tcPr>
          <w:p w14:paraId="0B15D559" w14:textId="77777777" w:rsidR="00790794" w:rsidRPr="00150B92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150B92">
              <w:rPr>
                <w:rFonts w:ascii="Arial" w:hAnsi="Arial" w:cs="Times"/>
                <w:i/>
                <w:sz w:val="22"/>
                <w:szCs w:val="20"/>
              </w:rPr>
              <w:t>Relationship with participants</w:t>
            </w:r>
            <w:r w:rsidRPr="00150B92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5FA67A04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  <w:tc>
          <w:tcPr>
            <w:tcW w:w="2070" w:type="dxa"/>
          </w:tcPr>
          <w:p w14:paraId="10A3DE9F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</w:tr>
      <w:tr w:rsidR="00790794" w:rsidRPr="0091109C" w14:paraId="0B14A8F1" w14:textId="77777777">
        <w:tc>
          <w:tcPr>
            <w:tcW w:w="2952" w:type="dxa"/>
          </w:tcPr>
          <w:p w14:paraId="11FFA2CF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6. Relationship established</w:t>
            </w:r>
          </w:p>
        </w:tc>
        <w:tc>
          <w:tcPr>
            <w:tcW w:w="4446" w:type="dxa"/>
          </w:tcPr>
          <w:p w14:paraId="31A8C885" w14:textId="78EEFD6E" w:rsidR="00107BAD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Was a relationship established prior to study commencement?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33216FB5" w14:textId="0DAE75EF" w:rsidR="00107BAD" w:rsidRPr="00107BAD" w:rsidRDefault="00107BAD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</w:p>
        </w:tc>
        <w:tc>
          <w:tcPr>
            <w:tcW w:w="2070" w:type="dxa"/>
          </w:tcPr>
          <w:p w14:paraId="24C740FB" w14:textId="6A4900BE" w:rsidR="00790794" w:rsidRPr="0091109C" w:rsidRDefault="00367A5E" w:rsidP="00107BAD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No</w:t>
            </w:r>
          </w:p>
        </w:tc>
      </w:tr>
      <w:tr w:rsidR="00790794" w:rsidRPr="0091109C" w14:paraId="10718AAB" w14:textId="77777777">
        <w:tc>
          <w:tcPr>
            <w:tcW w:w="2952" w:type="dxa"/>
          </w:tcPr>
          <w:p w14:paraId="32A1CB2A" w14:textId="77777777" w:rsidR="00790794" w:rsidRPr="001539DF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7. Participant knowledge of the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inter</w:t>
            </w:r>
            <w:r w:rsidRPr="0091109C">
              <w:rPr>
                <w:rFonts w:ascii="Arial" w:hAnsi="Arial" w:cs="Times"/>
                <w:sz w:val="22"/>
                <w:szCs w:val="20"/>
              </w:rPr>
              <w:t>viewer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03FBEB25" w14:textId="77777777" w:rsidR="00790794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did the participants know about the researcher? e.g. personal goals, reasons for doing the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research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1782FB3A" w14:textId="6268643B" w:rsidR="00107BAD" w:rsidRPr="001539DF" w:rsidRDefault="00107BAD" w:rsidP="00107B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</w:tc>
        <w:tc>
          <w:tcPr>
            <w:tcW w:w="2070" w:type="dxa"/>
          </w:tcPr>
          <w:p w14:paraId="16ECAB3A" w14:textId="2631DFEE" w:rsidR="00790794" w:rsidRPr="0091109C" w:rsidRDefault="00367A5E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Professional role – mental health nurse, researcher role in this study</w:t>
            </w:r>
          </w:p>
        </w:tc>
      </w:tr>
      <w:tr w:rsidR="00790794" w:rsidRPr="0091109C" w14:paraId="1639EF98" w14:textId="77777777">
        <w:tc>
          <w:tcPr>
            <w:tcW w:w="2952" w:type="dxa"/>
          </w:tcPr>
          <w:p w14:paraId="6EE1773E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8. Inter</w:t>
            </w:r>
            <w:r w:rsidRPr="0091109C">
              <w:rPr>
                <w:rFonts w:ascii="Arial" w:hAnsi="Arial" w:cs="Times"/>
                <w:sz w:val="22"/>
                <w:szCs w:val="20"/>
              </w:rPr>
              <w:t>viewer characteristics</w:t>
            </w:r>
          </w:p>
        </w:tc>
        <w:tc>
          <w:tcPr>
            <w:tcW w:w="4446" w:type="dxa"/>
          </w:tcPr>
          <w:p w14:paraId="5AA87D68" w14:textId="77777777" w:rsidR="00790794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characteristics were reported about the inter viewer/facilitator? e.g.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Bias, assumptions,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reasons and interests in the research topic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061DF40E" w14:textId="20840C81" w:rsidR="00107BAD" w:rsidRPr="00107BAD" w:rsidRDefault="00107BAD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462861BA" w14:textId="2DC8B617" w:rsidR="00790794" w:rsidRPr="0091109C" w:rsidRDefault="00367A5E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None reported. Researcher was also a mental health nurse.</w:t>
            </w:r>
          </w:p>
        </w:tc>
      </w:tr>
      <w:tr w:rsidR="00790794" w:rsidRPr="0091109C" w14:paraId="163E2AD8" w14:textId="77777777">
        <w:tc>
          <w:tcPr>
            <w:tcW w:w="2952" w:type="dxa"/>
          </w:tcPr>
          <w:p w14:paraId="47A95796" w14:textId="77777777" w:rsidR="00790794" w:rsidRPr="001539DF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 w:rsidRPr="001539DF">
              <w:rPr>
                <w:rFonts w:ascii="Arial" w:hAnsi="Arial" w:cs="Times"/>
                <w:b/>
                <w:sz w:val="22"/>
                <w:szCs w:val="20"/>
              </w:rPr>
              <w:t>Domain 2: study design</w:t>
            </w:r>
            <w:r w:rsidRPr="001539DF">
              <w:rPr>
                <w:rFonts w:ascii="Arial" w:hAnsi="Arial" w:cs="Helvetica"/>
                <w:b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4691E644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  <w:tc>
          <w:tcPr>
            <w:tcW w:w="2070" w:type="dxa"/>
          </w:tcPr>
          <w:p w14:paraId="663B9132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</w:tr>
      <w:tr w:rsidR="00790794" w:rsidRPr="0091109C" w14:paraId="08E2A4DC" w14:textId="77777777">
        <w:tc>
          <w:tcPr>
            <w:tcW w:w="2952" w:type="dxa"/>
          </w:tcPr>
          <w:p w14:paraId="69FE67B9" w14:textId="77777777" w:rsidR="00790794" w:rsidRPr="001539DF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1539DF">
              <w:rPr>
                <w:rFonts w:ascii="Arial" w:hAnsi="Arial" w:cs="Times"/>
                <w:i/>
                <w:sz w:val="22"/>
                <w:szCs w:val="20"/>
              </w:rPr>
              <w:t>Theoretical framework</w:t>
            </w:r>
            <w:r w:rsidRPr="001539DF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5FDE1A71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  <w:tc>
          <w:tcPr>
            <w:tcW w:w="2070" w:type="dxa"/>
          </w:tcPr>
          <w:p w14:paraId="66A95304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</w:tr>
      <w:tr w:rsidR="00790794" w:rsidRPr="0091109C" w14:paraId="2AE4D1C6" w14:textId="77777777">
        <w:tc>
          <w:tcPr>
            <w:tcW w:w="2952" w:type="dxa"/>
          </w:tcPr>
          <w:p w14:paraId="79DB4EAE" w14:textId="77777777" w:rsidR="00790794" w:rsidRPr="001539DF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9. Methodological orientation and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Theory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6D666357" w14:textId="77777777" w:rsidR="00790794" w:rsidRPr="001539DF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methodological orientation was stated to underpin the study?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e.g. grounded theor</w:t>
            </w:r>
            <w:r w:rsidRPr="0091109C">
              <w:rPr>
                <w:rFonts w:ascii="Arial" w:hAnsi="Arial" w:cs="Times"/>
                <w:sz w:val="22"/>
                <w:szCs w:val="20"/>
              </w:rPr>
              <w:t>y,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discourse analysis, ethnography, pheno</w:t>
            </w:r>
            <w:r>
              <w:rPr>
                <w:rFonts w:ascii="Arial" w:hAnsi="Arial" w:cs="Times"/>
                <w:sz w:val="22"/>
                <w:szCs w:val="20"/>
              </w:rPr>
              <w:t>menolog</w:t>
            </w:r>
            <w:r w:rsidRPr="0091109C">
              <w:rPr>
                <w:rFonts w:ascii="Arial" w:hAnsi="Arial" w:cs="Times"/>
                <w:sz w:val="22"/>
                <w:szCs w:val="20"/>
              </w:rPr>
              <w:t>y, content analysis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0BFE03CF" w14:textId="682913D9" w:rsidR="00790794" w:rsidRPr="0091109C" w:rsidRDefault="00367A5E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Descriptive, inductive phenomenological approach.</w:t>
            </w:r>
            <w:r w:rsidR="00107BAD">
              <w:rPr>
                <w:rFonts w:ascii="Arial" w:eastAsiaTheme="minorHAnsi" w:hAnsi="Arial" w:cstheme="minorBidi"/>
                <w:sz w:val="22"/>
              </w:rPr>
              <w:t xml:space="preserve"> </w:t>
            </w:r>
          </w:p>
        </w:tc>
      </w:tr>
      <w:tr w:rsidR="00790794" w:rsidRPr="0091109C" w14:paraId="72680444" w14:textId="77777777">
        <w:tc>
          <w:tcPr>
            <w:tcW w:w="2952" w:type="dxa"/>
          </w:tcPr>
          <w:p w14:paraId="27506DE6" w14:textId="77777777" w:rsidR="00790794" w:rsidRPr="00515CBE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515CBE">
              <w:rPr>
                <w:rFonts w:ascii="Arial" w:hAnsi="Arial" w:cs="Times"/>
                <w:i/>
                <w:sz w:val="22"/>
                <w:szCs w:val="20"/>
              </w:rPr>
              <w:t>Participant selection</w:t>
            </w:r>
            <w:r w:rsidRPr="00515CBE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5394E9A5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  <w:tc>
          <w:tcPr>
            <w:tcW w:w="2070" w:type="dxa"/>
          </w:tcPr>
          <w:p w14:paraId="12D437A9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</w:tr>
      <w:tr w:rsidR="00790794" w:rsidRPr="0091109C" w14:paraId="24064E7F" w14:textId="77777777">
        <w:tc>
          <w:tcPr>
            <w:tcW w:w="2952" w:type="dxa"/>
          </w:tcPr>
          <w:p w14:paraId="1B78958C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10. Sampling</w:t>
            </w:r>
          </w:p>
        </w:tc>
        <w:tc>
          <w:tcPr>
            <w:tcW w:w="4446" w:type="dxa"/>
          </w:tcPr>
          <w:p w14:paraId="7C0DE49D" w14:textId="77777777" w:rsidR="00790794" w:rsidRPr="00515CBE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How were participants selected?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 xml:space="preserve">e.g. </w:t>
            </w:r>
            <w:r>
              <w:rPr>
                <w:rFonts w:ascii="Arial" w:hAnsi="Arial" w:cs="Times"/>
                <w:sz w:val="22"/>
                <w:szCs w:val="20"/>
              </w:rPr>
              <w:lastRenderedPageBreak/>
              <w:t>pur</w:t>
            </w:r>
            <w:r w:rsidRPr="0091109C">
              <w:rPr>
                <w:rFonts w:ascii="Arial" w:hAnsi="Arial" w:cs="Times"/>
                <w:sz w:val="22"/>
                <w:szCs w:val="20"/>
              </w:rPr>
              <w:t>posive, convenience, consecutive, snowball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3C084330" w14:textId="74A85514" w:rsidR="00790794" w:rsidRPr="0091109C" w:rsidRDefault="00F33C42" w:rsidP="00274576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lastRenderedPageBreak/>
              <w:t>Pu</w:t>
            </w:r>
            <w:r w:rsidR="00094DB0">
              <w:rPr>
                <w:rFonts w:ascii="Arial" w:eastAsiaTheme="minorHAnsi" w:hAnsi="Arial" w:cstheme="minorBidi"/>
                <w:sz w:val="22"/>
              </w:rPr>
              <w:t xml:space="preserve">rposive </w:t>
            </w:r>
            <w:r>
              <w:rPr>
                <w:rFonts w:ascii="Arial" w:eastAsiaTheme="minorHAnsi" w:hAnsi="Arial" w:cstheme="minorBidi"/>
                <w:sz w:val="22"/>
              </w:rPr>
              <w:t>sample</w:t>
            </w:r>
          </w:p>
        </w:tc>
      </w:tr>
      <w:tr w:rsidR="00790794" w:rsidRPr="0091109C" w14:paraId="5997023F" w14:textId="77777777">
        <w:tc>
          <w:tcPr>
            <w:tcW w:w="2952" w:type="dxa"/>
          </w:tcPr>
          <w:p w14:paraId="20FE319C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11. Method of approach</w:t>
            </w:r>
          </w:p>
        </w:tc>
        <w:tc>
          <w:tcPr>
            <w:tcW w:w="4446" w:type="dxa"/>
          </w:tcPr>
          <w:p w14:paraId="52C1EE7C" w14:textId="77777777" w:rsidR="00790794" w:rsidRPr="00515CBE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How were participants approached? e.g. face-to-face, telephone, mail, email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74E6E974" w14:textId="2A349692" w:rsidR="00790794" w:rsidRPr="0091109C" w:rsidRDefault="00094DB0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Face to face</w:t>
            </w:r>
          </w:p>
        </w:tc>
      </w:tr>
      <w:tr w:rsidR="00790794" w:rsidRPr="0091109C" w14:paraId="2028D0A8" w14:textId="77777777">
        <w:tc>
          <w:tcPr>
            <w:tcW w:w="2952" w:type="dxa"/>
          </w:tcPr>
          <w:p w14:paraId="113E1583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12. Sample size</w:t>
            </w:r>
          </w:p>
        </w:tc>
        <w:tc>
          <w:tcPr>
            <w:tcW w:w="4446" w:type="dxa"/>
          </w:tcPr>
          <w:p w14:paraId="15CC0847" w14:textId="77777777" w:rsidR="00790794" w:rsidRPr="00515CBE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How many participants were in the study?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4F663C6C" w14:textId="2D9CAE8A" w:rsidR="00790794" w:rsidRPr="0091109C" w:rsidRDefault="00094DB0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12</w:t>
            </w:r>
          </w:p>
        </w:tc>
      </w:tr>
      <w:tr w:rsidR="00790794" w:rsidRPr="0091109C" w14:paraId="7605FDFC" w14:textId="77777777">
        <w:tc>
          <w:tcPr>
            <w:tcW w:w="2952" w:type="dxa"/>
          </w:tcPr>
          <w:p w14:paraId="58D97334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13. Non-participation</w:t>
            </w:r>
          </w:p>
        </w:tc>
        <w:tc>
          <w:tcPr>
            <w:tcW w:w="4446" w:type="dxa"/>
          </w:tcPr>
          <w:p w14:paraId="3C334570" w14:textId="74C339AE" w:rsidR="00107BAD" w:rsidRPr="00107BAD" w:rsidRDefault="00790794" w:rsidP="00367A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How many people refused to participate or dropped out? Reasons?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15FBC01E" w14:textId="5BE87636" w:rsidR="00790794" w:rsidRPr="0091109C" w:rsidRDefault="00F60E5A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 xml:space="preserve">25 did not respond </w:t>
            </w:r>
            <w:r w:rsidR="000F5C66">
              <w:rPr>
                <w:rFonts w:ascii="Arial" w:eastAsiaTheme="minorHAnsi" w:hAnsi="Arial" w:cstheme="minorBidi"/>
                <w:sz w:val="22"/>
              </w:rPr>
              <w:t>to invitation to participate or</w:t>
            </w:r>
            <w:r>
              <w:rPr>
                <w:rFonts w:ascii="Arial" w:eastAsiaTheme="minorHAnsi" w:hAnsi="Arial" w:cstheme="minorBidi"/>
                <w:sz w:val="22"/>
              </w:rPr>
              <w:t xml:space="preserve"> declined</w:t>
            </w:r>
            <w:r w:rsidR="000F5C66">
              <w:rPr>
                <w:rFonts w:ascii="Arial" w:eastAsiaTheme="minorHAnsi" w:hAnsi="Arial" w:cstheme="minorBidi"/>
                <w:sz w:val="22"/>
              </w:rPr>
              <w:t>.  Reasons not obtained</w:t>
            </w:r>
          </w:p>
        </w:tc>
      </w:tr>
      <w:tr w:rsidR="00790794" w:rsidRPr="0091109C" w14:paraId="4D5C9F28" w14:textId="77777777">
        <w:tc>
          <w:tcPr>
            <w:tcW w:w="2952" w:type="dxa"/>
          </w:tcPr>
          <w:p w14:paraId="5EEDAA80" w14:textId="77777777" w:rsidR="00790794" w:rsidRPr="00515CBE" w:rsidRDefault="00790794" w:rsidP="00790794">
            <w:pPr>
              <w:spacing w:after="0"/>
              <w:rPr>
                <w:rFonts w:ascii="Arial" w:eastAsiaTheme="minorHAnsi" w:hAnsi="Arial" w:cstheme="minorBidi"/>
                <w:i/>
                <w:sz w:val="22"/>
              </w:rPr>
            </w:pPr>
            <w:r w:rsidRPr="00515CBE">
              <w:rPr>
                <w:rFonts w:ascii="Arial" w:hAnsi="Arial" w:cs="Times"/>
                <w:i/>
                <w:sz w:val="22"/>
                <w:szCs w:val="20"/>
              </w:rPr>
              <w:t>Setting</w:t>
            </w:r>
          </w:p>
        </w:tc>
        <w:tc>
          <w:tcPr>
            <w:tcW w:w="4446" w:type="dxa"/>
          </w:tcPr>
          <w:p w14:paraId="5EB2D760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  <w:tc>
          <w:tcPr>
            <w:tcW w:w="2070" w:type="dxa"/>
          </w:tcPr>
          <w:p w14:paraId="0DFD66C7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</w:tr>
      <w:tr w:rsidR="00790794" w:rsidRPr="0091109C" w14:paraId="4AFFF590" w14:textId="77777777">
        <w:tc>
          <w:tcPr>
            <w:tcW w:w="2952" w:type="dxa"/>
          </w:tcPr>
          <w:p w14:paraId="7552AA94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14. Setting of data collection</w:t>
            </w:r>
          </w:p>
        </w:tc>
        <w:tc>
          <w:tcPr>
            <w:tcW w:w="4446" w:type="dxa"/>
          </w:tcPr>
          <w:p w14:paraId="7F66E2ED" w14:textId="77777777" w:rsidR="00790794" w:rsidRPr="004772CF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Where was the data collected? e.g. home, clinic, workplace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291CA558" w14:textId="00703734" w:rsidR="00790794" w:rsidRPr="0091109C" w:rsidRDefault="000F5C66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 xml:space="preserve">Clinic and </w:t>
            </w:r>
            <w:r w:rsidR="000A4825">
              <w:rPr>
                <w:rFonts w:ascii="Arial" w:eastAsiaTheme="minorHAnsi" w:hAnsi="Arial" w:cstheme="minorBidi"/>
                <w:sz w:val="22"/>
              </w:rPr>
              <w:t>telephone/Skype/Facetime</w:t>
            </w:r>
          </w:p>
        </w:tc>
      </w:tr>
      <w:tr w:rsidR="00790794" w:rsidRPr="0091109C" w14:paraId="14792BA7" w14:textId="77777777">
        <w:tc>
          <w:tcPr>
            <w:tcW w:w="2952" w:type="dxa"/>
          </w:tcPr>
          <w:p w14:paraId="587C71EC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15. Presence of non-participants</w:t>
            </w:r>
          </w:p>
        </w:tc>
        <w:tc>
          <w:tcPr>
            <w:tcW w:w="4446" w:type="dxa"/>
          </w:tcPr>
          <w:p w14:paraId="392B580E" w14:textId="77777777" w:rsidR="00790794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Was anyone else present besides the participants and researchers?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329E76DE" w14:textId="02ACBF45" w:rsidR="00107BAD" w:rsidRPr="00107BAD" w:rsidRDefault="00107BAD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</w:p>
        </w:tc>
        <w:tc>
          <w:tcPr>
            <w:tcW w:w="2070" w:type="dxa"/>
          </w:tcPr>
          <w:p w14:paraId="0442DF32" w14:textId="4ADFB197" w:rsidR="00790794" w:rsidRPr="0091109C" w:rsidRDefault="00367A5E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No</w:t>
            </w:r>
            <w:r w:rsidR="00107BAD">
              <w:rPr>
                <w:rFonts w:ascii="Arial" w:eastAsiaTheme="minorHAnsi" w:hAnsi="Arial" w:cstheme="minorBidi"/>
                <w:sz w:val="22"/>
              </w:rPr>
              <w:t xml:space="preserve"> </w:t>
            </w:r>
          </w:p>
        </w:tc>
      </w:tr>
      <w:tr w:rsidR="00790794" w:rsidRPr="0091109C" w14:paraId="4691504F" w14:textId="77777777">
        <w:tc>
          <w:tcPr>
            <w:tcW w:w="2952" w:type="dxa"/>
          </w:tcPr>
          <w:p w14:paraId="078C58C6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16. Description of sample</w:t>
            </w:r>
          </w:p>
        </w:tc>
        <w:tc>
          <w:tcPr>
            <w:tcW w:w="4446" w:type="dxa"/>
          </w:tcPr>
          <w:p w14:paraId="2E3652C3" w14:textId="77777777" w:rsidR="00790794" w:rsidRPr="004772CF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are the important characteristics of the sample?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e.g. demographic data, date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7511CA78" w14:textId="3248621D" w:rsidR="00790794" w:rsidRPr="0091109C" w:rsidRDefault="00107BAD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See manuscript</w:t>
            </w:r>
            <w:r w:rsidR="00274576">
              <w:rPr>
                <w:rFonts w:ascii="Arial" w:eastAsiaTheme="minorHAnsi" w:hAnsi="Arial" w:cstheme="minorBidi"/>
                <w:sz w:val="22"/>
              </w:rPr>
              <w:t xml:space="preserve"> p</w:t>
            </w:r>
            <w:r w:rsidR="00071F21">
              <w:rPr>
                <w:rFonts w:ascii="Arial" w:eastAsiaTheme="minorHAnsi" w:hAnsi="Arial" w:cstheme="minorBidi"/>
                <w:sz w:val="22"/>
              </w:rPr>
              <w:t>9</w:t>
            </w:r>
          </w:p>
        </w:tc>
      </w:tr>
      <w:tr w:rsidR="00790794" w:rsidRPr="0091109C" w14:paraId="5373D81A" w14:textId="77777777">
        <w:tc>
          <w:tcPr>
            <w:tcW w:w="2952" w:type="dxa"/>
          </w:tcPr>
          <w:p w14:paraId="4FC2C422" w14:textId="77777777" w:rsidR="00790794" w:rsidRPr="004772CF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4772CF">
              <w:rPr>
                <w:rFonts w:ascii="Arial" w:hAnsi="Arial" w:cs="Times"/>
                <w:i/>
                <w:sz w:val="22"/>
                <w:szCs w:val="20"/>
              </w:rPr>
              <w:t>Data collection</w:t>
            </w:r>
            <w:r w:rsidRPr="004772CF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7DEB3998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  <w:tc>
          <w:tcPr>
            <w:tcW w:w="2070" w:type="dxa"/>
          </w:tcPr>
          <w:p w14:paraId="440D75FA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</w:tr>
      <w:tr w:rsidR="00790794" w:rsidRPr="0091109C" w14:paraId="76E5D267" w14:textId="77777777">
        <w:tc>
          <w:tcPr>
            <w:tcW w:w="2952" w:type="dxa"/>
          </w:tcPr>
          <w:p w14:paraId="1E3646F2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17. Inter</w:t>
            </w:r>
            <w:r w:rsidRPr="0091109C">
              <w:rPr>
                <w:rFonts w:ascii="Arial" w:hAnsi="Arial" w:cs="Times"/>
                <w:sz w:val="22"/>
                <w:szCs w:val="20"/>
              </w:rPr>
              <w:t>view guide</w:t>
            </w:r>
          </w:p>
        </w:tc>
        <w:tc>
          <w:tcPr>
            <w:tcW w:w="4446" w:type="dxa"/>
          </w:tcPr>
          <w:p w14:paraId="234C822A" w14:textId="77777777" w:rsidR="00790794" w:rsidRPr="004772CF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Were questions, prompts, guides provided by the authors? Was it pilot tested?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492A4D57" w14:textId="5706B28D" w:rsidR="00790794" w:rsidRPr="0091109C" w:rsidRDefault="004103C0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 xml:space="preserve">Guide not attached.  </w:t>
            </w:r>
            <w:r w:rsidR="00367A5E">
              <w:rPr>
                <w:rFonts w:ascii="Arial" w:eastAsiaTheme="minorHAnsi" w:hAnsi="Arial" w:cstheme="minorBidi"/>
                <w:sz w:val="22"/>
              </w:rPr>
              <w:t>Guide was pilot tested.</w:t>
            </w:r>
            <w:r w:rsidR="00107BAD">
              <w:rPr>
                <w:rFonts w:ascii="Arial" w:eastAsiaTheme="minorHAnsi" w:hAnsi="Arial" w:cstheme="minorBidi"/>
                <w:sz w:val="22"/>
              </w:rPr>
              <w:t xml:space="preserve"> </w:t>
            </w:r>
          </w:p>
        </w:tc>
      </w:tr>
      <w:tr w:rsidR="00790794" w:rsidRPr="0091109C" w14:paraId="2CBE6A53" w14:textId="77777777">
        <w:tc>
          <w:tcPr>
            <w:tcW w:w="2952" w:type="dxa"/>
          </w:tcPr>
          <w:p w14:paraId="69C5A46A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18. Repeat inter</w:t>
            </w:r>
            <w:r w:rsidRPr="0091109C">
              <w:rPr>
                <w:rFonts w:ascii="Arial" w:hAnsi="Arial" w:cs="Times"/>
                <w:sz w:val="22"/>
                <w:szCs w:val="20"/>
              </w:rPr>
              <w:t>views</w:t>
            </w:r>
          </w:p>
        </w:tc>
        <w:tc>
          <w:tcPr>
            <w:tcW w:w="4446" w:type="dxa"/>
          </w:tcPr>
          <w:p w14:paraId="5E415F08" w14:textId="4E0954A5" w:rsidR="00790794" w:rsidRPr="004772CF" w:rsidRDefault="004103C0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Were repeat inter</w:t>
            </w:r>
            <w:r w:rsidR="00790794" w:rsidRPr="0091109C">
              <w:rPr>
                <w:rFonts w:ascii="Arial" w:hAnsi="Arial" w:cs="Times"/>
                <w:sz w:val="22"/>
                <w:szCs w:val="20"/>
              </w:rPr>
              <w:t>views carried out? If yes, how many?</w:t>
            </w:r>
            <w:r w:rsidR="00790794"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0CE79EA9" w14:textId="3394132C" w:rsidR="00790794" w:rsidRPr="0091109C" w:rsidRDefault="000A4825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Three (</w:t>
            </w:r>
            <w:r w:rsidR="00F971F1">
              <w:rPr>
                <w:rFonts w:ascii="Arial" w:eastAsiaTheme="minorHAnsi" w:hAnsi="Arial" w:cstheme="minorBidi"/>
                <w:sz w:val="22"/>
              </w:rPr>
              <w:t>8 participants completed all three; 4 participants completed 2/3)</w:t>
            </w:r>
          </w:p>
        </w:tc>
      </w:tr>
      <w:tr w:rsidR="00790794" w:rsidRPr="0091109C" w14:paraId="579C4F5C" w14:textId="77777777">
        <w:tc>
          <w:tcPr>
            <w:tcW w:w="2952" w:type="dxa"/>
          </w:tcPr>
          <w:p w14:paraId="2001BD15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19. Audio/visual recording</w:t>
            </w:r>
          </w:p>
        </w:tc>
        <w:tc>
          <w:tcPr>
            <w:tcW w:w="4446" w:type="dxa"/>
          </w:tcPr>
          <w:p w14:paraId="7DBF9AAD" w14:textId="77777777" w:rsidR="00790794" w:rsidRPr="004772CF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Did the research use audio or visual recording to collect the data?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3A9DED10" w14:textId="35697F7C" w:rsidR="00790794" w:rsidRPr="0091109C" w:rsidRDefault="00F971F1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Audio recording</w:t>
            </w:r>
          </w:p>
        </w:tc>
      </w:tr>
      <w:tr w:rsidR="00790794" w:rsidRPr="0091109C" w14:paraId="691B8E48" w14:textId="77777777">
        <w:tc>
          <w:tcPr>
            <w:tcW w:w="2952" w:type="dxa"/>
          </w:tcPr>
          <w:p w14:paraId="229D6061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20. Field notes</w:t>
            </w:r>
          </w:p>
        </w:tc>
        <w:tc>
          <w:tcPr>
            <w:tcW w:w="4446" w:type="dxa"/>
          </w:tcPr>
          <w:p w14:paraId="0A87288E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 xml:space="preserve">Were ﬁeld notes made during and/or after the </w:t>
            </w:r>
            <w:proofErr w:type="spellStart"/>
            <w:r w:rsidRPr="0091109C">
              <w:rPr>
                <w:rFonts w:ascii="Arial" w:hAnsi="Arial" w:cs="Times"/>
                <w:sz w:val="22"/>
                <w:szCs w:val="20"/>
              </w:rPr>
              <w:t>inter view</w:t>
            </w:r>
            <w:proofErr w:type="spellEnd"/>
            <w:r w:rsidRPr="0091109C">
              <w:rPr>
                <w:rFonts w:ascii="Arial" w:hAnsi="Arial" w:cs="Times"/>
                <w:sz w:val="22"/>
                <w:szCs w:val="20"/>
              </w:rPr>
              <w:t xml:space="preserve"> or focus group?</w:t>
            </w:r>
          </w:p>
        </w:tc>
        <w:tc>
          <w:tcPr>
            <w:tcW w:w="2070" w:type="dxa"/>
          </w:tcPr>
          <w:p w14:paraId="7E2B95B7" w14:textId="77777777" w:rsidR="00790794" w:rsidRPr="0091109C" w:rsidRDefault="00107BAD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 xml:space="preserve">Yes </w:t>
            </w:r>
          </w:p>
        </w:tc>
      </w:tr>
      <w:tr w:rsidR="00790794" w:rsidRPr="0091109C" w14:paraId="33876EBA" w14:textId="77777777">
        <w:tc>
          <w:tcPr>
            <w:tcW w:w="2952" w:type="dxa"/>
          </w:tcPr>
          <w:p w14:paraId="612E4349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21. Duration</w:t>
            </w:r>
          </w:p>
        </w:tc>
        <w:tc>
          <w:tcPr>
            <w:tcW w:w="4446" w:type="dxa"/>
          </w:tcPr>
          <w:p w14:paraId="46D82D46" w14:textId="611C7844" w:rsidR="00790794" w:rsidRPr="00A9799C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</w:t>
            </w:r>
            <w:r w:rsidR="004103C0">
              <w:rPr>
                <w:rFonts w:ascii="Arial" w:hAnsi="Arial" w:cs="Times"/>
                <w:sz w:val="22"/>
                <w:szCs w:val="20"/>
              </w:rPr>
              <w:t>t was the duration of the inter</w:t>
            </w:r>
            <w:r w:rsidRPr="0091109C">
              <w:rPr>
                <w:rFonts w:ascii="Arial" w:hAnsi="Arial" w:cs="Times"/>
                <w:sz w:val="22"/>
                <w:szCs w:val="20"/>
              </w:rPr>
              <w:t>views or focus group?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6E4DA387" w14:textId="4E022671" w:rsidR="00790794" w:rsidRPr="0091109C" w:rsidRDefault="00F971F1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Between 20 and 90 minutes</w:t>
            </w:r>
          </w:p>
        </w:tc>
      </w:tr>
      <w:tr w:rsidR="00790794" w:rsidRPr="0091109C" w14:paraId="3D64B98B" w14:textId="77777777">
        <w:tc>
          <w:tcPr>
            <w:tcW w:w="2952" w:type="dxa"/>
          </w:tcPr>
          <w:p w14:paraId="6DAF92A2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22. Data saturation</w:t>
            </w:r>
          </w:p>
        </w:tc>
        <w:tc>
          <w:tcPr>
            <w:tcW w:w="4446" w:type="dxa"/>
          </w:tcPr>
          <w:p w14:paraId="0399527B" w14:textId="77777777" w:rsidR="00790794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Was data saturation discussed?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48BE2288" w14:textId="63135FAB" w:rsidR="0088175D" w:rsidRPr="0088175D" w:rsidRDefault="0088175D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</w:p>
        </w:tc>
        <w:tc>
          <w:tcPr>
            <w:tcW w:w="2070" w:type="dxa"/>
          </w:tcPr>
          <w:p w14:paraId="413F8882" w14:textId="180FEE69" w:rsidR="00790794" w:rsidRPr="0091109C" w:rsidRDefault="00D26DAC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No</w:t>
            </w:r>
          </w:p>
        </w:tc>
      </w:tr>
      <w:tr w:rsidR="00790794" w:rsidRPr="0091109C" w14:paraId="314D07A6" w14:textId="77777777">
        <w:tc>
          <w:tcPr>
            <w:tcW w:w="2952" w:type="dxa"/>
          </w:tcPr>
          <w:p w14:paraId="5C2EECED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23. Transcripts returned</w:t>
            </w:r>
          </w:p>
        </w:tc>
        <w:tc>
          <w:tcPr>
            <w:tcW w:w="4446" w:type="dxa"/>
          </w:tcPr>
          <w:p w14:paraId="42DA7B67" w14:textId="7E70EE52" w:rsidR="0088175D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Were transcripts returned to participants for comment and/or correction?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52BCF63C" w14:textId="1E99697F" w:rsidR="0088175D" w:rsidRPr="0088175D" w:rsidRDefault="0088175D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</w:p>
        </w:tc>
        <w:tc>
          <w:tcPr>
            <w:tcW w:w="2070" w:type="dxa"/>
          </w:tcPr>
          <w:p w14:paraId="363F3124" w14:textId="6DBCAEC3" w:rsidR="00790794" w:rsidRPr="0091109C" w:rsidRDefault="00D26DAC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See manuscript</w:t>
            </w:r>
            <w:r w:rsidR="0088175D">
              <w:rPr>
                <w:rFonts w:ascii="Arial" w:eastAsiaTheme="minorHAnsi" w:hAnsi="Arial" w:cstheme="minorBidi"/>
                <w:sz w:val="22"/>
              </w:rPr>
              <w:t xml:space="preserve"> </w:t>
            </w:r>
            <w:r w:rsidR="00274576">
              <w:rPr>
                <w:rFonts w:ascii="Arial" w:eastAsiaTheme="minorHAnsi" w:hAnsi="Arial" w:cstheme="minorBidi"/>
                <w:sz w:val="22"/>
              </w:rPr>
              <w:t>p</w:t>
            </w:r>
            <w:r w:rsidR="00EC280D">
              <w:rPr>
                <w:rFonts w:ascii="Arial" w:eastAsiaTheme="minorHAnsi" w:hAnsi="Arial" w:cstheme="minorBidi"/>
                <w:sz w:val="22"/>
              </w:rPr>
              <w:t>8</w:t>
            </w:r>
          </w:p>
        </w:tc>
      </w:tr>
      <w:tr w:rsidR="00790794" w:rsidRPr="0091109C" w14:paraId="6116A285" w14:textId="77777777">
        <w:tc>
          <w:tcPr>
            <w:tcW w:w="2952" w:type="dxa"/>
          </w:tcPr>
          <w:p w14:paraId="732B2F69" w14:textId="77777777" w:rsidR="00790794" w:rsidRPr="00A9799C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 w:rsidRPr="00A9799C">
              <w:rPr>
                <w:rFonts w:ascii="Arial" w:hAnsi="Arial" w:cs="Times"/>
                <w:b/>
                <w:sz w:val="22"/>
                <w:szCs w:val="20"/>
              </w:rPr>
              <w:t>Domain 3: analysis and ﬁndings</w:t>
            </w:r>
            <w:r w:rsidRPr="00A9799C">
              <w:rPr>
                <w:rFonts w:ascii="Arial" w:hAnsi="Arial" w:cs="Helvetica"/>
                <w:b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5AC6D39E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  <w:tc>
          <w:tcPr>
            <w:tcW w:w="2070" w:type="dxa"/>
          </w:tcPr>
          <w:p w14:paraId="18B133A3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</w:tr>
      <w:tr w:rsidR="00790794" w:rsidRPr="0091109C" w14:paraId="1E9160BE" w14:textId="77777777">
        <w:tc>
          <w:tcPr>
            <w:tcW w:w="2952" w:type="dxa"/>
          </w:tcPr>
          <w:p w14:paraId="3C65ABE6" w14:textId="77777777" w:rsidR="00790794" w:rsidRPr="00A9799C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A9799C">
              <w:rPr>
                <w:rFonts w:ascii="Arial" w:hAnsi="Arial" w:cs="Times"/>
                <w:i/>
                <w:sz w:val="22"/>
                <w:szCs w:val="20"/>
              </w:rPr>
              <w:t>Data analysis</w:t>
            </w:r>
            <w:r w:rsidRPr="00A9799C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23805965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  <w:tc>
          <w:tcPr>
            <w:tcW w:w="2070" w:type="dxa"/>
          </w:tcPr>
          <w:p w14:paraId="0DF22C12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</w:tr>
      <w:tr w:rsidR="00790794" w:rsidRPr="0091109C" w14:paraId="4546A2B1" w14:textId="77777777">
        <w:tc>
          <w:tcPr>
            <w:tcW w:w="2952" w:type="dxa"/>
          </w:tcPr>
          <w:p w14:paraId="4A392753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24. Number of data coders</w:t>
            </w:r>
          </w:p>
        </w:tc>
        <w:tc>
          <w:tcPr>
            <w:tcW w:w="4446" w:type="dxa"/>
          </w:tcPr>
          <w:p w14:paraId="0DA66DE0" w14:textId="77777777" w:rsidR="00790794" w:rsidRPr="00A9799C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How many data coders coded the data?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44D1F23B" w14:textId="767C06F3" w:rsidR="00790794" w:rsidRPr="0091109C" w:rsidRDefault="00F971F1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T</w:t>
            </w:r>
            <w:r w:rsidR="00D07074">
              <w:rPr>
                <w:rFonts w:ascii="Arial" w:eastAsiaTheme="minorHAnsi" w:hAnsi="Arial" w:cstheme="minorBidi"/>
                <w:sz w:val="22"/>
              </w:rPr>
              <w:t>w</w:t>
            </w:r>
            <w:r>
              <w:rPr>
                <w:rFonts w:ascii="Arial" w:eastAsiaTheme="minorHAnsi" w:hAnsi="Arial" w:cstheme="minorBidi"/>
                <w:sz w:val="22"/>
              </w:rPr>
              <w:t>o (KL, FB)</w:t>
            </w:r>
          </w:p>
        </w:tc>
      </w:tr>
      <w:tr w:rsidR="00790794" w:rsidRPr="0091109C" w14:paraId="43658660" w14:textId="77777777">
        <w:tc>
          <w:tcPr>
            <w:tcW w:w="2952" w:type="dxa"/>
          </w:tcPr>
          <w:p w14:paraId="41DC314C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25. Description of the coding tree</w:t>
            </w:r>
          </w:p>
        </w:tc>
        <w:tc>
          <w:tcPr>
            <w:tcW w:w="4446" w:type="dxa"/>
          </w:tcPr>
          <w:p w14:paraId="375C1803" w14:textId="77777777" w:rsidR="00790794" w:rsidRPr="00A9799C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Did authors provide a description of the coding tree?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6311F80A" w14:textId="498374D7" w:rsidR="00790794" w:rsidRPr="0091109C" w:rsidRDefault="00274576" w:rsidP="004103C0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No</w:t>
            </w:r>
          </w:p>
        </w:tc>
      </w:tr>
      <w:tr w:rsidR="00790794" w:rsidRPr="0091109C" w14:paraId="73B8596E" w14:textId="77777777">
        <w:tc>
          <w:tcPr>
            <w:tcW w:w="2952" w:type="dxa"/>
          </w:tcPr>
          <w:p w14:paraId="28E0FC8C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26. Derivation of themes</w:t>
            </w:r>
          </w:p>
        </w:tc>
        <w:tc>
          <w:tcPr>
            <w:tcW w:w="4446" w:type="dxa"/>
          </w:tcPr>
          <w:p w14:paraId="5A45615F" w14:textId="77777777" w:rsidR="00790794" w:rsidRPr="00117D9A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Were themes identiﬁed in advance or derived from the data?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32B56389" w14:textId="4812CB13" w:rsidR="00790794" w:rsidRPr="0091109C" w:rsidRDefault="00D26DAC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Derived from data</w:t>
            </w:r>
            <w:r w:rsidR="0088175D">
              <w:rPr>
                <w:rFonts w:ascii="Arial" w:eastAsiaTheme="minorHAnsi" w:hAnsi="Arial" w:cstheme="minorBidi"/>
                <w:sz w:val="22"/>
              </w:rPr>
              <w:t xml:space="preserve"> </w:t>
            </w:r>
          </w:p>
        </w:tc>
      </w:tr>
      <w:tr w:rsidR="00790794" w:rsidRPr="0091109C" w14:paraId="7E2B2C02" w14:textId="77777777">
        <w:tc>
          <w:tcPr>
            <w:tcW w:w="2952" w:type="dxa"/>
          </w:tcPr>
          <w:p w14:paraId="024BC8ED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27. Software</w:t>
            </w:r>
          </w:p>
        </w:tc>
        <w:tc>
          <w:tcPr>
            <w:tcW w:w="4446" w:type="dxa"/>
          </w:tcPr>
          <w:p w14:paraId="3067D83B" w14:textId="77777777" w:rsidR="00790794" w:rsidRPr="00117D9A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 xml:space="preserve">What software, if applicable, was used </w:t>
            </w:r>
            <w:r w:rsidRPr="0091109C">
              <w:rPr>
                <w:rFonts w:ascii="Arial" w:hAnsi="Arial" w:cs="Times"/>
                <w:sz w:val="22"/>
                <w:szCs w:val="20"/>
              </w:rPr>
              <w:lastRenderedPageBreak/>
              <w:t>to manage the data?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1ADF28C1" w14:textId="38C7E296" w:rsidR="00790794" w:rsidRPr="0091109C" w:rsidRDefault="00274576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lastRenderedPageBreak/>
              <w:t>NVIVO version 11</w:t>
            </w:r>
          </w:p>
        </w:tc>
      </w:tr>
      <w:tr w:rsidR="00790794" w:rsidRPr="0091109C" w14:paraId="58139658" w14:textId="77777777">
        <w:tc>
          <w:tcPr>
            <w:tcW w:w="2952" w:type="dxa"/>
          </w:tcPr>
          <w:p w14:paraId="594435E5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28. Participant checking</w:t>
            </w:r>
          </w:p>
        </w:tc>
        <w:tc>
          <w:tcPr>
            <w:tcW w:w="4446" w:type="dxa"/>
          </w:tcPr>
          <w:p w14:paraId="28D4850F" w14:textId="77777777" w:rsidR="00790794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Did participants provide feedback on the ﬁndings?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7C015561" w14:textId="77777777" w:rsidR="0088175D" w:rsidRDefault="0088175D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5A356EA3" w14:textId="5C10A793" w:rsidR="0088175D" w:rsidRPr="0088175D" w:rsidRDefault="0088175D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</w:p>
        </w:tc>
        <w:tc>
          <w:tcPr>
            <w:tcW w:w="2070" w:type="dxa"/>
          </w:tcPr>
          <w:p w14:paraId="4EE23B8E" w14:textId="1A7BDFA4" w:rsidR="00790794" w:rsidRPr="0091109C" w:rsidRDefault="00D26DAC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 xml:space="preserve">No </w:t>
            </w:r>
          </w:p>
        </w:tc>
      </w:tr>
      <w:tr w:rsidR="00790794" w:rsidRPr="0091109C" w14:paraId="6F2B9FD6" w14:textId="77777777">
        <w:tc>
          <w:tcPr>
            <w:tcW w:w="2952" w:type="dxa"/>
          </w:tcPr>
          <w:p w14:paraId="027B8D0F" w14:textId="77777777" w:rsidR="00790794" w:rsidRPr="00117D9A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117D9A">
              <w:rPr>
                <w:rFonts w:ascii="Arial" w:hAnsi="Arial" w:cs="Times"/>
                <w:i/>
                <w:sz w:val="22"/>
                <w:szCs w:val="20"/>
              </w:rPr>
              <w:t>Reporting</w:t>
            </w:r>
            <w:r w:rsidRPr="00117D9A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446" w:type="dxa"/>
          </w:tcPr>
          <w:p w14:paraId="58DF18D1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  <w:tc>
          <w:tcPr>
            <w:tcW w:w="2070" w:type="dxa"/>
          </w:tcPr>
          <w:p w14:paraId="01C7F5C1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</w:p>
        </w:tc>
      </w:tr>
      <w:tr w:rsidR="00790794" w:rsidRPr="0091109C" w14:paraId="6161077A" w14:textId="77777777">
        <w:tc>
          <w:tcPr>
            <w:tcW w:w="2952" w:type="dxa"/>
          </w:tcPr>
          <w:p w14:paraId="779FD3D2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29. Quotations presented</w:t>
            </w:r>
          </w:p>
        </w:tc>
        <w:tc>
          <w:tcPr>
            <w:tcW w:w="4446" w:type="dxa"/>
          </w:tcPr>
          <w:p w14:paraId="498E129A" w14:textId="77777777" w:rsidR="00790794" w:rsidRPr="00117D9A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Were participant quotations presented to illustrate the themes/ﬁndings? Was each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quotation identiﬁed? e.g. participant number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6A6C8CC3" w14:textId="1A9B9D3D" w:rsidR="00790794" w:rsidRPr="0091109C" w:rsidRDefault="00274576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Yes</w:t>
            </w:r>
          </w:p>
        </w:tc>
      </w:tr>
      <w:tr w:rsidR="00790794" w:rsidRPr="0091109C" w14:paraId="2F35A3E4" w14:textId="77777777">
        <w:tc>
          <w:tcPr>
            <w:tcW w:w="2952" w:type="dxa"/>
          </w:tcPr>
          <w:p w14:paraId="6268D013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 xml:space="preserve">30. Data and ﬁndings </w:t>
            </w:r>
            <w:r w:rsidRPr="0091109C">
              <w:rPr>
                <w:rFonts w:ascii="Arial" w:hAnsi="Arial" w:cs="Times"/>
                <w:sz w:val="22"/>
                <w:szCs w:val="20"/>
              </w:rPr>
              <w:t>consistent</w:t>
            </w:r>
          </w:p>
        </w:tc>
        <w:tc>
          <w:tcPr>
            <w:tcW w:w="4446" w:type="dxa"/>
          </w:tcPr>
          <w:p w14:paraId="6A03534C" w14:textId="77777777" w:rsidR="00790794" w:rsidRPr="00117D9A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Was there consistency between the data presented and the ﬁndings?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1C9F881E" w14:textId="6190386C" w:rsidR="00790794" w:rsidRPr="0091109C" w:rsidRDefault="00274576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Yes</w:t>
            </w:r>
          </w:p>
        </w:tc>
      </w:tr>
      <w:tr w:rsidR="00790794" w:rsidRPr="0091109C" w14:paraId="01FECEF0" w14:textId="77777777">
        <w:tc>
          <w:tcPr>
            <w:tcW w:w="2952" w:type="dxa"/>
          </w:tcPr>
          <w:p w14:paraId="37DD3620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31. Clarity of major themes</w:t>
            </w:r>
          </w:p>
        </w:tc>
        <w:tc>
          <w:tcPr>
            <w:tcW w:w="4446" w:type="dxa"/>
          </w:tcPr>
          <w:p w14:paraId="3C722A5D" w14:textId="77777777" w:rsidR="00790794" w:rsidRPr="00117D9A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Were major themes clearly presented in the ﬁndings?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02D0093B" w14:textId="25B2BAF4" w:rsidR="00790794" w:rsidRPr="0091109C" w:rsidRDefault="00965D57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Yes</w:t>
            </w:r>
          </w:p>
        </w:tc>
      </w:tr>
      <w:tr w:rsidR="00790794" w:rsidRPr="0091109C" w14:paraId="7203E6F6" w14:textId="77777777">
        <w:tc>
          <w:tcPr>
            <w:tcW w:w="2952" w:type="dxa"/>
          </w:tcPr>
          <w:p w14:paraId="27559100" w14:textId="77777777" w:rsidR="00790794" w:rsidRPr="0091109C" w:rsidRDefault="00790794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32. Clarity of minor themes</w:t>
            </w:r>
          </w:p>
        </w:tc>
        <w:tc>
          <w:tcPr>
            <w:tcW w:w="4446" w:type="dxa"/>
          </w:tcPr>
          <w:p w14:paraId="18A8863D" w14:textId="77777777" w:rsidR="00790794" w:rsidRPr="00117D9A" w:rsidRDefault="00790794" w:rsidP="007907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Is there a description of diverse cases or discussion of minor themes?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 xml:space="preserve">    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14328ACF" w14:textId="7CF9B73B" w:rsidR="00790794" w:rsidRPr="0091109C" w:rsidRDefault="0088175D" w:rsidP="00790794">
            <w:pPr>
              <w:spacing w:after="0"/>
              <w:rPr>
                <w:rFonts w:ascii="Arial" w:eastAsiaTheme="minorHAnsi" w:hAnsi="Arial" w:cstheme="minorBidi"/>
                <w:sz w:val="22"/>
              </w:rPr>
            </w:pPr>
            <w:r>
              <w:rPr>
                <w:rFonts w:ascii="Arial" w:eastAsiaTheme="minorHAnsi" w:hAnsi="Arial" w:cstheme="minorBidi"/>
                <w:sz w:val="22"/>
              </w:rPr>
              <w:t>See manuscript</w:t>
            </w:r>
            <w:r w:rsidR="00DF35C9">
              <w:rPr>
                <w:rFonts w:ascii="Arial" w:eastAsiaTheme="minorHAnsi" w:hAnsi="Arial" w:cstheme="minorBidi"/>
                <w:sz w:val="22"/>
              </w:rPr>
              <w:t xml:space="preserve"> results section</w:t>
            </w:r>
            <w:bookmarkStart w:id="0" w:name="_GoBack"/>
            <w:bookmarkEnd w:id="0"/>
          </w:p>
        </w:tc>
      </w:tr>
    </w:tbl>
    <w:p w14:paraId="1AC05B50" w14:textId="77777777" w:rsidR="00790794" w:rsidRPr="0091109C" w:rsidRDefault="00790794" w:rsidP="007907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Helvetica"/>
          <w:sz w:val="22"/>
        </w:rPr>
      </w:pPr>
    </w:p>
    <w:p w14:paraId="607BCDEC" w14:textId="77777777" w:rsidR="00790794" w:rsidRPr="0091109C" w:rsidRDefault="00790794" w:rsidP="00790794">
      <w:pPr>
        <w:spacing w:after="0"/>
        <w:rPr>
          <w:rFonts w:ascii="Arial" w:hAnsi="Arial"/>
          <w:sz w:val="22"/>
        </w:rPr>
      </w:pPr>
    </w:p>
    <w:sectPr w:rsidR="00790794" w:rsidRPr="0091109C" w:rsidSect="007907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0"/>
    <w:rsid w:val="00013C2D"/>
    <w:rsid w:val="00071F21"/>
    <w:rsid w:val="00094DB0"/>
    <w:rsid w:val="000A4825"/>
    <w:rsid w:val="000F5C66"/>
    <w:rsid w:val="00107BAD"/>
    <w:rsid w:val="001C0584"/>
    <w:rsid w:val="00220E41"/>
    <w:rsid w:val="00274576"/>
    <w:rsid w:val="00367A5E"/>
    <w:rsid w:val="003F6026"/>
    <w:rsid w:val="004103C0"/>
    <w:rsid w:val="0057511E"/>
    <w:rsid w:val="0079071B"/>
    <w:rsid w:val="00790794"/>
    <w:rsid w:val="0083437F"/>
    <w:rsid w:val="00836F90"/>
    <w:rsid w:val="0087294F"/>
    <w:rsid w:val="0088175D"/>
    <w:rsid w:val="00901283"/>
    <w:rsid w:val="00965D57"/>
    <w:rsid w:val="009A52CF"/>
    <w:rsid w:val="00A26F20"/>
    <w:rsid w:val="00A52F44"/>
    <w:rsid w:val="00BD49FC"/>
    <w:rsid w:val="00C00F0B"/>
    <w:rsid w:val="00C834E2"/>
    <w:rsid w:val="00C9415A"/>
    <w:rsid w:val="00D07074"/>
    <w:rsid w:val="00D26DAC"/>
    <w:rsid w:val="00DF35C9"/>
    <w:rsid w:val="00EA34CF"/>
    <w:rsid w:val="00EC280D"/>
    <w:rsid w:val="00EE175F"/>
    <w:rsid w:val="00EE7287"/>
    <w:rsid w:val="00F33C42"/>
    <w:rsid w:val="00F60E5A"/>
    <w:rsid w:val="00F971F1"/>
    <w:rsid w:val="00FB7E15"/>
    <w:rsid w:val="00FD7F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C3D3C"/>
  <w15:docId w15:val="{38639486-2E57-4D4F-A4CC-9D05B48E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14B40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unhideWhenUsed/>
    <w:rsid w:val="001C05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0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058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0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058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C05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058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7FB8D7785D4F944273678E824406" ma:contentTypeVersion="13" ma:contentTypeDescription="Create a new document." ma:contentTypeScope="" ma:versionID="05e098bc938d5e293f1e3b24f87bbb84">
  <xsd:schema xmlns:xsd="http://www.w3.org/2001/XMLSchema" xmlns:xs="http://www.w3.org/2001/XMLSchema" xmlns:p="http://schemas.microsoft.com/office/2006/metadata/properties" xmlns:ns3="357dafa5-ede4-4722-8c65-2a9389ff8a37" xmlns:ns4="a13ebd55-1202-4432-8d3b-2fef3c497e0c" targetNamespace="http://schemas.microsoft.com/office/2006/metadata/properties" ma:root="true" ma:fieldsID="c633d820c0380b86943442810c0abdeb" ns3:_="" ns4:_="">
    <xsd:import namespace="357dafa5-ede4-4722-8c65-2a9389ff8a37"/>
    <xsd:import namespace="a13ebd55-1202-4432-8d3b-2fef3c497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afa5-ede4-4722-8c65-2a9389ff8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bd55-1202-4432-8d3b-2fef3c497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5F572-8374-4843-90B1-70F4196CD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dafa5-ede4-4722-8c65-2a9389ff8a37"/>
    <ds:schemaRef ds:uri="a13ebd55-1202-4432-8d3b-2fef3c497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B8F52-4C3E-47EB-AD82-36D1104E5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2252D-A19A-4CE8-9F66-804CA65F37E3}">
  <ds:schemaRefs>
    <ds:schemaRef ds:uri="http://purl.org/dc/elements/1.1/"/>
    <ds:schemaRef ds:uri="http://schemas.microsoft.com/office/2006/metadata/properties"/>
    <ds:schemaRef ds:uri="a13ebd55-1202-4432-8d3b-2fef3c497e0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7dafa5-ede4-4722-8c65-2a9389ff8a3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632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Roberts</dc:creator>
  <cp:lastModifiedBy>Lascelles Karen (RNU) Oxford Health</cp:lastModifiedBy>
  <cp:revision>20</cp:revision>
  <dcterms:created xsi:type="dcterms:W3CDTF">2020-04-05T22:43:00Z</dcterms:created>
  <dcterms:modified xsi:type="dcterms:W3CDTF">2020-04-28T20:07:00Z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0x010100D2857FB8D7785D4F944273678E824406</vt:lpwstr>
  </property>
</Properties>
</file>