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36EC823" w14:textId="77777777" w:rsidR="00CB799E" w:rsidRDefault="00F556B3" w:rsidP="00CB799E">
      <w:pPr>
        <w:pStyle w:val="Titel"/>
        <w:jc w:val="center"/>
        <w:rPr>
          <w:rFonts w:cs="Times New Roman"/>
          <w:b/>
          <w:sz w:val="32"/>
          <w:szCs w:val="32"/>
        </w:rPr>
      </w:pPr>
      <w:r>
        <w:rPr>
          <w:rFonts w:asciiTheme="minorHAnsi" w:hAnsiTheme="minorHAnsi" w:cs="Times New Roman"/>
          <w:b/>
          <w:sz w:val="32"/>
          <w:szCs w:val="32"/>
        </w:rPr>
        <w:t xml:space="preserve">Supplemental Results - </w:t>
      </w:r>
    </w:p>
    <w:p w14:paraId="412B5507" w14:textId="1E277701" w:rsidR="00CB799E" w:rsidRPr="00F7721C" w:rsidRDefault="00CB799E" w:rsidP="00CB799E">
      <w:pPr>
        <w:pStyle w:val="Titel"/>
        <w:jc w:val="center"/>
        <w:rPr>
          <w:rFonts w:asciiTheme="minorHAnsi" w:hAnsiTheme="minorHAnsi" w:cs="Times New Roman"/>
          <w:b/>
          <w:sz w:val="32"/>
          <w:szCs w:val="32"/>
        </w:rPr>
      </w:pPr>
      <w:r w:rsidRPr="00E8315B">
        <w:rPr>
          <w:rFonts w:asciiTheme="minorHAnsi" w:hAnsiTheme="minorHAnsi" w:cs="Times New Roman"/>
          <w:b/>
          <w:sz w:val="32"/>
          <w:szCs w:val="32"/>
        </w:rPr>
        <w:t xml:space="preserve">Genome-wide and Phenome-wide Analyses of Quality of Life </w:t>
      </w:r>
      <w:r w:rsidR="00425F19" w:rsidRPr="00E8315B">
        <w:rPr>
          <w:rFonts w:asciiTheme="minorHAnsi" w:hAnsiTheme="minorHAnsi" w:cs="Times New Roman"/>
          <w:b/>
          <w:sz w:val="32"/>
          <w:szCs w:val="32"/>
        </w:rPr>
        <w:t xml:space="preserve">in </w:t>
      </w:r>
      <w:r w:rsidRPr="00E8315B">
        <w:rPr>
          <w:rFonts w:asciiTheme="minorHAnsi" w:hAnsiTheme="minorHAnsi" w:cs="Times New Roman"/>
          <w:b/>
          <w:sz w:val="32"/>
          <w:szCs w:val="32"/>
        </w:rPr>
        <w:t>Schizophrenia</w:t>
      </w:r>
    </w:p>
    <w:p w14:paraId="007205F7" w14:textId="6B0D2E2A" w:rsidR="00F556B3" w:rsidRPr="00F7721C" w:rsidRDefault="00F556B3" w:rsidP="00F556B3">
      <w:pPr>
        <w:pStyle w:val="Titel"/>
        <w:jc w:val="center"/>
        <w:rPr>
          <w:rFonts w:asciiTheme="minorHAnsi" w:hAnsiTheme="minorHAnsi" w:cs="Times New Roman"/>
          <w:b/>
          <w:sz w:val="32"/>
          <w:szCs w:val="32"/>
        </w:rPr>
      </w:pPr>
    </w:p>
    <w:p w14:paraId="315B7C38" w14:textId="77777777" w:rsidR="00F556B3" w:rsidRPr="006B07A5" w:rsidRDefault="00F556B3" w:rsidP="00F556B3">
      <w:pPr>
        <w:spacing w:after="200" w:line="480" w:lineRule="auto"/>
        <w:rPr>
          <w:rFonts w:eastAsiaTheme="minorHAnsi"/>
        </w:rPr>
      </w:pPr>
    </w:p>
    <w:p w14:paraId="5E6133E5" w14:textId="77777777" w:rsidR="00843FBD" w:rsidRPr="006B07A5" w:rsidRDefault="00843FBD" w:rsidP="00843FBD">
      <w:pPr>
        <w:spacing w:after="200" w:line="480" w:lineRule="auto"/>
        <w:rPr>
          <w:rFonts w:eastAsiaTheme="minorHAnsi"/>
        </w:rPr>
      </w:pPr>
      <w:proofErr w:type="spellStart"/>
      <w:r w:rsidRPr="006B07A5">
        <w:rPr>
          <w:rFonts w:eastAsiaTheme="minorHAnsi"/>
        </w:rPr>
        <w:t>Raha</w:t>
      </w:r>
      <w:proofErr w:type="spellEnd"/>
      <w:r w:rsidRPr="006B07A5">
        <w:rPr>
          <w:rFonts w:eastAsiaTheme="minorHAnsi"/>
        </w:rPr>
        <w:t xml:space="preserve"> </w:t>
      </w:r>
      <w:proofErr w:type="spellStart"/>
      <w:r w:rsidRPr="006B07A5">
        <w:rPr>
          <w:rFonts w:eastAsiaTheme="minorHAnsi"/>
        </w:rPr>
        <w:t>Pazoki</w:t>
      </w:r>
      <w:proofErr w:type="spellEnd"/>
      <w:r w:rsidRPr="006B07A5">
        <w:rPr>
          <w:rFonts w:eastAsiaTheme="minorHAnsi"/>
        </w:rPr>
        <w:t>, MD, PhD</w:t>
      </w:r>
      <w:r w:rsidRPr="006B07A5">
        <w:rPr>
          <w:rFonts w:eastAsiaTheme="minorHAnsi"/>
          <w:vertAlign w:val="superscript"/>
        </w:rPr>
        <w:t>1,2*</w:t>
      </w:r>
      <w:r>
        <w:rPr>
          <w:rFonts w:eastAsiaTheme="minorHAnsi"/>
          <w:vertAlign w:val="superscript"/>
        </w:rPr>
        <w:t>@</w:t>
      </w:r>
      <w:r w:rsidRPr="006B07A5">
        <w:rPr>
          <w:rFonts w:eastAsiaTheme="minorHAnsi"/>
        </w:rPr>
        <w:t xml:space="preserve">, </w:t>
      </w:r>
      <w:proofErr w:type="spellStart"/>
      <w:r w:rsidRPr="006B07A5">
        <w:rPr>
          <w:rFonts w:eastAsiaTheme="minorHAnsi"/>
        </w:rPr>
        <w:t>Bochao</w:t>
      </w:r>
      <w:proofErr w:type="spellEnd"/>
      <w:r w:rsidRPr="006B07A5">
        <w:rPr>
          <w:rFonts w:eastAsiaTheme="minorHAnsi"/>
        </w:rPr>
        <w:t xml:space="preserve"> Danae Lin, PhD</w:t>
      </w:r>
      <w:r w:rsidRPr="006B07A5">
        <w:rPr>
          <w:rFonts w:eastAsiaTheme="minorHAnsi"/>
          <w:vertAlign w:val="superscript"/>
        </w:rPr>
        <w:t>3*</w:t>
      </w:r>
      <w:r w:rsidRPr="006B07A5">
        <w:rPr>
          <w:rFonts w:eastAsiaTheme="minorHAnsi"/>
        </w:rPr>
        <w:t>, Kristel R. van Eijk</w:t>
      </w:r>
      <w:r w:rsidRPr="006B07A5">
        <w:rPr>
          <w:rFonts w:eastAsiaTheme="minorHAnsi"/>
          <w:vertAlign w:val="superscript"/>
        </w:rPr>
        <w:t>3</w:t>
      </w:r>
      <w:r w:rsidRPr="006B07A5">
        <w:rPr>
          <w:rFonts w:eastAsiaTheme="minorHAnsi"/>
        </w:rPr>
        <w:t>, PhD, Dick Schijven</w:t>
      </w:r>
      <w:r w:rsidRPr="006B07A5">
        <w:rPr>
          <w:rFonts w:eastAsiaTheme="minorHAnsi"/>
          <w:vertAlign w:val="superscript"/>
        </w:rPr>
        <w:t>1,3</w:t>
      </w:r>
      <w:r w:rsidRPr="006B07A5">
        <w:rPr>
          <w:rFonts w:eastAsiaTheme="minorHAnsi"/>
        </w:rPr>
        <w:t>,</w:t>
      </w:r>
      <w:r>
        <w:rPr>
          <w:rFonts w:eastAsiaTheme="minorHAnsi"/>
        </w:rPr>
        <w:t xml:space="preserve"> Sonja de Zwarte</w:t>
      </w:r>
      <w:r w:rsidRPr="006B07A5">
        <w:rPr>
          <w:rFonts w:eastAsiaTheme="minorHAnsi"/>
          <w:vertAlign w:val="superscript"/>
        </w:rPr>
        <w:t>1</w:t>
      </w:r>
      <w:r>
        <w:rPr>
          <w:rFonts w:eastAsiaTheme="minorHAnsi"/>
        </w:rPr>
        <w:t>,</w:t>
      </w:r>
      <w:r w:rsidRPr="006B07A5">
        <w:rPr>
          <w:rFonts w:eastAsiaTheme="minorHAnsi"/>
        </w:rPr>
        <w:t xml:space="preserve"> </w:t>
      </w:r>
      <w:proofErr w:type="spellStart"/>
      <w:r w:rsidRPr="006B07A5">
        <w:rPr>
          <w:rFonts w:eastAsiaTheme="minorHAnsi"/>
        </w:rPr>
        <w:t>MsC</w:t>
      </w:r>
      <w:proofErr w:type="spellEnd"/>
      <w:r w:rsidRPr="006B07A5">
        <w:rPr>
          <w:rFonts w:eastAsiaTheme="minorHAnsi"/>
        </w:rPr>
        <w:t xml:space="preserve">, Sinan </w:t>
      </w:r>
      <w:proofErr w:type="spellStart"/>
      <w:r w:rsidRPr="006B07A5">
        <w:rPr>
          <w:rFonts w:eastAsiaTheme="minorHAnsi"/>
        </w:rPr>
        <w:t>Guloksuz</w:t>
      </w:r>
      <w:proofErr w:type="spellEnd"/>
      <w:r w:rsidRPr="006B07A5" w:rsidDel="00993DBE">
        <w:rPr>
          <w:rFonts w:eastAsiaTheme="minorHAnsi"/>
        </w:rPr>
        <w:t xml:space="preserve"> </w:t>
      </w:r>
      <w:r w:rsidRPr="006B07A5">
        <w:rPr>
          <w:rFonts w:eastAsiaTheme="minorHAnsi"/>
        </w:rPr>
        <w:t>MD, PhD</w:t>
      </w:r>
      <w:r w:rsidRPr="006B07A5">
        <w:rPr>
          <w:rFonts w:eastAsiaTheme="minorHAnsi"/>
          <w:vertAlign w:val="superscript"/>
        </w:rPr>
        <w:t>4,5</w:t>
      </w:r>
      <w:r w:rsidRPr="006B07A5">
        <w:rPr>
          <w:rFonts w:eastAsiaTheme="minorHAnsi"/>
        </w:rPr>
        <w:t>, GROUP investigators</w:t>
      </w:r>
      <w:r w:rsidRPr="006B07A5">
        <w:rPr>
          <w:rFonts w:eastAsiaTheme="minorHAnsi" w:cs="Times New Roman (Body CS)"/>
          <w:vertAlign w:val="superscript"/>
        </w:rPr>
        <w:t>#</w:t>
      </w:r>
      <w:r w:rsidRPr="006B07A5">
        <w:rPr>
          <w:rFonts w:eastAsiaTheme="minorHAnsi"/>
        </w:rPr>
        <w:t>, Jurjen Luykx, MD, PhD</w:t>
      </w:r>
      <w:r w:rsidRPr="006B07A5">
        <w:rPr>
          <w:rFonts w:eastAsiaTheme="minorHAnsi"/>
          <w:vertAlign w:val="superscript"/>
        </w:rPr>
        <w:t>1,3</w:t>
      </w:r>
    </w:p>
    <w:p w14:paraId="5210C474" w14:textId="77777777" w:rsidR="00843FBD" w:rsidRPr="006B07A5" w:rsidRDefault="00843FBD" w:rsidP="00843FBD">
      <w:pPr>
        <w:spacing w:line="360" w:lineRule="auto"/>
      </w:pPr>
      <w:r w:rsidRPr="006B07A5">
        <w:t>1 Department of Psychiatry, Brain Center Rudolf Magnus, University Medical Center Utrecht, Utrecht University, Utrecht, the Netherlands</w:t>
      </w:r>
    </w:p>
    <w:p w14:paraId="684D72C0" w14:textId="77777777" w:rsidR="00843FBD" w:rsidRPr="006B07A5" w:rsidRDefault="00843FBD" w:rsidP="00843FBD">
      <w:pPr>
        <w:spacing w:line="360" w:lineRule="auto"/>
      </w:pPr>
      <w:r w:rsidRPr="006B07A5">
        <w:t>2 Department of Epidemiology, Imperial College London, School of Public Health, UK</w:t>
      </w:r>
    </w:p>
    <w:p w14:paraId="7E381D11" w14:textId="77777777" w:rsidR="00843FBD" w:rsidRPr="006B07A5" w:rsidRDefault="00843FBD" w:rsidP="00843FBD">
      <w:pPr>
        <w:spacing w:line="360" w:lineRule="auto"/>
        <w:rPr>
          <w:iCs/>
        </w:rPr>
      </w:pPr>
      <w:r w:rsidRPr="006B07A5">
        <w:t xml:space="preserve">3 Department of Translational Neuroscience, Brain Center Rudolf Magnus, University Medical </w:t>
      </w:r>
      <w:r w:rsidRPr="006B07A5">
        <w:rPr>
          <w:iCs/>
        </w:rPr>
        <w:t>Center Utrecht, Utrecht University, Utrecht, the Netherlands</w:t>
      </w:r>
    </w:p>
    <w:p w14:paraId="49C015E7" w14:textId="77777777" w:rsidR="00843FBD" w:rsidRPr="006B07A5" w:rsidRDefault="00843FBD" w:rsidP="00843FBD">
      <w:pPr>
        <w:spacing w:line="360" w:lineRule="auto"/>
        <w:rPr>
          <w:iCs/>
        </w:rPr>
      </w:pPr>
      <w:r w:rsidRPr="006B07A5">
        <w:rPr>
          <w:iCs/>
        </w:rPr>
        <w:t>4 Department of Psychiatry and Neuropsychology, Maastricht University Medical Center, School for Mental Health and Neuroscience, Maastricht, the Netherlands</w:t>
      </w:r>
    </w:p>
    <w:p w14:paraId="69151B27" w14:textId="77777777" w:rsidR="00843FBD" w:rsidRPr="006B07A5" w:rsidRDefault="00843FBD" w:rsidP="00843FBD">
      <w:pPr>
        <w:spacing w:line="360" w:lineRule="auto"/>
        <w:rPr>
          <w:iCs/>
        </w:rPr>
      </w:pPr>
      <w:r w:rsidRPr="006B07A5">
        <w:rPr>
          <w:iCs/>
        </w:rPr>
        <w:t>5 Department of Psychiatry, Yale University School of Medicine, New Haven, Connecticut, USA</w:t>
      </w:r>
    </w:p>
    <w:p w14:paraId="69BF9802" w14:textId="77777777" w:rsidR="00843FBD" w:rsidRPr="006B07A5" w:rsidRDefault="00843FBD" w:rsidP="00843FBD">
      <w:pPr>
        <w:spacing w:line="360" w:lineRule="auto"/>
      </w:pPr>
      <w:r w:rsidRPr="006B07A5">
        <w:t>*These authors contributed equally to this work</w:t>
      </w:r>
    </w:p>
    <w:p w14:paraId="763773B1" w14:textId="77777777" w:rsidR="00843FBD" w:rsidRPr="00F95941" w:rsidRDefault="00843FBD" w:rsidP="00843FBD">
      <w:pPr>
        <w:spacing w:line="480" w:lineRule="auto"/>
        <w:jc w:val="both"/>
        <w:rPr>
          <w:bCs/>
        </w:rPr>
      </w:pPr>
      <w:r>
        <w:rPr>
          <w:bCs/>
        </w:rPr>
        <w:t xml:space="preserve">@current affiliation: </w:t>
      </w:r>
      <w:r w:rsidRPr="00F95941">
        <w:t>The Centre for Inflammation Research and Translational Medicine (CIRTM), Department of Life Sciences, College of Health, Medicine and Life Sciences, Brunel University London, Uxbridge, UK</w:t>
      </w:r>
    </w:p>
    <w:p w14:paraId="44AD5EAA" w14:textId="170CFE2E" w:rsidR="00FF3FBD" w:rsidRPr="00F75AC6" w:rsidRDefault="00FF3FBD" w:rsidP="00FF3FBD">
      <w:pPr>
        <w:pStyle w:val="Kop1"/>
        <w:pageBreakBefore/>
        <w:spacing w:line="480" w:lineRule="auto"/>
        <w:rPr>
          <w:rFonts w:asciiTheme="minorHAnsi" w:hAnsiTheme="minorHAnsi" w:cs="Times New Roman"/>
          <w:color w:val="auto"/>
          <w:sz w:val="24"/>
          <w:szCs w:val="24"/>
        </w:rPr>
      </w:pPr>
      <w:r w:rsidRPr="00F75AC6">
        <w:rPr>
          <w:rFonts w:asciiTheme="minorHAnsi" w:hAnsiTheme="minorHAnsi" w:cs="Times New Roman"/>
          <w:color w:val="auto"/>
          <w:sz w:val="24"/>
          <w:szCs w:val="24"/>
        </w:rPr>
        <w:lastRenderedPageBreak/>
        <w:t>Supplementary Figure 1- Flowchart of the population for analysis.</w:t>
      </w:r>
    </w:p>
    <w:p w14:paraId="4A15795F" w14:textId="77777777" w:rsidR="00FF3FBD" w:rsidRPr="00F75AC6" w:rsidRDefault="00FF3FBD" w:rsidP="00FF3FBD">
      <w:r w:rsidRPr="00F75AC6">
        <w:rPr>
          <w:noProof/>
        </w:rPr>
        <w:drawing>
          <wp:inline distT="0" distB="0" distL="0" distR="0" wp14:anchorId="19E55E20" wp14:editId="0F58A674">
            <wp:extent cx="5274310" cy="3077210"/>
            <wp:effectExtent l="0" t="0" r="0" b="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274310" cy="3077210"/>
                    </a:xfrm>
                    <a:prstGeom prst="rect">
                      <a:avLst/>
                    </a:prstGeom>
                  </pic:spPr>
                </pic:pic>
              </a:graphicData>
            </a:graphic>
          </wp:inline>
        </w:drawing>
      </w:r>
    </w:p>
    <w:p w14:paraId="34DE14A5" w14:textId="77777777" w:rsidR="00FF3FBD" w:rsidRPr="00F75AC6" w:rsidRDefault="00FF3FBD" w:rsidP="00FF3FBD"/>
    <w:p w14:paraId="46CABD55" w14:textId="77777777" w:rsidR="00FF3FBD" w:rsidRPr="00F75AC6" w:rsidRDefault="00FF3FBD" w:rsidP="00FF3FBD">
      <w:r w:rsidRPr="00F75AC6">
        <w:t xml:space="preserve"> </w:t>
      </w:r>
    </w:p>
    <w:p w14:paraId="6ACE32FA" w14:textId="77777777" w:rsidR="00FF3FBD" w:rsidRPr="00F75AC6" w:rsidRDefault="00FF3FBD" w:rsidP="00FF3FBD">
      <w:pPr>
        <w:pStyle w:val="Kop1"/>
        <w:rPr>
          <w:rFonts w:asciiTheme="minorHAnsi" w:hAnsiTheme="minorHAnsi" w:cs="Times New Roman"/>
          <w:color w:val="auto"/>
          <w:sz w:val="24"/>
          <w:szCs w:val="24"/>
        </w:rPr>
      </w:pPr>
      <w:r w:rsidRPr="00F75AC6">
        <w:rPr>
          <w:rFonts w:asciiTheme="minorHAnsi" w:hAnsiTheme="minorHAnsi" w:cs="Times New Roman"/>
          <w:color w:val="auto"/>
          <w:sz w:val="24"/>
          <w:szCs w:val="24"/>
        </w:rPr>
        <w:t>Supplementary Figure 2- Heat map plot for the correlation of QoL domains and the principal components. The first principal component shows high degrees of correlation with all QoL domains.</w:t>
      </w:r>
    </w:p>
    <w:p w14:paraId="03869D81" w14:textId="77777777" w:rsidR="00FF3FBD" w:rsidRPr="00F75AC6" w:rsidRDefault="00FF3FBD" w:rsidP="00FF3FBD"/>
    <w:p w14:paraId="5E551AEE" w14:textId="77777777" w:rsidR="00FF3FBD" w:rsidRPr="00F75AC6" w:rsidRDefault="00FF3FBD" w:rsidP="00FF3FBD"/>
    <w:p w14:paraId="01F6F7BA" w14:textId="77777777" w:rsidR="00FF3FBD" w:rsidRPr="00F75AC6" w:rsidRDefault="00FF3FBD" w:rsidP="00FF3FBD"/>
    <w:p w14:paraId="7A8A572F" w14:textId="77777777" w:rsidR="00FF3FBD" w:rsidRPr="00F75AC6" w:rsidRDefault="00FF3FBD" w:rsidP="00FF3FBD">
      <w:pPr>
        <w:spacing w:after="200" w:line="480" w:lineRule="auto"/>
        <w:rPr>
          <w:rFonts w:eastAsiaTheme="minorHAnsi"/>
          <w:b/>
        </w:rPr>
      </w:pPr>
      <w:r w:rsidRPr="00F75AC6">
        <w:rPr>
          <w:rFonts w:eastAsiaTheme="minorHAnsi"/>
          <w:b/>
          <w:noProof/>
          <w:lang w:val="nl-NL" w:eastAsia="nl-NL"/>
        </w:rPr>
        <w:drawing>
          <wp:inline distT="0" distB="0" distL="0" distR="0" wp14:anchorId="56F665CA" wp14:editId="45ABD252">
            <wp:extent cx="3823854" cy="3039166"/>
            <wp:effectExtent l="0" t="0" r="5715"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832411" cy="3045967"/>
                    </a:xfrm>
                    <a:prstGeom prst="rect">
                      <a:avLst/>
                    </a:prstGeom>
                    <a:noFill/>
                    <a:ln>
                      <a:noFill/>
                    </a:ln>
                  </pic:spPr>
                </pic:pic>
              </a:graphicData>
            </a:graphic>
          </wp:inline>
        </w:drawing>
      </w:r>
    </w:p>
    <w:p w14:paraId="283FA442" w14:textId="77777777" w:rsidR="00FF3FBD" w:rsidRPr="00F75AC6" w:rsidRDefault="00FF3FBD" w:rsidP="00FF3FBD">
      <w:pPr>
        <w:pageBreakBefore/>
        <w:rPr>
          <w:rFonts w:cs="Times New Roman"/>
          <w:b/>
        </w:rPr>
      </w:pPr>
      <w:r w:rsidRPr="00F75AC6">
        <w:rPr>
          <w:rFonts w:eastAsiaTheme="minorHAnsi"/>
          <w:b/>
          <w:noProof/>
          <w:lang w:val="nl-NL" w:eastAsia="nl-NL"/>
        </w:rPr>
        <w:lastRenderedPageBreak/>
        <w:drawing>
          <wp:anchor distT="0" distB="0" distL="114300" distR="114300" simplePos="0" relativeHeight="251661312" behindDoc="0" locked="0" layoutInCell="1" allowOverlap="1" wp14:anchorId="6BB068C1" wp14:editId="69AFB390">
            <wp:simplePos x="0" y="0"/>
            <wp:positionH relativeFrom="margin">
              <wp:posOffset>-17052</wp:posOffset>
            </wp:positionH>
            <wp:positionV relativeFrom="paragraph">
              <wp:posOffset>511222</wp:posOffset>
            </wp:positionV>
            <wp:extent cx="4114800" cy="2880360"/>
            <wp:effectExtent l="0" t="0" r="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volcano.tif"/>
                    <pic:cNvPicPr/>
                  </pic:nvPicPr>
                  <pic:blipFill rotWithShape="1">
                    <a:blip r:embed="rId7" cstate="print">
                      <a:extLst>
                        <a:ext uri="{28A0092B-C50C-407E-A947-70E740481C1C}">
                          <a14:useLocalDpi xmlns:a14="http://schemas.microsoft.com/office/drawing/2010/main" val="0"/>
                        </a:ext>
                      </a:extLst>
                    </a:blip>
                    <a:srcRect t="10000"/>
                    <a:stretch/>
                  </pic:blipFill>
                  <pic:spPr bwMode="auto">
                    <a:xfrm>
                      <a:off x="0" y="0"/>
                      <a:ext cx="4114800" cy="288036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F75AC6">
        <w:rPr>
          <w:rFonts w:cs="Times New Roman"/>
          <w:b/>
        </w:rPr>
        <w:t xml:space="preserve">Supplementary Figure 3- Volcano plot of the association test between clinical variables with QoL in SCZ. </w:t>
      </w:r>
    </w:p>
    <w:p w14:paraId="2C8D3E09" w14:textId="77777777" w:rsidR="00FF3FBD" w:rsidRPr="00F75AC6" w:rsidRDefault="00FF3FBD" w:rsidP="00FF3FBD">
      <w:pPr>
        <w:pageBreakBefore/>
        <w:rPr>
          <w:rFonts w:cs="Times New Roman"/>
        </w:rPr>
      </w:pPr>
      <w:r w:rsidRPr="00F75AC6">
        <w:rPr>
          <w:rFonts w:cs="Times New Roman"/>
          <w:b/>
        </w:rPr>
        <w:lastRenderedPageBreak/>
        <w:t>Supplementary Figure 4-Box plot for the association of negative and depressive symptoms with ordinal domain of QoL.</w:t>
      </w:r>
    </w:p>
    <w:p w14:paraId="4191B2BD" w14:textId="77777777" w:rsidR="00FF3FBD" w:rsidRPr="00F75AC6" w:rsidRDefault="00FF3FBD" w:rsidP="00FF3FBD">
      <w:pPr>
        <w:rPr>
          <w:b/>
        </w:rPr>
      </w:pPr>
    </w:p>
    <w:p w14:paraId="0D82E3D7" w14:textId="77777777" w:rsidR="00FF3FBD" w:rsidRPr="00F75AC6" w:rsidRDefault="00FF3FBD" w:rsidP="00FF3FBD">
      <w:pPr>
        <w:spacing w:after="200" w:line="480" w:lineRule="auto"/>
        <w:rPr>
          <w:rFonts w:eastAsiaTheme="minorHAnsi"/>
          <w:b/>
        </w:rPr>
      </w:pPr>
      <w:r w:rsidRPr="00F75AC6">
        <w:rPr>
          <w:rFonts w:eastAsiaTheme="minorHAnsi"/>
          <w:b/>
          <w:noProof/>
          <w:lang w:val="nl-NL" w:eastAsia="nl-NL"/>
        </w:rPr>
        <w:drawing>
          <wp:inline distT="0" distB="0" distL="0" distR="0" wp14:anchorId="14889A78" wp14:editId="579AAA6F">
            <wp:extent cx="5267325" cy="82867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67325" cy="8286750"/>
                    </a:xfrm>
                    <a:prstGeom prst="rect">
                      <a:avLst/>
                    </a:prstGeom>
                    <a:noFill/>
                    <a:ln>
                      <a:noFill/>
                    </a:ln>
                  </pic:spPr>
                </pic:pic>
              </a:graphicData>
            </a:graphic>
          </wp:inline>
        </w:drawing>
      </w:r>
    </w:p>
    <w:p w14:paraId="716B6726" w14:textId="77777777" w:rsidR="00FF3FBD" w:rsidRDefault="00FF3FBD" w:rsidP="00FF3FBD">
      <w:r w:rsidRPr="00F75AC6">
        <w:rPr>
          <w:b/>
        </w:rPr>
        <w:lastRenderedPageBreak/>
        <w:t>Supplementary Figure 5- PRS analysis for MDD vs. QoL.</w:t>
      </w:r>
      <w:r>
        <w:rPr>
          <w:b/>
        </w:rPr>
        <w:t xml:space="preserve"> </w:t>
      </w:r>
      <w:r w:rsidRPr="00F75AC6">
        <w:t xml:space="preserve">The figure illustrates the results using linear mixed models. </w:t>
      </w:r>
      <w:r>
        <w:t>Displayed are the strengths of the association results (-log 10 P) and explained variances per Pt (p-value threshold).</w:t>
      </w:r>
    </w:p>
    <w:p w14:paraId="406117EA" w14:textId="77777777" w:rsidR="00FF3FBD" w:rsidRPr="00F75AC6" w:rsidRDefault="00FF3FBD" w:rsidP="00FF3FBD"/>
    <w:p w14:paraId="67DF3044" w14:textId="77777777" w:rsidR="00FF3FBD" w:rsidRPr="00F75AC6" w:rsidRDefault="00FF3FBD" w:rsidP="00FF3FBD">
      <w:r w:rsidRPr="00F75AC6">
        <w:rPr>
          <w:noProof/>
          <w:lang w:val="nl-NL" w:eastAsia="nl-NL"/>
        </w:rPr>
        <w:drawing>
          <wp:inline distT="0" distB="0" distL="0" distR="0" wp14:anchorId="6389510B" wp14:editId="25F70257">
            <wp:extent cx="6256020" cy="6571836"/>
            <wp:effectExtent l="0" t="0" r="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MDD.only.LMM.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256020" cy="6571836"/>
                    </a:xfrm>
                    <a:prstGeom prst="rect">
                      <a:avLst/>
                    </a:prstGeom>
                  </pic:spPr>
                </pic:pic>
              </a:graphicData>
            </a:graphic>
          </wp:inline>
        </w:drawing>
      </w:r>
    </w:p>
    <w:p w14:paraId="784B8CBF" w14:textId="77777777" w:rsidR="00FF3FBD" w:rsidRPr="00F75AC6" w:rsidRDefault="00FF3FBD" w:rsidP="00FF3FBD">
      <w:r w:rsidRPr="00F75AC6">
        <w:br w:type="page"/>
      </w:r>
    </w:p>
    <w:p w14:paraId="056378BF" w14:textId="77777777" w:rsidR="00FF3FBD" w:rsidRPr="00F75AC6" w:rsidRDefault="00FF3FBD" w:rsidP="00FF3FBD">
      <w:pPr>
        <w:rPr>
          <w:b/>
        </w:rPr>
      </w:pPr>
      <w:r w:rsidRPr="00F75AC6">
        <w:rPr>
          <w:b/>
        </w:rPr>
        <w:lastRenderedPageBreak/>
        <w:t>Supplementary Figure 6 – Schizophrenia PRS analysis in patients only (N=633).</w:t>
      </w:r>
      <w:r>
        <w:rPr>
          <w:b/>
        </w:rPr>
        <w:t xml:space="preserve"> </w:t>
      </w:r>
      <w:r>
        <w:t xml:space="preserve">This figure demonstrates findings for the patients only subgroup </w:t>
      </w:r>
      <w:proofErr w:type="gramStart"/>
      <w:r>
        <w:t>are</w:t>
      </w:r>
      <w:proofErr w:type="gramEnd"/>
      <w:r>
        <w:t xml:space="preserve"> similar to the entire study population (patients, relatives and healthy controls), albeit at lower significance which is expected given the smaller sample size, but with the same P-value threshold of strongest associations at Pt=0.5 (‘0p5’ in the graph).</w:t>
      </w:r>
      <w:r w:rsidRPr="00F75AC6">
        <w:rPr>
          <w:b/>
        </w:rPr>
        <w:t xml:space="preserve"> </w:t>
      </w:r>
    </w:p>
    <w:p w14:paraId="541BE684" w14:textId="77777777" w:rsidR="00FF3FBD" w:rsidRPr="00F75AC6" w:rsidRDefault="00FF3FBD" w:rsidP="00FF3FBD">
      <w:pPr>
        <w:rPr>
          <w:b/>
        </w:rPr>
      </w:pPr>
    </w:p>
    <w:p w14:paraId="4D673975" w14:textId="77777777" w:rsidR="00FF3FBD" w:rsidRPr="00F75AC6" w:rsidRDefault="00FF3FBD" w:rsidP="00FF3FBD">
      <w:r w:rsidRPr="00F75AC6">
        <w:rPr>
          <w:noProof/>
        </w:rPr>
        <w:drawing>
          <wp:inline distT="0" distB="0" distL="0" distR="0" wp14:anchorId="10219A4D" wp14:editId="74293584">
            <wp:extent cx="5274310" cy="4303395"/>
            <wp:effectExtent l="0" t="0" r="0" b="1905"/>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4303395"/>
                    </a:xfrm>
                    <a:prstGeom prst="rect">
                      <a:avLst/>
                    </a:prstGeom>
                  </pic:spPr>
                </pic:pic>
              </a:graphicData>
            </a:graphic>
          </wp:inline>
        </w:drawing>
      </w:r>
    </w:p>
    <w:p w14:paraId="0C141FBD" w14:textId="0F73191A" w:rsidR="00FF3FBD" w:rsidRDefault="00FF3FBD" w:rsidP="00FF3FBD">
      <w:pPr>
        <w:pStyle w:val="Kop1"/>
        <w:pageBreakBefore/>
        <w:rPr>
          <w:rFonts w:asciiTheme="minorHAnsi" w:hAnsiTheme="minorHAnsi" w:cs="Times New Roman"/>
          <w:color w:val="auto"/>
          <w:sz w:val="24"/>
          <w:szCs w:val="24"/>
        </w:rPr>
      </w:pPr>
      <w:r w:rsidRPr="00F75AC6">
        <w:rPr>
          <w:rFonts w:asciiTheme="minorHAnsi" w:hAnsiTheme="minorHAnsi" w:cs="Times New Roman"/>
          <w:color w:val="auto"/>
          <w:sz w:val="24"/>
          <w:szCs w:val="24"/>
        </w:rPr>
        <w:lastRenderedPageBreak/>
        <w:t xml:space="preserve">Supplementary Figure 7 </w:t>
      </w:r>
    </w:p>
    <w:p w14:paraId="3E85E1F9" w14:textId="313AD218" w:rsidR="004C426B" w:rsidRDefault="004C426B" w:rsidP="004C426B"/>
    <w:p w14:paraId="580789B2" w14:textId="6791EA69" w:rsidR="004C426B" w:rsidRDefault="004C426B" w:rsidP="004C426B">
      <w:pPr>
        <w:rPr>
          <w:rFonts w:eastAsiaTheme="minorHAnsi"/>
        </w:rPr>
      </w:pPr>
      <w:r>
        <w:rPr>
          <w:rFonts w:eastAsiaTheme="minorHAnsi"/>
        </w:rPr>
        <w:t>T</w:t>
      </w:r>
      <w:r w:rsidRPr="006B07A5">
        <w:rPr>
          <w:rFonts w:eastAsiaTheme="minorHAnsi"/>
        </w:rPr>
        <w:t>he primary BOLT-LMM GWAS of QoL in the whole dataset after QC (N=2,265) and all three sensitivity analyses identified no locus surpassing the genome-wide significance threshold (5×10</w:t>
      </w:r>
      <w:r w:rsidRPr="006B07A5">
        <w:rPr>
          <w:rFonts w:eastAsiaTheme="minorHAnsi"/>
          <w:vertAlign w:val="superscript"/>
        </w:rPr>
        <w:t>-8</w:t>
      </w:r>
      <w:r w:rsidRPr="006B07A5">
        <w:rPr>
          <w:rFonts w:eastAsiaTheme="minorHAnsi"/>
        </w:rPr>
        <w:t xml:space="preserve">; </w:t>
      </w:r>
      <w:r w:rsidRPr="006B07A5">
        <w:rPr>
          <w:rFonts w:eastAsiaTheme="minorHAnsi"/>
          <w:b/>
        </w:rPr>
        <w:t>Supplementary Figure 7)</w:t>
      </w:r>
      <w:r w:rsidRPr="006B07A5">
        <w:rPr>
          <w:rFonts w:eastAsiaTheme="minorHAnsi"/>
        </w:rPr>
        <w:t>. At p &lt; 10</w:t>
      </w:r>
      <w:r w:rsidRPr="006B07A5">
        <w:rPr>
          <w:rFonts w:eastAsiaTheme="minorHAnsi"/>
          <w:vertAlign w:val="superscript"/>
        </w:rPr>
        <w:t>-5</w:t>
      </w:r>
      <w:r w:rsidRPr="006B07A5">
        <w:rPr>
          <w:rFonts w:eastAsiaTheme="minorHAnsi"/>
        </w:rPr>
        <w:t xml:space="preserve"> in the primary BOLT-LMM GWAS, seven independent loci were associated with QoL, in the vicinity of </w:t>
      </w:r>
      <w:r w:rsidRPr="006B07A5">
        <w:rPr>
          <w:rFonts w:eastAsiaTheme="minorHAnsi"/>
          <w:i/>
        </w:rPr>
        <w:t>CYP4F3, GNB1L, UBXN2B,  THBD, CLSTN2-AS1, LOC100506272</w:t>
      </w:r>
      <w:r w:rsidRPr="006B07A5">
        <w:rPr>
          <w:rFonts w:eastAsiaTheme="minorHAnsi"/>
        </w:rPr>
        <w:t xml:space="preserve"> genes </w:t>
      </w:r>
      <w:r w:rsidR="00D61854">
        <w:rPr>
          <w:rFonts w:eastAsiaTheme="minorHAnsi"/>
        </w:rPr>
        <w:t>(</w:t>
      </w:r>
      <w:r w:rsidRPr="006B07A5">
        <w:rPr>
          <w:rFonts w:eastAsiaTheme="minorHAnsi"/>
          <w:b/>
        </w:rPr>
        <w:t>Supplementary Figure 8)</w:t>
      </w:r>
      <w:r w:rsidRPr="006B07A5">
        <w:rPr>
          <w:rFonts w:eastAsiaTheme="minorHAnsi"/>
        </w:rPr>
        <w:t xml:space="preserve">. </w:t>
      </w:r>
    </w:p>
    <w:p w14:paraId="70DBBA9E" w14:textId="38932F1E" w:rsidR="00E201FB" w:rsidRDefault="00E201FB" w:rsidP="00E201FB"/>
    <w:p w14:paraId="01836526" w14:textId="28CC0EB7" w:rsidR="00E201FB" w:rsidRDefault="00E201FB" w:rsidP="00E201FB"/>
    <w:p w14:paraId="375D46E4" w14:textId="107577F4" w:rsidR="00E201FB" w:rsidRDefault="00E201FB" w:rsidP="00E201FB"/>
    <w:p w14:paraId="058782A4" w14:textId="3AAB8D7E" w:rsidR="00E201FB" w:rsidRDefault="00E201FB" w:rsidP="00E201FB"/>
    <w:p w14:paraId="625FF24A" w14:textId="77777777" w:rsidR="00E201FB" w:rsidRPr="00E201FB" w:rsidRDefault="00E201FB" w:rsidP="00E201FB"/>
    <w:tbl>
      <w:tblPr>
        <w:tblpPr w:leftFromText="180" w:rightFromText="180" w:vertAnchor="text" w:horzAnchor="page" w:tblpX="267" w:tblpY="46"/>
        <w:tblW w:w="11679" w:type="dxa"/>
        <w:tblLook w:val="04A0" w:firstRow="1" w:lastRow="0" w:firstColumn="1" w:lastColumn="0" w:noHBand="0" w:noVBand="1"/>
      </w:tblPr>
      <w:tblGrid>
        <w:gridCol w:w="1383"/>
        <w:gridCol w:w="960"/>
        <w:gridCol w:w="1311"/>
        <w:gridCol w:w="960"/>
        <w:gridCol w:w="960"/>
        <w:gridCol w:w="1053"/>
        <w:gridCol w:w="1053"/>
        <w:gridCol w:w="1053"/>
        <w:gridCol w:w="1891"/>
        <w:gridCol w:w="1257"/>
      </w:tblGrid>
      <w:tr w:rsidR="0083349B" w:rsidRPr="0083349B" w14:paraId="73B2E915" w14:textId="77777777" w:rsidTr="0083349B">
        <w:trPr>
          <w:trHeight w:val="290"/>
        </w:trPr>
        <w:tc>
          <w:tcPr>
            <w:tcW w:w="1383" w:type="dxa"/>
            <w:tcBorders>
              <w:top w:val="nil"/>
              <w:left w:val="nil"/>
              <w:bottom w:val="nil"/>
              <w:right w:val="nil"/>
            </w:tcBorders>
          </w:tcPr>
          <w:p w14:paraId="26321EC1" w14:textId="2A26CE8F" w:rsidR="0083349B" w:rsidRPr="0083349B" w:rsidRDefault="0083349B" w:rsidP="0083349B">
            <w:pPr>
              <w:rPr>
                <w:rFonts w:ascii="Calibri" w:eastAsia="Times New Roman" w:hAnsi="Calibri" w:cs="Calibri"/>
                <w:color w:val="000000"/>
                <w:sz w:val="22"/>
                <w:szCs w:val="22"/>
                <w:lang w:val="en-GB" w:eastAsia="en-GB"/>
              </w:rPr>
            </w:pPr>
            <w:r w:rsidRPr="006B07A5">
              <w:rPr>
                <w:lang w:val="en-GB" w:eastAsia="en-GB"/>
              </w:rPr>
              <w:t>SNP</w:t>
            </w:r>
          </w:p>
        </w:tc>
        <w:tc>
          <w:tcPr>
            <w:tcW w:w="960" w:type="dxa"/>
            <w:tcBorders>
              <w:top w:val="nil"/>
              <w:left w:val="nil"/>
              <w:bottom w:val="nil"/>
              <w:right w:val="nil"/>
            </w:tcBorders>
            <w:shd w:val="clear" w:color="auto" w:fill="auto"/>
            <w:noWrap/>
            <w:hideMark/>
          </w:tcPr>
          <w:p w14:paraId="753673D8" w14:textId="7C636F50" w:rsidR="0083349B" w:rsidRPr="0083349B" w:rsidRDefault="0083349B" w:rsidP="0083349B">
            <w:pPr>
              <w:rPr>
                <w:rFonts w:ascii="Calibri" w:eastAsia="Times New Roman" w:hAnsi="Calibri" w:cs="Calibri"/>
                <w:color w:val="000000"/>
                <w:sz w:val="22"/>
                <w:szCs w:val="22"/>
                <w:lang w:val="en-GB" w:eastAsia="en-GB"/>
              </w:rPr>
            </w:pPr>
            <w:r w:rsidRPr="006B07A5">
              <w:rPr>
                <w:lang w:val="en-GB" w:eastAsia="en-GB"/>
              </w:rPr>
              <w:t>CHR</w:t>
            </w:r>
          </w:p>
        </w:tc>
        <w:tc>
          <w:tcPr>
            <w:tcW w:w="1109" w:type="dxa"/>
            <w:tcBorders>
              <w:top w:val="nil"/>
              <w:left w:val="nil"/>
              <w:bottom w:val="nil"/>
              <w:right w:val="nil"/>
            </w:tcBorders>
            <w:shd w:val="clear" w:color="auto" w:fill="auto"/>
            <w:noWrap/>
            <w:hideMark/>
          </w:tcPr>
          <w:p w14:paraId="45070A79" w14:textId="0ACFA8B3" w:rsidR="0083349B" w:rsidRPr="0083349B" w:rsidRDefault="0083349B" w:rsidP="0083349B">
            <w:pPr>
              <w:rPr>
                <w:rFonts w:ascii="Calibri" w:eastAsia="Times New Roman" w:hAnsi="Calibri" w:cs="Calibri"/>
                <w:color w:val="000000"/>
                <w:sz w:val="22"/>
                <w:szCs w:val="22"/>
                <w:lang w:val="en-GB" w:eastAsia="en-GB"/>
              </w:rPr>
            </w:pPr>
            <w:r w:rsidRPr="006B07A5">
              <w:rPr>
                <w:lang w:val="en-GB" w:eastAsia="en-GB"/>
              </w:rPr>
              <w:t>BP</w:t>
            </w:r>
          </w:p>
        </w:tc>
        <w:tc>
          <w:tcPr>
            <w:tcW w:w="960" w:type="dxa"/>
            <w:tcBorders>
              <w:top w:val="nil"/>
              <w:left w:val="nil"/>
              <w:bottom w:val="nil"/>
              <w:right w:val="nil"/>
            </w:tcBorders>
            <w:shd w:val="clear" w:color="auto" w:fill="auto"/>
            <w:noWrap/>
            <w:hideMark/>
          </w:tcPr>
          <w:p w14:paraId="3A29981A" w14:textId="786A73F1" w:rsidR="0083349B" w:rsidRPr="0083349B" w:rsidRDefault="0083349B" w:rsidP="0083349B">
            <w:pPr>
              <w:rPr>
                <w:rFonts w:ascii="Calibri" w:eastAsia="Times New Roman" w:hAnsi="Calibri" w:cs="Calibri"/>
                <w:color w:val="000000"/>
                <w:sz w:val="22"/>
                <w:szCs w:val="22"/>
                <w:lang w:val="en-GB" w:eastAsia="en-GB"/>
              </w:rPr>
            </w:pPr>
            <w:r w:rsidRPr="006B07A5">
              <w:rPr>
                <w:lang w:val="en-GB" w:eastAsia="en-GB"/>
              </w:rPr>
              <w:t>EA</w:t>
            </w:r>
          </w:p>
        </w:tc>
        <w:tc>
          <w:tcPr>
            <w:tcW w:w="960" w:type="dxa"/>
            <w:tcBorders>
              <w:top w:val="nil"/>
              <w:left w:val="nil"/>
              <w:bottom w:val="nil"/>
              <w:right w:val="nil"/>
            </w:tcBorders>
            <w:shd w:val="clear" w:color="auto" w:fill="auto"/>
            <w:noWrap/>
            <w:hideMark/>
          </w:tcPr>
          <w:p w14:paraId="68BCF69C" w14:textId="3286176C" w:rsidR="0083349B" w:rsidRPr="0083349B" w:rsidRDefault="0083349B" w:rsidP="0083349B">
            <w:pPr>
              <w:rPr>
                <w:rFonts w:ascii="Calibri" w:eastAsia="Times New Roman" w:hAnsi="Calibri" w:cs="Calibri"/>
                <w:color w:val="000000"/>
                <w:sz w:val="22"/>
                <w:szCs w:val="22"/>
                <w:lang w:val="en-GB" w:eastAsia="en-GB"/>
              </w:rPr>
            </w:pPr>
            <w:r w:rsidRPr="006B07A5">
              <w:rPr>
                <w:lang w:val="en-GB" w:eastAsia="en-GB"/>
              </w:rPr>
              <w:t>AA</w:t>
            </w:r>
          </w:p>
        </w:tc>
        <w:tc>
          <w:tcPr>
            <w:tcW w:w="1053" w:type="dxa"/>
            <w:tcBorders>
              <w:top w:val="nil"/>
              <w:left w:val="nil"/>
              <w:bottom w:val="nil"/>
              <w:right w:val="nil"/>
            </w:tcBorders>
            <w:shd w:val="clear" w:color="auto" w:fill="auto"/>
            <w:noWrap/>
            <w:hideMark/>
          </w:tcPr>
          <w:p w14:paraId="344D9E5B" w14:textId="12E2505E" w:rsidR="0083349B" w:rsidRPr="0083349B" w:rsidRDefault="0083349B" w:rsidP="0083349B">
            <w:pPr>
              <w:rPr>
                <w:rFonts w:ascii="Calibri" w:eastAsia="Times New Roman" w:hAnsi="Calibri" w:cs="Calibri"/>
                <w:color w:val="000000"/>
                <w:sz w:val="22"/>
                <w:szCs w:val="22"/>
                <w:lang w:val="en-GB" w:eastAsia="en-GB"/>
              </w:rPr>
            </w:pPr>
            <w:r w:rsidRPr="006B07A5">
              <w:rPr>
                <w:lang w:val="en-GB" w:eastAsia="en-GB"/>
              </w:rPr>
              <w:t>EAF</w:t>
            </w:r>
          </w:p>
        </w:tc>
        <w:tc>
          <w:tcPr>
            <w:tcW w:w="1053" w:type="dxa"/>
            <w:tcBorders>
              <w:top w:val="nil"/>
              <w:left w:val="nil"/>
              <w:bottom w:val="nil"/>
              <w:right w:val="nil"/>
            </w:tcBorders>
            <w:shd w:val="clear" w:color="auto" w:fill="auto"/>
            <w:noWrap/>
            <w:hideMark/>
          </w:tcPr>
          <w:p w14:paraId="20C0E12D" w14:textId="087369E9" w:rsidR="0083349B" w:rsidRPr="0083349B" w:rsidRDefault="0083349B" w:rsidP="0083349B">
            <w:pPr>
              <w:rPr>
                <w:rFonts w:ascii="Calibri" w:eastAsia="Times New Roman" w:hAnsi="Calibri" w:cs="Calibri"/>
                <w:color w:val="000000"/>
                <w:sz w:val="22"/>
                <w:szCs w:val="22"/>
                <w:lang w:val="en-GB" w:eastAsia="en-GB"/>
              </w:rPr>
            </w:pPr>
            <w:r w:rsidRPr="006B07A5">
              <w:rPr>
                <w:lang w:val="en-GB" w:eastAsia="en-GB"/>
              </w:rPr>
              <w:t>BETA</w:t>
            </w:r>
          </w:p>
        </w:tc>
        <w:tc>
          <w:tcPr>
            <w:tcW w:w="1053" w:type="dxa"/>
            <w:tcBorders>
              <w:top w:val="nil"/>
              <w:left w:val="nil"/>
              <w:bottom w:val="nil"/>
              <w:right w:val="nil"/>
            </w:tcBorders>
            <w:shd w:val="clear" w:color="auto" w:fill="auto"/>
            <w:noWrap/>
            <w:hideMark/>
          </w:tcPr>
          <w:p w14:paraId="228B4634" w14:textId="3ACEEF9E" w:rsidR="0083349B" w:rsidRPr="0083349B" w:rsidRDefault="0083349B" w:rsidP="0083349B">
            <w:pPr>
              <w:rPr>
                <w:rFonts w:ascii="Calibri" w:eastAsia="Times New Roman" w:hAnsi="Calibri" w:cs="Calibri"/>
                <w:color w:val="000000"/>
                <w:sz w:val="22"/>
                <w:szCs w:val="22"/>
                <w:lang w:val="en-GB" w:eastAsia="en-GB"/>
              </w:rPr>
            </w:pPr>
            <w:r w:rsidRPr="006B07A5">
              <w:rPr>
                <w:lang w:val="en-GB" w:eastAsia="en-GB"/>
              </w:rPr>
              <w:t>SE</w:t>
            </w:r>
          </w:p>
        </w:tc>
        <w:tc>
          <w:tcPr>
            <w:tcW w:w="1891" w:type="dxa"/>
            <w:tcBorders>
              <w:top w:val="nil"/>
              <w:left w:val="nil"/>
              <w:bottom w:val="nil"/>
              <w:right w:val="nil"/>
            </w:tcBorders>
            <w:shd w:val="clear" w:color="auto" w:fill="auto"/>
            <w:noWrap/>
            <w:hideMark/>
          </w:tcPr>
          <w:p w14:paraId="5410FDF9" w14:textId="23C83092" w:rsidR="0083349B" w:rsidRPr="0083349B" w:rsidRDefault="0083349B" w:rsidP="0083349B">
            <w:pPr>
              <w:rPr>
                <w:rFonts w:ascii="Calibri" w:eastAsia="Times New Roman" w:hAnsi="Calibri" w:cs="Calibri"/>
                <w:color w:val="000000"/>
                <w:sz w:val="22"/>
                <w:szCs w:val="22"/>
                <w:lang w:val="en-GB" w:eastAsia="en-GB"/>
              </w:rPr>
            </w:pPr>
            <w:r w:rsidRPr="006B07A5">
              <w:rPr>
                <w:lang w:val="en-GB" w:eastAsia="en-GB"/>
              </w:rPr>
              <w:t>P value</w:t>
            </w:r>
          </w:p>
        </w:tc>
        <w:tc>
          <w:tcPr>
            <w:tcW w:w="1257" w:type="dxa"/>
            <w:tcBorders>
              <w:top w:val="nil"/>
              <w:left w:val="nil"/>
              <w:bottom w:val="nil"/>
              <w:right w:val="nil"/>
            </w:tcBorders>
            <w:shd w:val="clear" w:color="auto" w:fill="auto"/>
            <w:noWrap/>
            <w:vAlign w:val="bottom"/>
            <w:hideMark/>
          </w:tcPr>
          <w:p w14:paraId="2AEC256E" w14:textId="6D7A3083" w:rsidR="0083349B" w:rsidRPr="0083349B" w:rsidRDefault="0083349B" w:rsidP="0083349B">
            <w:pPr>
              <w:rPr>
                <w:rFonts w:ascii="Calibri" w:eastAsia="Times New Roman" w:hAnsi="Calibri" w:cs="Calibri"/>
                <w:color w:val="000000"/>
                <w:sz w:val="22"/>
                <w:szCs w:val="22"/>
                <w:lang w:val="en-GB" w:eastAsia="en-GB"/>
              </w:rPr>
            </w:pPr>
            <w:r w:rsidRPr="006B07A5">
              <w:rPr>
                <w:lang w:val="en-GB" w:eastAsia="en-GB"/>
              </w:rPr>
              <w:t>Gene</w:t>
            </w:r>
          </w:p>
        </w:tc>
      </w:tr>
      <w:tr w:rsidR="0083349B" w:rsidRPr="0083349B" w14:paraId="4C70753B" w14:textId="77777777" w:rsidTr="0083349B">
        <w:trPr>
          <w:trHeight w:val="290"/>
        </w:trPr>
        <w:tc>
          <w:tcPr>
            <w:tcW w:w="1383" w:type="dxa"/>
            <w:tcBorders>
              <w:top w:val="nil"/>
              <w:left w:val="nil"/>
              <w:bottom w:val="nil"/>
              <w:right w:val="nil"/>
            </w:tcBorders>
            <w:vAlign w:val="bottom"/>
          </w:tcPr>
          <w:p w14:paraId="08CB8778" w14:textId="5450F519"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rs4808352</w:t>
            </w:r>
          </w:p>
        </w:tc>
        <w:tc>
          <w:tcPr>
            <w:tcW w:w="960" w:type="dxa"/>
            <w:tcBorders>
              <w:top w:val="nil"/>
              <w:left w:val="nil"/>
              <w:bottom w:val="nil"/>
              <w:right w:val="nil"/>
            </w:tcBorders>
            <w:shd w:val="clear" w:color="auto" w:fill="auto"/>
            <w:noWrap/>
            <w:vAlign w:val="bottom"/>
            <w:hideMark/>
          </w:tcPr>
          <w:p w14:paraId="31A4CD28" w14:textId="6BD295D9"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19</w:t>
            </w:r>
          </w:p>
        </w:tc>
        <w:tc>
          <w:tcPr>
            <w:tcW w:w="1109" w:type="dxa"/>
            <w:tcBorders>
              <w:top w:val="nil"/>
              <w:left w:val="nil"/>
              <w:bottom w:val="nil"/>
              <w:right w:val="nil"/>
            </w:tcBorders>
            <w:shd w:val="clear" w:color="auto" w:fill="auto"/>
            <w:noWrap/>
            <w:vAlign w:val="bottom"/>
            <w:hideMark/>
          </w:tcPr>
          <w:p w14:paraId="1A5F3B32" w14:textId="77777777"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15777931</w:t>
            </w:r>
          </w:p>
        </w:tc>
        <w:tc>
          <w:tcPr>
            <w:tcW w:w="960" w:type="dxa"/>
            <w:tcBorders>
              <w:top w:val="nil"/>
              <w:left w:val="nil"/>
              <w:bottom w:val="nil"/>
              <w:right w:val="nil"/>
            </w:tcBorders>
            <w:shd w:val="clear" w:color="auto" w:fill="auto"/>
            <w:noWrap/>
            <w:vAlign w:val="bottom"/>
            <w:hideMark/>
          </w:tcPr>
          <w:p w14:paraId="526EA177" w14:textId="77777777" w:rsidR="0083349B" w:rsidRPr="0083349B" w:rsidRDefault="0083349B" w:rsidP="0083349B">
            <w:pPr>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C</w:t>
            </w:r>
          </w:p>
        </w:tc>
        <w:tc>
          <w:tcPr>
            <w:tcW w:w="960" w:type="dxa"/>
            <w:tcBorders>
              <w:top w:val="nil"/>
              <w:left w:val="nil"/>
              <w:bottom w:val="nil"/>
              <w:right w:val="nil"/>
            </w:tcBorders>
            <w:shd w:val="clear" w:color="auto" w:fill="auto"/>
            <w:noWrap/>
            <w:vAlign w:val="bottom"/>
            <w:hideMark/>
          </w:tcPr>
          <w:p w14:paraId="793523D3" w14:textId="77777777" w:rsidR="0083349B" w:rsidRPr="0083349B" w:rsidRDefault="0083349B" w:rsidP="0083349B">
            <w:pPr>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T</w:t>
            </w:r>
          </w:p>
        </w:tc>
        <w:tc>
          <w:tcPr>
            <w:tcW w:w="1053" w:type="dxa"/>
            <w:tcBorders>
              <w:top w:val="nil"/>
              <w:left w:val="nil"/>
              <w:bottom w:val="nil"/>
              <w:right w:val="nil"/>
            </w:tcBorders>
            <w:shd w:val="clear" w:color="auto" w:fill="auto"/>
            <w:noWrap/>
            <w:vAlign w:val="bottom"/>
            <w:hideMark/>
          </w:tcPr>
          <w:p w14:paraId="06AC4E71" w14:textId="77777777"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0.226269</w:t>
            </w:r>
          </w:p>
        </w:tc>
        <w:tc>
          <w:tcPr>
            <w:tcW w:w="1053" w:type="dxa"/>
            <w:tcBorders>
              <w:top w:val="nil"/>
              <w:left w:val="nil"/>
              <w:bottom w:val="nil"/>
              <w:right w:val="nil"/>
            </w:tcBorders>
            <w:shd w:val="clear" w:color="auto" w:fill="auto"/>
            <w:noWrap/>
            <w:vAlign w:val="bottom"/>
            <w:hideMark/>
          </w:tcPr>
          <w:p w14:paraId="1B49F109" w14:textId="77777777"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0.183964</w:t>
            </w:r>
          </w:p>
        </w:tc>
        <w:tc>
          <w:tcPr>
            <w:tcW w:w="1053" w:type="dxa"/>
            <w:tcBorders>
              <w:top w:val="nil"/>
              <w:left w:val="nil"/>
              <w:bottom w:val="nil"/>
              <w:right w:val="nil"/>
            </w:tcBorders>
            <w:shd w:val="clear" w:color="auto" w:fill="auto"/>
            <w:noWrap/>
            <w:vAlign w:val="bottom"/>
            <w:hideMark/>
          </w:tcPr>
          <w:p w14:paraId="7EB0B1A5" w14:textId="77777777"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0.036486</w:t>
            </w:r>
          </w:p>
        </w:tc>
        <w:tc>
          <w:tcPr>
            <w:tcW w:w="1891" w:type="dxa"/>
            <w:tcBorders>
              <w:top w:val="nil"/>
              <w:left w:val="nil"/>
              <w:bottom w:val="nil"/>
              <w:right w:val="nil"/>
            </w:tcBorders>
            <w:shd w:val="clear" w:color="auto" w:fill="auto"/>
            <w:noWrap/>
            <w:vAlign w:val="bottom"/>
            <w:hideMark/>
          </w:tcPr>
          <w:p w14:paraId="5B9BFCCD" w14:textId="3F910CE5"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4.55E-07</w:t>
            </w:r>
          </w:p>
        </w:tc>
        <w:tc>
          <w:tcPr>
            <w:tcW w:w="1257" w:type="dxa"/>
            <w:tcBorders>
              <w:top w:val="nil"/>
              <w:left w:val="nil"/>
              <w:bottom w:val="nil"/>
              <w:right w:val="nil"/>
            </w:tcBorders>
            <w:shd w:val="clear" w:color="auto" w:fill="auto"/>
            <w:noWrap/>
            <w:vAlign w:val="bottom"/>
          </w:tcPr>
          <w:p w14:paraId="0A3E3A0A" w14:textId="1A220B9F" w:rsidR="0083349B" w:rsidRPr="0083349B" w:rsidRDefault="0083349B" w:rsidP="0083349B">
            <w:pPr>
              <w:jc w:val="right"/>
              <w:rPr>
                <w:rFonts w:ascii="Calibri" w:eastAsia="Times New Roman" w:hAnsi="Calibri" w:cs="Calibri"/>
                <w:color w:val="000000"/>
                <w:sz w:val="22"/>
                <w:szCs w:val="22"/>
                <w:lang w:val="en-GB" w:eastAsia="en-GB"/>
              </w:rPr>
            </w:pPr>
            <w:r w:rsidRPr="00D61854">
              <w:rPr>
                <w:i/>
                <w:sz w:val="16"/>
                <w:szCs w:val="16"/>
                <w:lang w:val="en-GB" w:eastAsia="en-GB"/>
              </w:rPr>
              <w:t>CYP4F3</w:t>
            </w:r>
          </w:p>
        </w:tc>
      </w:tr>
      <w:tr w:rsidR="0083349B" w:rsidRPr="0083349B" w14:paraId="057D16BC" w14:textId="77777777" w:rsidTr="0083349B">
        <w:trPr>
          <w:trHeight w:val="290"/>
        </w:trPr>
        <w:tc>
          <w:tcPr>
            <w:tcW w:w="1383" w:type="dxa"/>
            <w:tcBorders>
              <w:top w:val="nil"/>
              <w:left w:val="nil"/>
              <w:bottom w:val="nil"/>
              <w:right w:val="nil"/>
            </w:tcBorders>
            <w:vAlign w:val="bottom"/>
          </w:tcPr>
          <w:p w14:paraId="64CFAB6B" w14:textId="40D79859"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rs2301558</w:t>
            </w:r>
          </w:p>
        </w:tc>
        <w:tc>
          <w:tcPr>
            <w:tcW w:w="960" w:type="dxa"/>
            <w:tcBorders>
              <w:top w:val="nil"/>
              <w:left w:val="nil"/>
              <w:bottom w:val="nil"/>
              <w:right w:val="nil"/>
            </w:tcBorders>
            <w:shd w:val="clear" w:color="auto" w:fill="auto"/>
            <w:noWrap/>
            <w:vAlign w:val="bottom"/>
            <w:hideMark/>
          </w:tcPr>
          <w:p w14:paraId="114E3E30" w14:textId="0318ADC9"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22</w:t>
            </w:r>
          </w:p>
        </w:tc>
        <w:tc>
          <w:tcPr>
            <w:tcW w:w="1109" w:type="dxa"/>
            <w:tcBorders>
              <w:top w:val="nil"/>
              <w:left w:val="nil"/>
              <w:bottom w:val="nil"/>
              <w:right w:val="nil"/>
            </w:tcBorders>
            <w:shd w:val="clear" w:color="auto" w:fill="auto"/>
            <w:noWrap/>
            <w:vAlign w:val="bottom"/>
            <w:hideMark/>
          </w:tcPr>
          <w:p w14:paraId="01B4848B" w14:textId="77777777"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19751829</w:t>
            </w:r>
          </w:p>
        </w:tc>
        <w:tc>
          <w:tcPr>
            <w:tcW w:w="960" w:type="dxa"/>
            <w:tcBorders>
              <w:top w:val="nil"/>
              <w:left w:val="nil"/>
              <w:bottom w:val="nil"/>
              <w:right w:val="nil"/>
            </w:tcBorders>
            <w:shd w:val="clear" w:color="auto" w:fill="auto"/>
            <w:noWrap/>
            <w:vAlign w:val="bottom"/>
            <w:hideMark/>
          </w:tcPr>
          <w:p w14:paraId="054D7874" w14:textId="77777777" w:rsidR="0083349B" w:rsidRPr="0083349B" w:rsidRDefault="0083349B" w:rsidP="0083349B">
            <w:pPr>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T</w:t>
            </w:r>
          </w:p>
        </w:tc>
        <w:tc>
          <w:tcPr>
            <w:tcW w:w="960" w:type="dxa"/>
            <w:tcBorders>
              <w:top w:val="nil"/>
              <w:left w:val="nil"/>
              <w:bottom w:val="nil"/>
              <w:right w:val="nil"/>
            </w:tcBorders>
            <w:shd w:val="clear" w:color="auto" w:fill="auto"/>
            <w:noWrap/>
            <w:vAlign w:val="bottom"/>
            <w:hideMark/>
          </w:tcPr>
          <w:p w14:paraId="0812B737" w14:textId="77777777" w:rsidR="0083349B" w:rsidRPr="0083349B" w:rsidRDefault="0083349B" w:rsidP="0083349B">
            <w:pPr>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C</w:t>
            </w:r>
          </w:p>
        </w:tc>
        <w:tc>
          <w:tcPr>
            <w:tcW w:w="1053" w:type="dxa"/>
            <w:tcBorders>
              <w:top w:val="nil"/>
              <w:left w:val="nil"/>
              <w:bottom w:val="nil"/>
              <w:right w:val="nil"/>
            </w:tcBorders>
            <w:shd w:val="clear" w:color="auto" w:fill="auto"/>
            <w:noWrap/>
            <w:vAlign w:val="bottom"/>
            <w:hideMark/>
          </w:tcPr>
          <w:p w14:paraId="510B5E82" w14:textId="77777777"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0.254746</w:t>
            </w:r>
          </w:p>
        </w:tc>
        <w:tc>
          <w:tcPr>
            <w:tcW w:w="1053" w:type="dxa"/>
            <w:tcBorders>
              <w:top w:val="nil"/>
              <w:left w:val="nil"/>
              <w:bottom w:val="nil"/>
              <w:right w:val="nil"/>
            </w:tcBorders>
            <w:shd w:val="clear" w:color="auto" w:fill="auto"/>
            <w:noWrap/>
            <w:vAlign w:val="bottom"/>
            <w:hideMark/>
          </w:tcPr>
          <w:p w14:paraId="3C35923F" w14:textId="77777777"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-0.16018</w:t>
            </w:r>
          </w:p>
        </w:tc>
        <w:tc>
          <w:tcPr>
            <w:tcW w:w="1053" w:type="dxa"/>
            <w:tcBorders>
              <w:top w:val="nil"/>
              <w:left w:val="nil"/>
              <w:bottom w:val="nil"/>
              <w:right w:val="nil"/>
            </w:tcBorders>
            <w:shd w:val="clear" w:color="auto" w:fill="auto"/>
            <w:noWrap/>
            <w:vAlign w:val="bottom"/>
            <w:hideMark/>
          </w:tcPr>
          <w:p w14:paraId="6E3858D8" w14:textId="77777777"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0.034862</w:t>
            </w:r>
          </w:p>
        </w:tc>
        <w:tc>
          <w:tcPr>
            <w:tcW w:w="1891" w:type="dxa"/>
            <w:tcBorders>
              <w:top w:val="nil"/>
              <w:left w:val="nil"/>
              <w:bottom w:val="nil"/>
              <w:right w:val="nil"/>
            </w:tcBorders>
            <w:shd w:val="clear" w:color="auto" w:fill="auto"/>
            <w:noWrap/>
            <w:vAlign w:val="bottom"/>
            <w:hideMark/>
          </w:tcPr>
          <w:p w14:paraId="02B54E22" w14:textId="6D1A9D8B"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4.25E-06</w:t>
            </w:r>
          </w:p>
        </w:tc>
        <w:tc>
          <w:tcPr>
            <w:tcW w:w="1257" w:type="dxa"/>
            <w:tcBorders>
              <w:top w:val="nil"/>
              <w:left w:val="nil"/>
              <w:bottom w:val="nil"/>
              <w:right w:val="nil"/>
            </w:tcBorders>
            <w:shd w:val="clear" w:color="auto" w:fill="auto"/>
            <w:noWrap/>
            <w:vAlign w:val="bottom"/>
          </w:tcPr>
          <w:p w14:paraId="008324FA" w14:textId="2724A017" w:rsidR="0083349B" w:rsidRPr="0083349B" w:rsidRDefault="0083349B" w:rsidP="0083349B">
            <w:pPr>
              <w:jc w:val="right"/>
              <w:rPr>
                <w:rFonts w:ascii="Calibri" w:eastAsia="Times New Roman" w:hAnsi="Calibri" w:cs="Calibri"/>
                <w:color w:val="000000"/>
                <w:sz w:val="22"/>
                <w:szCs w:val="22"/>
                <w:lang w:val="en-GB" w:eastAsia="en-GB"/>
              </w:rPr>
            </w:pPr>
            <w:r w:rsidRPr="00D61854">
              <w:rPr>
                <w:i/>
                <w:sz w:val="16"/>
                <w:szCs w:val="16"/>
                <w:lang w:val="en-GB" w:eastAsia="en-GB"/>
              </w:rPr>
              <w:t>GNB1L</w:t>
            </w:r>
          </w:p>
        </w:tc>
      </w:tr>
      <w:tr w:rsidR="0083349B" w:rsidRPr="0083349B" w14:paraId="34FCCABB" w14:textId="77777777" w:rsidTr="0083349B">
        <w:trPr>
          <w:trHeight w:val="290"/>
        </w:trPr>
        <w:tc>
          <w:tcPr>
            <w:tcW w:w="1383" w:type="dxa"/>
            <w:tcBorders>
              <w:top w:val="nil"/>
              <w:left w:val="nil"/>
              <w:bottom w:val="nil"/>
              <w:right w:val="nil"/>
            </w:tcBorders>
            <w:vAlign w:val="bottom"/>
          </w:tcPr>
          <w:p w14:paraId="4EF9A3B3" w14:textId="29FC6720"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rs115948119</w:t>
            </w:r>
          </w:p>
        </w:tc>
        <w:tc>
          <w:tcPr>
            <w:tcW w:w="960" w:type="dxa"/>
            <w:tcBorders>
              <w:top w:val="nil"/>
              <w:left w:val="nil"/>
              <w:bottom w:val="nil"/>
              <w:right w:val="nil"/>
            </w:tcBorders>
            <w:shd w:val="clear" w:color="auto" w:fill="auto"/>
            <w:noWrap/>
            <w:vAlign w:val="bottom"/>
            <w:hideMark/>
          </w:tcPr>
          <w:p w14:paraId="2ADDEC16" w14:textId="0DF018F2"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4</w:t>
            </w:r>
          </w:p>
        </w:tc>
        <w:tc>
          <w:tcPr>
            <w:tcW w:w="1109" w:type="dxa"/>
            <w:tcBorders>
              <w:top w:val="nil"/>
              <w:left w:val="nil"/>
              <w:bottom w:val="nil"/>
              <w:right w:val="nil"/>
            </w:tcBorders>
            <w:shd w:val="clear" w:color="auto" w:fill="auto"/>
            <w:noWrap/>
            <w:vAlign w:val="bottom"/>
            <w:hideMark/>
          </w:tcPr>
          <w:p w14:paraId="1EB6CDE7" w14:textId="6BCE0C54" w:rsidR="0083349B" w:rsidRPr="0083349B" w:rsidRDefault="0083349B" w:rsidP="0083349B">
            <w:pPr>
              <w:jc w:val="right"/>
              <w:rPr>
                <w:rFonts w:ascii="Calibri" w:eastAsia="Times New Roman" w:hAnsi="Calibri" w:cs="Calibri"/>
                <w:color w:val="000000"/>
                <w:sz w:val="22"/>
                <w:szCs w:val="22"/>
                <w:lang w:val="en-GB" w:eastAsia="en-GB"/>
              </w:rPr>
            </w:pPr>
            <w:r w:rsidRPr="006B07A5">
              <w:rPr>
                <w:lang w:val="en-GB" w:eastAsia="en-GB"/>
              </w:rPr>
              <w:t>188468685</w:t>
            </w:r>
          </w:p>
        </w:tc>
        <w:tc>
          <w:tcPr>
            <w:tcW w:w="960" w:type="dxa"/>
            <w:tcBorders>
              <w:top w:val="nil"/>
              <w:left w:val="nil"/>
              <w:bottom w:val="nil"/>
              <w:right w:val="nil"/>
            </w:tcBorders>
            <w:shd w:val="clear" w:color="auto" w:fill="auto"/>
            <w:noWrap/>
            <w:vAlign w:val="bottom"/>
            <w:hideMark/>
          </w:tcPr>
          <w:p w14:paraId="6605DC73" w14:textId="77777777" w:rsidR="0083349B" w:rsidRPr="0083349B" w:rsidRDefault="0083349B" w:rsidP="0083349B">
            <w:pPr>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C</w:t>
            </w:r>
          </w:p>
        </w:tc>
        <w:tc>
          <w:tcPr>
            <w:tcW w:w="960" w:type="dxa"/>
            <w:tcBorders>
              <w:top w:val="nil"/>
              <w:left w:val="nil"/>
              <w:bottom w:val="nil"/>
              <w:right w:val="nil"/>
            </w:tcBorders>
            <w:shd w:val="clear" w:color="auto" w:fill="auto"/>
            <w:noWrap/>
            <w:vAlign w:val="bottom"/>
            <w:hideMark/>
          </w:tcPr>
          <w:p w14:paraId="09E71733" w14:textId="77777777" w:rsidR="0083349B" w:rsidRPr="0083349B" w:rsidRDefault="0083349B" w:rsidP="0083349B">
            <w:pPr>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T</w:t>
            </w:r>
          </w:p>
        </w:tc>
        <w:tc>
          <w:tcPr>
            <w:tcW w:w="1053" w:type="dxa"/>
            <w:tcBorders>
              <w:top w:val="nil"/>
              <w:left w:val="nil"/>
              <w:bottom w:val="nil"/>
              <w:right w:val="nil"/>
            </w:tcBorders>
            <w:shd w:val="clear" w:color="auto" w:fill="auto"/>
            <w:noWrap/>
            <w:vAlign w:val="bottom"/>
            <w:hideMark/>
          </w:tcPr>
          <w:p w14:paraId="0171B6D4" w14:textId="77777777"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0.010375</w:t>
            </w:r>
          </w:p>
        </w:tc>
        <w:tc>
          <w:tcPr>
            <w:tcW w:w="1053" w:type="dxa"/>
            <w:tcBorders>
              <w:top w:val="nil"/>
              <w:left w:val="nil"/>
              <w:bottom w:val="nil"/>
              <w:right w:val="nil"/>
            </w:tcBorders>
            <w:shd w:val="clear" w:color="auto" w:fill="auto"/>
            <w:noWrap/>
            <w:vAlign w:val="bottom"/>
            <w:hideMark/>
          </w:tcPr>
          <w:p w14:paraId="027F9872" w14:textId="77777777"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-0.68318</w:t>
            </w:r>
          </w:p>
        </w:tc>
        <w:tc>
          <w:tcPr>
            <w:tcW w:w="1053" w:type="dxa"/>
            <w:tcBorders>
              <w:top w:val="nil"/>
              <w:left w:val="nil"/>
              <w:bottom w:val="nil"/>
              <w:right w:val="nil"/>
            </w:tcBorders>
            <w:shd w:val="clear" w:color="auto" w:fill="auto"/>
            <w:noWrap/>
            <w:vAlign w:val="bottom"/>
            <w:hideMark/>
          </w:tcPr>
          <w:p w14:paraId="7407EE15" w14:textId="77777777"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0.149092</w:t>
            </w:r>
          </w:p>
        </w:tc>
        <w:tc>
          <w:tcPr>
            <w:tcW w:w="1891" w:type="dxa"/>
            <w:tcBorders>
              <w:top w:val="nil"/>
              <w:left w:val="nil"/>
              <w:bottom w:val="nil"/>
              <w:right w:val="nil"/>
            </w:tcBorders>
            <w:shd w:val="clear" w:color="auto" w:fill="auto"/>
            <w:noWrap/>
            <w:vAlign w:val="bottom"/>
            <w:hideMark/>
          </w:tcPr>
          <w:p w14:paraId="6F458875" w14:textId="6C5C48EE"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4.55E-06</w:t>
            </w:r>
          </w:p>
        </w:tc>
        <w:tc>
          <w:tcPr>
            <w:tcW w:w="1257" w:type="dxa"/>
            <w:tcBorders>
              <w:top w:val="nil"/>
              <w:left w:val="nil"/>
              <w:bottom w:val="nil"/>
              <w:right w:val="nil"/>
            </w:tcBorders>
            <w:shd w:val="clear" w:color="auto" w:fill="auto"/>
            <w:noWrap/>
            <w:vAlign w:val="bottom"/>
          </w:tcPr>
          <w:p w14:paraId="5990E684" w14:textId="52641361" w:rsidR="0083349B" w:rsidRPr="0083349B" w:rsidRDefault="0083349B" w:rsidP="0083349B">
            <w:pPr>
              <w:jc w:val="right"/>
              <w:rPr>
                <w:rFonts w:ascii="Calibri" w:eastAsia="Times New Roman" w:hAnsi="Calibri" w:cs="Calibri"/>
                <w:color w:val="000000"/>
                <w:sz w:val="22"/>
                <w:szCs w:val="22"/>
                <w:lang w:val="en-GB" w:eastAsia="en-GB"/>
              </w:rPr>
            </w:pPr>
            <w:r w:rsidRPr="00D61854">
              <w:rPr>
                <w:i/>
                <w:sz w:val="16"/>
                <w:szCs w:val="16"/>
                <w:lang w:val="en-GB" w:eastAsia="en-GB"/>
              </w:rPr>
              <w:t>LOC100506272</w:t>
            </w:r>
          </w:p>
        </w:tc>
      </w:tr>
      <w:tr w:rsidR="0083349B" w:rsidRPr="0083349B" w14:paraId="308577A6" w14:textId="77777777" w:rsidTr="0083349B">
        <w:trPr>
          <w:trHeight w:val="290"/>
        </w:trPr>
        <w:tc>
          <w:tcPr>
            <w:tcW w:w="1383" w:type="dxa"/>
            <w:tcBorders>
              <w:top w:val="nil"/>
              <w:left w:val="nil"/>
              <w:bottom w:val="nil"/>
              <w:right w:val="nil"/>
            </w:tcBorders>
            <w:vAlign w:val="bottom"/>
          </w:tcPr>
          <w:p w14:paraId="4B0F8F72" w14:textId="530CF377"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rs2424506</w:t>
            </w:r>
          </w:p>
        </w:tc>
        <w:tc>
          <w:tcPr>
            <w:tcW w:w="960" w:type="dxa"/>
            <w:tcBorders>
              <w:top w:val="nil"/>
              <w:left w:val="nil"/>
              <w:bottom w:val="nil"/>
              <w:right w:val="nil"/>
            </w:tcBorders>
            <w:shd w:val="clear" w:color="auto" w:fill="auto"/>
            <w:noWrap/>
            <w:vAlign w:val="bottom"/>
            <w:hideMark/>
          </w:tcPr>
          <w:p w14:paraId="60FA2573" w14:textId="5A09F52C"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20</w:t>
            </w:r>
          </w:p>
        </w:tc>
        <w:tc>
          <w:tcPr>
            <w:tcW w:w="1109" w:type="dxa"/>
            <w:tcBorders>
              <w:top w:val="nil"/>
              <w:left w:val="nil"/>
              <w:bottom w:val="nil"/>
              <w:right w:val="nil"/>
            </w:tcBorders>
            <w:shd w:val="clear" w:color="auto" w:fill="auto"/>
            <w:noWrap/>
            <w:vAlign w:val="bottom"/>
            <w:hideMark/>
          </w:tcPr>
          <w:p w14:paraId="777B8B7C" w14:textId="77777777"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23036651</w:t>
            </w:r>
          </w:p>
        </w:tc>
        <w:tc>
          <w:tcPr>
            <w:tcW w:w="960" w:type="dxa"/>
            <w:tcBorders>
              <w:top w:val="nil"/>
              <w:left w:val="nil"/>
              <w:bottom w:val="nil"/>
              <w:right w:val="nil"/>
            </w:tcBorders>
            <w:shd w:val="clear" w:color="auto" w:fill="auto"/>
            <w:noWrap/>
            <w:vAlign w:val="bottom"/>
            <w:hideMark/>
          </w:tcPr>
          <w:p w14:paraId="59A304AA" w14:textId="77777777" w:rsidR="0083349B" w:rsidRPr="0083349B" w:rsidRDefault="0083349B" w:rsidP="0083349B">
            <w:pPr>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A</w:t>
            </w:r>
          </w:p>
        </w:tc>
        <w:tc>
          <w:tcPr>
            <w:tcW w:w="960" w:type="dxa"/>
            <w:tcBorders>
              <w:top w:val="nil"/>
              <w:left w:val="nil"/>
              <w:bottom w:val="nil"/>
              <w:right w:val="nil"/>
            </w:tcBorders>
            <w:shd w:val="clear" w:color="auto" w:fill="auto"/>
            <w:noWrap/>
            <w:vAlign w:val="bottom"/>
            <w:hideMark/>
          </w:tcPr>
          <w:p w14:paraId="5DF6C7E5" w14:textId="77777777" w:rsidR="0083349B" w:rsidRPr="0083349B" w:rsidRDefault="0083349B" w:rsidP="0083349B">
            <w:pPr>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G</w:t>
            </w:r>
          </w:p>
        </w:tc>
        <w:tc>
          <w:tcPr>
            <w:tcW w:w="1053" w:type="dxa"/>
            <w:tcBorders>
              <w:top w:val="nil"/>
              <w:left w:val="nil"/>
              <w:bottom w:val="nil"/>
              <w:right w:val="nil"/>
            </w:tcBorders>
            <w:shd w:val="clear" w:color="auto" w:fill="auto"/>
            <w:noWrap/>
            <w:vAlign w:val="bottom"/>
            <w:hideMark/>
          </w:tcPr>
          <w:p w14:paraId="5F5F89BC" w14:textId="77777777"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0.428918</w:t>
            </w:r>
          </w:p>
        </w:tc>
        <w:tc>
          <w:tcPr>
            <w:tcW w:w="1053" w:type="dxa"/>
            <w:tcBorders>
              <w:top w:val="nil"/>
              <w:left w:val="nil"/>
              <w:bottom w:val="nil"/>
              <w:right w:val="nil"/>
            </w:tcBorders>
            <w:shd w:val="clear" w:color="auto" w:fill="auto"/>
            <w:noWrap/>
            <w:vAlign w:val="bottom"/>
            <w:hideMark/>
          </w:tcPr>
          <w:p w14:paraId="6F33E090" w14:textId="77777777"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0.139182</w:t>
            </w:r>
          </w:p>
        </w:tc>
        <w:tc>
          <w:tcPr>
            <w:tcW w:w="1053" w:type="dxa"/>
            <w:tcBorders>
              <w:top w:val="nil"/>
              <w:left w:val="nil"/>
              <w:bottom w:val="nil"/>
              <w:right w:val="nil"/>
            </w:tcBorders>
            <w:shd w:val="clear" w:color="auto" w:fill="auto"/>
            <w:noWrap/>
            <w:vAlign w:val="bottom"/>
            <w:hideMark/>
          </w:tcPr>
          <w:p w14:paraId="343AEA67" w14:textId="77777777"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0.030414</w:t>
            </w:r>
          </w:p>
        </w:tc>
        <w:tc>
          <w:tcPr>
            <w:tcW w:w="1891" w:type="dxa"/>
            <w:tcBorders>
              <w:top w:val="nil"/>
              <w:left w:val="nil"/>
              <w:bottom w:val="nil"/>
              <w:right w:val="nil"/>
            </w:tcBorders>
            <w:shd w:val="clear" w:color="auto" w:fill="auto"/>
            <w:noWrap/>
            <w:vAlign w:val="bottom"/>
            <w:hideMark/>
          </w:tcPr>
          <w:p w14:paraId="533F2F15" w14:textId="211D0768"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4.65E-06</w:t>
            </w:r>
          </w:p>
        </w:tc>
        <w:tc>
          <w:tcPr>
            <w:tcW w:w="1257" w:type="dxa"/>
            <w:tcBorders>
              <w:top w:val="nil"/>
              <w:left w:val="nil"/>
              <w:bottom w:val="nil"/>
              <w:right w:val="nil"/>
            </w:tcBorders>
            <w:shd w:val="clear" w:color="auto" w:fill="auto"/>
            <w:noWrap/>
            <w:vAlign w:val="bottom"/>
          </w:tcPr>
          <w:p w14:paraId="39FE2547" w14:textId="1DA3EB63" w:rsidR="0083349B" w:rsidRPr="0083349B" w:rsidRDefault="0083349B" w:rsidP="0083349B">
            <w:pPr>
              <w:jc w:val="right"/>
              <w:rPr>
                <w:rFonts w:ascii="Calibri" w:eastAsia="Times New Roman" w:hAnsi="Calibri" w:cs="Calibri"/>
                <w:color w:val="000000"/>
                <w:sz w:val="22"/>
                <w:szCs w:val="22"/>
                <w:lang w:val="en-GB" w:eastAsia="en-GB"/>
              </w:rPr>
            </w:pPr>
            <w:r w:rsidRPr="00D61854">
              <w:rPr>
                <w:i/>
                <w:sz w:val="16"/>
                <w:szCs w:val="16"/>
                <w:lang w:val="en-GB" w:eastAsia="en-GB"/>
              </w:rPr>
              <w:t>THBD</w:t>
            </w:r>
          </w:p>
        </w:tc>
      </w:tr>
      <w:tr w:rsidR="0083349B" w:rsidRPr="0083349B" w14:paraId="07C30F68" w14:textId="77777777" w:rsidTr="0083349B">
        <w:trPr>
          <w:trHeight w:val="290"/>
        </w:trPr>
        <w:tc>
          <w:tcPr>
            <w:tcW w:w="1383" w:type="dxa"/>
            <w:tcBorders>
              <w:top w:val="nil"/>
              <w:left w:val="nil"/>
              <w:bottom w:val="nil"/>
              <w:right w:val="nil"/>
            </w:tcBorders>
            <w:vAlign w:val="bottom"/>
          </w:tcPr>
          <w:p w14:paraId="043A7DC7" w14:textId="32E508F4"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rs74876817</w:t>
            </w:r>
          </w:p>
        </w:tc>
        <w:tc>
          <w:tcPr>
            <w:tcW w:w="960" w:type="dxa"/>
            <w:tcBorders>
              <w:top w:val="nil"/>
              <w:left w:val="nil"/>
              <w:bottom w:val="nil"/>
              <w:right w:val="nil"/>
            </w:tcBorders>
            <w:shd w:val="clear" w:color="auto" w:fill="auto"/>
            <w:noWrap/>
            <w:vAlign w:val="bottom"/>
            <w:hideMark/>
          </w:tcPr>
          <w:p w14:paraId="0B4BFAD8" w14:textId="2EFEE8EC"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3</w:t>
            </w:r>
          </w:p>
        </w:tc>
        <w:tc>
          <w:tcPr>
            <w:tcW w:w="1109" w:type="dxa"/>
            <w:tcBorders>
              <w:top w:val="nil"/>
              <w:left w:val="nil"/>
              <w:bottom w:val="nil"/>
              <w:right w:val="nil"/>
            </w:tcBorders>
            <w:shd w:val="clear" w:color="auto" w:fill="auto"/>
            <w:noWrap/>
            <w:vAlign w:val="bottom"/>
            <w:hideMark/>
          </w:tcPr>
          <w:p w14:paraId="7CE2D448" w14:textId="354EE792" w:rsidR="0083349B" w:rsidRPr="0083349B" w:rsidRDefault="0083349B" w:rsidP="0083349B">
            <w:pPr>
              <w:jc w:val="right"/>
              <w:rPr>
                <w:rFonts w:ascii="Calibri" w:eastAsia="Times New Roman" w:hAnsi="Calibri" w:cs="Calibri"/>
                <w:color w:val="000000"/>
                <w:sz w:val="22"/>
                <w:szCs w:val="22"/>
                <w:lang w:val="en-GB" w:eastAsia="en-GB"/>
              </w:rPr>
            </w:pPr>
            <w:r w:rsidRPr="006B07A5">
              <w:rPr>
                <w:lang w:val="en-GB" w:eastAsia="en-GB"/>
              </w:rPr>
              <w:t>140264008</w:t>
            </w:r>
          </w:p>
        </w:tc>
        <w:tc>
          <w:tcPr>
            <w:tcW w:w="960" w:type="dxa"/>
            <w:tcBorders>
              <w:top w:val="nil"/>
              <w:left w:val="nil"/>
              <w:bottom w:val="nil"/>
              <w:right w:val="nil"/>
            </w:tcBorders>
            <w:shd w:val="clear" w:color="auto" w:fill="auto"/>
            <w:noWrap/>
            <w:vAlign w:val="bottom"/>
            <w:hideMark/>
          </w:tcPr>
          <w:p w14:paraId="24F6C79E" w14:textId="77777777" w:rsidR="0083349B" w:rsidRPr="0083349B" w:rsidRDefault="0083349B" w:rsidP="0083349B">
            <w:pPr>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T</w:t>
            </w:r>
          </w:p>
        </w:tc>
        <w:tc>
          <w:tcPr>
            <w:tcW w:w="960" w:type="dxa"/>
            <w:tcBorders>
              <w:top w:val="nil"/>
              <w:left w:val="nil"/>
              <w:bottom w:val="nil"/>
              <w:right w:val="nil"/>
            </w:tcBorders>
            <w:shd w:val="clear" w:color="auto" w:fill="auto"/>
            <w:noWrap/>
            <w:vAlign w:val="bottom"/>
            <w:hideMark/>
          </w:tcPr>
          <w:p w14:paraId="2A54BCCF" w14:textId="77777777" w:rsidR="0083349B" w:rsidRPr="0083349B" w:rsidRDefault="0083349B" w:rsidP="0083349B">
            <w:pPr>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C</w:t>
            </w:r>
          </w:p>
        </w:tc>
        <w:tc>
          <w:tcPr>
            <w:tcW w:w="1053" w:type="dxa"/>
            <w:tcBorders>
              <w:top w:val="nil"/>
              <w:left w:val="nil"/>
              <w:bottom w:val="nil"/>
              <w:right w:val="nil"/>
            </w:tcBorders>
            <w:shd w:val="clear" w:color="auto" w:fill="auto"/>
            <w:noWrap/>
            <w:vAlign w:val="bottom"/>
            <w:hideMark/>
          </w:tcPr>
          <w:p w14:paraId="0FDC24D3" w14:textId="77777777"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0.031126</w:t>
            </w:r>
          </w:p>
        </w:tc>
        <w:tc>
          <w:tcPr>
            <w:tcW w:w="1053" w:type="dxa"/>
            <w:tcBorders>
              <w:top w:val="nil"/>
              <w:left w:val="nil"/>
              <w:bottom w:val="nil"/>
              <w:right w:val="nil"/>
            </w:tcBorders>
            <w:shd w:val="clear" w:color="auto" w:fill="auto"/>
            <w:noWrap/>
            <w:vAlign w:val="bottom"/>
            <w:hideMark/>
          </w:tcPr>
          <w:p w14:paraId="0B7D5B0B" w14:textId="77777777"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-0.38797</w:t>
            </w:r>
          </w:p>
        </w:tc>
        <w:tc>
          <w:tcPr>
            <w:tcW w:w="1053" w:type="dxa"/>
            <w:tcBorders>
              <w:top w:val="nil"/>
              <w:left w:val="nil"/>
              <w:bottom w:val="nil"/>
              <w:right w:val="nil"/>
            </w:tcBorders>
            <w:shd w:val="clear" w:color="auto" w:fill="auto"/>
            <w:noWrap/>
            <w:vAlign w:val="bottom"/>
            <w:hideMark/>
          </w:tcPr>
          <w:p w14:paraId="631A64CC" w14:textId="77777777"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0.085145</w:t>
            </w:r>
          </w:p>
        </w:tc>
        <w:tc>
          <w:tcPr>
            <w:tcW w:w="1891" w:type="dxa"/>
            <w:tcBorders>
              <w:top w:val="nil"/>
              <w:left w:val="nil"/>
              <w:bottom w:val="nil"/>
              <w:right w:val="nil"/>
            </w:tcBorders>
            <w:shd w:val="clear" w:color="auto" w:fill="auto"/>
            <w:noWrap/>
            <w:vAlign w:val="bottom"/>
            <w:hideMark/>
          </w:tcPr>
          <w:p w14:paraId="0699E1F8" w14:textId="53729CBC"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5.15E-06</w:t>
            </w:r>
          </w:p>
        </w:tc>
        <w:tc>
          <w:tcPr>
            <w:tcW w:w="1257" w:type="dxa"/>
            <w:tcBorders>
              <w:top w:val="nil"/>
              <w:left w:val="nil"/>
              <w:bottom w:val="nil"/>
              <w:right w:val="nil"/>
            </w:tcBorders>
            <w:shd w:val="clear" w:color="auto" w:fill="auto"/>
            <w:noWrap/>
            <w:vAlign w:val="bottom"/>
          </w:tcPr>
          <w:p w14:paraId="587EA43C" w14:textId="16D7C7AB" w:rsidR="0083349B" w:rsidRPr="0083349B" w:rsidRDefault="0083349B" w:rsidP="0083349B">
            <w:pPr>
              <w:jc w:val="right"/>
              <w:rPr>
                <w:rFonts w:ascii="Calibri" w:eastAsia="Times New Roman" w:hAnsi="Calibri" w:cs="Calibri"/>
                <w:color w:val="000000"/>
                <w:sz w:val="22"/>
                <w:szCs w:val="22"/>
                <w:lang w:val="en-GB" w:eastAsia="en-GB"/>
              </w:rPr>
            </w:pPr>
            <w:r w:rsidRPr="00D61854">
              <w:rPr>
                <w:i/>
                <w:sz w:val="16"/>
                <w:szCs w:val="16"/>
                <w:lang w:val="en-GB" w:eastAsia="en-GB"/>
              </w:rPr>
              <w:t>CLSTN2-AS1</w:t>
            </w:r>
          </w:p>
        </w:tc>
      </w:tr>
      <w:tr w:rsidR="0083349B" w:rsidRPr="0083349B" w14:paraId="44FB2EC5" w14:textId="77777777" w:rsidTr="0083349B">
        <w:trPr>
          <w:trHeight w:val="290"/>
        </w:trPr>
        <w:tc>
          <w:tcPr>
            <w:tcW w:w="1383" w:type="dxa"/>
            <w:tcBorders>
              <w:top w:val="nil"/>
              <w:left w:val="nil"/>
              <w:bottom w:val="nil"/>
              <w:right w:val="nil"/>
            </w:tcBorders>
            <w:vAlign w:val="bottom"/>
          </w:tcPr>
          <w:p w14:paraId="0F0550EB" w14:textId="179541A0"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rs12681674</w:t>
            </w:r>
          </w:p>
        </w:tc>
        <w:tc>
          <w:tcPr>
            <w:tcW w:w="960" w:type="dxa"/>
            <w:tcBorders>
              <w:top w:val="nil"/>
              <w:left w:val="nil"/>
              <w:bottom w:val="nil"/>
              <w:right w:val="nil"/>
            </w:tcBorders>
            <w:shd w:val="clear" w:color="auto" w:fill="auto"/>
            <w:noWrap/>
            <w:vAlign w:val="bottom"/>
            <w:hideMark/>
          </w:tcPr>
          <w:p w14:paraId="6132BA9B" w14:textId="52F7FF2D"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8</w:t>
            </w:r>
          </w:p>
        </w:tc>
        <w:tc>
          <w:tcPr>
            <w:tcW w:w="1109" w:type="dxa"/>
            <w:tcBorders>
              <w:top w:val="nil"/>
              <w:left w:val="nil"/>
              <w:bottom w:val="nil"/>
              <w:right w:val="nil"/>
            </w:tcBorders>
            <w:shd w:val="clear" w:color="auto" w:fill="auto"/>
            <w:noWrap/>
            <w:vAlign w:val="bottom"/>
            <w:hideMark/>
          </w:tcPr>
          <w:p w14:paraId="722DC47E" w14:textId="77777777"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59297629</w:t>
            </w:r>
          </w:p>
        </w:tc>
        <w:tc>
          <w:tcPr>
            <w:tcW w:w="960" w:type="dxa"/>
            <w:tcBorders>
              <w:top w:val="nil"/>
              <w:left w:val="nil"/>
              <w:bottom w:val="nil"/>
              <w:right w:val="nil"/>
            </w:tcBorders>
            <w:shd w:val="clear" w:color="auto" w:fill="auto"/>
            <w:noWrap/>
            <w:vAlign w:val="bottom"/>
            <w:hideMark/>
          </w:tcPr>
          <w:p w14:paraId="60D7FD19" w14:textId="77777777" w:rsidR="0083349B" w:rsidRPr="0083349B" w:rsidRDefault="0083349B" w:rsidP="0083349B">
            <w:pPr>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G</w:t>
            </w:r>
          </w:p>
        </w:tc>
        <w:tc>
          <w:tcPr>
            <w:tcW w:w="960" w:type="dxa"/>
            <w:tcBorders>
              <w:top w:val="nil"/>
              <w:left w:val="nil"/>
              <w:bottom w:val="nil"/>
              <w:right w:val="nil"/>
            </w:tcBorders>
            <w:shd w:val="clear" w:color="auto" w:fill="auto"/>
            <w:noWrap/>
            <w:vAlign w:val="bottom"/>
            <w:hideMark/>
          </w:tcPr>
          <w:p w14:paraId="59159481" w14:textId="77777777" w:rsidR="0083349B" w:rsidRPr="0083349B" w:rsidRDefault="0083349B" w:rsidP="0083349B">
            <w:pPr>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A</w:t>
            </w:r>
          </w:p>
        </w:tc>
        <w:tc>
          <w:tcPr>
            <w:tcW w:w="1053" w:type="dxa"/>
            <w:tcBorders>
              <w:top w:val="nil"/>
              <w:left w:val="nil"/>
              <w:bottom w:val="nil"/>
              <w:right w:val="nil"/>
            </w:tcBorders>
            <w:shd w:val="clear" w:color="auto" w:fill="auto"/>
            <w:noWrap/>
            <w:vAlign w:val="bottom"/>
            <w:hideMark/>
          </w:tcPr>
          <w:p w14:paraId="2BEEEC56" w14:textId="77777777"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0.120088</w:t>
            </w:r>
          </w:p>
        </w:tc>
        <w:tc>
          <w:tcPr>
            <w:tcW w:w="1053" w:type="dxa"/>
            <w:tcBorders>
              <w:top w:val="nil"/>
              <w:left w:val="nil"/>
              <w:bottom w:val="nil"/>
              <w:right w:val="nil"/>
            </w:tcBorders>
            <w:shd w:val="clear" w:color="auto" w:fill="auto"/>
            <w:noWrap/>
            <w:vAlign w:val="bottom"/>
            <w:hideMark/>
          </w:tcPr>
          <w:p w14:paraId="07ED600F" w14:textId="77777777"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0.206953</w:t>
            </w:r>
          </w:p>
        </w:tc>
        <w:tc>
          <w:tcPr>
            <w:tcW w:w="1053" w:type="dxa"/>
            <w:tcBorders>
              <w:top w:val="nil"/>
              <w:left w:val="nil"/>
              <w:bottom w:val="nil"/>
              <w:right w:val="nil"/>
            </w:tcBorders>
            <w:shd w:val="clear" w:color="auto" w:fill="auto"/>
            <w:noWrap/>
            <w:vAlign w:val="bottom"/>
            <w:hideMark/>
          </w:tcPr>
          <w:p w14:paraId="388AD77F" w14:textId="77777777"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0.046661</w:t>
            </w:r>
          </w:p>
        </w:tc>
        <w:tc>
          <w:tcPr>
            <w:tcW w:w="1891" w:type="dxa"/>
            <w:tcBorders>
              <w:top w:val="nil"/>
              <w:left w:val="nil"/>
              <w:bottom w:val="nil"/>
              <w:right w:val="nil"/>
            </w:tcBorders>
            <w:shd w:val="clear" w:color="auto" w:fill="auto"/>
            <w:noWrap/>
            <w:vAlign w:val="bottom"/>
            <w:hideMark/>
          </w:tcPr>
          <w:p w14:paraId="4179F7E1" w14:textId="184A6044" w:rsidR="0083349B" w:rsidRPr="0083349B" w:rsidRDefault="0083349B" w:rsidP="0083349B">
            <w:pPr>
              <w:jc w:val="right"/>
              <w:rPr>
                <w:rFonts w:ascii="Calibri" w:eastAsia="Times New Roman" w:hAnsi="Calibri" w:cs="Calibri"/>
                <w:color w:val="000000"/>
                <w:sz w:val="22"/>
                <w:szCs w:val="22"/>
                <w:lang w:val="en-GB" w:eastAsia="en-GB"/>
              </w:rPr>
            </w:pPr>
            <w:r w:rsidRPr="0083349B">
              <w:rPr>
                <w:rFonts w:ascii="Calibri" w:eastAsia="Times New Roman" w:hAnsi="Calibri" w:cs="Calibri"/>
                <w:color w:val="000000"/>
                <w:sz w:val="22"/>
                <w:szCs w:val="22"/>
                <w:lang w:val="en-GB" w:eastAsia="en-GB"/>
              </w:rPr>
              <w:t>9.10E-06</w:t>
            </w:r>
          </w:p>
        </w:tc>
        <w:tc>
          <w:tcPr>
            <w:tcW w:w="1257" w:type="dxa"/>
            <w:tcBorders>
              <w:top w:val="nil"/>
              <w:left w:val="nil"/>
              <w:bottom w:val="nil"/>
              <w:right w:val="nil"/>
            </w:tcBorders>
            <w:shd w:val="clear" w:color="auto" w:fill="auto"/>
            <w:noWrap/>
            <w:vAlign w:val="bottom"/>
          </w:tcPr>
          <w:p w14:paraId="7F275D48" w14:textId="14E298C0" w:rsidR="0083349B" w:rsidRPr="0083349B" w:rsidRDefault="0083349B" w:rsidP="0083349B">
            <w:pPr>
              <w:jc w:val="right"/>
              <w:rPr>
                <w:rFonts w:ascii="Calibri" w:eastAsia="Times New Roman" w:hAnsi="Calibri" w:cs="Calibri"/>
                <w:color w:val="000000"/>
                <w:sz w:val="22"/>
                <w:szCs w:val="22"/>
                <w:lang w:val="en-GB" w:eastAsia="en-GB"/>
              </w:rPr>
            </w:pPr>
            <w:r w:rsidRPr="00D61854">
              <w:rPr>
                <w:i/>
                <w:sz w:val="16"/>
                <w:szCs w:val="16"/>
                <w:lang w:val="en-GB" w:eastAsia="en-GB"/>
              </w:rPr>
              <w:t>UBXN2B</w:t>
            </w:r>
          </w:p>
        </w:tc>
      </w:tr>
    </w:tbl>
    <w:p w14:paraId="75AB6598" w14:textId="261C5381" w:rsidR="00D61854" w:rsidRDefault="00D61854" w:rsidP="00FF3FBD">
      <w:pPr>
        <w:rPr>
          <w:rFonts w:cs="Calibri"/>
          <w:color w:val="000000"/>
          <w:sz w:val="22"/>
          <w:szCs w:val="22"/>
        </w:rPr>
      </w:pPr>
    </w:p>
    <w:p w14:paraId="27BC3FAD" w14:textId="3B764C75" w:rsidR="0083349B" w:rsidRPr="00F75AC6" w:rsidRDefault="00E201FB" w:rsidP="00FF3FBD">
      <w:pPr>
        <w:rPr>
          <w:rFonts w:cs="Calibri"/>
          <w:color w:val="000000"/>
          <w:sz w:val="22"/>
          <w:szCs w:val="22"/>
        </w:rPr>
      </w:pPr>
      <w:r w:rsidRPr="006B07A5">
        <w:rPr>
          <w:rFonts w:cs="Times New Roman"/>
        </w:rPr>
        <w:t>CHR: Chromosome; BP: position; EA: Effect Allele; AA: Alternative Allele; EAF: effect allele frequency; SE: Standard Error; Gene: the gene located nearest to the associated SNP</w:t>
      </w:r>
    </w:p>
    <w:p w14:paraId="067F7751" w14:textId="2F5E717A" w:rsidR="00D61854" w:rsidRPr="00D61854" w:rsidRDefault="00D61854" w:rsidP="00D61854">
      <w:pPr>
        <w:pStyle w:val="Kop1"/>
        <w:pageBreakBefore/>
        <w:numPr>
          <w:ilvl w:val="0"/>
          <w:numId w:val="2"/>
        </w:numPr>
        <w:rPr>
          <w:rFonts w:asciiTheme="minorHAnsi" w:hAnsiTheme="minorHAnsi" w:cs="Times New Roman"/>
          <w:b w:val="0"/>
          <w:color w:val="auto"/>
          <w:sz w:val="24"/>
          <w:szCs w:val="24"/>
        </w:rPr>
      </w:pPr>
      <w:r w:rsidRPr="00D61854">
        <w:rPr>
          <w:rFonts w:asciiTheme="minorHAnsi" w:hAnsiTheme="minorHAnsi" w:cs="Times New Roman"/>
          <w:b w:val="0"/>
          <w:color w:val="auto"/>
          <w:sz w:val="24"/>
          <w:szCs w:val="24"/>
        </w:rPr>
        <w:lastRenderedPageBreak/>
        <w:t>LMM BOLT primary GWAS of QoL in 2,265 patients, relatives and controls: Manhattan plot and Q-Q plot (lambda =1.01).</w:t>
      </w:r>
    </w:p>
    <w:p w14:paraId="13B9871B" w14:textId="2A9AB163" w:rsidR="00FF3FBD" w:rsidRPr="00D61854" w:rsidRDefault="00FF3FBD" w:rsidP="00D61854">
      <w:pPr>
        <w:ind w:left="360"/>
        <w:rPr>
          <w:rFonts w:cs="Calibri"/>
          <w:color w:val="000000"/>
          <w:sz w:val="22"/>
          <w:szCs w:val="22"/>
        </w:rPr>
      </w:pPr>
    </w:p>
    <w:p w14:paraId="4F80DEBD" w14:textId="0A932720" w:rsidR="00FF3FBD" w:rsidRPr="00F75AC6" w:rsidRDefault="00B73BB0" w:rsidP="00FF3FBD">
      <w:pPr>
        <w:rPr>
          <w:rFonts w:cs="Calibri"/>
          <w:color w:val="000000"/>
          <w:sz w:val="22"/>
          <w:szCs w:val="22"/>
        </w:rPr>
      </w:pPr>
      <w:r>
        <w:rPr>
          <w:rFonts w:cs="Calibri"/>
          <w:noProof/>
          <w:color w:val="000000"/>
          <w:sz w:val="22"/>
          <w:szCs w:val="22"/>
        </w:rPr>
        <w:drawing>
          <wp:inline distT="0" distB="0" distL="0" distR="0" wp14:anchorId="4A50A84D" wp14:editId="057BA0F4">
            <wp:extent cx="5274310" cy="1687830"/>
            <wp:effectExtent l="0" t="0" r="2540" b="7620"/>
            <wp:docPr id="16" name="Picture 1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QOL.LMM.MH.plotpc20.jpe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74310" cy="1687830"/>
                    </a:xfrm>
                    <a:prstGeom prst="rect">
                      <a:avLst/>
                    </a:prstGeom>
                  </pic:spPr>
                </pic:pic>
              </a:graphicData>
            </a:graphic>
          </wp:inline>
        </w:drawing>
      </w:r>
    </w:p>
    <w:p w14:paraId="1DEDE0E3" w14:textId="77777777" w:rsidR="00FF3FBD" w:rsidRPr="00F75AC6" w:rsidRDefault="00FF3FBD" w:rsidP="00FF3FBD">
      <w:pPr>
        <w:rPr>
          <w:rFonts w:cs="Calibri"/>
          <w:color w:val="000000"/>
          <w:sz w:val="22"/>
          <w:szCs w:val="22"/>
        </w:rPr>
      </w:pPr>
    </w:p>
    <w:p w14:paraId="49D93157" w14:textId="77777777" w:rsidR="00FF3FBD" w:rsidRPr="00F75AC6" w:rsidRDefault="00FF3FBD" w:rsidP="00FF3FBD">
      <w:pPr>
        <w:rPr>
          <w:rFonts w:cs="Calibri"/>
          <w:color w:val="000000"/>
          <w:sz w:val="22"/>
          <w:szCs w:val="22"/>
        </w:rPr>
      </w:pPr>
    </w:p>
    <w:p w14:paraId="2C46BE62" w14:textId="77777777" w:rsidR="00FF3FBD" w:rsidRPr="00F75AC6" w:rsidRDefault="00FF3FBD" w:rsidP="00FF3FBD">
      <w:pPr>
        <w:rPr>
          <w:rFonts w:cs="Calibri"/>
          <w:color w:val="000000"/>
          <w:sz w:val="22"/>
          <w:szCs w:val="22"/>
        </w:rPr>
      </w:pPr>
    </w:p>
    <w:p w14:paraId="31027F08" w14:textId="2EC4B4FE" w:rsidR="00FF3FBD" w:rsidRPr="00D61854" w:rsidRDefault="00D61854" w:rsidP="00D61854">
      <w:pPr>
        <w:pStyle w:val="Lijstalinea"/>
        <w:numPr>
          <w:ilvl w:val="0"/>
          <w:numId w:val="1"/>
        </w:numPr>
        <w:rPr>
          <w:rFonts w:cs="Calibri"/>
          <w:color w:val="000000"/>
          <w:sz w:val="22"/>
          <w:szCs w:val="22"/>
        </w:rPr>
      </w:pPr>
      <w:r>
        <w:rPr>
          <w:rFonts w:cs="Calibri"/>
          <w:color w:val="000000"/>
          <w:sz w:val="22"/>
          <w:szCs w:val="22"/>
        </w:rPr>
        <w:t>QQ Plot of LMM BOLT GWAS</w:t>
      </w:r>
    </w:p>
    <w:p w14:paraId="47D0300B" w14:textId="4C7BA685" w:rsidR="00FF3FBD" w:rsidRPr="00F75AC6" w:rsidRDefault="00B73BB0" w:rsidP="00FF3FBD">
      <w:pPr>
        <w:rPr>
          <w:rFonts w:cs="Calibri"/>
          <w:color w:val="000000"/>
          <w:sz w:val="22"/>
          <w:szCs w:val="22"/>
        </w:rPr>
      </w:pPr>
      <w:r>
        <w:rPr>
          <w:rFonts w:cs="Calibri"/>
          <w:noProof/>
          <w:color w:val="000000"/>
          <w:sz w:val="22"/>
          <w:szCs w:val="22"/>
        </w:rPr>
        <w:drawing>
          <wp:inline distT="0" distB="0" distL="0" distR="0" wp14:anchorId="3EB00F0A" wp14:editId="033DBA7E">
            <wp:extent cx="3048000" cy="3048000"/>
            <wp:effectExtent l="0" t="0" r="0" b="0"/>
            <wp:docPr id="5" name="Picture 5"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QQplotQOL.LMM.MH.plotpc20.jpe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48000" cy="3048000"/>
                    </a:xfrm>
                    <a:prstGeom prst="rect">
                      <a:avLst/>
                    </a:prstGeom>
                  </pic:spPr>
                </pic:pic>
              </a:graphicData>
            </a:graphic>
          </wp:inline>
        </w:drawing>
      </w:r>
    </w:p>
    <w:p w14:paraId="18D0038B" w14:textId="77777777" w:rsidR="00FF3FBD" w:rsidRPr="00F75AC6" w:rsidRDefault="00FF3FBD" w:rsidP="00FF3FBD">
      <w:pPr>
        <w:rPr>
          <w:rFonts w:cs="Calibri"/>
          <w:color w:val="000000"/>
          <w:sz w:val="22"/>
          <w:szCs w:val="22"/>
        </w:rPr>
      </w:pPr>
    </w:p>
    <w:p w14:paraId="7F24B466" w14:textId="1FF18696" w:rsidR="00FF3FBD" w:rsidRPr="00F75AC6" w:rsidRDefault="00FF3FBD" w:rsidP="00FF3FBD">
      <w:pPr>
        <w:rPr>
          <w:rFonts w:cs="Calibri"/>
          <w:color w:val="000000"/>
          <w:sz w:val="22"/>
          <w:szCs w:val="22"/>
        </w:rPr>
        <w:sectPr w:rsidR="00FF3FBD" w:rsidRPr="00F75AC6" w:rsidSect="00D45AC7">
          <w:pgSz w:w="11900" w:h="16840"/>
          <w:pgMar w:top="1440" w:right="1797" w:bottom="1440" w:left="1797" w:header="709" w:footer="709" w:gutter="0"/>
          <w:cols w:space="708"/>
          <w:docGrid w:linePitch="360"/>
        </w:sectPr>
      </w:pPr>
    </w:p>
    <w:p w14:paraId="3E29A324" w14:textId="77777777" w:rsidR="00FF3FBD" w:rsidRPr="00F75AC6" w:rsidRDefault="00FF3FBD" w:rsidP="00FF3FBD">
      <w:pPr>
        <w:rPr>
          <w:rFonts w:cs="Calibri"/>
          <w:color w:val="000000"/>
          <w:sz w:val="22"/>
          <w:szCs w:val="22"/>
        </w:rPr>
      </w:pPr>
    </w:p>
    <w:p w14:paraId="46829235" w14:textId="78F01407" w:rsidR="00FF3FBD" w:rsidRPr="00F75AC6" w:rsidRDefault="00434585" w:rsidP="00FF3FBD">
      <w:pPr>
        <w:rPr>
          <w:rFonts w:cs="Calibri"/>
          <w:color w:val="000000"/>
          <w:sz w:val="22"/>
          <w:szCs w:val="22"/>
        </w:rPr>
      </w:pPr>
      <w:r>
        <w:rPr>
          <w:rFonts w:cs="Calibri"/>
          <w:color w:val="000000"/>
          <w:sz w:val="22"/>
          <w:szCs w:val="22"/>
        </w:rPr>
        <w:t>B</w:t>
      </w:r>
      <w:r w:rsidR="00FF3FBD" w:rsidRPr="00F75AC6">
        <w:rPr>
          <w:rFonts w:cs="Calibri"/>
          <w:color w:val="000000"/>
          <w:sz w:val="22"/>
          <w:szCs w:val="22"/>
        </w:rPr>
        <w:t>. Manhattan plot (lam</w:t>
      </w:r>
      <w:r w:rsidR="00FF3FBD">
        <w:rPr>
          <w:rFonts w:cs="Calibri"/>
          <w:color w:val="000000"/>
          <w:sz w:val="22"/>
          <w:szCs w:val="22"/>
        </w:rPr>
        <w:t>b</w:t>
      </w:r>
      <w:r w:rsidR="00FF3FBD" w:rsidRPr="00F75AC6">
        <w:rPr>
          <w:rFonts w:cs="Calibri"/>
          <w:color w:val="000000"/>
          <w:sz w:val="22"/>
          <w:szCs w:val="22"/>
        </w:rPr>
        <w:t>da = 1.019) of the first sensitivity analysis: GWAS of QoL in 1,069 unrelated subjects (after randomly selecting one individual from each family; including 495 schizophrenia patients).</w:t>
      </w:r>
    </w:p>
    <w:p w14:paraId="1A2FC4C3" w14:textId="6AF10595" w:rsidR="00FF3FBD" w:rsidRPr="00F75AC6" w:rsidRDefault="00C0136C" w:rsidP="00FF3FBD">
      <w:pPr>
        <w:rPr>
          <w:rFonts w:cs="Calibri"/>
          <w:color w:val="000000"/>
          <w:sz w:val="22"/>
          <w:szCs w:val="22"/>
        </w:rPr>
      </w:pPr>
      <w:r>
        <w:rPr>
          <w:rFonts w:cs="Calibri"/>
          <w:noProof/>
          <w:color w:val="000000"/>
          <w:sz w:val="22"/>
          <w:szCs w:val="22"/>
        </w:rPr>
        <w:drawing>
          <wp:inline distT="0" distB="0" distL="0" distR="0" wp14:anchorId="3B700B7B" wp14:editId="484C1C16">
            <wp:extent cx="5270500" cy="26327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anh_figure1_1069——unrelated.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70500" cy="2632710"/>
                    </a:xfrm>
                    <a:prstGeom prst="rect">
                      <a:avLst/>
                    </a:prstGeom>
                  </pic:spPr>
                </pic:pic>
              </a:graphicData>
            </a:graphic>
          </wp:inline>
        </w:drawing>
      </w:r>
    </w:p>
    <w:p w14:paraId="359C2796" w14:textId="77777777" w:rsidR="00FF3FBD" w:rsidRPr="00F75AC6" w:rsidRDefault="00FF3FBD" w:rsidP="00FF3FBD">
      <w:pPr>
        <w:rPr>
          <w:rFonts w:cs="Calibri"/>
          <w:color w:val="000000"/>
          <w:sz w:val="22"/>
          <w:szCs w:val="22"/>
        </w:rPr>
      </w:pPr>
      <w:r w:rsidRPr="00F75AC6">
        <w:rPr>
          <w:rFonts w:cs="Calibri"/>
          <w:color w:val="000000"/>
          <w:sz w:val="22"/>
          <w:szCs w:val="22"/>
        </w:rPr>
        <w:t>Note: Blue line is suggestive significance threshold (p=5X10</w:t>
      </w:r>
      <w:r w:rsidRPr="00F75AC6">
        <w:rPr>
          <w:rFonts w:cs="Calibri"/>
          <w:color w:val="000000"/>
          <w:sz w:val="22"/>
          <w:szCs w:val="22"/>
          <w:vertAlign w:val="superscript"/>
        </w:rPr>
        <w:t>-5</w:t>
      </w:r>
      <w:r w:rsidRPr="00F75AC6">
        <w:rPr>
          <w:rFonts w:cs="Calibri"/>
          <w:color w:val="000000"/>
          <w:sz w:val="22"/>
          <w:szCs w:val="22"/>
        </w:rPr>
        <w:t>), and red line is genome-wide significance threshold (p=5X10</w:t>
      </w:r>
      <w:r w:rsidRPr="00F75AC6">
        <w:rPr>
          <w:rFonts w:cs="Calibri"/>
          <w:color w:val="000000"/>
          <w:sz w:val="22"/>
          <w:szCs w:val="22"/>
          <w:vertAlign w:val="superscript"/>
        </w:rPr>
        <w:t>-8</w:t>
      </w:r>
      <w:r w:rsidRPr="00F75AC6">
        <w:rPr>
          <w:rFonts w:cs="Calibri"/>
          <w:color w:val="000000"/>
          <w:sz w:val="22"/>
          <w:szCs w:val="22"/>
        </w:rPr>
        <w:t xml:space="preserve">). </w:t>
      </w:r>
    </w:p>
    <w:p w14:paraId="42A7688E" w14:textId="77777777" w:rsidR="00FF3FBD" w:rsidRPr="00F75AC6" w:rsidRDefault="00FF3FBD" w:rsidP="00FF3FBD">
      <w:pPr>
        <w:rPr>
          <w:rFonts w:cs="Calibri"/>
          <w:color w:val="000000"/>
          <w:sz w:val="22"/>
          <w:szCs w:val="22"/>
        </w:rPr>
      </w:pPr>
    </w:p>
    <w:p w14:paraId="2B62D8DE" w14:textId="77777777" w:rsidR="00FF3FBD" w:rsidRPr="00F75AC6" w:rsidRDefault="00FF3FBD" w:rsidP="00FF3FBD">
      <w:pPr>
        <w:rPr>
          <w:rFonts w:cs="Calibri"/>
          <w:color w:val="000000"/>
          <w:sz w:val="22"/>
          <w:szCs w:val="22"/>
        </w:rPr>
      </w:pPr>
    </w:p>
    <w:p w14:paraId="0A2688DB" w14:textId="2D3D413D" w:rsidR="00FF3FBD" w:rsidRPr="00F75AC6" w:rsidRDefault="00FF3FBD" w:rsidP="00FF3FBD">
      <w:pPr>
        <w:rPr>
          <w:rFonts w:cs="Calibri"/>
          <w:color w:val="000000"/>
          <w:sz w:val="22"/>
          <w:szCs w:val="22"/>
        </w:rPr>
      </w:pPr>
      <w:r w:rsidRPr="00F75AC6">
        <w:rPr>
          <w:rFonts w:cs="Calibri"/>
          <w:color w:val="000000"/>
          <w:sz w:val="22"/>
          <w:szCs w:val="22"/>
        </w:rPr>
        <w:br w:type="page"/>
      </w:r>
      <w:r w:rsidR="00434585">
        <w:rPr>
          <w:rFonts w:cs="Calibri"/>
          <w:color w:val="000000"/>
          <w:sz w:val="22"/>
          <w:szCs w:val="22"/>
        </w:rPr>
        <w:lastRenderedPageBreak/>
        <w:t>C</w:t>
      </w:r>
      <w:r w:rsidRPr="00F75AC6">
        <w:rPr>
          <w:rFonts w:cs="Calibri"/>
          <w:color w:val="000000"/>
          <w:sz w:val="22"/>
          <w:szCs w:val="22"/>
        </w:rPr>
        <w:t>. Manhattan plot (lam</w:t>
      </w:r>
      <w:r>
        <w:rPr>
          <w:rFonts w:cs="Calibri"/>
          <w:color w:val="000000"/>
          <w:sz w:val="22"/>
          <w:szCs w:val="22"/>
        </w:rPr>
        <w:t>b</w:t>
      </w:r>
      <w:r w:rsidRPr="00F75AC6">
        <w:rPr>
          <w:rFonts w:cs="Calibri"/>
          <w:color w:val="000000"/>
          <w:sz w:val="22"/>
          <w:szCs w:val="22"/>
        </w:rPr>
        <w:t>da = 1.015) of the second sensitivity analysis in schizophrenia patients only (N= 605 unrelated SCZ patients).</w:t>
      </w:r>
    </w:p>
    <w:p w14:paraId="035CE2A0" w14:textId="4F21269C" w:rsidR="00FF3FBD" w:rsidRPr="00F75AC6" w:rsidRDefault="00DB5331" w:rsidP="00FF3FBD">
      <w:pPr>
        <w:rPr>
          <w:rFonts w:cs="Calibri"/>
          <w:color w:val="000000"/>
          <w:sz w:val="22"/>
          <w:szCs w:val="22"/>
        </w:rPr>
      </w:pPr>
      <w:r>
        <w:rPr>
          <w:rFonts w:cs="Calibri"/>
          <w:noProof/>
          <w:color w:val="000000"/>
          <w:sz w:val="22"/>
          <w:szCs w:val="22"/>
        </w:rPr>
        <w:drawing>
          <wp:inline distT="0" distB="0" distL="0" distR="0" wp14:anchorId="45D2FBFF" wp14:editId="13236C4D">
            <wp:extent cx="5270500" cy="263271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manh_figure2_605_unrelated.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70500" cy="2632710"/>
                    </a:xfrm>
                    <a:prstGeom prst="rect">
                      <a:avLst/>
                    </a:prstGeom>
                  </pic:spPr>
                </pic:pic>
              </a:graphicData>
            </a:graphic>
          </wp:inline>
        </w:drawing>
      </w:r>
    </w:p>
    <w:p w14:paraId="1D6EB5EC" w14:textId="3088E510" w:rsidR="00FF3FBD" w:rsidRPr="00F75AC6" w:rsidRDefault="00FF3FBD" w:rsidP="00FF3FBD">
      <w:pPr>
        <w:rPr>
          <w:rFonts w:cs="Calibri"/>
          <w:color w:val="000000"/>
          <w:sz w:val="22"/>
          <w:szCs w:val="22"/>
        </w:rPr>
      </w:pPr>
    </w:p>
    <w:p w14:paraId="3B45CF23" w14:textId="77777777" w:rsidR="00FF3FBD" w:rsidRPr="00F75AC6" w:rsidRDefault="00FF3FBD" w:rsidP="00FF3FBD">
      <w:pPr>
        <w:rPr>
          <w:rFonts w:cs="Calibri"/>
          <w:color w:val="000000"/>
          <w:sz w:val="22"/>
          <w:szCs w:val="22"/>
        </w:rPr>
      </w:pPr>
      <w:r w:rsidRPr="00F75AC6">
        <w:rPr>
          <w:rFonts w:cs="Calibri"/>
          <w:color w:val="000000"/>
          <w:sz w:val="22"/>
          <w:szCs w:val="22"/>
        </w:rPr>
        <w:t>Note: Blue line is suggestive significant threshold (p=5X10</w:t>
      </w:r>
      <w:r w:rsidRPr="00F75AC6">
        <w:rPr>
          <w:rFonts w:cs="Calibri"/>
          <w:color w:val="000000"/>
          <w:sz w:val="22"/>
          <w:szCs w:val="22"/>
          <w:vertAlign w:val="superscript"/>
        </w:rPr>
        <w:t>-5</w:t>
      </w:r>
      <w:r w:rsidRPr="00F75AC6">
        <w:rPr>
          <w:rFonts w:cs="Calibri"/>
          <w:color w:val="000000"/>
          <w:sz w:val="22"/>
          <w:szCs w:val="22"/>
        </w:rPr>
        <w:t>), and red line is genome-wide significant threshold (p=5X10</w:t>
      </w:r>
      <w:r w:rsidRPr="00F75AC6">
        <w:rPr>
          <w:rFonts w:cs="Calibri"/>
          <w:color w:val="000000"/>
          <w:sz w:val="22"/>
          <w:szCs w:val="22"/>
          <w:vertAlign w:val="superscript"/>
        </w:rPr>
        <w:t>-8</w:t>
      </w:r>
      <w:r w:rsidRPr="00F75AC6">
        <w:rPr>
          <w:rFonts w:cs="Calibri"/>
          <w:color w:val="000000"/>
          <w:sz w:val="22"/>
          <w:szCs w:val="22"/>
        </w:rPr>
        <w:t xml:space="preserve">). </w:t>
      </w:r>
    </w:p>
    <w:p w14:paraId="00285898" w14:textId="77777777" w:rsidR="00FF3FBD" w:rsidRPr="00F75AC6" w:rsidRDefault="00FF3FBD" w:rsidP="00FF3FBD">
      <w:pPr>
        <w:rPr>
          <w:rFonts w:cs="Calibri"/>
          <w:color w:val="000000"/>
          <w:sz w:val="22"/>
          <w:szCs w:val="22"/>
        </w:rPr>
      </w:pPr>
    </w:p>
    <w:p w14:paraId="26DB81C2" w14:textId="21FC7BD5" w:rsidR="00FF3FBD" w:rsidRPr="00F75AC6" w:rsidRDefault="00FF3FBD" w:rsidP="00FF3FBD">
      <w:pPr>
        <w:rPr>
          <w:rFonts w:cs="Calibri"/>
          <w:color w:val="000000"/>
          <w:sz w:val="22"/>
          <w:szCs w:val="22"/>
        </w:rPr>
      </w:pPr>
      <w:r w:rsidRPr="00F75AC6">
        <w:rPr>
          <w:rFonts w:cs="Calibri"/>
          <w:color w:val="000000"/>
          <w:sz w:val="22"/>
          <w:szCs w:val="22"/>
        </w:rPr>
        <w:br w:type="page"/>
      </w:r>
      <w:r w:rsidR="00434585">
        <w:rPr>
          <w:rFonts w:cs="Calibri"/>
          <w:color w:val="000000"/>
          <w:sz w:val="22"/>
          <w:szCs w:val="22"/>
        </w:rPr>
        <w:lastRenderedPageBreak/>
        <w:t>D</w:t>
      </w:r>
      <w:r w:rsidRPr="00F75AC6">
        <w:rPr>
          <w:rFonts w:cs="Calibri"/>
          <w:color w:val="000000"/>
          <w:sz w:val="22"/>
          <w:szCs w:val="22"/>
        </w:rPr>
        <w:t>. Manhattan plot (lam</w:t>
      </w:r>
      <w:r>
        <w:rPr>
          <w:rFonts w:cs="Calibri"/>
          <w:color w:val="000000"/>
          <w:sz w:val="22"/>
          <w:szCs w:val="22"/>
        </w:rPr>
        <w:t>b</w:t>
      </w:r>
      <w:r w:rsidRPr="00F75AC6">
        <w:rPr>
          <w:rFonts w:cs="Calibri"/>
          <w:color w:val="000000"/>
          <w:sz w:val="22"/>
          <w:szCs w:val="22"/>
        </w:rPr>
        <w:t>da = 1.013) of the third sensitivity analysis (only healthy subjects): GWAS of QoL in 953 unrelated healthy people (by preferably selecting parent pairs (i.e. two parents from the same family) and if those are unavailable randomly selecting one healthy subject within a family).</w:t>
      </w:r>
    </w:p>
    <w:p w14:paraId="4E0DAE58" w14:textId="2AB8B37A" w:rsidR="00FF3FBD" w:rsidRPr="00F75AC6" w:rsidRDefault="00DB5331" w:rsidP="00FF3FBD">
      <w:pPr>
        <w:rPr>
          <w:rFonts w:cs="Calibri"/>
          <w:color w:val="000000"/>
          <w:sz w:val="22"/>
          <w:szCs w:val="22"/>
        </w:rPr>
      </w:pPr>
      <w:r>
        <w:rPr>
          <w:rFonts w:cs="Calibri"/>
          <w:noProof/>
          <w:color w:val="000000"/>
          <w:sz w:val="22"/>
          <w:szCs w:val="22"/>
        </w:rPr>
        <w:drawing>
          <wp:inline distT="0" distB="0" distL="0" distR="0" wp14:anchorId="0ACA14DB" wp14:editId="574A2A73">
            <wp:extent cx="5270500" cy="263271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anh_figure3_953_unrelated.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70500" cy="2632710"/>
                    </a:xfrm>
                    <a:prstGeom prst="rect">
                      <a:avLst/>
                    </a:prstGeom>
                  </pic:spPr>
                </pic:pic>
              </a:graphicData>
            </a:graphic>
          </wp:inline>
        </w:drawing>
      </w:r>
    </w:p>
    <w:p w14:paraId="7DE6370A" w14:textId="36E1F305" w:rsidR="00FF3FBD" w:rsidRPr="00F75AC6" w:rsidRDefault="00FF3FBD" w:rsidP="00FF3FBD">
      <w:pPr>
        <w:rPr>
          <w:rFonts w:cs="Calibri"/>
          <w:color w:val="000000"/>
          <w:sz w:val="22"/>
          <w:szCs w:val="22"/>
        </w:rPr>
      </w:pPr>
    </w:p>
    <w:p w14:paraId="03DA6902" w14:textId="77777777" w:rsidR="00FF3FBD" w:rsidRPr="00F75AC6" w:rsidRDefault="00FF3FBD" w:rsidP="00FF3FBD">
      <w:pPr>
        <w:rPr>
          <w:rFonts w:cs="Calibri"/>
          <w:color w:val="000000"/>
          <w:sz w:val="22"/>
          <w:szCs w:val="22"/>
        </w:rPr>
      </w:pPr>
      <w:r w:rsidRPr="00F75AC6">
        <w:rPr>
          <w:rFonts w:cs="Calibri"/>
          <w:color w:val="000000"/>
          <w:sz w:val="22"/>
          <w:szCs w:val="22"/>
        </w:rPr>
        <w:t>Note: Blue line is suggestive significant threshold (p=5X10</w:t>
      </w:r>
      <w:r w:rsidRPr="00F75AC6">
        <w:rPr>
          <w:rFonts w:cs="Calibri"/>
          <w:color w:val="000000"/>
          <w:sz w:val="22"/>
          <w:szCs w:val="22"/>
          <w:vertAlign w:val="superscript"/>
        </w:rPr>
        <w:t>-5</w:t>
      </w:r>
      <w:r w:rsidRPr="00F75AC6">
        <w:rPr>
          <w:rFonts w:cs="Calibri"/>
          <w:color w:val="000000"/>
          <w:sz w:val="22"/>
          <w:szCs w:val="22"/>
        </w:rPr>
        <w:t>), and red line is genome-wide significance threshold (p=5X10</w:t>
      </w:r>
      <w:r w:rsidRPr="00F75AC6">
        <w:rPr>
          <w:rFonts w:cs="Calibri"/>
          <w:color w:val="000000"/>
          <w:sz w:val="22"/>
          <w:szCs w:val="22"/>
          <w:vertAlign w:val="superscript"/>
        </w:rPr>
        <w:t>-8</w:t>
      </w:r>
      <w:r w:rsidRPr="00F75AC6">
        <w:rPr>
          <w:rFonts w:cs="Calibri"/>
          <w:color w:val="000000"/>
          <w:sz w:val="22"/>
          <w:szCs w:val="22"/>
        </w:rPr>
        <w:t xml:space="preserve">). </w:t>
      </w:r>
    </w:p>
    <w:p w14:paraId="6CFB1444" w14:textId="77777777" w:rsidR="00FF3FBD" w:rsidRPr="00F75AC6" w:rsidRDefault="00FF3FBD" w:rsidP="00FF3FBD">
      <w:pPr>
        <w:rPr>
          <w:rFonts w:cs="Calibri"/>
          <w:color w:val="000000"/>
          <w:sz w:val="22"/>
          <w:szCs w:val="22"/>
        </w:rPr>
      </w:pPr>
    </w:p>
    <w:p w14:paraId="77456AC9" w14:textId="1534CB14" w:rsidR="00FF3FBD" w:rsidRPr="00F75AC6" w:rsidRDefault="00FF3FBD" w:rsidP="00FF3FBD">
      <w:pPr>
        <w:rPr>
          <w:rFonts w:cs="Calibri"/>
          <w:color w:val="000000"/>
          <w:sz w:val="22"/>
          <w:szCs w:val="22"/>
        </w:rPr>
      </w:pPr>
      <w:r w:rsidRPr="00F75AC6">
        <w:rPr>
          <w:rFonts w:cs="Calibri"/>
          <w:color w:val="000000"/>
          <w:sz w:val="22"/>
          <w:szCs w:val="22"/>
        </w:rPr>
        <w:br w:type="page"/>
      </w:r>
    </w:p>
    <w:p w14:paraId="3D1EAB6A" w14:textId="77777777" w:rsidR="00FF3FBD" w:rsidRPr="00F75AC6" w:rsidRDefault="00FF3FBD" w:rsidP="00FF3FBD">
      <w:pPr>
        <w:pStyle w:val="Kop1"/>
        <w:pageBreakBefore/>
        <w:spacing w:line="480" w:lineRule="auto"/>
        <w:rPr>
          <w:rFonts w:asciiTheme="minorHAnsi" w:hAnsiTheme="minorHAnsi" w:cs="Times New Roman"/>
          <w:color w:val="auto"/>
          <w:sz w:val="24"/>
          <w:szCs w:val="24"/>
        </w:rPr>
      </w:pPr>
      <w:r w:rsidRPr="00F75AC6">
        <w:rPr>
          <w:rFonts w:asciiTheme="minorHAnsi" w:hAnsiTheme="minorHAnsi" w:cs="Times New Roman"/>
          <w:color w:val="auto"/>
          <w:sz w:val="24"/>
          <w:szCs w:val="24"/>
        </w:rPr>
        <w:lastRenderedPageBreak/>
        <w:t xml:space="preserve">Supplementary Figure 8. </w:t>
      </w:r>
      <w:commentRangeStart w:id="0"/>
      <w:r w:rsidRPr="00F75AC6">
        <w:rPr>
          <w:rFonts w:asciiTheme="minorHAnsi" w:hAnsiTheme="minorHAnsi" w:cs="Times New Roman"/>
          <w:color w:val="auto"/>
          <w:sz w:val="24"/>
          <w:szCs w:val="24"/>
        </w:rPr>
        <w:t xml:space="preserve">Locus Zoom plots </w:t>
      </w:r>
      <w:commentRangeEnd w:id="0"/>
      <w:r w:rsidR="00DB5331">
        <w:rPr>
          <w:rStyle w:val="Verwijzingopmerking"/>
          <w:rFonts w:asciiTheme="minorHAnsi" w:eastAsiaTheme="minorEastAsia" w:hAnsiTheme="minorHAnsi"/>
          <w:b w:val="0"/>
          <w:bCs w:val="0"/>
          <w:color w:val="auto"/>
        </w:rPr>
        <w:commentReference w:id="0"/>
      </w:r>
      <w:r w:rsidRPr="00F75AC6">
        <w:rPr>
          <w:rFonts w:asciiTheme="minorHAnsi" w:hAnsiTheme="minorHAnsi" w:cs="Times New Roman"/>
          <w:color w:val="auto"/>
          <w:sz w:val="24"/>
          <w:szCs w:val="24"/>
        </w:rPr>
        <w:t>for LMM BOLT primary GWAS most significant signals.</w:t>
      </w:r>
    </w:p>
    <w:p w14:paraId="5CA2C7DD" w14:textId="1BF0495A" w:rsidR="00FF3FBD" w:rsidRPr="00F75AC6" w:rsidRDefault="00DE4A8E" w:rsidP="00FF3FBD">
      <w:pPr>
        <w:spacing w:after="200" w:line="480" w:lineRule="auto"/>
        <w:rPr>
          <w:rFonts w:eastAsiaTheme="minorHAnsi"/>
          <w:b/>
        </w:rPr>
      </w:pPr>
      <w:r w:rsidRPr="00DE4A8E">
        <w:rPr>
          <w:rFonts w:eastAsiaTheme="minorHAnsi"/>
          <w:b/>
          <w:noProof/>
        </w:rPr>
        <w:drawing>
          <wp:anchor distT="0" distB="0" distL="114300" distR="114300" simplePos="0" relativeHeight="251663360" behindDoc="0" locked="0" layoutInCell="1" allowOverlap="1" wp14:anchorId="6C3AD29E" wp14:editId="27AED7D5">
            <wp:simplePos x="0" y="0"/>
            <wp:positionH relativeFrom="column">
              <wp:posOffset>3298190</wp:posOffset>
            </wp:positionH>
            <wp:positionV relativeFrom="paragraph">
              <wp:posOffset>4907915</wp:posOffset>
            </wp:positionV>
            <wp:extent cx="2884426" cy="1953191"/>
            <wp:effectExtent l="0" t="0" r="0" b="3175"/>
            <wp:wrapNone/>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9"/>
                    <a:stretch>
                      <a:fillRect/>
                    </a:stretch>
                  </pic:blipFill>
                  <pic:spPr>
                    <a:xfrm>
                      <a:off x="0" y="0"/>
                      <a:ext cx="2884426" cy="1953191"/>
                    </a:xfrm>
                    <a:prstGeom prst="rect">
                      <a:avLst/>
                    </a:prstGeom>
                  </pic:spPr>
                </pic:pic>
              </a:graphicData>
            </a:graphic>
          </wp:anchor>
        </w:drawing>
      </w:r>
      <w:r w:rsidRPr="00DE4A8E">
        <w:rPr>
          <w:rFonts w:eastAsiaTheme="minorHAnsi"/>
          <w:b/>
          <w:noProof/>
        </w:rPr>
        <w:drawing>
          <wp:anchor distT="0" distB="0" distL="114300" distR="114300" simplePos="0" relativeHeight="251664384" behindDoc="0" locked="0" layoutInCell="1" allowOverlap="1" wp14:anchorId="799AD786" wp14:editId="444B2504">
            <wp:simplePos x="0" y="0"/>
            <wp:positionH relativeFrom="column">
              <wp:posOffset>69215</wp:posOffset>
            </wp:positionH>
            <wp:positionV relativeFrom="paragraph">
              <wp:posOffset>4907915</wp:posOffset>
            </wp:positionV>
            <wp:extent cx="2810691" cy="1953192"/>
            <wp:effectExtent l="0" t="0" r="0" b="3175"/>
            <wp:wrapNone/>
            <wp:docPr id="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20"/>
                    <a:stretch>
                      <a:fillRect/>
                    </a:stretch>
                  </pic:blipFill>
                  <pic:spPr>
                    <a:xfrm>
                      <a:off x="0" y="0"/>
                      <a:ext cx="2810691" cy="1953192"/>
                    </a:xfrm>
                    <a:prstGeom prst="rect">
                      <a:avLst/>
                    </a:prstGeom>
                  </pic:spPr>
                </pic:pic>
              </a:graphicData>
            </a:graphic>
          </wp:anchor>
        </w:drawing>
      </w:r>
      <w:r w:rsidRPr="00DE4A8E">
        <w:rPr>
          <w:rFonts w:eastAsiaTheme="minorHAnsi"/>
          <w:b/>
          <w:noProof/>
        </w:rPr>
        <w:drawing>
          <wp:anchor distT="0" distB="0" distL="114300" distR="114300" simplePos="0" relativeHeight="251665408" behindDoc="0" locked="0" layoutInCell="1" allowOverlap="1" wp14:anchorId="11D7F5AE" wp14:editId="24F8C4EB">
            <wp:simplePos x="0" y="0"/>
            <wp:positionH relativeFrom="column">
              <wp:posOffset>3417570</wp:posOffset>
            </wp:positionH>
            <wp:positionV relativeFrom="paragraph">
              <wp:posOffset>2604770</wp:posOffset>
            </wp:positionV>
            <wp:extent cx="2799337" cy="1954800"/>
            <wp:effectExtent l="0" t="0" r="0" b="1270"/>
            <wp:wrapNone/>
            <wp:docPr id="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21"/>
                    <a:stretch>
                      <a:fillRect/>
                    </a:stretch>
                  </pic:blipFill>
                  <pic:spPr>
                    <a:xfrm>
                      <a:off x="0" y="0"/>
                      <a:ext cx="2799337" cy="1954800"/>
                    </a:xfrm>
                    <a:prstGeom prst="rect">
                      <a:avLst/>
                    </a:prstGeom>
                  </pic:spPr>
                </pic:pic>
              </a:graphicData>
            </a:graphic>
          </wp:anchor>
        </w:drawing>
      </w:r>
      <w:r w:rsidRPr="00DE4A8E">
        <w:rPr>
          <w:rFonts w:eastAsiaTheme="minorHAnsi"/>
          <w:b/>
          <w:noProof/>
        </w:rPr>
        <w:drawing>
          <wp:anchor distT="0" distB="0" distL="114300" distR="114300" simplePos="0" relativeHeight="251666432" behindDoc="0" locked="0" layoutInCell="1" allowOverlap="1" wp14:anchorId="76A72164" wp14:editId="04B8F81C">
            <wp:simplePos x="0" y="0"/>
            <wp:positionH relativeFrom="column">
              <wp:posOffset>0</wp:posOffset>
            </wp:positionH>
            <wp:positionV relativeFrom="paragraph">
              <wp:posOffset>2693035</wp:posOffset>
            </wp:positionV>
            <wp:extent cx="2810528" cy="1954800"/>
            <wp:effectExtent l="0" t="0" r="0" b="1270"/>
            <wp:wrapNone/>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22"/>
                    <a:stretch>
                      <a:fillRect/>
                    </a:stretch>
                  </pic:blipFill>
                  <pic:spPr>
                    <a:xfrm>
                      <a:off x="0" y="0"/>
                      <a:ext cx="2810528" cy="1954800"/>
                    </a:xfrm>
                    <a:prstGeom prst="rect">
                      <a:avLst/>
                    </a:prstGeom>
                  </pic:spPr>
                </pic:pic>
              </a:graphicData>
            </a:graphic>
          </wp:anchor>
        </w:drawing>
      </w:r>
      <w:r w:rsidRPr="00DE4A8E">
        <w:rPr>
          <w:rFonts w:eastAsiaTheme="minorHAnsi"/>
          <w:b/>
          <w:noProof/>
        </w:rPr>
        <w:drawing>
          <wp:anchor distT="0" distB="0" distL="114300" distR="114300" simplePos="0" relativeHeight="251667456" behindDoc="0" locked="0" layoutInCell="1" allowOverlap="1" wp14:anchorId="47130A89" wp14:editId="408804BC">
            <wp:simplePos x="0" y="0"/>
            <wp:positionH relativeFrom="column">
              <wp:posOffset>0</wp:posOffset>
            </wp:positionH>
            <wp:positionV relativeFrom="paragraph">
              <wp:posOffset>-635</wp:posOffset>
            </wp:positionV>
            <wp:extent cx="2880000" cy="1989867"/>
            <wp:effectExtent l="0" t="0" r="3175" b="4445"/>
            <wp:wrapNone/>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23"/>
                    <a:stretch>
                      <a:fillRect/>
                    </a:stretch>
                  </pic:blipFill>
                  <pic:spPr>
                    <a:xfrm>
                      <a:off x="0" y="0"/>
                      <a:ext cx="2880000" cy="1989867"/>
                    </a:xfrm>
                    <a:prstGeom prst="rect">
                      <a:avLst/>
                    </a:prstGeom>
                  </pic:spPr>
                </pic:pic>
              </a:graphicData>
            </a:graphic>
          </wp:anchor>
        </w:drawing>
      </w:r>
      <w:r w:rsidRPr="00DE4A8E">
        <w:rPr>
          <w:rFonts w:eastAsiaTheme="minorHAnsi"/>
          <w:b/>
          <w:noProof/>
        </w:rPr>
        <w:drawing>
          <wp:anchor distT="0" distB="0" distL="114300" distR="114300" simplePos="0" relativeHeight="251668480" behindDoc="0" locked="0" layoutInCell="1" allowOverlap="1" wp14:anchorId="3D2A6768" wp14:editId="1ECDC2B8">
            <wp:simplePos x="0" y="0"/>
            <wp:positionH relativeFrom="column">
              <wp:posOffset>3348355</wp:posOffset>
            </wp:positionH>
            <wp:positionV relativeFrom="paragraph">
              <wp:posOffset>-635</wp:posOffset>
            </wp:positionV>
            <wp:extent cx="2880000" cy="2010823"/>
            <wp:effectExtent l="0" t="0" r="3175" b="0"/>
            <wp:wrapNone/>
            <wp:docPr id="2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24"/>
                    <a:stretch>
                      <a:fillRect/>
                    </a:stretch>
                  </pic:blipFill>
                  <pic:spPr>
                    <a:xfrm>
                      <a:off x="0" y="0"/>
                      <a:ext cx="2880000" cy="2010823"/>
                    </a:xfrm>
                    <a:prstGeom prst="rect">
                      <a:avLst/>
                    </a:prstGeom>
                  </pic:spPr>
                </pic:pic>
              </a:graphicData>
            </a:graphic>
          </wp:anchor>
        </w:drawing>
      </w:r>
    </w:p>
    <w:p w14:paraId="6BDA58A0" w14:textId="77777777" w:rsidR="00FF3FBD" w:rsidRPr="00F75AC6" w:rsidRDefault="00FF3FBD" w:rsidP="00FF3FBD">
      <w:pPr>
        <w:spacing w:after="200" w:line="480" w:lineRule="auto"/>
        <w:rPr>
          <w:rFonts w:eastAsiaTheme="minorHAnsi"/>
        </w:rPr>
        <w:sectPr w:rsidR="00FF3FBD" w:rsidRPr="00F75AC6" w:rsidSect="001F7DA6">
          <w:pgSz w:w="11900" w:h="16840"/>
          <w:pgMar w:top="1440" w:right="1800" w:bottom="1440" w:left="1800" w:header="708" w:footer="708" w:gutter="0"/>
          <w:cols w:space="708"/>
          <w:docGrid w:linePitch="360"/>
        </w:sectPr>
      </w:pPr>
    </w:p>
    <w:p w14:paraId="3286EF2E" w14:textId="77777777" w:rsidR="00FF3FBD" w:rsidRPr="00F75AC6" w:rsidRDefault="00FF3FBD" w:rsidP="00FF3FBD">
      <w:pPr>
        <w:rPr>
          <w:b/>
        </w:rPr>
      </w:pPr>
      <w:r w:rsidRPr="00F75AC6">
        <w:rPr>
          <w:rFonts w:cs="Times New Roman"/>
          <w:b/>
        </w:rPr>
        <w:lastRenderedPageBreak/>
        <w:t>Supplementary Table 1. The complex-LD regions (build GRCh37</w:t>
      </w:r>
      <w:r w:rsidRPr="00F75AC6">
        <w:rPr>
          <w:b/>
        </w:rPr>
        <w:t>) were removed before PRS calculation.</w:t>
      </w:r>
    </w:p>
    <w:tbl>
      <w:tblPr>
        <w:tblStyle w:val="Tabelraster"/>
        <w:tblW w:w="0" w:type="auto"/>
        <w:tblLook w:val="04A0" w:firstRow="1" w:lastRow="0" w:firstColumn="1" w:lastColumn="0" w:noHBand="0" w:noVBand="1"/>
      </w:tblPr>
      <w:tblGrid>
        <w:gridCol w:w="1992"/>
        <w:gridCol w:w="1993"/>
        <w:gridCol w:w="1993"/>
      </w:tblGrid>
      <w:tr w:rsidR="00FF3FBD" w:rsidRPr="00F75AC6" w14:paraId="6D68EC0E" w14:textId="77777777" w:rsidTr="00DE0DC0">
        <w:trPr>
          <w:trHeight w:hRule="exact" w:val="284"/>
        </w:trPr>
        <w:tc>
          <w:tcPr>
            <w:tcW w:w="1992" w:type="dxa"/>
          </w:tcPr>
          <w:p w14:paraId="7D9297B1" w14:textId="77777777" w:rsidR="00FF3FBD" w:rsidRPr="00F75AC6" w:rsidRDefault="00FF3FBD" w:rsidP="00DE0DC0">
            <w:pPr>
              <w:jc w:val="center"/>
            </w:pPr>
            <w:r w:rsidRPr="00F75AC6">
              <w:t>Chromosome</w:t>
            </w:r>
          </w:p>
        </w:tc>
        <w:tc>
          <w:tcPr>
            <w:tcW w:w="1993" w:type="dxa"/>
          </w:tcPr>
          <w:p w14:paraId="7BD25549" w14:textId="77777777" w:rsidR="00FF3FBD" w:rsidRPr="00F75AC6" w:rsidRDefault="00FF3FBD" w:rsidP="00DE0DC0">
            <w:pPr>
              <w:jc w:val="center"/>
            </w:pPr>
            <w:r w:rsidRPr="00F75AC6">
              <w:t>Base pair start</w:t>
            </w:r>
          </w:p>
        </w:tc>
        <w:tc>
          <w:tcPr>
            <w:tcW w:w="1993" w:type="dxa"/>
          </w:tcPr>
          <w:p w14:paraId="4F1ED89D" w14:textId="77777777" w:rsidR="00FF3FBD" w:rsidRPr="00F75AC6" w:rsidRDefault="00FF3FBD" w:rsidP="00DE0DC0">
            <w:pPr>
              <w:jc w:val="center"/>
            </w:pPr>
            <w:r w:rsidRPr="00F75AC6">
              <w:t>Base pair end</w:t>
            </w:r>
          </w:p>
        </w:tc>
      </w:tr>
      <w:tr w:rsidR="00FF3FBD" w:rsidRPr="00F75AC6" w14:paraId="2B968FB0" w14:textId="77777777" w:rsidTr="00DE0DC0">
        <w:trPr>
          <w:trHeight w:hRule="exact" w:val="284"/>
        </w:trPr>
        <w:tc>
          <w:tcPr>
            <w:tcW w:w="1992" w:type="dxa"/>
            <w:noWrap/>
            <w:hideMark/>
          </w:tcPr>
          <w:p w14:paraId="6D34B9F0"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6</w:t>
            </w:r>
          </w:p>
        </w:tc>
        <w:tc>
          <w:tcPr>
            <w:tcW w:w="1993" w:type="dxa"/>
            <w:noWrap/>
            <w:hideMark/>
          </w:tcPr>
          <w:p w14:paraId="1ACE18E9"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25392021</w:t>
            </w:r>
          </w:p>
        </w:tc>
        <w:tc>
          <w:tcPr>
            <w:tcW w:w="1993" w:type="dxa"/>
            <w:noWrap/>
            <w:hideMark/>
          </w:tcPr>
          <w:p w14:paraId="6F9E6BB2"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33392022</w:t>
            </w:r>
          </w:p>
        </w:tc>
      </w:tr>
      <w:tr w:rsidR="00FF3FBD" w:rsidRPr="00F75AC6" w14:paraId="5BE6592A" w14:textId="77777777" w:rsidTr="00DE0DC0">
        <w:trPr>
          <w:trHeight w:hRule="exact" w:val="284"/>
        </w:trPr>
        <w:tc>
          <w:tcPr>
            <w:tcW w:w="1992" w:type="dxa"/>
            <w:noWrap/>
            <w:hideMark/>
          </w:tcPr>
          <w:p w14:paraId="4A132EE0"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8</w:t>
            </w:r>
          </w:p>
        </w:tc>
        <w:tc>
          <w:tcPr>
            <w:tcW w:w="1993" w:type="dxa"/>
            <w:noWrap/>
            <w:hideMark/>
          </w:tcPr>
          <w:p w14:paraId="5CFA1C58"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111930824</w:t>
            </w:r>
          </w:p>
        </w:tc>
        <w:tc>
          <w:tcPr>
            <w:tcW w:w="1993" w:type="dxa"/>
            <w:noWrap/>
            <w:hideMark/>
          </w:tcPr>
          <w:p w14:paraId="021E3510"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114930824</w:t>
            </w:r>
          </w:p>
        </w:tc>
      </w:tr>
      <w:tr w:rsidR="00FF3FBD" w:rsidRPr="00F75AC6" w14:paraId="0EFC2904" w14:textId="77777777" w:rsidTr="00DE0DC0">
        <w:trPr>
          <w:trHeight w:hRule="exact" w:val="284"/>
        </w:trPr>
        <w:tc>
          <w:tcPr>
            <w:tcW w:w="1992" w:type="dxa"/>
            <w:noWrap/>
            <w:hideMark/>
          </w:tcPr>
          <w:p w14:paraId="2EF77C80"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11</w:t>
            </w:r>
          </w:p>
        </w:tc>
        <w:tc>
          <w:tcPr>
            <w:tcW w:w="1993" w:type="dxa"/>
            <w:noWrap/>
            <w:hideMark/>
          </w:tcPr>
          <w:p w14:paraId="676FF59E"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46043424</w:t>
            </w:r>
          </w:p>
        </w:tc>
        <w:tc>
          <w:tcPr>
            <w:tcW w:w="1993" w:type="dxa"/>
            <w:noWrap/>
            <w:hideMark/>
          </w:tcPr>
          <w:p w14:paraId="4D2E944D"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57243424</w:t>
            </w:r>
          </w:p>
        </w:tc>
      </w:tr>
      <w:tr w:rsidR="00FF3FBD" w:rsidRPr="00F75AC6" w14:paraId="1C45D55D" w14:textId="77777777" w:rsidTr="00DE0DC0">
        <w:trPr>
          <w:trHeight w:hRule="exact" w:val="284"/>
        </w:trPr>
        <w:tc>
          <w:tcPr>
            <w:tcW w:w="1992" w:type="dxa"/>
            <w:noWrap/>
            <w:hideMark/>
          </w:tcPr>
          <w:p w14:paraId="7ABE2629"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1</w:t>
            </w:r>
          </w:p>
        </w:tc>
        <w:tc>
          <w:tcPr>
            <w:tcW w:w="1993" w:type="dxa"/>
            <w:noWrap/>
            <w:hideMark/>
          </w:tcPr>
          <w:p w14:paraId="6BCAFD6F"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48287980</w:t>
            </w:r>
          </w:p>
        </w:tc>
        <w:tc>
          <w:tcPr>
            <w:tcW w:w="1993" w:type="dxa"/>
            <w:noWrap/>
            <w:hideMark/>
          </w:tcPr>
          <w:p w14:paraId="656985FB"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52287979</w:t>
            </w:r>
          </w:p>
        </w:tc>
      </w:tr>
      <w:tr w:rsidR="00FF3FBD" w:rsidRPr="00F75AC6" w14:paraId="785CC546" w14:textId="77777777" w:rsidTr="00DE0DC0">
        <w:trPr>
          <w:trHeight w:hRule="exact" w:val="284"/>
        </w:trPr>
        <w:tc>
          <w:tcPr>
            <w:tcW w:w="1992" w:type="dxa"/>
            <w:noWrap/>
            <w:hideMark/>
          </w:tcPr>
          <w:p w14:paraId="3E1708D5"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2</w:t>
            </w:r>
          </w:p>
        </w:tc>
        <w:tc>
          <w:tcPr>
            <w:tcW w:w="1993" w:type="dxa"/>
            <w:noWrap/>
            <w:hideMark/>
          </w:tcPr>
          <w:p w14:paraId="14BAA820"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86088342</w:t>
            </w:r>
          </w:p>
        </w:tc>
        <w:tc>
          <w:tcPr>
            <w:tcW w:w="1993" w:type="dxa"/>
            <w:noWrap/>
            <w:hideMark/>
          </w:tcPr>
          <w:p w14:paraId="57D097CF"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101041482</w:t>
            </w:r>
          </w:p>
        </w:tc>
      </w:tr>
      <w:tr w:rsidR="00FF3FBD" w:rsidRPr="00F75AC6" w14:paraId="4B606836" w14:textId="77777777" w:rsidTr="00DE0DC0">
        <w:trPr>
          <w:trHeight w:hRule="exact" w:val="284"/>
        </w:trPr>
        <w:tc>
          <w:tcPr>
            <w:tcW w:w="1992" w:type="dxa"/>
            <w:noWrap/>
            <w:hideMark/>
          </w:tcPr>
          <w:p w14:paraId="1A090FE9"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2</w:t>
            </w:r>
          </w:p>
        </w:tc>
        <w:tc>
          <w:tcPr>
            <w:tcW w:w="1993" w:type="dxa"/>
            <w:noWrap/>
            <w:hideMark/>
          </w:tcPr>
          <w:p w14:paraId="68B40C53"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134666268</w:t>
            </w:r>
          </w:p>
        </w:tc>
        <w:tc>
          <w:tcPr>
            <w:tcW w:w="1993" w:type="dxa"/>
            <w:noWrap/>
            <w:hideMark/>
          </w:tcPr>
          <w:p w14:paraId="5E49AC35"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138166268</w:t>
            </w:r>
          </w:p>
        </w:tc>
      </w:tr>
      <w:tr w:rsidR="00FF3FBD" w:rsidRPr="00F75AC6" w14:paraId="073CDA65" w14:textId="77777777" w:rsidTr="00DE0DC0">
        <w:trPr>
          <w:trHeight w:hRule="exact" w:val="284"/>
        </w:trPr>
        <w:tc>
          <w:tcPr>
            <w:tcW w:w="1992" w:type="dxa"/>
            <w:noWrap/>
            <w:hideMark/>
          </w:tcPr>
          <w:p w14:paraId="4C8ABC3A"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2</w:t>
            </w:r>
          </w:p>
        </w:tc>
        <w:tc>
          <w:tcPr>
            <w:tcW w:w="1993" w:type="dxa"/>
            <w:noWrap/>
            <w:hideMark/>
          </w:tcPr>
          <w:p w14:paraId="0163EA65"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183174494</w:t>
            </w:r>
          </w:p>
        </w:tc>
        <w:tc>
          <w:tcPr>
            <w:tcW w:w="1993" w:type="dxa"/>
            <w:noWrap/>
            <w:hideMark/>
          </w:tcPr>
          <w:p w14:paraId="7123D8B0"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190174494</w:t>
            </w:r>
          </w:p>
        </w:tc>
      </w:tr>
      <w:tr w:rsidR="00FF3FBD" w:rsidRPr="00F75AC6" w14:paraId="40850C96" w14:textId="77777777" w:rsidTr="00DE0DC0">
        <w:trPr>
          <w:trHeight w:hRule="exact" w:val="284"/>
        </w:trPr>
        <w:tc>
          <w:tcPr>
            <w:tcW w:w="1992" w:type="dxa"/>
            <w:noWrap/>
            <w:hideMark/>
          </w:tcPr>
          <w:p w14:paraId="4492F67C"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3</w:t>
            </w:r>
          </w:p>
        </w:tc>
        <w:tc>
          <w:tcPr>
            <w:tcW w:w="1993" w:type="dxa"/>
            <w:noWrap/>
            <w:hideMark/>
          </w:tcPr>
          <w:p w14:paraId="5506C9D0"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47524996</w:t>
            </w:r>
          </w:p>
        </w:tc>
        <w:tc>
          <w:tcPr>
            <w:tcW w:w="1993" w:type="dxa"/>
            <w:noWrap/>
            <w:hideMark/>
          </w:tcPr>
          <w:p w14:paraId="00791771"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50024996</w:t>
            </w:r>
          </w:p>
        </w:tc>
      </w:tr>
      <w:tr w:rsidR="00FF3FBD" w:rsidRPr="00F75AC6" w14:paraId="07A6FD5B" w14:textId="77777777" w:rsidTr="00DE0DC0">
        <w:trPr>
          <w:trHeight w:hRule="exact" w:val="284"/>
        </w:trPr>
        <w:tc>
          <w:tcPr>
            <w:tcW w:w="1992" w:type="dxa"/>
            <w:noWrap/>
            <w:hideMark/>
          </w:tcPr>
          <w:p w14:paraId="4B40BBB9"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3</w:t>
            </w:r>
          </w:p>
        </w:tc>
        <w:tc>
          <w:tcPr>
            <w:tcW w:w="1993" w:type="dxa"/>
            <w:noWrap/>
            <w:hideMark/>
          </w:tcPr>
          <w:p w14:paraId="0D6E765C"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83417310</w:t>
            </w:r>
          </w:p>
        </w:tc>
        <w:tc>
          <w:tcPr>
            <w:tcW w:w="1993" w:type="dxa"/>
            <w:noWrap/>
            <w:hideMark/>
          </w:tcPr>
          <w:p w14:paraId="61BF6C34"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86917310</w:t>
            </w:r>
          </w:p>
        </w:tc>
      </w:tr>
      <w:tr w:rsidR="00FF3FBD" w:rsidRPr="00F75AC6" w14:paraId="64DE6378" w14:textId="77777777" w:rsidTr="00DE0DC0">
        <w:trPr>
          <w:trHeight w:hRule="exact" w:val="284"/>
        </w:trPr>
        <w:tc>
          <w:tcPr>
            <w:tcW w:w="1992" w:type="dxa"/>
            <w:noWrap/>
            <w:hideMark/>
          </w:tcPr>
          <w:p w14:paraId="2C524634"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3</w:t>
            </w:r>
          </w:p>
        </w:tc>
        <w:tc>
          <w:tcPr>
            <w:tcW w:w="1993" w:type="dxa"/>
            <w:noWrap/>
            <w:hideMark/>
          </w:tcPr>
          <w:p w14:paraId="6B5C10EE"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88917310</w:t>
            </w:r>
          </w:p>
        </w:tc>
        <w:tc>
          <w:tcPr>
            <w:tcW w:w="1993" w:type="dxa"/>
            <w:noWrap/>
            <w:hideMark/>
          </w:tcPr>
          <w:p w14:paraId="460264B6"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96017310</w:t>
            </w:r>
          </w:p>
        </w:tc>
      </w:tr>
      <w:tr w:rsidR="00FF3FBD" w:rsidRPr="00F75AC6" w14:paraId="397F778A" w14:textId="77777777" w:rsidTr="00DE0DC0">
        <w:trPr>
          <w:trHeight w:hRule="exact" w:val="284"/>
        </w:trPr>
        <w:tc>
          <w:tcPr>
            <w:tcW w:w="1992" w:type="dxa"/>
            <w:noWrap/>
            <w:hideMark/>
          </w:tcPr>
          <w:p w14:paraId="429AEC21"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5</w:t>
            </w:r>
          </w:p>
        </w:tc>
        <w:tc>
          <w:tcPr>
            <w:tcW w:w="1993" w:type="dxa"/>
            <w:noWrap/>
            <w:hideMark/>
          </w:tcPr>
          <w:p w14:paraId="4C61794A"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44464243</w:t>
            </w:r>
          </w:p>
        </w:tc>
        <w:tc>
          <w:tcPr>
            <w:tcW w:w="1993" w:type="dxa"/>
            <w:noWrap/>
            <w:hideMark/>
          </w:tcPr>
          <w:p w14:paraId="5276FAC7"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50464243</w:t>
            </w:r>
          </w:p>
        </w:tc>
      </w:tr>
      <w:tr w:rsidR="00FF3FBD" w:rsidRPr="00F75AC6" w14:paraId="1B1FEDFD" w14:textId="77777777" w:rsidTr="00DE0DC0">
        <w:trPr>
          <w:trHeight w:hRule="exact" w:val="284"/>
        </w:trPr>
        <w:tc>
          <w:tcPr>
            <w:tcW w:w="1992" w:type="dxa"/>
            <w:noWrap/>
            <w:hideMark/>
          </w:tcPr>
          <w:p w14:paraId="6A19BB67"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5</w:t>
            </w:r>
          </w:p>
        </w:tc>
        <w:tc>
          <w:tcPr>
            <w:tcW w:w="1993" w:type="dxa"/>
            <w:noWrap/>
            <w:hideMark/>
          </w:tcPr>
          <w:p w14:paraId="78374930"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97972100</w:t>
            </w:r>
          </w:p>
        </w:tc>
        <w:tc>
          <w:tcPr>
            <w:tcW w:w="1993" w:type="dxa"/>
            <w:noWrap/>
            <w:hideMark/>
          </w:tcPr>
          <w:p w14:paraId="7BFFB06B"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100472101</w:t>
            </w:r>
          </w:p>
        </w:tc>
      </w:tr>
      <w:tr w:rsidR="00FF3FBD" w:rsidRPr="00F75AC6" w14:paraId="44D519CD" w14:textId="77777777" w:rsidTr="00DE0DC0">
        <w:trPr>
          <w:trHeight w:hRule="exact" w:val="284"/>
        </w:trPr>
        <w:tc>
          <w:tcPr>
            <w:tcW w:w="1992" w:type="dxa"/>
            <w:noWrap/>
            <w:hideMark/>
          </w:tcPr>
          <w:p w14:paraId="32F9B2CA"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5</w:t>
            </w:r>
          </w:p>
        </w:tc>
        <w:tc>
          <w:tcPr>
            <w:tcW w:w="1993" w:type="dxa"/>
            <w:noWrap/>
            <w:hideMark/>
          </w:tcPr>
          <w:p w14:paraId="304CCBD8"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128972101</w:t>
            </w:r>
          </w:p>
        </w:tc>
        <w:tc>
          <w:tcPr>
            <w:tcW w:w="1993" w:type="dxa"/>
            <w:noWrap/>
            <w:hideMark/>
          </w:tcPr>
          <w:p w14:paraId="0D34FCDB"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131972101</w:t>
            </w:r>
          </w:p>
        </w:tc>
      </w:tr>
      <w:tr w:rsidR="00FF3FBD" w:rsidRPr="00F75AC6" w14:paraId="1144444C" w14:textId="77777777" w:rsidTr="00DE0DC0">
        <w:trPr>
          <w:trHeight w:hRule="exact" w:val="284"/>
        </w:trPr>
        <w:tc>
          <w:tcPr>
            <w:tcW w:w="1992" w:type="dxa"/>
            <w:noWrap/>
            <w:hideMark/>
          </w:tcPr>
          <w:p w14:paraId="3E4BA8D0"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5</w:t>
            </w:r>
          </w:p>
        </w:tc>
        <w:tc>
          <w:tcPr>
            <w:tcW w:w="1993" w:type="dxa"/>
            <w:noWrap/>
            <w:hideMark/>
          </w:tcPr>
          <w:p w14:paraId="7797F725"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135472101</w:t>
            </w:r>
          </w:p>
        </w:tc>
        <w:tc>
          <w:tcPr>
            <w:tcW w:w="1993" w:type="dxa"/>
            <w:noWrap/>
            <w:hideMark/>
          </w:tcPr>
          <w:p w14:paraId="1BF14081"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138472101</w:t>
            </w:r>
          </w:p>
        </w:tc>
      </w:tr>
      <w:tr w:rsidR="00FF3FBD" w:rsidRPr="00F75AC6" w14:paraId="2AA107CE" w14:textId="77777777" w:rsidTr="00DE0DC0">
        <w:trPr>
          <w:trHeight w:hRule="exact" w:val="284"/>
        </w:trPr>
        <w:tc>
          <w:tcPr>
            <w:tcW w:w="1992" w:type="dxa"/>
            <w:noWrap/>
            <w:hideMark/>
          </w:tcPr>
          <w:p w14:paraId="02FCCA44"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6</w:t>
            </w:r>
          </w:p>
        </w:tc>
        <w:tc>
          <w:tcPr>
            <w:tcW w:w="1993" w:type="dxa"/>
            <w:noWrap/>
            <w:hideMark/>
          </w:tcPr>
          <w:p w14:paraId="36E83E16"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56892041</w:t>
            </w:r>
          </w:p>
        </w:tc>
        <w:tc>
          <w:tcPr>
            <w:tcW w:w="1993" w:type="dxa"/>
            <w:noWrap/>
            <w:hideMark/>
          </w:tcPr>
          <w:p w14:paraId="06A2B25B"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63942041</w:t>
            </w:r>
          </w:p>
        </w:tc>
      </w:tr>
      <w:tr w:rsidR="00FF3FBD" w:rsidRPr="00F75AC6" w14:paraId="65943814" w14:textId="77777777" w:rsidTr="00DE0DC0">
        <w:trPr>
          <w:trHeight w:hRule="exact" w:val="284"/>
        </w:trPr>
        <w:tc>
          <w:tcPr>
            <w:tcW w:w="1992" w:type="dxa"/>
            <w:noWrap/>
            <w:hideMark/>
          </w:tcPr>
          <w:p w14:paraId="7EB52CE5"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6</w:t>
            </w:r>
          </w:p>
        </w:tc>
        <w:tc>
          <w:tcPr>
            <w:tcW w:w="1993" w:type="dxa"/>
            <w:noWrap/>
            <w:hideMark/>
          </w:tcPr>
          <w:p w14:paraId="07883CD7"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139958307</w:t>
            </w:r>
          </w:p>
        </w:tc>
        <w:tc>
          <w:tcPr>
            <w:tcW w:w="1993" w:type="dxa"/>
            <w:noWrap/>
            <w:hideMark/>
          </w:tcPr>
          <w:p w14:paraId="1092AA19"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142458307</w:t>
            </w:r>
          </w:p>
        </w:tc>
      </w:tr>
      <w:tr w:rsidR="00FF3FBD" w:rsidRPr="00F75AC6" w14:paraId="286061CB" w14:textId="77777777" w:rsidTr="00DE0DC0">
        <w:trPr>
          <w:trHeight w:hRule="exact" w:val="284"/>
        </w:trPr>
        <w:tc>
          <w:tcPr>
            <w:tcW w:w="1992" w:type="dxa"/>
            <w:noWrap/>
            <w:hideMark/>
          </w:tcPr>
          <w:p w14:paraId="02383D8C"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7</w:t>
            </w:r>
          </w:p>
        </w:tc>
        <w:tc>
          <w:tcPr>
            <w:tcW w:w="1993" w:type="dxa"/>
            <w:noWrap/>
            <w:hideMark/>
          </w:tcPr>
          <w:p w14:paraId="429DD503"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55225791</w:t>
            </w:r>
          </w:p>
        </w:tc>
        <w:tc>
          <w:tcPr>
            <w:tcW w:w="1993" w:type="dxa"/>
            <w:noWrap/>
            <w:hideMark/>
          </w:tcPr>
          <w:p w14:paraId="3C01B3ED"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66555850</w:t>
            </w:r>
          </w:p>
        </w:tc>
      </w:tr>
      <w:tr w:rsidR="00FF3FBD" w:rsidRPr="00F75AC6" w14:paraId="5F3FF123" w14:textId="77777777" w:rsidTr="00DE0DC0">
        <w:trPr>
          <w:trHeight w:hRule="exact" w:val="284"/>
        </w:trPr>
        <w:tc>
          <w:tcPr>
            <w:tcW w:w="1992" w:type="dxa"/>
            <w:noWrap/>
            <w:hideMark/>
          </w:tcPr>
          <w:p w14:paraId="1494624B"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8</w:t>
            </w:r>
          </w:p>
        </w:tc>
        <w:tc>
          <w:tcPr>
            <w:tcW w:w="1993" w:type="dxa"/>
            <w:noWrap/>
            <w:hideMark/>
          </w:tcPr>
          <w:p w14:paraId="1B8B9DE8"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7962590</w:t>
            </w:r>
          </w:p>
        </w:tc>
        <w:tc>
          <w:tcPr>
            <w:tcW w:w="1993" w:type="dxa"/>
            <w:noWrap/>
            <w:hideMark/>
          </w:tcPr>
          <w:p w14:paraId="56358BC5"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11962591</w:t>
            </w:r>
          </w:p>
        </w:tc>
      </w:tr>
      <w:tr w:rsidR="00FF3FBD" w:rsidRPr="00F75AC6" w14:paraId="50070C01" w14:textId="77777777" w:rsidTr="00DE0DC0">
        <w:trPr>
          <w:trHeight w:hRule="exact" w:val="284"/>
        </w:trPr>
        <w:tc>
          <w:tcPr>
            <w:tcW w:w="1992" w:type="dxa"/>
            <w:noWrap/>
            <w:hideMark/>
          </w:tcPr>
          <w:p w14:paraId="3312AD1F"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8</w:t>
            </w:r>
          </w:p>
        </w:tc>
        <w:tc>
          <w:tcPr>
            <w:tcW w:w="1993" w:type="dxa"/>
            <w:noWrap/>
            <w:hideMark/>
          </w:tcPr>
          <w:p w14:paraId="6E885D31"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42880843</w:t>
            </w:r>
          </w:p>
        </w:tc>
        <w:tc>
          <w:tcPr>
            <w:tcW w:w="1993" w:type="dxa"/>
            <w:noWrap/>
            <w:hideMark/>
          </w:tcPr>
          <w:p w14:paraId="006C2654"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49837447</w:t>
            </w:r>
          </w:p>
        </w:tc>
      </w:tr>
      <w:tr w:rsidR="00FF3FBD" w:rsidRPr="00F75AC6" w14:paraId="6314C54C" w14:textId="77777777" w:rsidTr="00DE0DC0">
        <w:trPr>
          <w:trHeight w:hRule="exact" w:val="284"/>
        </w:trPr>
        <w:tc>
          <w:tcPr>
            <w:tcW w:w="1992" w:type="dxa"/>
            <w:noWrap/>
            <w:hideMark/>
          </w:tcPr>
          <w:p w14:paraId="396451A4"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10</w:t>
            </w:r>
          </w:p>
        </w:tc>
        <w:tc>
          <w:tcPr>
            <w:tcW w:w="1993" w:type="dxa"/>
            <w:noWrap/>
            <w:hideMark/>
          </w:tcPr>
          <w:p w14:paraId="589CC643"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36959994</w:t>
            </w:r>
          </w:p>
        </w:tc>
        <w:tc>
          <w:tcPr>
            <w:tcW w:w="1993" w:type="dxa"/>
            <w:noWrap/>
            <w:hideMark/>
          </w:tcPr>
          <w:p w14:paraId="116ECF56"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43679994</w:t>
            </w:r>
          </w:p>
        </w:tc>
      </w:tr>
      <w:tr w:rsidR="00FF3FBD" w:rsidRPr="00F75AC6" w14:paraId="2D646326" w14:textId="77777777" w:rsidTr="00DE0DC0">
        <w:trPr>
          <w:trHeight w:hRule="exact" w:val="284"/>
        </w:trPr>
        <w:tc>
          <w:tcPr>
            <w:tcW w:w="1992" w:type="dxa"/>
            <w:noWrap/>
            <w:hideMark/>
          </w:tcPr>
          <w:p w14:paraId="2EE1D126"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11</w:t>
            </w:r>
          </w:p>
        </w:tc>
        <w:tc>
          <w:tcPr>
            <w:tcW w:w="1993" w:type="dxa"/>
            <w:noWrap/>
            <w:hideMark/>
          </w:tcPr>
          <w:p w14:paraId="28215ECC"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87860352</w:t>
            </w:r>
          </w:p>
        </w:tc>
        <w:tc>
          <w:tcPr>
            <w:tcW w:w="1993" w:type="dxa"/>
            <w:noWrap/>
            <w:hideMark/>
          </w:tcPr>
          <w:p w14:paraId="233E703C"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90860352</w:t>
            </w:r>
          </w:p>
        </w:tc>
      </w:tr>
      <w:tr w:rsidR="00FF3FBD" w:rsidRPr="00F75AC6" w14:paraId="13E5AAD1" w14:textId="77777777" w:rsidTr="00DE0DC0">
        <w:trPr>
          <w:trHeight w:hRule="exact" w:val="284"/>
        </w:trPr>
        <w:tc>
          <w:tcPr>
            <w:tcW w:w="1992" w:type="dxa"/>
            <w:noWrap/>
            <w:hideMark/>
          </w:tcPr>
          <w:p w14:paraId="7F3C68DD"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12</w:t>
            </w:r>
          </w:p>
        </w:tc>
        <w:tc>
          <w:tcPr>
            <w:tcW w:w="1993" w:type="dxa"/>
            <w:noWrap/>
            <w:hideMark/>
          </w:tcPr>
          <w:p w14:paraId="4B8FF21A"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33108733</w:t>
            </w:r>
          </w:p>
        </w:tc>
        <w:tc>
          <w:tcPr>
            <w:tcW w:w="1993" w:type="dxa"/>
            <w:noWrap/>
            <w:hideMark/>
          </w:tcPr>
          <w:p w14:paraId="6C47A72F"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41713733</w:t>
            </w:r>
          </w:p>
        </w:tc>
      </w:tr>
      <w:tr w:rsidR="00FF3FBD" w:rsidRPr="00F75AC6" w14:paraId="7012585A" w14:textId="77777777" w:rsidTr="00DE0DC0">
        <w:trPr>
          <w:trHeight w:hRule="exact" w:val="284"/>
        </w:trPr>
        <w:tc>
          <w:tcPr>
            <w:tcW w:w="1992" w:type="dxa"/>
            <w:noWrap/>
            <w:hideMark/>
          </w:tcPr>
          <w:p w14:paraId="6CD6C766"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12</w:t>
            </w:r>
          </w:p>
        </w:tc>
        <w:tc>
          <w:tcPr>
            <w:tcW w:w="1993" w:type="dxa"/>
            <w:noWrap/>
            <w:hideMark/>
          </w:tcPr>
          <w:p w14:paraId="06AC8C18"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111037280</w:t>
            </w:r>
          </w:p>
        </w:tc>
        <w:tc>
          <w:tcPr>
            <w:tcW w:w="1993" w:type="dxa"/>
            <w:noWrap/>
            <w:hideMark/>
          </w:tcPr>
          <w:p w14:paraId="248727E6"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113537280</w:t>
            </w:r>
          </w:p>
        </w:tc>
      </w:tr>
      <w:tr w:rsidR="00FF3FBD" w:rsidRPr="00F75AC6" w14:paraId="40AA418F" w14:textId="77777777" w:rsidTr="00DE0DC0">
        <w:trPr>
          <w:trHeight w:hRule="exact" w:val="284"/>
        </w:trPr>
        <w:tc>
          <w:tcPr>
            <w:tcW w:w="1992" w:type="dxa"/>
            <w:noWrap/>
            <w:hideMark/>
          </w:tcPr>
          <w:p w14:paraId="0AD45E93"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20</w:t>
            </w:r>
          </w:p>
        </w:tc>
        <w:tc>
          <w:tcPr>
            <w:tcW w:w="1993" w:type="dxa"/>
            <w:noWrap/>
            <w:hideMark/>
          </w:tcPr>
          <w:p w14:paraId="103CD3D8"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32536339</w:t>
            </w:r>
          </w:p>
        </w:tc>
        <w:tc>
          <w:tcPr>
            <w:tcW w:w="1993" w:type="dxa"/>
            <w:noWrap/>
            <w:hideMark/>
          </w:tcPr>
          <w:p w14:paraId="0897BFEB" w14:textId="77777777" w:rsidR="00FF3FBD" w:rsidRPr="00F75AC6" w:rsidRDefault="00FF3FBD" w:rsidP="00DE0DC0">
            <w:pPr>
              <w:jc w:val="center"/>
              <w:rPr>
                <w:rFonts w:eastAsia="Times New Roman" w:cs="Calibri"/>
                <w:color w:val="000000"/>
                <w:lang w:eastAsia="zh-CN"/>
              </w:rPr>
            </w:pPr>
            <w:r w:rsidRPr="00F75AC6">
              <w:rPr>
                <w:rFonts w:eastAsia="Times New Roman" w:cs="Calibri"/>
                <w:color w:val="000000"/>
                <w:lang w:eastAsia="zh-CN"/>
              </w:rPr>
              <w:t>35066586</w:t>
            </w:r>
          </w:p>
        </w:tc>
      </w:tr>
    </w:tbl>
    <w:p w14:paraId="5EA1E4B6" w14:textId="77777777" w:rsidR="00FF3FBD" w:rsidRPr="00F75AC6" w:rsidRDefault="00FF3FBD" w:rsidP="00FF3FBD">
      <w:r w:rsidRPr="00F75AC6">
        <w:t xml:space="preserve"> </w:t>
      </w:r>
    </w:p>
    <w:p w14:paraId="03D00B30" w14:textId="77777777" w:rsidR="00FF3FBD" w:rsidRPr="00F75AC6" w:rsidRDefault="00FF3FBD" w:rsidP="00FF3FBD">
      <w:pPr>
        <w:pageBreakBefore/>
        <w:rPr>
          <w:b/>
        </w:rPr>
      </w:pPr>
      <w:r w:rsidRPr="00F75AC6">
        <w:rPr>
          <w:b/>
        </w:rPr>
        <w:lastRenderedPageBreak/>
        <w:t>Supplementary Table 2. Strongest genetic correlation results for quality of life using LD Hub, ordered by P value.</w:t>
      </w:r>
    </w:p>
    <w:p w14:paraId="5F49E795" w14:textId="77777777" w:rsidR="00FF3FBD" w:rsidRPr="00F75AC6" w:rsidRDefault="00FF3FBD" w:rsidP="00FF3FBD"/>
    <w:tbl>
      <w:tblPr>
        <w:tblStyle w:val="Tabelraster"/>
        <w:tblW w:w="5000" w:type="pct"/>
        <w:tblLook w:val="04A0" w:firstRow="1" w:lastRow="0" w:firstColumn="1" w:lastColumn="0" w:noHBand="0" w:noVBand="1"/>
      </w:tblPr>
      <w:tblGrid>
        <w:gridCol w:w="1943"/>
        <w:gridCol w:w="1159"/>
        <w:gridCol w:w="1470"/>
        <w:gridCol w:w="865"/>
        <w:gridCol w:w="865"/>
        <w:gridCol w:w="865"/>
        <w:gridCol w:w="865"/>
        <w:gridCol w:w="865"/>
        <w:gridCol w:w="1024"/>
        <w:gridCol w:w="865"/>
        <w:gridCol w:w="1027"/>
        <w:gridCol w:w="932"/>
        <w:gridCol w:w="1205"/>
      </w:tblGrid>
      <w:tr w:rsidR="00DB5331" w:rsidRPr="00F75AC6" w14:paraId="2A167BA1" w14:textId="77777777" w:rsidTr="00DB5331">
        <w:tc>
          <w:tcPr>
            <w:tcW w:w="696" w:type="pct"/>
            <w:vAlign w:val="center"/>
          </w:tcPr>
          <w:p w14:paraId="31463358" w14:textId="77777777" w:rsidR="00DB5331" w:rsidRPr="00F75AC6" w:rsidRDefault="00DB5331" w:rsidP="00DE0DC0">
            <w:r w:rsidRPr="00F75AC6">
              <w:rPr>
                <w:b/>
                <w:bCs/>
                <w:color w:val="000000"/>
                <w:sz w:val="17"/>
                <w:szCs w:val="17"/>
              </w:rPr>
              <w:t>trait</w:t>
            </w:r>
          </w:p>
        </w:tc>
        <w:tc>
          <w:tcPr>
            <w:tcW w:w="415" w:type="pct"/>
            <w:vAlign w:val="center"/>
          </w:tcPr>
          <w:p w14:paraId="6D2C863E" w14:textId="77777777" w:rsidR="00DB5331" w:rsidRPr="00F75AC6" w:rsidRDefault="00DB5331" w:rsidP="00DE0DC0">
            <w:r w:rsidRPr="00F75AC6">
              <w:rPr>
                <w:b/>
                <w:bCs/>
                <w:color w:val="000000"/>
                <w:sz w:val="17"/>
                <w:szCs w:val="17"/>
              </w:rPr>
              <w:t>PMID</w:t>
            </w:r>
          </w:p>
        </w:tc>
        <w:tc>
          <w:tcPr>
            <w:tcW w:w="527" w:type="pct"/>
            <w:vAlign w:val="center"/>
          </w:tcPr>
          <w:p w14:paraId="6026D91B" w14:textId="77777777" w:rsidR="00DB5331" w:rsidRPr="00F75AC6" w:rsidRDefault="00DB5331" w:rsidP="00DE0DC0">
            <w:r w:rsidRPr="00F75AC6">
              <w:rPr>
                <w:b/>
                <w:bCs/>
                <w:color w:val="000000"/>
                <w:sz w:val="17"/>
                <w:szCs w:val="17"/>
              </w:rPr>
              <w:t>Category</w:t>
            </w:r>
          </w:p>
        </w:tc>
        <w:tc>
          <w:tcPr>
            <w:tcW w:w="310" w:type="pct"/>
            <w:vAlign w:val="center"/>
          </w:tcPr>
          <w:p w14:paraId="06C57AED" w14:textId="77777777" w:rsidR="00DB5331" w:rsidRPr="00F75AC6" w:rsidRDefault="00DB5331" w:rsidP="00DE0DC0">
            <w:proofErr w:type="spellStart"/>
            <w:r w:rsidRPr="00F75AC6">
              <w:rPr>
                <w:b/>
                <w:bCs/>
                <w:color w:val="000000"/>
                <w:sz w:val="17"/>
                <w:szCs w:val="17"/>
              </w:rPr>
              <w:t>rg</w:t>
            </w:r>
            <w:proofErr w:type="spellEnd"/>
          </w:p>
        </w:tc>
        <w:tc>
          <w:tcPr>
            <w:tcW w:w="310" w:type="pct"/>
            <w:vAlign w:val="center"/>
          </w:tcPr>
          <w:p w14:paraId="61099B8E" w14:textId="77777777" w:rsidR="00DB5331" w:rsidRPr="00F75AC6" w:rsidRDefault="00DB5331" w:rsidP="00DE0DC0">
            <w:r w:rsidRPr="00F75AC6">
              <w:rPr>
                <w:b/>
                <w:bCs/>
                <w:color w:val="000000"/>
                <w:sz w:val="17"/>
                <w:szCs w:val="17"/>
              </w:rPr>
              <w:t>se</w:t>
            </w:r>
          </w:p>
        </w:tc>
        <w:tc>
          <w:tcPr>
            <w:tcW w:w="310" w:type="pct"/>
            <w:vAlign w:val="center"/>
          </w:tcPr>
          <w:p w14:paraId="48A17F09" w14:textId="77777777" w:rsidR="00DB5331" w:rsidRPr="00F75AC6" w:rsidRDefault="00DB5331" w:rsidP="00DE0DC0">
            <w:r w:rsidRPr="00F75AC6">
              <w:rPr>
                <w:b/>
                <w:bCs/>
                <w:color w:val="000000"/>
                <w:sz w:val="17"/>
                <w:szCs w:val="17"/>
              </w:rPr>
              <w:t>z</w:t>
            </w:r>
          </w:p>
        </w:tc>
        <w:tc>
          <w:tcPr>
            <w:tcW w:w="310" w:type="pct"/>
            <w:vAlign w:val="center"/>
          </w:tcPr>
          <w:p w14:paraId="76935E0C" w14:textId="77777777" w:rsidR="00DB5331" w:rsidRPr="00F75AC6" w:rsidRDefault="00DB5331" w:rsidP="00DE0DC0">
            <w:r w:rsidRPr="00F75AC6">
              <w:rPr>
                <w:b/>
                <w:bCs/>
                <w:color w:val="000000"/>
                <w:sz w:val="17"/>
                <w:szCs w:val="17"/>
              </w:rPr>
              <w:t>p</w:t>
            </w:r>
          </w:p>
        </w:tc>
        <w:tc>
          <w:tcPr>
            <w:tcW w:w="310" w:type="pct"/>
            <w:vAlign w:val="center"/>
          </w:tcPr>
          <w:p w14:paraId="0E8BF423" w14:textId="77777777" w:rsidR="00DB5331" w:rsidRPr="00F75AC6" w:rsidRDefault="00DB5331" w:rsidP="00DE0DC0">
            <w:r w:rsidRPr="00F75AC6">
              <w:rPr>
                <w:b/>
                <w:bCs/>
                <w:color w:val="000000"/>
                <w:sz w:val="17"/>
                <w:szCs w:val="17"/>
              </w:rPr>
              <w:t>h2_obs</w:t>
            </w:r>
          </w:p>
        </w:tc>
        <w:tc>
          <w:tcPr>
            <w:tcW w:w="367" w:type="pct"/>
            <w:vAlign w:val="center"/>
          </w:tcPr>
          <w:p w14:paraId="2A21AD45" w14:textId="77777777" w:rsidR="00DB5331" w:rsidRPr="00F75AC6" w:rsidRDefault="00DB5331" w:rsidP="00DE0DC0">
            <w:r w:rsidRPr="00F75AC6">
              <w:rPr>
                <w:b/>
                <w:bCs/>
                <w:color w:val="000000"/>
                <w:sz w:val="17"/>
                <w:szCs w:val="17"/>
              </w:rPr>
              <w:t>h2_obs_se</w:t>
            </w:r>
          </w:p>
        </w:tc>
        <w:tc>
          <w:tcPr>
            <w:tcW w:w="310" w:type="pct"/>
            <w:vAlign w:val="center"/>
          </w:tcPr>
          <w:p w14:paraId="6900FFA3" w14:textId="77777777" w:rsidR="00DB5331" w:rsidRPr="00F75AC6" w:rsidRDefault="00DB5331" w:rsidP="00DE0DC0">
            <w:r w:rsidRPr="00F75AC6">
              <w:rPr>
                <w:b/>
                <w:bCs/>
                <w:color w:val="000000"/>
                <w:sz w:val="17"/>
                <w:szCs w:val="17"/>
              </w:rPr>
              <w:t>h2_int</w:t>
            </w:r>
          </w:p>
        </w:tc>
        <w:tc>
          <w:tcPr>
            <w:tcW w:w="368" w:type="pct"/>
            <w:vAlign w:val="center"/>
          </w:tcPr>
          <w:p w14:paraId="665C0CAB" w14:textId="77777777" w:rsidR="00DB5331" w:rsidRPr="00F75AC6" w:rsidRDefault="00DB5331" w:rsidP="00DE0DC0">
            <w:r w:rsidRPr="00F75AC6">
              <w:rPr>
                <w:b/>
                <w:bCs/>
                <w:color w:val="000000"/>
                <w:sz w:val="17"/>
                <w:szCs w:val="17"/>
              </w:rPr>
              <w:t>h2_int_se</w:t>
            </w:r>
          </w:p>
        </w:tc>
        <w:tc>
          <w:tcPr>
            <w:tcW w:w="334" w:type="pct"/>
            <w:vAlign w:val="center"/>
          </w:tcPr>
          <w:p w14:paraId="745EF102" w14:textId="77777777" w:rsidR="00DB5331" w:rsidRPr="00F75AC6" w:rsidRDefault="00DB5331" w:rsidP="00DE0DC0">
            <w:proofErr w:type="spellStart"/>
            <w:r w:rsidRPr="00F75AC6">
              <w:rPr>
                <w:b/>
                <w:bCs/>
                <w:color w:val="000000"/>
                <w:sz w:val="17"/>
                <w:szCs w:val="17"/>
              </w:rPr>
              <w:t>gcov_int</w:t>
            </w:r>
            <w:proofErr w:type="spellEnd"/>
          </w:p>
        </w:tc>
        <w:tc>
          <w:tcPr>
            <w:tcW w:w="432" w:type="pct"/>
            <w:vAlign w:val="center"/>
          </w:tcPr>
          <w:p w14:paraId="7950C159" w14:textId="77777777" w:rsidR="00DB5331" w:rsidRPr="00F75AC6" w:rsidRDefault="00DB5331" w:rsidP="00DE0DC0">
            <w:proofErr w:type="spellStart"/>
            <w:r w:rsidRPr="00F75AC6">
              <w:rPr>
                <w:b/>
                <w:bCs/>
                <w:color w:val="000000"/>
                <w:sz w:val="17"/>
                <w:szCs w:val="17"/>
              </w:rPr>
              <w:t>gcov_int_se</w:t>
            </w:r>
            <w:proofErr w:type="spellEnd"/>
          </w:p>
        </w:tc>
      </w:tr>
      <w:tr w:rsidR="00DB5331" w:rsidRPr="00F75AC6" w14:paraId="220458C1" w14:textId="77777777" w:rsidTr="00DB5331">
        <w:tc>
          <w:tcPr>
            <w:tcW w:w="696" w:type="pct"/>
            <w:vAlign w:val="bottom"/>
          </w:tcPr>
          <w:p w14:paraId="3B91928D" w14:textId="5E83D81D" w:rsidR="00DB5331" w:rsidRPr="00DB5331" w:rsidRDefault="00DB5331" w:rsidP="00DB5331">
            <w:pPr>
              <w:rPr>
                <w:sz w:val="17"/>
                <w:szCs w:val="17"/>
              </w:rPr>
            </w:pPr>
            <w:r w:rsidRPr="00DB5331">
              <w:rPr>
                <w:sz w:val="17"/>
                <w:szCs w:val="17"/>
              </w:rPr>
              <w:t>Schizophrenia</w:t>
            </w:r>
          </w:p>
        </w:tc>
        <w:tc>
          <w:tcPr>
            <w:tcW w:w="415" w:type="pct"/>
            <w:vAlign w:val="bottom"/>
          </w:tcPr>
          <w:p w14:paraId="5AAFF480" w14:textId="35550D6C" w:rsidR="00DB5331" w:rsidRPr="00DB5331" w:rsidRDefault="00DB5331" w:rsidP="00DB5331">
            <w:pPr>
              <w:rPr>
                <w:sz w:val="17"/>
                <w:szCs w:val="17"/>
              </w:rPr>
            </w:pPr>
            <w:r w:rsidRPr="00DB5331">
              <w:rPr>
                <w:sz w:val="17"/>
                <w:szCs w:val="17"/>
              </w:rPr>
              <w:t>25056061</w:t>
            </w:r>
          </w:p>
        </w:tc>
        <w:tc>
          <w:tcPr>
            <w:tcW w:w="527" w:type="pct"/>
            <w:vAlign w:val="bottom"/>
          </w:tcPr>
          <w:p w14:paraId="2B43C511" w14:textId="205546F6" w:rsidR="00DB5331" w:rsidRPr="00DB5331" w:rsidRDefault="00DB5331" w:rsidP="00DB5331">
            <w:pPr>
              <w:rPr>
                <w:sz w:val="17"/>
                <w:szCs w:val="17"/>
              </w:rPr>
            </w:pPr>
            <w:r w:rsidRPr="00DB5331">
              <w:rPr>
                <w:sz w:val="17"/>
                <w:szCs w:val="17"/>
              </w:rPr>
              <w:t>psychiatric</w:t>
            </w:r>
          </w:p>
        </w:tc>
        <w:tc>
          <w:tcPr>
            <w:tcW w:w="310" w:type="pct"/>
            <w:vAlign w:val="bottom"/>
          </w:tcPr>
          <w:p w14:paraId="32E0981A" w14:textId="686AF21C" w:rsidR="00DB5331" w:rsidRPr="00DB5331" w:rsidRDefault="00DB5331" w:rsidP="00DB5331">
            <w:pPr>
              <w:rPr>
                <w:sz w:val="17"/>
                <w:szCs w:val="17"/>
              </w:rPr>
            </w:pPr>
            <w:r w:rsidRPr="00DB5331">
              <w:rPr>
                <w:sz w:val="17"/>
                <w:szCs w:val="17"/>
              </w:rPr>
              <w:t>0,4816</w:t>
            </w:r>
          </w:p>
        </w:tc>
        <w:tc>
          <w:tcPr>
            <w:tcW w:w="310" w:type="pct"/>
            <w:vAlign w:val="bottom"/>
          </w:tcPr>
          <w:p w14:paraId="6D37F436" w14:textId="7B03F094" w:rsidR="00DB5331" w:rsidRPr="00DB5331" w:rsidRDefault="00DB5331" w:rsidP="00DB5331">
            <w:pPr>
              <w:rPr>
                <w:sz w:val="17"/>
                <w:szCs w:val="17"/>
              </w:rPr>
            </w:pPr>
            <w:r w:rsidRPr="00DB5331">
              <w:rPr>
                <w:sz w:val="17"/>
                <w:szCs w:val="17"/>
              </w:rPr>
              <w:t>0,3117</w:t>
            </w:r>
          </w:p>
        </w:tc>
        <w:tc>
          <w:tcPr>
            <w:tcW w:w="310" w:type="pct"/>
            <w:vAlign w:val="bottom"/>
          </w:tcPr>
          <w:p w14:paraId="16A0A27F" w14:textId="3FB4F068" w:rsidR="00DB5331" w:rsidRPr="00DB5331" w:rsidRDefault="00DB5331" w:rsidP="00DB5331">
            <w:pPr>
              <w:rPr>
                <w:sz w:val="17"/>
                <w:szCs w:val="17"/>
              </w:rPr>
            </w:pPr>
            <w:r w:rsidRPr="00DB5331">
              <w:rPr>
                <w:sz w:val="17"/>
                <w:szCs w:val="17"/>
              </w:rPr>
              <w:t>1,5451</w:t>
            </w:r>
          </w:p>
        </w:tc>
        <w:tc>
          <w:tcPr>
            <w:tcW w:w="310" w:type="pct"/>
            <w:vAlign w:val="bottom"/>
          </w:tcPr>
          <w:p w14:paraId="2B86A4C0" w14:textId="5855BB5F" w:rsidR="00DB5331" w:rsidRPr="00DB5331" w:rsidRDefault="00DB5331" w:rsidP="00DB5331">
            <w:pPr>
              <w:rPr>
                <w:sz w:val="17"/>
                <w:szCs w:val="17"/>
              </w:rPr>
            </w:pPr>
            <w:r w:rsidRPr="00DB5331">
              <w:rPr>
                <w:sz w:val="17"/>
                <w:szCs w:val="17"/>
              </w:rPr>
              <w:t>0,1223</w:t>
            </w:r>
          </w:p>
        </w:tc>
        <w:tc>
          <w:tcPr>
            <w:tcW w:w="310" w:type="pct"/>
            <w:vAlign w:val="bottom"/>
          </w:tcPr>
          <w:p w14:paraId="676B1F95" w14:textId="25603630" w:rsidR="00DB5331" w:rsidRPr="00DB5331" w:rsidRDefault="00DB5331" w:rsidP="00DB5331">
            <w:pPr>
              <w:rPr>
                <w:sz w:val="17"/>
                <w:szCs w:val="17"/>
              </w:rPr>
            </w:pPr>
            <w:r w:rsidRPr="00DB5331">
              <w:rPr>
                <w:sz w:val="17"/>
                <w:szCs w:val="17"/>
              </w:rPr>
              <w:t>0,4593</w:t>
            </w:r>
          </w:p>
        </w:tc>
        <w:tc>
          <w:tcPr>
            <w:tcW w:w="367" w:type="pct"/>
            <w:vAlign w:val="bottom"/>
          </w:tcPr>
          <w:p w14:paraId="13A77C0F" w14:textId="11C0C4A1" w:rsidR="00DB5331" w:rsidRPr="00DB5331" w:rsidRDefault="00DB5331" w:rsidP="00DB5331">
            <w:pPr>
              <w:rPr>
                <w:sz w:val="17"/>
                <w:szCs w:val="17"/>
              </w:rPr>
            </w:pPr>
            <w:r w:rsidRPr="00DB5331">
              <w:rPr>
                <w:sz w:val="17"/>
                <w:szCs w:val="17"/>
              </w:rPr>
              <w:t>0,0194</w:t>
            </w:r>
          </w:p>
        </w:tc>
        <w:tc>
          <w:tcPr>
            <w:tcW w:w="310" w:type="pct"/>
            <w:vAlign w:val="bottom"/>
          </w:tcPr>
          <w:p w14:paraId="1B4F18A1" w14:textId="6BFDDFE2" w:rsidR="00DB5331" w:rsidRPr="00DB5331" w:rsidRDefault="00DB5331" w:rsidP="00DB5331">
            <w:pPr>
              <w:rPr>
                <w:sz w:val="17"/>
                <w:szCs w:val="17"/>
              </w:rPr>
            </w:pPr>
            <w:r w:rsidRPr="00DB5331">
              <w:rPr>
                <w:sz w:val="17"/>
                <w:szCs w:val="17"/>
              </w:rPr>
              <w:t>1,0537</w:t>
            </w:r>
          </w:p>
        </w:tc>
        <w:tc>
          <w:tcPr>
            <w:tcW w:w="368" w:type="pct"/>
            <w:vAlign w:val="bottom"/>
          </w:tcPr>
          <w:p w14:paraId="44708F69" w14:textId="06809C50" w:rsidR="00DB5331" w:rsidRPr="00DB5331" w:rsidRDefault="00DB5331" w:rsidP="00DB5331">
            <w:pPr>
              <w:rPr>
                <w:sz w:val="17"/>
                <w:szCs w:val="17"/>
              </w:rPr>
            </w:pPr>
            <w:r w:rsidRPr="00DB5331">
              <w:rPr>
                <w:sz w:val="17"/>
                <w:szCs w:val="17"/>
              </w:rPr>
              <w:t>0,0141</w:t>
            </w:r>
          </w:p>
        </w:tc>
        <w:tc>
          <w:tcPr>
            <w:tcW w:w="334" w:type="pct"/>
            <w:vAlign w:val="center"/>
          </w:tcPr>
          <w:p w14:paraId="2D3A8E74" w14:textId="77777777" w:rsidR="00DB5331" w:rsidRPr="00F75AC6" w:rsidRDefault="00DB5331" w:rsidP="00DB5331">
            <w:r w:rsidRPr="00F75AC6">
              <w:rPr>
                <w:sz w:val="17"/>
                <w:szCs w:val="17"/>
              </w:rPr>
              <w:t>0.0359</w:t>
            </w:r>
          </w:p>
        </w:tc>
        <w:tc>
          <w:tcPr>
            <w:tcW w:w="432" w:type="pct"/>
            <w:vAlign w:val="center"/>
          </w:tcPr>
          <w:p w14:paraId="3A77D3C7" w14:textId="77777777" w:rsidR="00DB5331" w:rsidRPr="00F75AC6" w:rsidRDefault="00DB5331" w:rsidP="00DB5331">
            <w:r w:rsidRPr="00F75AC6">
              <w:rPr>
                <w:sz w:val="17"/>
                <w:szCs w:val="17"/>
              </w:rPr>
              <w:t>0.0079</w:t>
            </w:r>
          </w:p>
        </w:tc>
      </w:tr>
      <w:tr w:rsidR="00DB5331" w:rsidRPr="00F75AC6" w14:paraId="22325E12" w14:textId="77777777" w:rsidTr="00DB5331">
        <w:trPr>
          <w:trHeight w:val="163"/>
        </w:trPr>
        <w:tc>
          <w:tcPr>
            <w:tcW w:w="696" w:type="pct"/>
            <w:vAlign w:val="bottom"/>
          </w:tcPr>
          <w:p w14:paraId="1BCDA754" w14:textId="11F22E31" w:rsidR="00DB5331" w:rsidRPr="00DB5331" w:rsidRDefault="00DB5331" w:rsidP="00DB5331">
            <w:pPr>
              <w:rPr>
                <w:sz w:val="17"/>
                <w:szCs w:val="17"/>
              </w:rPr>
            </w:pPr>
            <w:r w:rsidRPr="00DB5331">
              <w:rPr>
                <w:sz w:val="17"/>
                <w:szCs w:val="17"/>
              </w:rPr>
              <w:t>Subjective well being</w:t>
            </w:r>
          </w:p>
        </w:tc>
        <w:tc>
          <w:tcPr>
            <w:tcW w:w="415" w:type="pct"/>
            <w:vAlign w:val="bottom"/>
          </w:tcPr>
          <w:p w14:paraId="3B98F25F" w14:textId="225998BB" w:rsidR="00DB5331" w:rsidRPr="00DB5331" w:rsidRDefault="00DB5331" w:rsidP="00DB5331">
            <w:pPr>
              <w:rPr>
                <w:sz w:val="17"/>
                <w:szCs w:val="17"/>
              </w:rPr>
            </w:pPr>
            <w:r w:rsidRPr="00DB5331">
              <w:rPr>
                <w:sz w:val="17"/>
                <w:szCs w:val="17"/>
              </w:rPr>
              <w:t>27089181</w:t>
            </w:r>
          </w:p>
        </w:tc>
        <w:tc>
          <w:tcPr>
            <w:tcW w:w="527" w:type="pct"/>
            <w:vAlign w:val="bottom"/>
          </w:tcPr>
          <w:p w14:paraId="7596EA78" w14:textId="0D71D257" w:rsidR="00DB5331" w:rsidRPr="00DB5331" w:rsidRDefault="00DB5331" w:rsidP="00DB5331">
            <w:pPr>
              <w:rPr>
                <w:sz w:val="17"/>
                <w:szCs w:val="17"/>
              </w:rPr>
            </w:pPr>
            <w:r w:rsidRPr="00DB5331">
              <w:rPr>
                <w:sz w:val="17"/>
                <w:szCs w:val="17"/>
              </w:rPr>
              <w:t>psychiatric</w:t>
            </w:r>
          </w:p>
        </w:tc>
        <w:tc>
          <w:tcPr>
            <w:tcW w:w="310" w:type="pct"/>
            <w:vAlign w:val="bottom"/>
          </w:tcPr>
          <w:p w14:paraId="617B7D9D" w14:textId="3BDE5CEE" w:rsidR="00DB5331" w:rsidRPr="00DB5331" w:rsidRDefault="00DB5331" w:rsidP="00DB5331">
            <w:pPr>
              <w:rPr>
                <w:sz w:val="17"/>
                <w:szCs w:val="17"/>
              </w:rPr>
            </w:pPr>
            <w:r w:rsidRPr="00DB5331">
              <w:rPr>
                <w:sz w:val="17"/>
                <w:szCs w:val="17"/>
              </w:rPr>
              <w:t>-0,5827</w:t>
            </w:r>
          </w:p>
        </w:tc>
        <w:tc>
          <w:tcPr>
            <w:tcW w:w="310" w:type="pct"/>
            <w:vAlign w:val="bottom"/>
          </w:tcPr>
          <w:p w14:paraId="598ED1E4" w14:textId="7BC4AED1" w:rsidR="00DB5331" w:rsidRPr="00DB5331" w:rsidRDefault="00DB5331" w:rsidP="00DB5331">
            <w:pPr>
              <w:rPr>
                <w:sz w:val="17"/>
                <w:szCs w:val="17"/>
              </w:rPr>
            </w:pPr>
            <w:r w:rsidRPr="00DB5331">
              <w:rPr>
                <w:sz w:val="17"/>
                <w:szCs w:val="17"/>
              </w:rPr>
              <w:t>0,3836</w:t>
            </w:r>
          </w:p>
        </w:tc>
        <w:tc>
          <w:tcPr>
            <w:tcW w:w="310" w:type="pct"/>
            <w:vAlign w:val="bottom"/>
          </w:tcPr>
          <w:p w14:paraId="5716FA35" w14:textId="436ADE07" w:rsidR="00DB5331" w:rsidRPr="00DB5331" w:rsidRDefault="00DB5331" w:rsidP="00DB5331">
            <w:pPr>
              <w:rPr>
                <w:sz w:val="17"/>
                <w:szCs w:val="17"/>
              </w:rPr>
            </w:pPr>
            <w:r w:rsidRPr="00DB5331">
              <w:rPr>
                <w:sz w:val="17"/>
                <w:szCs w:val="17"/>
              </w:rPr>
              <w:t>-1,519</w:t>
            </w:r>
          </w:p>
        </w:tc>
        <w:tc>
          <w:tcPr>
            <w:tcW w:w="310" w:type="pct"/>
            <w:vAlign w:val="bottom"/>
          </w:tcPr>
          <w:p w14:paraId="2789B00D" w14:textId="74DB4BA0" w:rsidR="00DB5331" w:rsidRPr="00DB5331" w:rsidRDefault="00DB5331" w:rsidP="00DB5331">
            <w:pPr>
              <w:rPr>
                <w:sz w:val="17"/>
                <w:szCs w:val="17"/>
              </w:rPr>
            </w:pPr>
            <w:r w:rsidRPr="00DB5331">
              <w:rPr>
                <w:sz w:val="17"/>
                <w:szCs w:val="17"/>
              </w:rPr>
              <w:t>0,1288</w:t>
            </w:r>
          </w:p>
        </w:tc>
        <w:tc>
          <w:tcPr>
            <w:tcW w:w="310" w:type="pct"/>
            <w:vAlign w:val="bottom"/>
          </w:tcPr>
          <w:p w14:paraId="6833B2AB" w14:textId="0FB2A2F5" w:rsidR="00DB5331" w:rsidRPr="00DB5331" w:rsidRDefault="00DB5331" w:rsidP="00DB5331">
            <w:pPr>
              <w:rPr>
                <w:sz w:val="17"/>
                <w:szCs w:val="17"/>
              </w:rPr>
            </w:pPr>
            <w:r w:rsidRPr="00DB5331">
              <w:rPr>
                <w:sz w:val="17"/>
                <w:szCs w:val="17"/>
              </w:rPr>
              <w:t>0,0247</w:t>
            </w:r>
          </w:p>
        </w:tc>
        <w:tc>
          <w:tcPr>
            <w:tcW w:w="367" w:type="pct"/>
            <w:vAlign w:val="bottom"/>
          </w:tcPr>
          <w:p w14:paraId="225A430F" w14:textId="64119B35" w:rsidR="00DB5331" w:rsidRPr="00DB5331" w:rsidRDefault="00DB5331" w:rsidP="00DB5331">
            <w:pPr>
              <w:rPr>
                <w:sz w:val="17"/>
                <w:szCs w:val="17"/>
              </w:rPr>
            </w:pPr>
            <w:r w:rsidRPr="00DB5331">
              <w:rPr>
                <w:sz w:val="17"/>
                <w:szCs w:val="17"/>
              </w:rPr>
              <w:t>0,0022</w:t>
            </w:r>
          </w:p>
        </w:tc>
        <w:tc>
          <w:tcPr>
            <w:tcW w:w="310" w:type="pct"/>
            <w:vAlign w:val="bottom"/>
          </w:tcPr>
          <w:p w14:paraId="7BCB505E" w14:textId="41ED0F42" w:rsidR="00DB5331" w:rsidRPr="00DB5331" w:rsidRDefault="00DB5331" w:rsidP="00DB5331">
            <w:pPr>
              <w:rPr>
                <w:sz w:val="17"/>
                <w:szCs w:val="17"/>
              </w:rPr>
            </w:pPr>
            <w:r w:rsidRPr="00DB5331">
              <w:rPr>
                <w:sz w:val="17"/>
                <w:szCs w:val="17"/>
              </w:rPr>
              <w:t>1,0042</w:t>
            </w:r>
          </w:p>
        </w:tc>
        <w:tc>
          <w:tcPr>
            <w:tcW w:w="368" w:type="pct"/>
            <w:vAlign w:val="bottom"/>
          </w:tcPr>
          <w:p w14:paraId="41D70FA6" w14:textId="47CDD4D6" w:rsidR="00DB5331" w:rsidRPr="00DB5331" w:rsidRDefault="00DB5331" w:rsidP="00DB5331">
            <w:pPr>
              <w:rPr>
                <w:sz w:val="17"/>
                <w:szCs w:val="17"/>
              </w:rPr>
            </w:pPr>
            <w:r w:rsidRPr="00DB5331">
              <w:rPr>
                <w:sz w:val="17"/>
                <w:szCs w:val="17"/>
              </w:rPr>
              <w:t>0,0082</w:t>
            </w:r>
          </w:p>
        </w:tc>
        <w:tc>
          <w:tcPr>
            <w:tcW w:w="334" w:type="pct"/>
            <w:vAlign w:val="center"/>
          </w:tcPr>
          <w:p w14:paraId="7280238D" w14:textId="77777777" w:rsidR="00DB5331" w:rsidRPr="00F75AC6" w:rsidRDefault="00DB5331" w:rsidP="00DB5331">
            <w:r w:rsidRPr="00F75AC6">
              <w:rPr>
                <w:sz w:val="17"/>
                <w:szCs w:val="17"/>
              </w:rPr>
              <w:t>0.0005</w:t>
            </w:r>
          </w:p>
        </w:tc>
        <w:tc>
          <w:tcPr>
            <w:tcW w:w="432" w:type="pct"/>
            <w:vAlign w:val="center"/>
          </w:tcPr>
          <w:p w14:paraId="38E0C6AB" w14:textId="77777777" w:rsidR="00DB5331" w:rsidRPr="00F75AC6" w:rsidRDefault="00DB5331" w:rsidP="00DB5331">
            <w:r w:rsidRPr="00F75AC6">
              <w:rPr>
                <w:sz w:val="17"/>
                <w:szCs w:val="17"/>
              </w:rPr>
              <w:t>0.0053</w:t>
            </w:r>
          </w:p>
        </w:tc>
      </w:tr>
      <w:tr w:rsidR="00DB5331" w:rsidRPr="00F75AC6" w14:paraId="5094D411" w14:textId="77777777" w:rsidTr="00DB5331">
        <w:trPr>
          <w:trHeight w:val="326"/>
        </w:trPr>
        <w:tc>
          <w:tcPr>
            <w:tcW w:w="696" w:type="pct"/>
            <w:vAlign w:val="bottom"/>
          </w:tcPr>
          <w:p w14:paraId="014FAB1D" w14:textId="2522F393" w:rsidR="00DB5331" w:rsidRPr="00DB5331" w:rsidRDefault="00DB5331" w:rsidP="00DB5331">
            <w:pPr>
              <w:rPr>
                <w:sz w:val="17"/>
                <w:szCs w:val="17"/>
              </w:rPr>
            </w:pPr>
            <w:r w:rsidRPr="00DB5331">
              <w:rPr>
                <w:sz w:val="17"/>
                <w:szCs w:val="17"/>
              </w:rPr>
              <w:t>Years of schooling (proxy cognitive performance)</w:t>
            </w:r>
          </w:p>
        </w:tc>
        <w:tc>
          <w:tcPr>
            <w:tcW w:w="415" w:type="pct"/>
            <w:vAlign w:val="bottom"/>
          </w:tcPr>
          <w:p w14:paraId="68643174" w14:textId="628A7789" w:rsidR="00DB5331" w:rsidRPr="00DB5331" w:rsidRDefault="00DB5331" w:rsidP="00DB5331">
            <w:pPr>
              <w:rPr>
                <w:sz w:val="17"/>
                <w:szCs w:val="17"/>
              </w:rPr>
            </w:pPr>
            <w:r w:rsidRPr="00DB5331">
              <w:rPr>
                <w:sz w:val="17"/>
                <w:szCs w:val="17"/>
              </w:rPr>
              <w:t>25201988</w:t>
            </w:r>
          </w:p>
        </w:tc>
        <w:tc>
          <w:tcPr>
            <w:tcW w:w="527" w:type="pct"/>
            <w:vAlign w:val="bottom"/>
          </w:tcPr>
          <w:p w14:paraId="66CA18A4" w14:textId="4FE31450" w:rsidR="00DB5331" w:rsidRPr="00DB5331" w:rsidRDefault="00DB5331" w:rsidP="00DB5331">
            <w:pPr>
              <w:rPr>
                <w:sz w:val="17"/>
                <w:szCs w:val="17"/>
              </w:rPr>
            </w:pPr>
            <w:r w:rsidRPr="00DB5331">
              <w:rPr>
                <w:sz w:val="17"/>
                <w:szCs w:val="17"/>
              </w:rPr>
              <w:t>education</w:t>
            </w:r>
          </w:p>
        </w:tc>
        <w:tc>
          <w:tcPr>
            <w:tcW w:w="310" w:type="pct"/>
            <w:vAlign w:val="bottom"/>
          </w:tcPr>
          <w:p w14:paraId="5690284F" w14:textId="534EC24C" w:rsidR="00DB5331" w:rsidRPr="00DB5331" w:rsidRDefault="00DB5331" w:rsidP="00DB5331">
            <w:pPr>
              <w:rPr>
                <w:sz w:val="17"/>
                <w:szCs w:val="17"/>
              </w:rPr>
            </w:pPr>
            <w:r w:rsidRPr="00DB5331">
              <w:rPr>
                <w:sz w:val="17"/>
                <w:szCs w:val="17"/>
              </w:rPr>
              <w:t>-0,3239</w:t>
            </w:r>
          </w:p>
        </w:tc>
        <w:tc>
          <w:tcPr>
            <w:tcW w:w="310" w:type="pct"/>
            <w:vAlign w:val="bottom"/>
          </w:tcPr>
          <w:p w14:paraId="73674439" w14:textId="58DF3EE1" w:rsidR="00DB5331" w:rsidRPr="00DB5331" w:rsidRDefault="00DB5331" w:rsidP="00DB5331">
            <w:pPr>
              <w:rPr>
                <w:sz w:val="17"/>
                <w:szCs w:val="17"/>
              </w:rPr>
            </w:pPr>
            <w:r w:rsidRPr="00DB5331">
              <w:rPr>
                <w:sz w:val="17"/>
                <w:szCs w:val="17"/>
              </w:rPr>
              <w:t>0,224</w:t>
            </w:r>
          </w:p>
        </w:tc>
        <w:tc>
          <w:tcPr>
            <w:tcW w:w="310" w:type="pct"/>
            <w:vAlign w:val="bottom"/>
          </w:tcPr>
          <w:p w14:paraId="5BB143A1" w14:textId="3EDAD7DA" w:rsidR="00DB5331" w:rsidRPr="00DB5331" w:rsidRDefault="00DB5331" w:rsidP="00DB5331">
            <w:pPr>
              <w:rPr>
                <w:sz w:val="17"/>
                <w:szCs w:val="17"/>
              </w:rPr>
            </w:pPr>
            <w:r w:rsidRPr="00DB5331">
              <w:rPr>
                <w:sz w:val="17"/>
                <w:szCs w:val="17"/>
              </w:rPr>
              <w:t>-1,4455</w:t>
            </w:r>
          </w:p>
        </w:tc>
        <w:tc>
          <w:tcPr>
            <w:tcW w:w="310" w:type="pct"/>
            <w:vAlign w:val="bottom"/>
          </w:tcPr>
          <w:p w14:paraId="3A7C5A52" w14:textId="0EF7958D" w:rsidR="00DB5331" w:rsidRPr="00DB5331" w:rsidRDefault="00DB5331" w:rsidP="00DB5331">
            <w:pPr>
              <w:rPr>
                <w:sz w:val="17"/>
                <w:szCs w:val="17"/>
              </w:rPr>
            </w:pPr>
            <w:r w:rsidRPr="00DB5331">
              <w:rPr>
                <w:sz w:val="17"/>
                <w:szCs w:val="17"/>
              </w:rPr>
              <w:t>0,1483</w:t>
            </w:r>
          </w:p>
        </w:tc>
        <w:tc>
          <w:tcPr>
            <w:tcW w:w="310" w:type="pct"/>
            <w:vAlign w:val="bottom"/>
          </w:tcPr>
          <w:p w14:paraId="4FA1C5AB" w14:textId="2F23B327" w:rsidR="00DB5331" w:rsidRPr="00DB5331" w:rsidRDefault="00DB5331" w:rsidP="00DB5331">
            <w:pPr>
              <w:rPr>
                <w:sz w:val="17"/>
                <w:szCs w:val="17"/>
              </w:rPr>
            </w:pPr>
            <w:r w:rsidRPr="00DB5331">
              <w:rPr>
                <w:sz w:val="17"/>
                <w:szCs w:val="17"/>
              </w:rPr>
              <w:t>0,1088</w:t>
            </w:r>
          </w:p>
        </w:tc>
        <w:tc>
          <w:tcPr>
            <w:tcW w:w="367" w:type="pct"/>
            <w:vAlign w:val="bottom"/>
          </w:tcPr>
          <w:p w14:paraId="0C290EB6" w14:textId="1D9E4B03" w:rsidR="00DB5331" w:rsidRPr="00DB5331" w:rsidRDefault="00DB5331" w:rsidP="00DB5331">
            <w:pPr>
              <w:rPr>
                <w:sz w:val="17"/>
                <w:szCs w:val="17"/>
              </w:rPr>
            </w:pPr>
            <w:r w:rsidRPr="00DB5331">
              <w:rPr>
                <w:sz w:val="17"/>
                <w:szCs w:val="17"/>
              </w:rPr>
              <w:t>0,0079</w:t>
            </w:r>
          </w:p>
        </w:tc>
        <w:tc>
          <w:tcPr>
            <w:tcW w:w="310" w:type="pct"/>
            <w:vAlign w:val="bottom"/>
          </w:tcPr>
          <w:p w14:paraId="1E260A93" w14:textId="773DB172" w:rsidR="00DB5331" w:rsidRPr="00DB5331" w:rsidRDefault="00DB5331" w:rsidP="00DB5331">
            <w:pPr>
              <w:rPr>
                <w:sz w:val="17"/>
                <w:szCs w:val="17"/>
              </w:rPr>
            </w:pPr>
            <w:r w:rsidRPr="00DB5331">
              <w:rPr>
                <w:sz w:val="17"/>
                <w:szCs w:val="17"/>
              </w:rPr>
              <w:t>1,0225</w:t>
            </w:r>
          </w:p>
        </w:tc>
        <w:tc>
          <w:tcPr>
            <w:tcW w:w="368" w:type="pct"/>
            <w:vAlign w:val="bottom"/>
          </w:tcPr>
          <w:p w14:paraId="3470748E" w14:textId="26E8522A" w:rsidR="00DB5331" w:rsidRPr="00DB5331" w:rsidRDefault="00DB5331" w:rsidP="00DB5331">
            <w:pPr>
              <w:rPr>
                <w:sz w:val="17"/>
                <w:szCs w:val="17"/>
              </w:rPr>
            </w:pPr>
            <w:r w:rsidRPr="00DB5331">
              <w:rPr>
                <w:sz w:val="17"/>
                <w:szCs w:val="17"/>
              </w:rPr>
              <w:t>0,0101</w:t>
            </w:r>
          </w:p>
        </w:tc>
        <w:tc>
          <w:tcPr>
            <w:tcW w:w="334" w:type="pct"/>
            <w:vAlign w:val="center"/>
          </w:tcPr>
          <w:p w14:paraId="59344C8B" w14:textId="77777777" w:rsidR="00DB5331" w:rsidRPr="00F75AC6" w:rsidRDefault="00DB5331" w:rsidP="00DB5331">
            <w:r w:rsidRPr="00F75AC6">
              <w:rPr>
                <w:sz w:val="17"/>
                <w:szCs w:val="17"/>
              </w:rPr>
              <w:t>0.0032</w:t>
            </w:r>
          </w:p>
        </w:tc>
        <w:tc>
          <w:tcPr>
            <w:tcW w:w="432" w:type="pct"/>
            <w:vAlign w:val="center"/>
          </w:tcPr>
          <w:p w14:paraId="46694BFC" w14:textId="77777777" w:rsidR="00DB5331" w:rsidRPr="00F75AC6" w:rsidRDefault="00DB5331" w:rsidP="00DB5331">
            <w:r w:rsidRPr="00F75AC6">
              <w:rPr>
                <w:sz w:val="17"/>
                <w:szCs w:val="17"/>
              </w:rPr>
              <w:t>0.0057</w:t>
            </w:r>
          </w:p>
        </w:tc>
      </w:tr>
      <w:tr w:rsidR="00DB5331" w:rsidRPr="00F75AC6" w14:paraId="66051742" w14:textId="77777777" w:rsidTr="00DB5331">
        <w:trPr>
          <w:trHeight w:val="378"/>
        </w:trPr>
        <w:tc>
          <w:tcPr>
            <w:tcW w:w="696" w:type="pct"/>
            <w:vAlign w:val="bottom"/>
          </w:tcPr>
          <w:p w14:paraId="789881FD" w14:textId="56A59774" w:rsidR="00DB5331" w:rsidRPr="00DB5331" w:rsidRDefault="00DB5331" w:rsidP="00DB5331">
            <w:pPr>
              <w:rPr>
                <w:sz w:val="17"/>
                <w:szCs w:val="17"/>
              </w:rPr>
            </w:pPr>
            <w:r w:rsidRPr="00DB5331">
              <w:rPr>
                <w:sz w:val="17"/>
                <w:szCs w:val="17"/>
              </w:rPr>
              <w:t>FEV1/ FVC</w:t>
            </w:r>
          </w:p>
        </w:tc>
        <w:tc>
          <w:tcPr>
            <w:tcW w:w="415" w:type="pct"/>
            <w:vAlign w:val="bottom"/>
          </w:tcPr>
          <w:p w14:paraId="0DBFC3BE" w14:textId="65833D98" w:rsidR="00DB5331" w:rsidRPr="00DB5331" w:rsidRDefault="00DB5331" w:rsidP="00DB5331">
            <w:pPr>
              <w:rPr>
                <w:sz w:val="17"/>
                <w:szCs w:val="17"/>
              </w:rPr>
            </w:pPr>
            <w:r w:rsidRPr="00DB5331">
              <w:rPr>
                <w:sz w:val="17"/>
                <w:szCs w:val="17"/>
              </w:rPr>
              <w:t>28166213</w:t>
            </w:r>
          </w:p>
        </w:tc>
        <w:tc>
          <w:tcPr>
            <w:tcW w:w="527" w:type="pct"/>
            <w:vAlign w:val="bottom"/>
          </w:tcPr>
          <w:p w14:paraId="10C51B2E" w14:textId="5D9B405E" w:rsidR="00DB5331" w:rsidRPr="00DB5331" w:rsidRDefault="00DB5331" w:rsidP="00DB5331">
            <w:pPr>
              <w:rPr>
                <w:sz w:val="17"/>
                <w:szCs w:val="17"/>
              </w:rPr>
            </w:pPr>
            <w:proofErr w:type="spellStart"/>
            <w:r w:rsidRPr="00DB5331">
              <w:rPr>
                <w:sz w:val="17"/>
                <w:szCs w:val="17"/>
              </w:rPr>
              <w:t>lung_function</w:t>
            </w:r>
            <w:proofErr w:type="spellEnd"/>
          </w:p>
        </w:tc>
        <w:tc>
          <w:tcPr>
            <w:tcW w:w="310" w:type="pct"/>
            <w:vAlign w:val="bottom"/>
          </w:tcPr>
          <w:p w14:paraId="2F8481D3" w14:textId="306A3E88" w:rsidR="00DB5331" w:rsidRPr="00DB5331" w:rsidRDefault="00DB5331" w:rsidP="00DB5331">
            <w:pPr>
              <w:rPr>
                <w:sz w:val="17"/>
                <w:szCs w:val="17"/>
              </w:rPr>
            </w:pPr>
            <w:r w:rsidRPr="00DB5331">
              <w:rPr>
                <w:sz w:val="17"/>
                <w:szCs w:val="17"/>
              </w:rPr>
              <w:t>-0,4529</w:t>
            </w:r>
          </w:p>
        </w:tc>
        <w:tc>
          <w:tcPr>
            <w:tcW w:w="310" w:type="pct"/>
            <w:vAlign w:val="bottom"/>
          </w:tcPr>
          <w:p w14:paraId="09754D41" w14:textId="15589665" w:rsidR="00DB5331" w:rsidRPr="00DB5331" w:rsidRDefault="00DB5331" w:rsidP="00DB5331">
            <w:pPr>
              <w:rPr>
                <w:sz w:val="17"/>
                <w:szCs w:val="17"/>
              </w:rPr>
            </w:pPr>
            <w:r w:rsidRPr="00DB5331">
              <w:rPr>
                <w:sz w:val="17"/>
                <w:szCs w:val="17"/>
              </w:rPr>
              <w:t>0,3222</w:t>
            </w:r>
          </w:p>
        </w:tc>
        <w:tc>
          <w:tcPr>
            <w:tcW w:w="310" w:type="pct"/>
            <w:vAlign w:val="bottom"/>
          </w:tcPr>
          <w:p w14:paraId="742162AB" w14:textId="2C59239A" w:rsidR="00DB5331" w:rsidRPr="00DB5331" w:rsidRDefault="00DB5331" w:rsidP="00DB5331">
            <w:pPr>
              <w:rPr>
                <w:sz w:val="17"/>
                <w:szCs w:val="17"/>
              </w:rPr>
            </w:pPr>
            <w:r w:rsidRPr="00DB5331">
              <w:rPr>
                <w:sz w:val="17"/>
                <w:szCs w:val="17"/>
              </w:rPr>
              <w:t>-1,4057</w:t>
            </w:r>
          </w:p>
        </w:tc>
        <w:tc>
          <w:tcPr>
            <w:tcW w:w="310" w:type="pct"/>
            <w:vAlign w:val="bottom"/>
          </w:tcPr>
          <w:p w14:paraId="3FD332D5" w14:textId="066E0769" w:rsidR="00DB5331" w:rsidRPr="00DB5331" w:rsidRDefault="00DB5331" w:rsidP="00DB5331">
            <w:pPr>
              <w:rPr>
                <w:sz w:val="17"/>
                <w:szCs w:val="17"/>
              </w:rPr>
            </w:pPr>
            <w:r w:rsidRPr="00DB5331">
              <w:rPr>
                <w:sz w:val="17"/>
                <w:szCs w:val="17"/>
              </w:rPr>
              <w:t>0,1598</w:t>
            </w:r>
          </w:p>
        </w:tc>
        <w:tc>
          <w:tcPr>
            <w:tcW w:w="310" w:type="pct"/>
            <w:vAlign w:val="bottom"/>
          </w:tcPr>
          <w:p w14:paraId="2451E0D5" w14:textId="2DDD734C" w:rsidR="00DB5331" w:rsidRPr="00DB5331" w:rsidRDefault="00DB5331" w:rsidP="00DB5331">
            <w:pPr>
              <w:rPr>
                <w:sz w:val="17"/>
                <w:szCs w:val="17"/>
              </w:rPr>
            </w:pPr>
            <w:r w:rsidRPr="00DB5331">
              <w:rPr>
                <w:sz w:val="17"/>
                <w:szCs w:val="17"/>
              </w:rPr>
              <w:t>0,257</w:t>
            </w:r>
          </w:p>
        </w:tc>
        <w:tc>
          <w:tcPr>
            <w:tcW w:w="367" w:type="pct"/>
            <w:vAlign w:val="bottom"/>
          </w:tcPr>
          <w:p w14:paraId="742B21D8" w14:textId="572B5F31" w:rsidR="00DB5331" w:rsidRPr="00DB5331" w:rsidRDefault="00DB5331" w:rsidP="00DB5331">
            <w:pPr>
              <w:rPr>
                <w:sz w:val="17"/>
                <w:szCs w:val="17"/>
              </w:rPr>
            </w:pPr>
            <w:r w:rsidRPr="00DB5331">
              <w:rPr>
                <w:sz w:val="17"/>
                <w:szCs w:val="17"/>
              </w:rPr>
              <w:t>0,0215</w:t>
            </w:r>
          </w:p>
        </w:tc>
        <w:tc>
          <w:tcPr>
            <w:tcW w:w="310" w:type="pct"/>
            <w:vAlign w:val="bottom"/>
          </w:tcPr>
          <w:p w14:paraId="35BE4CD6" w14:textId="4BF11B36" w:rsidR="00DB5331" w:rsidRPr="00DB5331" w:rsidRDefault="00DB5331" w:rsidP="00DB5331">
            <w:pPr>
              <w:rPr>
                <w:sz w:val="17"/>
                <w:szCs w:val="17"/>
              </w:rPr>
            </w:pPr>
            <w:r w:rsidRPr="00DB5331">
              <w:rPr>
                <w:sz w:val="17"/>
                <w:szCs w:val="17"/>
              </w:rPr>
              <w:t>0,9747</w:t>
            </w:r>
          </w:p>
        </w:tc>
        <w:tc>
          <w:tcPr>
            <w:tcW w:w="368" w:type="pct"/>
            <w:vAlign w:val="bottom"/>
          </w:tcPr>
          <w:p w14:paraId="609680D6" w14:textId="52476AFD" w:rsidR="00DB5331" w:rsidRPr="00DB5331" w:rsidRDefault="00DB5331" w:rsidP="00DB5331">
            <w:pPr>
              <w:rPr>
                <w:sz w:val="17"/>
                <w:szCs w:val="17"/>
              </w:rPr>
            </w:pPr>
            <w:r w:rsidRPr="00DB5331">
              <w:rPr>
                <w:sz w:val="17"/>
                <w:szCs w:val="17"/>
              </w:rPr>
              <w:t>0,0104</w:t>
            </w:r>
          </w:p>
        </w:tc>
        <w:tc>
          <w:tcPr>
            <w:tcW w:w="334" w:type="pct"/>
            <w:vAlign w:val="center"/>
          </w:tcPr>
          <w:p w14:paraId="08D97C72" w14:textId="77777777" w:rsidR="00DB5331" w:rsidRPr="00F75AC6" w:rsidRDefault="00DB5331" w:rsidP="00DB5331">
            <w:r w:rsidRPr="00F75AC6">
              <w:rPr>
                <w:sz w:val="17"/>
                <w:szCs w:val="17"/>
              </w:rPr>
              <w:t>0.0040</w:t>
            </w:r>
          </w:p>
        </w:tc>
        <w:tc>
          <w:tcPr>
            <w:tcW w:w="432" w:type="pct"/>
            <w:vAlign w:val="center"/>
          </w:tcPr>
          <w:p w14:paraId="1A87C7B4" w14:textId="77777777" w:rsidR="00DB5331" w:rsidRPr="00F75AC6" w:rsidRDefault="00DB5331" w:rsidP="00DB5331">
            <w:r w:rsidRPr="00F75AC6">
              <w:rPr>
                <w:sz w:val="17"/>
                <w:szCs w:val="17"/>
              </w:rPr>
              <w:t>0.0056</w:t>
            </w:r>
          </w:p>
        </w:tc>
      </w:tr>
      <w:tr w:rsidR="00DB5331" w:rsidRPr="00F75AC6" w14:paraId="06D72997" w14:textId="77777777" w:rsidTr="00DB5331">
        <w:tc>
          <w:tcPr>
            <w:tcW w:w="696" w:type="pct"/>
            <w:vAlign w:val="bottom"/>
          </w:tcPr>
          <w:p w14:paraId="6C5A3B21" w14:textId="6E9BAB86" w:rsidR="00DB5331" w:rsidRPr="00F75AC6" w:rsidRDefault="00DB5331" w:rsidP="00DB5331">
            <w:pPr>
              <w:rPr>
                <w:sz w:val="17"/>
                <w:szCs w:val="17"/>
              </w:rPr>
            </w:pPr>
            <w:r w:rsidRPr="00DB5331">
              <w:rPr>
                <w:sz w:val="17"/>
                <w:szCs w:val="17"/>
              </w:rPr>
              <w:t>Multiple sclerosis</w:t>
            </w:r>
          </w:p>
        </w:tc>
        <w:tc>
          <w:tcPr>
            <w:tcW w:w="415" w:type="pct"/>
            <w:vAlign w:val="bottom"/>
          </w:tcPr>
          <w:p w14:paraId="5C9B605D" w14:textId="3725138F" w:rsidR="00DB5331" w:rsidRPr="00F75AC6" w:rsidRDefault="00DB5331" w:rsidP="00DB5331">
            <w:pPr>
              <w:rPr>
                <w:sz w:val="17"/>
                <w:szCs w:val="17"/>
              </w:rPr>
            </w:pPr>
            <w:r w:rsidRPr="00DB5331">
              <w:rPr>
                <w:sz w:val="17"/>
                <w:szCs w:val="17"/>
              </w:rPr>
              <w:t>21833088</w:t>
            </w:r>
          </w:p>
        </w:tc>
        <w:tc>
          <w:tcPr>
            <w:tcW w:w="527" w:type="pct"/>
            <w:vAlign w:val="bottom"/>
          </w:tcPr>
          <w:p w14:paraId="4FCCC7E5" w14:textId="6565ABE4" w:rsidR="00DB5331" w:rsidRPr="00F75AC6" w:rsidRDefault="00DB5331" w:rsidP="00DB5331">
            <w:pPr>
              <w:rPr>
                <w:sz w:val="17"/>
                <w:szCs w:val="17"/>
              </w:rPr>
            </w:pPr>
            <w:r w:rsidRPr="00DB5331">
              <w:rPr>
                <w:sz w:val="17"/>
                <w:szCs w:val="17"/>
              </w:rPr>
              <w:t>autoimmune</w:t>
            </w:r>
          </w:p>
        </w:tc>
        <w:tc>
          <w:tcPr>
            <w:tcW w:w="310" w:type="pct"/>
            <w:vAlign w:val="bottom"/>
          </w:tcPr>
          <w:p w14:paraId="4C3FF754" w14:textId="2AC3F82C" w:rsidR="00DB5331" w:rsidRPr="00F75AC6" w:rsidRDefault="00DB5331" w:rsidP="00DB5331">
            <w:pPr>
              <w:rPr>
                <w:sz w:val="17"/>
                <w:szCs w:val="17"/>
              </w:rPr>
            </w:pPr>
            <w:r w:rsidRPr="00DB5331">
              <w:rPr>
                <w:sz w:val="17"/>
                <w:szCs w:val="17"/>
              </w:rPr>
              <w:t>0,5475</w:t>
            </w:r>
          </w:p>
        </w:tc>
        <w:tc>
          <w:tcPr>
            <w:tcW w:w="310" w:type="pct"/>
            <w:vAlign w:val="bottom"/>
          </w:tcPr>
          <w:p w14:paraId="4D001DB8" w14:textId="1BCD6E49" w:rsidR="00DB5331" w:rsidRPr="00F75AC6" w:rsidRDefault="00DB5331" w:rsidP="00DB5331">
            <w:pPr>
              <w:rPr>
                <w:sz w:val="17"/>
                <w:szCs w:val="17"/>
              </w:rPr>
            </w:pPr>
            <w:r w:rsidRPr="00DB5331">
              <w:rPr>
                <w:sz w:val="17"/>
                <w:szCs w:val="17"/>
              </w:rPr>
              <w:t>0,3928</w:t>
            </w:r>
          </w:p>
        </w:tc>
        <w:tc>
          <w:tcPr>
            <w:tcW w:w="310" w:type="pct"/>
            <w:vAlign w:val="bottom"/>
          </w:tcPr>
          <w:p w14:paraId="1880EB45" w14:textId="09A14D97" w:rsidR="00DB5331" w:rsidRPr="00F75AC6" w:rsidRDefault="00DB5331" w:rsidP="00DB5331">
            <w:pPr>
              <w:rPr>
                <w:sz w:val="17"/>
                <w:szCs w:val="17"/>
              </w:rPr>
            </w:pPr>
            <w:r w:rsidRPr="00DB5331">
              <w:rPr>
                <w:sz w:val="17"/>
                <w:szCs w:val="17"/>
              </w:rPr>
              <w:t>1,3941</w:t>
            </w:r>
          </w:p>
        </w:tc>
        <w:tc>
          <w:tcPr>
            <w:tcW w:w="310" w:type="pct"/>
            <w:vAlign w:val="bottom"/>
          </w:tcPr>
          <w:p w14:paraId="24CE7E39" w14:textId="4FE81067" w:rsidR="00DB5331" w:rsidRPr="00F75AC6" w:rsidRDefault="00DB5331" w:rsidP="00DB5331">
            <w:pPr>
              <w:rPr>
                <w:sz w:val="17"/>
                <w:szCs w:val="17"/>
              </w:rPr>
            </w:pPr>
            <w:r w:rsidRPr="00DB5331">
              <w:rPr>
                <w:sz w:val="17"/>
                <w:szCs w:val="17"/>
              </w:rPr>
              <w:t>0,1633</w:t>
            </w:r>
          </w:p>
        </w:tc>
        <w:tc>
          <w:tcPr>
            <w:tcW w:w="310" w:type="pct"/>
            <w:vAlign w:val="bottom"/>
          </w:tcPr>
          <w:p w14:paraId="20CD277A" w14:textId="26D63A8F" w:rsidR="00DB5331" w:rsidRPr="00F75AC6" w:rsidRDefault="00DB5331" w:rsidP="00DB5331">
            <w:pPr>
              <w:rPr>
                <w:sz w:val="17"/>
                <w:szCs w:val="17"/>
              </w:rPr>
            </w:pPr>
            <w:r w:rsidRPr="00DB5331">
              <w:rPr>
                <w:sz w:val="17"/>
                <w:szCs w:val="17"/>
              </w:rPr>
              <w:t>0,0555</w:t>
            </w:r>
          </w:p>
        </w:tc>
        <w:tc>
          <w:tcPr>
            <w:tcW w:w="367" w:type="pct"/>
            <w:vAlign w:val="bottom"/>
          </w:tcPr>
          <w:p w14:paraId="797033D5" w14:textId="7596C0F2" w:rsidR="00DB5331" w:rsidRPr="00F75AC6" w:rsidRDefault="00DB5331" w:rsidP="00DB5331">
            <w:pPr>
              <w:rPr>
                <w:sz w:val="17"/>
                <w:szCs w:val="17"/>
              </w:rPr>
            </w:pPr>
            <w:r w:rsidRPr="00DB5331">
              <w:rPr>
                <w:sz w:val="17"/>
                <w:szCs w:val="17"/>
              </w:rPr>
              <w:t>0,0302</w:t>
            </w:r>
          </w:p>
        </w:tc>
        <w:tc>
          <w:tcPr>
            <w:tcW w:w="310" w:type="pct"/>
            <w:vAlign w:val="bottom"/>
          </w:tcPr>
          <w:p w14:paraId="60815B47" w14:textId="2ABBA99E" w:rsidR="00DB5331" w:rsidRPr="00F75AC6" w:rsidRDefault="00DB5331" w:rsidP="00DB5331">
            <w:pPr>
              <w:rPr>
                <w:sz w:val="17"/>
                <w:szCs w:val="17"/>
              </w:rPr>
            </w:pPr>
            <w:r w:rsidRPr="00DB5331">
              <w:rPr>
                <w:sz w:val="17"/>
                <w:szCs w:val="17"/>
              </w:rPr>
              <w:t>1,0596</w:t>
            </w:r>
          </w:p>
        </w:tc>
        <w:tc>
          <w:tcPr>
            <w:tcW w:w="368" w:type="pct"/>
            <w:vAlign w:val="bottom"/>
          </w:tcPr>
          <w:p w14:paraId="5D979805" w14:textId="0EC78848" w:rsidR="00DB5331" w:rsidRPr="00F75AC6" w:rsidRDefault="00DB5331" w:rsidP="00DB5331">
            <w:pPr>
              <w:rPr>
                <w:sz w:val="17"/>
                <w:szCs w:val="17"/>
              </w:rPr>
            </w:pPr>
            <w:r w:rsidRPr="00DB5331">
              <w:rPr>
                <w:sz w:val="17"/>
                <w:szCs w:val="17"/>
              </w:rPr>
              <w:t>0,0103</w:t>
            </w:r>
          </w:p>
        </w:tc>
        <w:tc>
          <w:tcPr>
            <w:tcW w:w="334" w:type="pct"/>
            <w:vAlign w:val="center"/>
          </w:tcPr>
          <w:p w14:paraId="1BAFE0DE" w14:textId="77777777" w:rsidR="00DB5331" w:rsidRPr="00F75AC6" w:rsidRDefault="00DB5331" w:rsidP="00DB5331">
            <w:pPr>
              <w:rPr>
                <w:sz w:val="17"/>
                <w:szCs w:val="17"/>
              </w:rPr>
            </w:pPr>
            <w:r w:rsidRPr="00F75AC6">
              <w:rPr>
                <w:sz w:val="17"/>
                <w:szCs w:val="17"/>
              </w:rPr>
              <w:t>-0.0120</w:t>
            </w:r>
          </w:p>
        </w:tc>
        <w:tc>
          <w:tcPr>
            <w:tcW w:w="432" w:type="pct"/>
            <w:vAlign w:val="center"/>
          </w:tcPr>
          <w:p w14:paraId="45527173" w14:textId="77777777" w:rsidR="00DB5331" w:rsidRPr="00F75AC6" w:rsidRDefault="00DB5331" w:rsidP="00DB5331">
            <w:pPr>
              <w:rPr>
                <w:sz w:val="17"/>
                <w:szCs w:val="17"/>
              </w:rPr>
            </w:pPr>
            <w:r w:rsidRPr="00F75AC6">
              <w:rPr>
                <w:sz w:val="17"/>
                <w:szCs w:val="17"/>
              </w:rPr>
              <w:t>0.0063</w:t>
            </w:r>
          </w:p>
        </w:tc>
      </w:tr>
      <w:tr w:rsidR="00DB5331" w:rsidRPr="00F75AC6" w14:paraId="4D88F092" w14:textId="77777777" w:rsidTr="00DB5331">
        <w:tc>
          <w:tcPr>
            <w:tcW w:w="696" w:type="pct"/>
            <w:vAlign w:val="bottom"/>
          </w:tcPr>
          <w:p w14:paraId="07632D0C" w14:textId="52897B4C" w:rsidR="00DB5331" w:rsidRPr="00F75AC6" w:rsidRDefault="00DB5331" w:rsidP="00DB5331">
            <w:pPr>
              <w:rPr>
                <w:sz w:val="17"/>
                <w:szCs w:val="17"/>
              </w:rPr>
            </w:pPr>
            <w:r w:rsidRPr="00DB5331">
              <w:rPr>
                <w:sz w:val="17"/>
                <w:szCs w:val="17"/>
              </w:rPr>
              <w:t>Years of schooling 2013</w:t>
            </w:r>
          </w:p>
        </w:tc>
        <w:tc>
          <w:tcPr>
            <w:tcW w:w="415" w:type="pct"/>
            <w:vAlign w:val="bottom"/>
          </w:tcPr>
          <w:p w14:paraId="02C3D8C4" w14:textId="1FB7BE12" w:rsidR="00DB5331" w:rsidRPr="00F75AC6" w:rsidRDefault="00DB5331" w:rsidP="00DB5331">
            <w:pPr>
              <w:rPr>
                <w:sz w:val="17"/>
                <w:szCs w:val="17"/>
              </w:rPr>
            </w:pPr>
            <w:r w:rsidRPr="00DB5331">
              <w:rPr>
                <w:sz w:val="17"/>
                <w:szCs w:val="17"/>
              </w:rPr>
              <w:t>23722424</w:t>
            </w:r>
          </w:p>
        </w:tc>
        <w:tc>
          <w:tcPr>
            <w:tcW w:w="527" w:type="pct"/>
            <w:vAlign w:val="bottom"/>
          </w:tcPr>
          <w:p w14:paraId="2E5F7B8B" w14:textId="0C6D036F" w:rsidR="00DB5331" w:rsidRPr="00F75AC6" w:rsidRDefault="00DB5331" w:rsidP="00DB5331">
            <w:pPr>
              <w:rPr>
                <w:sz w:val="17"/>
                <w:szCs w:val="17"/>
              </w:rPr>
            </w:pPr>
            <w:r w:rsidRPr="00DB5331">
              <w:rPr>
                <w:sz w:val="17"/>
                <w:szCs w:val="17"/>
              </w:rPr>
              <w:t>education</w:t>
            </w:r>
          </w:p>
        </w:tc>
        <w:tc>
          <w:tcPr>
            <w:tcW w:w="310" w:type="pct"/>
            <w:vAlign w:val="bottom"/>
          </w:tcPr>
          <w:p w14:paraId="227D6E95" w14:textId="3BD206E3" w:rsidR="00DB5331" w:rsidRPr="00F75AC6" w:rsidRDefault="00DB5331" w:rsidP="00DB5331">
            <w:pPr>
              <w:rPr>
                <w:sz w:val="17"/>
                <w:szCs w:val="17"/>
              </w:rPr>
            </w:pPr>
            <w:r w:rsidRPr="00DB5331">
              <w:rPr>
                <w:sz w:val="17"/>
                <w:szCs w:val="17"/>
              </w:rPr>
              <w:t>-0,2972</w:t>
            </w:r>
          </w:p>
        </w:tc>
        <w:tc>
          <w:tcPr>
            <w:tcW w:w="310" w:type="pct"/>
            <w:vAlign w:val="bottom"/>
          </w:tcPr>
          <w:p w14:paraId="41081056" w14:textId="6E73B482" w:rsidR="00DB5331" w:rsidRPr="00F75AC6" w:rsidRDefault="00DB5331" w:rsidP="00DB5331">
            <w:pPr>
              <w:rPr>
                <w:sz w:val="17"/>
                <w:szCs w:val="17"/>
              </w:rPr>
            </w:pPr>
            <w:r w:rsidRPr="00DB5331">
              <w:rPr>
                <w:sz w:val="17"/>
                <w:szCs w:val="17"/>
              </w:rPr>
              <w:t>0,2305</w:t>
            </w:r>
          </w:p>
        </w:tc>
        <w:tc>
          <w:tcPr>
            <w:tcW w:w="310" w:type="pct"/>
            <w:vAlign w:val="bottom"/>
          </w:tcPr>
          <w:p w14:paraId="6D6794A6" w14:textId="3710E5EB" w:rsidR="00DB5331" w:rsidRPr="00F75AC6" w:rsidRDefault="00DB5331" w:rsidP="00DB5331">
            <w:pPr>
              <w:rPr>
                <w:sz w:val="17"/>
                <w:szCs w:val="17"/>
              </w:rPr>
            </w:pPr>
            <w:r w:rsidRPr="00DB5331">
              <w:rPr>
                <w:sz w:val="17"/>
                <w:szCs w:val="17"/>
              </w:rPr>
              <w:t>-1,2894</w:t>
            </w:r>
          </w:p>
        </w:tc>
        <w:tc>
          <w:tcPr>
            <w:tcW w:w="310" w:type="pct"/>
            <w:vAlign w:val="bottom"/>
          </w:tcPr>
          <w:p w14:paraId="39BE833D" w14:textId="2D2C9163" w:rsidR="00DB5331" w:rsidRPr="00F75AC6" w:rsidRDefault="00DB5331" w:rsidP="00DB5331">
            <w:pPr>
              <w:rPr>
                <w:sz w:val="17"/>
                <w:szCs w:val="17"/>
              </w:rPr>
            </w:pPr>
            <w:r w:rsidRPr="00DB5331">
              <w:rPr>
                <w:sz w:val="17"/>
                <w:szCs w:val="17"/>
              </w:rPr>
              <w:t>0,1972</w:t>
            </w:r>
          </w:p>
        </w:tc>
        <w:tc>
          <w:tcPr>
            <w:tcW w:w="310" w:type="pct"/>
            <w:vAlign w:val="bottom"/>
          </w:tcPr>
          <w:p w14:paraId="5CBD9A65" w14:textId="1C81908E" w:rsidR="00DB5331" w:rsidRPr="00F75AC6" w:rsidRDefault="00DB5331" w:rsidP="00DB5331">
            <w:pPr>
              <w:rPr>
                <w:sz w:val="17"/>
                <w:szCs w:val="17"/>
              </w:rPr>
            </w:pPr>
            <w:r w:rsidRPr="00DB5331">
              <w:rPr>
                <w:sz w:val="17"/>
                <w:szCs w:val="17"/>
              </w:rPr>
              <w:t>0,086</w:t>
            </w:r>
          </w:p>
        </w:tc>
        <w:tc>
          <w:tcPr>
            <w:tcW w:w="367" w:type="pct"/>
            <w:vAlign w:val="bottom"/>
          </w:tcPr>
          <w:p w14:paraId="70D8E95C" w14:textId="7E5F6C31" w:rsidR="00DB5331" w:rsidRPr="00F75AC6" w:rsidRDefault="00DB5331" w:rsidP="00DB5331">
            <w:pPr>
              <w:rPr>
                <w:sz w:val="17"/>
                <w:szCs w:val="17"/>
              </w:rPr>
            </w:pPr>
            <w:r w:rsidRPr="00DB5331">
              <w:rPr>
                <w:sz w:val="17"/>
                <w:szCs w:val="17"/>
              </w:rPr>
              <w:t>0,0066</w:t>
            </w:r>
          </w:p>
        </w:tc>
        <w:tc>
          <w:tcPr>
            <w:tcW w:w="310" w:type="pct"/>
            <w:vAlign w:val="bottom"/>
          </w:tcPr>
          <w:p w14:paraId="4C7D5200" w14:textId="355CA538" w:rsidR="00DB5331" w:rsidRPr="00F75AC6" w:rsidRDefault="00DB5331" w:rsidP="00DB5331">
            <w:pPr>
              <w:rPr>
                <w:sz w:val="17"/>
                <w:szCs w:val="17"/>
              </w:rPr>
            </w:pPr>
            <w:r w:rsidRPr="00DB5331">
              <w:rPr>
                <w:sz w:val="17"/>
                <w:szCs w:val="17"/>
              </w:rPr>
              <w:t>1,0147</w:t>
            </w:r>
          </w:p>
        </w:tc>
        <w:tc>
          <w:tcPr>
            <w:tcW w:w="368" w:type="pct"/>
            <w:vAlign w:val="bottom"/>
          </w:tcPr>
          <w:p w14:paraId="7EBFB345" w14:textId="7D57A938" w:rsidR="00DB5331" w:rsidRPr="00F75AC6" w:rsidRDefault="00DB5331" w:rsidP="00DB5331">
            <w:pPr>
              <w:rPr>
                <w:sz w:val="17"/>
                <w:szCs w:val="17"/>
              </w:rPr>
            </w:pPr>
            <w:r w:rsidRPr="00DB5331">
              <w:rPr>
                <w:sz w:val="17"/>
                <w:szCs w:val="17"/>
              </w:rPr>
              <w:t>0,0096</w:t>
            </w:r>
          </w:p>
        </w:tc>
        <w:tc>
          <w:tcPr>
            <w:tcW w:w="334" w:type="pct"/>
            <w:vAlign w:val="center"/>
          </w:tcPr>
          <w:p w14:paraId="1B4D6624" w14:textId="77777777" w:rsidR="00DB5331" w:rsidRPr="00F75AC6" w:rsidRDefault="00DB5331" w:rsidP="00DB5331">
            <w:pPr>
              <w:rPr>
                <w:sz w:val="17"/>
                <w:szCs w:val="17"/>
              </w:rPr>
            </w:pPr>
            <w:r w:rsidRPr="00F75AC6">
              <w:rPr>
                <w:sz w:val="17"/>
                <w:szCs w:val="17"/>
              </w:rPr>
              <w:t>0.0306</w:t>
            </w:r>
          </w:p>
        </w:tc>
        <w:tc>
          <w:tcPr>
            <w:tcW w:w="432" w:type="pct"/>
            <w:vAlign w:val="center"/>
          </w:tcPr>
          <w:p w14:paraId="0354212A" w14:textId="77777777" w:rsidR="00DB5331" w:rsidRPr="00F75AC6" w:rsidRDefault="00DB5331" w:rsidP="00DB5331">
            <w:pPr>
              <w:rPr>
                <w:sz w:val="17"/>
                <w:szCs w:val="17"/>
              </w:rPr>
            </w:pPr>
            <w:r w:rsidRPr="00F75AC6">
              <w:rPr>
                <w:sz w:val="17"/>
                <w:szCs w:val="17"/>
              </w:rPr>
              <w:t>0.0070</w:t>
            </w:r>
          </w:p>
        </w:tc>
      </w:tr>
      <w:tr w:rsidR="00DB5331" w:rsidRPr="00F75AC6" w14:paraId="0CDC998F" w14:textId="77777777" w:rsidTr="00DB5331">
        <w:tc>
          <w:tcPr>
            <w:tcW w:w="696" w:type="pct"/>
            <w:vAlign w:val="bottom"/>
          </w:tcPr>
          <w:p w14:paraId="1981E03E" w14:textId="58352792" w:rsidR="00DB5331" w:rsidRPr="00F75AC6" w:rsidRDefault="00DB5331" w:rsidP="00DB5331">
            <w:pPr>
              <w:rPr>
                <w:sz w:val="17"/>
                <w:szCs w:val="17"/>
              </w:rPr>
            </w:pPr>
            <w:r w:rsidRPr="00DB5331">
              <w:rPr>
                <w:sz w:val="17"/>
                <w:szCs w:val="17"/>
              </w:rPr>
              <w:t>Schizophrenia</w:t>
            </w:r>
          </w:p>
        </w:tc>
        <w:tc>
          <w:tcPr>
            <w:tcW w:w="415" w:type="pct"/>
            <w:vAlign w:val="bottom"/>
          </w:tcPr>
          <w:p w14:paraId="268474C7" w14:textId="3B0DAAF3" w:rsidR="00DB5331" w:rsidRPr="00F75AC6" w:rsidRDefault="00DB5331" w:rsidP="00DB5331">
            <w:pPr>
              <w:rPr>
                <w:sz w:val="17"/>
                <w:szCs w:val="17"/>
              </w:rPr>
            </w:pPr>
            <w:r w:rsidRPr="00DB5331">
              <w:rPr>
                <w:sz w:val="17"/>
                <w:szCs w:val="17"/>
              </w:rPr>
              <w:t>25056061</w:t>
            </w:r>
          </w:p>
        </w:tc>
        <w:tc>
          <w:tcPr>
            <w:tcW w:w="527" w:type="pct"/>
            <w:vAlign w:val="bottom"/>
          </w:tcPr>
          <w:p w14:paraId="4280D05B" w14:textId="13CA7B6A" w:rsidR="00DB5331" w:rsidRPr="00F75AC6" w:rsidRDefault="00DB5331" w:rsidP="00DB5331">
            <w:pPr>
              <w:rPr>
                <w:sz w:val="17"/>
                <w:szCs w:val="17"/>
              </w:rPr>
            </w:pPr>
            <w:r w:rsidRPr="00DB5331">
              <w:rPr>
                <w:sz w:val="17"/>
                <w:szCs w:val="17"/>
              </w:rPr>
              <w:t>psychiatric</w:t>
            </w:r>
          </w:p>
        </w:tc>
        <w:tc>
          <w:tcPr>
            <w:tcW w:w="310" w:type="pct"/>
            <w:vAlign w:val="bottom"/>
          </w:tcPr>
          <w:p w14:paraId="64D24F3D" w14:textId="41C35EA4" w:rsidR="00DB5331" w:rsidRPr="00F75AC6" w:rsidRDefault="00DB5331" w:rsidP="00DB5331">
            <w:pPr>
              <w:rPr>
                <w:sz w:val="17"/>
                <w:szCs w:val="17"/>
              </w:rPr>
            </w:pPr>
            <w:r w:rsidRPr="00DB5331">
              <w:rPr>
                <w:sz w:val="17"/>
                <w:szCs w:val="17"/>
              </w:rPr>
              <w:t>0,4816</w:t>
            </w:r>
          </w:p>
        </w:tc>
        <w:tc>
          <w:tcPr>
            <w:tcW w:w="310" w:type="pct"/>
            <w:vAlign w:val="bottom"/>
          </w:tcPr>
          <w:p w14:paraId="7336CCDF" w14:textId="08606505" w:rsidR="00DB5331" w:rsidRPr="00F75AC6" w:rsidRDefault="00DB5331" w:rsidP="00DB5331">
            <w:pPr>
              <w:rPr>
                <w:sz w:val="17"/>
                <w:szCs w:val="17"/>
              </w:rPr>
            </w:pPr>
            <w:r w:rsidRPr="00DB5331">
              <w:rPr>
                <w:sz w:val="17"/>
                <w:szCs w:val="17"/>
              </w:rPr>
              <w:t>0,3117</w:t>
            </w:r>
          </w:p>
        </w:tc>
        <w:tc>
          <w:tcPr>
            <w:tcW w:w="310" w:type="pct"/>
            <w:vAlign w:val="bottom"/>
          </w:tcPr>
          <w:p w14:paraId="185E6E91" w14:textId="0A5AFFBF" w:rsidR="00DB5331" w:rsidRPr="00F75AC6" w:rsidRDefault="00DB5331" w:rsidP="00DB5331">
            <w:pPr>
              <w:rPr>
                <w:sz w:val="17"/>
                <w:szCs w:val="17"/>
              </w:rPr>
            </w:pPr>
            <w:r w:rsidRPr="00DB5331">
              <w:rPr>
                <w:sz w:val="17"/>
                <w:szCs w:val="17"/>
              </w:rPr>
              <w:t>1,5451</w:t>
            </w:r>
          </w:p>
        </w:tc>
        <w:tc>
          <w:tcPr>
            <w:tcW w:w="310" w:type="pct"/>
            <w:vAlign w:val="bottom"/>
          </w:tcPr>
          <w:p w14:paraId="79C46559" w14:textId="2AC47FF6" w:rsidR="00DB5331" w:rsidRPr="00F75AC6" w:rsidRDefault="00DB5331" w:rsidP="00DB5331">
            <w:pPr>
              <w:rPr>
                <w:sz w:val="17"/>
                <w:szCs w:val="17"/>
              </w:rPr>
            </w:pPr>
            <w:r w:rsidRPr="00DB5331">
              <w:rPr>
                <w:sz w:val="17"/>
                <w:szCs w:val="17"/>
              </w:rPr>
              <w:t>0,1223</w:t>
            </w:r>
          </w:p>
        </w:tc>
        <w:tc>
          <w:tcPr>
            <w:tcW w:w="310" w:type="pct"/>
            <w:vAlign w:val="bottom"/>
          </w:tcPr>
          <w:p w14:paraId="7E70FBC4" w14:textId="412E5965" w:rsidR="00DB5331" w:rsidRPr="00F75AC6" w:rsidRDefault="00DB5331" w:rsidP="00DB5331">
            <w:pPr>
              <w:rPr>
                <w:sz w:val="17"/>
                <w:szCs w:val="17"/>
              </w:rPr>
            </w:pPr>
            <w:r w:rsidRPr="00DB5331">
              <w:rPr>
                <w:sz w:val="17"/>
                <w:szCs w:val="17"/>
              </w:rPr>
              <w:t>0,4593</w:t>
            </w:r>
          </w:p>
        </w:tc>
        <w:tc>
          <w:tcPr>
            <w:tcW w:w="367" w:type="pct"/>
            <w:vAlign w:val="bottom"/>
          </w:tcPr>
          <w:p w14:paraId="4F7798E5" w14:textId="696A8D74" w:rsidR="00DB5331" w:rsidRPr="00F75AC6" w:rsidRDefault="00DB5331" w:rsidP="00DB5331">
            <w:pPr>
              <w:rPr>
                <w:sz w:val="17"/>
                <w:szCs w:val="17"/>
              </w:rPr>
            </w:pPr>
            <w:r w:rsidRPr="00DB5331">
              <w:rPr>
                <w:sz w:val="17"/>
                <w:szCs w:val="17"/>
              </w:rPr>
              <w:t>0,0194</w:t>
            </w:r>
          </w:p>
        </w:tc>
        <w:tc>
          <w:tcPr>
            <w:tcW w:w="310" w:type="pct"/>
            <w:vAlign w:val="bottom"/>
          </w:tcPr>
          <w:p w14:paraId="3A316B6C" w14:textId="16AE3075" w:rsidR="00DB5331" w:rsidRPr="00F75AC6" w:rsidRDefault="00DB5331" w:rsidP="00DB5331">
            <w:pPr>
              <w:rPr>
                <w:sz w:val="17"/>
                <w:szCs w:val="17"/>
              </w:rPr>
            </w:pPr>
            <w:r w:rsidRPr="00DB5331">
              <w:rPr>
                <w:sz w:val="17"/>
                <w:szCs w:val="17"/>
              </w:rPr>
              <w:t>1,0537</w:t>
            </w:r>
          </w:p>
        </w:tc>
        <w:tc>
          <w:tcPr>
            <w:tcW w:w="368" w:type="pct"/>
            <w:vAlign w:val="bottom"/>
          </w:tcPr>
          <w:p w14:paraId="14F2ED19" w14:textId="2C84F271" w:rsidR="00DB5331" w:rsidRPr="00F75AC6" w:rsidRDefault="00DB5331" w:rsidP="00DB5331">
            <w:pPr>
              <w:rPr>
                <w:sz w:val="17"/>
                <w:szCs w:val="17"/>
              </w:rPr>
            </w:pPr>
            <w:r w:rsidRPr="00DB5331">
              <w:rPr>
                <w:sz w:val="17"/>
                <w:szCs w:val="17"/>
              </w:rPr>
              <w:t>0,0141</w:t>
            </w:r>
          </w:p>
        </w:tc>
        <w:tc>
          <w:tcPr>
            <w:tcW w:w="334" w:type="pct"/>
            <w:vAlign w:val="center"/>
          </w:tcPr>
          <w:p w14:paraId="467E89E9" w14:textId="77777777" w:rsidR="00DB5331" w:rsidRPr="00F75AC6" w:rsidRDefault="00DB5331" w:rsidP="00DB5331">
            <w:pPr>
              <w:rPr>
                <w:sz w:val="17"/>
                <w:szCs w:val="17"/>
              </w:rPr>
            </w:pPr>
            <w:r w:rsidRPr="00F75AC6">
              <w:rPr>
                <w:sz w:val="17"/>
                <w:szCs w:val="17"/>
              </w:rPr>
              <w:t>0.0074</w:t>
            </w:r>
          </w:p>
        </w:tc>
        <w:tc>
          <w:tcPr>
            <w:tcW w:w="432" w:type="pct"/>
            <w:vAlign w:val="center"/>
          </w:tcPr>
          <w:p w14:paraId="7F7D8176" w14:textId="77777777" w:rsidR="00DB5331" w:rsidRPr="00F75AC6" w:rsidRDefault="00DB5331" w:rsidP="00DB5331">
            <w:pPr>
              <w:rPr>
                <w:sz w:val="17"/>
                <w:szCs w:val="17"/>
              </w:rPr>
            </w:pPr>
            <w:r w:rsidRPr="00F75AC6">
              <w:rPr>
                <w:sz w:val="17"/>
                <w:szCs w:val="17"/>
              </w:rPr>
              <w:t>0.005</w:t>
            </w:r>
          </w:p>
        </w:tc>
      </w:tr>
    </w:tbl>
    <w:p w14:paraId="05FBC903" w14:textId="71AAA6FA" w:rsidR="00835A23" w:rsidRDefault="00FF3FBD" w:rsidP="00FF3FBD">
      <w:r w:rsidRPr="00F75AC6">
        <w:t xml:space="preserve">Note: </w:t>
      </w:r>
      <w:proofErr w:type="spellStart"/>
      <w:r w:rsidRPr="00F75AC6">
        <w:t>rg</w:t>
      </w:r>
      <w:proofErr w:type="spellEnd"/>
      <w:r w:rsidRPr="00F75AC6">
        <w:t xml:space="preserve">: the estimated genetic correlation; se: the bootstrap standard error of the genetic correlation estimate; z: the z-statistics; p: p-value from the z-statistic; h2_obs: estimated </w:t>
      </w:r>
      <w:proofErr w:type="spellStart"/>
      <w:r w:rsidRPr="00F75AC6">
        <w:t>snp</w:t>
      </w:r>
      <w:proofErr w:type="spellEnd"/>
      <w:r w:rsidRPr="00F75AC6">
        <w:t xml:space="preserve">-heritability of the second phenotype; h2_obs_se: bootstrap standard error of the </w:t>
      </w:r>
      <w:proofErr w:type="spellStart"/>
      <w:r w:rsidRPr="00F75AC6">
        <w:t>snp-hertiability</w:t>
      </w:r>
      <w:proofErr w:type="spellEnd"/>
      <w:r w:rsidRPr="00F75AC6">
        <w:t xml:space="preserve"> estimate; h2_int: LD score regression intercept for the second phenotype; h2_int_se: bootstrap standard error of the of the intercept; </w:t>
      </w:r>
      <w:proofErr w:type="spellStart"/>
      <w:r w:rsidRPr="00F75AC6">
        <w:t>gcov_int</w:t>
      </w:r>
      <w:proofErr w:type="spellEnd"/>
      <w:r w:rsidRPr="00F75AC6">
        <w:t xml:space="preserve">: estimated genetic covariance between p1 and p2, if there is no sample overlap, the </w:t>
      </w:r>
      <w:proofErr w:type="spellStart"/>
      <w:r w:rsidRPr="00F75AC6">
        <w:t>gcov_int</w:t>
      </w:r>
      <w:proofErr w:type="spellEnd"/>
      <w:r w:rsidRPr="00F75AC6">
        <w:t xml:space="preserve"> will near zero; </w:t>
      </w:r>
      <w:proofErr w:type="spellStart"/>
      <w:r w:rsidRPr="00F75AC6">
        <w:t>gcov_int_se</w:t>
      </w:r>
      <w:proofErr w:type="spellEnd"/>
      <w:r w:rsidRPr="00F75AC6">
        <w:t>: bootstrap standard error of the genetic covariance. FEV1/FVC: Forced expiratory volume in 1 second (FEV1)/Forced Vital capacity (FVC).</w:t>
      </w:r>
    </w:p>
    <w:p w14:paraId="3AD4BC7B" w14:textId="77777777" w:rsidR="00835A23" w:rsidRDefault="00835A23">
      <w:r>
        <w:br w:type="page"/>
      </w:r>
    </w:p>
    <w:p w14:paraId="5FFD44D5" w14:textId="6C6BF2F9" w:rsidR="00835A23" w:rsidRPr="006B7737" w:rsidRDefault="00835A23" w:rsidP="00835A23">
      <w:pPr>
        <w:pStyle w:val="Kop1"/>
        <w:pageBreakBefore/>
        <w:spacing w:line="480" w:lineRule="auto"/>
        <w:rPr>
          <w:rFonts w:ascii="Times New Roman" w:hAnsi="Times New Roman" w:cs="Times New Roman"/>
          <w:color w:val="auto"/>
          <w:sz w:val="24"/>
          <w:szCs w:val="24"/>
        </w:rPr>
      </w:pPr>
      <w:r>
        <w:rPr>
          <w:rFonts w:ascii="Times New Roman" w:hAnsi="Times New Roman" w:cs="Times New Roman"/>
          <w:color w:val="auto"/>
          <w:sz w:val="24"/>
          <w:szCs w:val="24"/>
        </w:rPr>
        <w:lastRenderedPageBreak/>
        <w:t xml:space="preserve">Supplementary </w:t>
      </w:r>
      <w:r w:rsidRPr="006B7737">
        <w:rPr>
          <w:rFonts w:ascii="Times New Roman" w:hAnsi="Times New Roman" w:cs="Times New Roman"/>
          <w:color w:val="auto"/>
          <w:sz w:val="24"/>
          <w:szCs w:val="24"/>
        </w:rPr>
        <w:t xml:space="preserve">Table </w:t>
      </w:r>
      <w:r>
        <w:rPr>
          <w:rFonts w:ascii="Times New Roman" w:hAnsi="Times New Roman" w:cs="Times New Roman"/>
          <w:color w:val="auto"/>
          <w:sz w:val="24"/>
          <w:szCs w:val="24"/>
        </w:rPr>
        <w:t>3</w:t>
      </w:r>
      <w:r w:rsidRPr="006B7737">
        <w:rPr>
          <w:rFonts w:ascii="Times New Roman" w:hAnsi="Times New Roman" w:cs="Times New Roman"/>
          <w:color w:val="auto"/>
          <w:sz w:val="24"/>
          <w:szCs w:val="24"/>
        </w:rPr>
        <w:t>-</w:t>
      </w:r>
      <w:r>
        <w:rPr>
          <w:rFonts w:ascii="Times New Roman" w:hAnsi="Times New Roman" w:cs="Times New Roman"/>
          <w:color w:val="auto"/>
          <w:sz w:val="24"/>
          <w:szCs w:val="24"/>
        </w:rPr>
        <w:t xml:space="preserve"> </w:t>
      </w:r>
      <w:r w:rsidRPr="006B7737">
        <w:rPr>
          <w:rFonts w:ascii="Times New Roman" w:hAnsi="Times New Roman" w:cs="Times New Roman"/>
          <w:color w:val="auto"/>
          <w:sz w:val="24"/>
          <w:szCs w:val="24"/>
        </w:rPr>
        <w:t>The</w:t>
      </w:r>
      <w:r w:rsidRPr="00B24985">
        <w:rPr>
          <w:rFonts w:ascii="Times New Roman" w:hAnsi="Times New Roman" w:cs="Times New Roman"/>
          <w:color w:val="auto"/>
          <w:sz w:val="24"/>
          <w:szCs w:val="24"/>
        </w:rPr>
        <w:t xml:space="preserve"> </w:t>
      </w:r>
      <w:r w:rsidRPr="006B7737">
        <w:rPr>
          <w:rFonts w:ascii="Times New Roman" w:hAnsi="Times New Roman" w:cs="Times New Roman"/>
          <w:color w:val="auto"/>
          <w:sz w:val="24"/>
          <w:szCs w:val="24"/>
        </w:rPr>
        <w:t xml:space="preserve">clinical </w:t>
      </w:r>
      <w:r>
        <w:rPr>
          <w:rFonts w:ascii="Times New Roman" w:hAnsi="Times New Roman" w:cs="Times New Roman"/>
          <w:color w:val="auto"/>
          <w:sz w:val="24"/>
          <w:szCs w:val="24"/>
        </w:rPr>
        <w:t>variable</w:t>
      </w:r>
      <w:r w:rsidRPr="006B7737">
        <w:rPr>
          <w:rFonts w:ascii="Times New Roman" w:hAnsi="Times New Roman" w:cs="Times New Roman"/>
          <w:color w:val="auto"/>
          <w:sz w:val="24"/>
          <w:szCs w:val="24"/>
        </w:rPr>
        <w:t xml:space="preserve">s </w:t>
      </w:r>
      <w:r>
        <w:rPr>
          <w:rFonts w:ascii="Times New Roman" w:hAnsi="Times New Roman" w:cs="Times New Roman"/>
          <w:color w:val="auto"/>
          <w:sz w:val="24"/>
          <w:szCs w:val="24"/>
        </w:rPr>
        <w:t xml:space="preserve">independently </w:t>
      </w:r>
      <w:r w:rsidRPr="006B7737">
        <w:rPr>
          <w:rFonts w:ascii="Times New Roman" w:hAnsi="Times New Roman" w:cs="Times New Roman"/>
          <w:color w:val="auto"/>
          <w:sz w:val="24"/>
          <w:szCs w:val="24"/>
        </w:rPr>
        <w:t>associated with QoL</w:t>
      </w:r>
      <w:r>
        <w:rPr>
          <w:rFonts w:ascii="Times New Roman" w:hAnsi="Times New Roman" w:cs="Times New Roman"/>
          <w:color w:val="auto"/>
          <w:sz w:val="24"/>
          <w:szCs w:val="24"/>
        </w:rPr>
        <w:t xml:space="preserve"> in the backward stepwise linear model (N= 925 schizophrenia patients). </w:t>
      </w:r>
    </w:p>
    <w:p w14:paraId="6890F2B6" w14:textId="77777777" w:rsidR="00835A23" w:rsidRDefault="00835A23" w:rsidP="00835A23"/>
    <w:tbl>
      <w:tblPr>
        <w:tblStyle w:val="PlainTable21"/>
        <w:tblpPr w:leftFromText="180" w:rightFromText="180" w:vertAnchor="text" w:horzAnchor="margin" w:tblpY="48"/>
        <w:tblW w:w="0" w:type="auto"/>
        <w:tblLook w:val="04A0" w:firstRow="1" w:lastRow="0" w:firstColumn="1" w:lastColumn="0" w:noHBand="0" w:noVBand="1"/>
      </w:tblPr>
      <w:tblGrid>
        <w:gridCol w:w="5075"/>
        <w:gridCol w:w="989"/>
        <w:gridCol w:w="3080"/>
        <w:gridCol w:w="1678"/>
        <w:gridCol w:w="872"/>
      </w:tblGrid>
      <w:tr w:rsidR="00487C93" w:rsidRPr="00744B1D" w14:paraId="67D6F5D7" w14:textId="77777777" w:rsidTr="00DE0DC0">
        <w:trPr>
          <w:cnfStyle w:val="100000000000" w:firstRow="1" w:lastRow="0" w:firstColumn="0" w:lastColumn="0" w:oddVBand="0" w:evenVBand="0" w:oddHBand="0" w:evenHBand="0" w:firstRowFirstColumn="0" w:firstRowLastColumn="0" w:lastRowFirstColumn="0" w:lastRowLastColumn="0"/>
          <w:trHeight w:val="841"/>
        </w:trPr>
        <w:tc>
          <w:tcPr>
            <w:cnfStyle w:val="001000000000" w:firstRow="0" w:lastRow="0" w:firstColumn="1" w:lastColumn="0" w:oddVBand="0" w:evenVBand="0" w:oddHBand="0" w:evenHBand="0" w:firstRowFirstColumn="0" w:firstRowLastColumn="0" w:lastRowFirstColumn="0" w:lastRowLastColumn="0"/>
            <w:tcW w:w="0" w:type="auto"/>
            <w:hideMark/>
          </w:tcPr>
          <w:p w14:paraId="492A115B" w14:textId="77777777" w:rsidR="00487C93" w:rsidRPr="00744B1D" w:rsidRDefault="00487C93" w:rsidP="00DE0DC0">
            <w:pPr>
              <w:rPr>
                <w:lang w:val="en-GB" w:eastAsia="en-GB"/>
              </w:rPr>
            </w:pPr>
            <w:r w:rsidRPr="00744B1D">
              <w:rPr>
                <w:lang w:val="en-GB" w:eastAsia="en-GB"/>
              </w:rPr>
              <w:t>Variable</w:t>
            </w:r>
          </w:p>
        </w:tc>
        <w:tc>
          <w:tcPr>
            <w:tcW w:w="0" w:type="auto"/>
          </w:tcPr>
          <w:p w14:paraId="6DE8AB18" w14:textId="77777777" w:rsidR="00487C93" w:rsidRPr="00744B1D" w:rsidRDefault="00487C93" w:rsidP="00DE0DC0">
            <w:pPr>
              <w:jc w:val="center"/>
              <w:cnfStyle w:val="100000000000" w:firstRow="1" w:lastRow="0" w:firstColumn="0" w:lastColumn="0" w:oddVBand="0" w:evenVBand="0" w:oddHBand="0" w:evenHBand="0" w:firstRowFirstColumn="0" w:firstRowLastColumn="0" w:lastRowFirstColumn="0" w:lastRowLastColumn="0"/>
              <w:rPr>
                <w:lang w:val="en-GB" w:eastAsia="en-GB"/>
              </w:rPr>
            </w:pPr>
            <w:r>
              <w:rPr>
                <w:lang w:val="en-GB" w:eastAsia="en-GB"/>
              </w:rPr>
              <w:t>Scale</w:t>
            </w:r>
          </w:p>
        </w:tc>
        <w:tc>
          <w:tcPr>
            <w:tcW w:w="0" w:type="auto"/>
            <w:noWrap/>
            <w:hideMark/>
          </w:tcPr>
          <w:p w14:paraId="11F8AC29" w14:textId="77777777" w:rsidR="00487C93" w:rsidRPr="00744B1D" w:rsidRDefault="00487C93" w:rsidP="00DE0DC0">
            <w:pPr>
              <w:jc w:val="center"/>
              <w:cnfStyle w:val="100000000000" w:firstRow="1" w:lastRow="0" w:firstColumn="0" w:lastColumn="0" w:oddVBand="0" w:evenVBand="0" w:oddHBand="0" w:evenHBand="0" w:firstRowFirstColumn="0" w:firstRowLastColumn="0" w:lastRowFirstColumn="0" w:lastRowLastColumn="0"/>
              <w:rPr>
                <w:lang w:val="en-GB" w:eastAsia="en-GB"/>
              </w:rPr>
            </w:pPr>
            <w:r>
              <w:rPr>
                <w:lang w:val="en-GB" w:eastAsia="en-GB"/>
              </w:rPr>
              <w:t xml:space="preserve">Standardized </w:t>
            </w:r>
            <w:r w:rsidRPr="00744B1D">
              <w:rPr>
                <w:lang w:val="en-GB" w:eastAsia="en-GB"/>
              </w:rPr>
              <w:t>Effect Estimate</w:t>
            </w:r>
          </w:p>
        </w:tc>
        <w:tc>
          <w:tcPr>
            <w:tcW w:w="0" w:type="auto"/>
            <w:noWrap/>
            <w:hideMark/>
          </w:tcPr>
          <w:p w14:paraId="0BF15EDD" w14:textId="77777777" w:rsidR="00487C93" w:rsidRPr="00744B1D" w:rsidRDefault="00487C93" w:rsidP="00DE0DC0">
            <w:pPr>
              <w:jc w:val="center"/>
              <w:cnfStyle w:val="100000000000" w:firstRow="1" w:lastRow="0" w:firstColumn="0" w:lastColumn="0" w:oddVBand="0" w:evenVBand="0" w:oddHBand="0" w:evenHBand="0" w:firstRowFirstColumn="0" w:firstRowLastColumn="0" w:lastRowFirstColumn="0" w:lastRowLastColumn="0"/>
              <w:rPr>
                <w:lang w:val="en-GB" w:eastAsia="en-GB"/>
              </w:rPr>
            </w:pPr>
            <w:r w:rsidRPr="00744B1D">
              <w:rPr>
                <w:lang w:val="en-GB" w:eastAsia="en-GB"/>
              </w:rPr>
              <w:t>Standard Error</w:t>
            </w:r>
          </w:p>
        </w:tc>
        <w:tc>
          <w:tcPr>
            <w:tcW w:w="0" w:type="auto"/>
          </w:tcPr>
          <w:p w14:paraId="45D10014" w14:textId="77777777" w:rsidR="00487C93" w:rsidRPr="00744B1D" w:rsidRDefault="00487C93" w:rsidP="00DE0DC0">
            <w:pPr>
              <w:jc w:val="center"/>
              <w:cnfStyle w:val="100000000000" w:firstRow="1" w:lastRow="0" w:firstColumn="0" w:lastColumn="0" w:oddVBand="0" w:evenVBand="0" w:oddHBand="0" w:evenHBand="0" w:firstRowFirstColumn="0" w:firstRowLastColumn="0" w:lastRowFirstColumn="0" w:lastRowLastColumn="0"/>
              <w:rPr>
                <w:lang w:val="en-GB" w:eastAsia="en-GB"/>
              </w:rPr>
            </w:pPr>
            <w:r w:rsidRPr="00744B1D">
              <w:rPr>
                <w:lang w:val="en-GB" w:eastAsia="en-GB"/>
              </w:rPr>
              <w:t>P</w:t>
            </w:r>
          </w:p>
          <w:p w14:paraId="7DFCD727" w14:textId="77777777" w:rsidR="00487C93" w:rsidRPr="00744B1D" w:rsidRDefault="00487C93" w:rsidP="00DE0DC0">
            <w:pPr>
              <w:jc w:val="center"/>
              <w:cnfStyle w:val="100000000000" w:firstRow="1" w:lastRow="0" w:firstColumn="0" w:lastColumn="0" w:oddVBand="0" w:evenVBand="0" w:oddHBand="0" w:evenHBand="0" w:firstRowFirstColumn="0" w:firstRowLastColumn="0" w:lastRowFirstColumn="0" w:lastRowLastColumn="0"/>
              <w:rPr>
                <w:lang w:val="en-GB" w:eastAsia="en-GB"/>
              </w:rPr>
            </w:pPr>
            <w:r w:rsidRPr="00744B1D">
              <w:rPr>
                <w:lang w:val="en-GB" w:eastAsia="en-GB"/>
              </w:rPr>
              <w:t>Value</w:t>
            </w:r>
          </w:p>
        </w:tc>
      </w:tr>
      <w:tr w:rsidR="00487C93" w:rsidRPr="00744B1D" w14:paraId="7795C19E" w14:textId="77777777" w:rsidTr="00DE0DC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auto"/>
          </w:tcPr>
          <w:p w14:paraId="3CA230EB" w14:textId="77777777" w:rsidR="00487C93" w:rsidRPr="0000140A" w:rsidRDefault="00487C93" w:rsidP="00DE0DC0">
            <w:pPr>
              <w:rPr>
                <w:rFonts w:eastAsiaTheme="minorHAnsi"/>
                <w:b w:val="0"/>
                <w:bCs w:val="0"/>
                <w:sz w:val="22"/>
                <w:szCs w:val="22"/>
              </w:rPr>
            </w:pPr>
            <w:r w:rsidRPr="0000140A">
              <w:rPr>
                <w:rFonts w:eastAsiaTheme="minorHAnsi"/>
                <w:b w:val="0"/>
                <w:bCs w:val="0"/>
                <w:sz w:val="22"/>
                <w:szCs w:val="22"/>
              </w:rPr>
              <w:t xml:space="preserve">Intercept </w:t>
            </w:r>
          </w:p>
        </w:tc>
        <w:tc>
          <w:tcPr>
            <w:tcW w:w="0" w:type="auto"/>
          </w:tcPr>
          <w:p w14:paraId="353B6BDB" w14:textId="77777777" w:rsidR="00487C93" w:rsidRPr="0000140A" w:rsidRDefault="00487C93" w:rsidP="00DE0DC0">
            <w:pPr>
              <w:jc w:val="center"/>
              <w:cnfStyle w:val="000000100000" w:firstRow="0" w:lastRow="0" w:firstColumn="0" w:lastColumn="0" w:oddVBand="0" w:evenVBand="0" w:oddHBand="1" w:evenHBand="0" w:firstRowFirstColumn="0" w:firstRowLastColumn="0" w:lastRowFirstColumn="0" w:lastRowLastColumn="0"/>
              <w:rPr>
                <w:rFonts w:eastAsiaTheme="minorHAnsi"/>
              </w:rPr>
            </w:pPr>
            <w:r w:rsidRPr="0000140A">
              <w:rPr>
                <w:rFonts w:eastAsiaTheme="minorHAnsi"/>
              </w:rPr>
              <w:t>NA</w:t>
            </w:r>
          </w:p>
        </w:tc>
        <w:tc>
          <w:tcPr>
            <w:tcW w:w="0" w:type="auto"/>
            <w:noWrap/>
          </w:tcPr>
          <w:p w14:paraId="43A58B26" w14:textId="77777777" w:rsidR="00487C93" w:rsidRPr="0000140A" w:rsidRDefault="00487C93" w:rsidP="00DE0DC0">
            <w:pPr>
              <w:jc w:val="center"/>
              <w:cnfStyle w:val="000000100000" w:firstRow="0" w:lastRow="0" w:firstColumn="0" w:lastColumn="0" w:oddVBand="0" w:evenVBand="0" w:oddHBand="1" w:evenHBand="0" w:firstRowFirstColumn="0" w:firstRowLastColumn="0" w:lastRowFirstColumn="0" w:lastRowLastColumn="0"/>
              <w:rPr>
                <w:rFonts w:eastAsiaTheme="minorHAnsi"/>
              </w:rPr>
            </w:pPr>
            <w:r w:rsidRPr="0000140A">
              <w:rPr>
                <w:rFonts w:eastAsiaTheme="minorHAnsi"/>
              </w:rPr>
              <w:t>1.14</w:t>
            </w:r>
          </w:p>
        </w:tc>
        <w:tc>
          <w:tcPr>
            <w:tcW w:w="0" w:type="auto"/>
            <w:noWrap/>
          </w:tcPr>
          <w:p w14:paraId="40D7FB6F" w14:textId="77777777" w:rsidR="00487C93" w:rsidRPr="0000140A" w:rsidRDefault="00487C93" w:rsidP="00DE0DC0">
            <w:pPr>
              <w:jc w:val="center"/>
              <w:cnfStyle w:val="000000100000" w:firstRow="0" w:lastRow="0" w:firstColumn="0" w:lastColumn="0" w:oddVBand="0" w:evenVBand="0" w:oddHBand="1" w:evenHBand="0" w:firstRowFirstColumn="0" w:firstRowLastColumn="0" w:lastRowFirstColumn="0" w:lastRowLastColumn="0"/>
              <w:rPr>
                <w:rFonts w:eastAsiaTheme="minorHAnsi"/>
              </w:rPr>
            </w:pPr>
            <w:r w:rsidRPr="0000140A">
              <w:rPr>
                <w:rFonts w:eastAsiaTheme="minorHAnsi"/>
              </w:rPr>
              <w:t>0.22</w:t>
            </w:r>
          </w:p>
        </w:tc>
        <w:tc>
          <w:tcPr>
            <w:tcW w:w="0" w:type="auto"/>
          </w:tcPr>
          <w:p w14:paraId="38D5A7DE" w14:textId="77777777" w:rsidR="00487C93" w:rsidRPr="0000140A" w:rsidRDefault="00487C93" w:rsidP="00DE0DC0">
            <w:pPr>
              <w:jc w:val="center"/>
              <w:cnfStyle w:val="000000100000" w:firstRow="0" w:lastRow="0" w:firstColumn="0" w:lastColumn="0" w:oddVBand="0" w:evenVBand="0" w:oddHBand="1" w:evenHBand="0" w:firstRowFirstColumn="0" w:firstRowLastColumn="0" w:lastRowFirstColumn="0" w:lastRowLastColumn="0"/>
              <w:rPr>
                <w:lang w:eastAsia="zh-CN"/>
              </w:rPr>
            </w:pPr>
            <w:r w:rsidRPr="0000140A">
              <w:rPr>
                <w:rFonts w:eastAsiaTheme="minorHAnsi"/>
              </w:rPr>
              <w:t>2</w:t>
            </w:r>
            <w:r w:rsidRPr="0000140A">
              <w:rPr>
                <w:rFonts w:ascii="Calibri" w:hAnsi="Calibri"/>
                <w:color w:val="000000"/>
                <w:sz w:val="22"/>
                <w:szCs w:val="22"/>
              </w:rPr>
              <w:t>×10</w:t>
            </w:r>
            <w:r w:rsidRPr="0000140A">
              <w:rPr>
                <w:rFonts w:ascii="Calibri" w:hAnsi="Calibri"/>
                <w:color w:val="000000"/>
                <w:vertAlign w:val="superscript"/>
              </w:rPr>
              <w:t>-7</w:t>
            </w:r>
          </w:p>
        </w:tc>
      </w:tr>
      <w:tr w:rsidR="00487C93" w:rsidRPr="00744B1D" w14:paraId="62384C9A" w14:textId="77777777" w:rsidTr="00DE0DC0">
        <w:trPr>
          <w:trHeight w:val="288"/>
        </w:trPr>
        <w:tc>
          <w:tcPr>
            <w:cnfStyle w:val="001000000000" w:firstRow="0" w:lastRow="0" w:firstColumn="1" w:lastColumn="0" w:oddVBand="0" w:evenVBand="0" w:oddHBand="0" w:evenHBand="0" w:firstRowFirstColumn="0" w:firstRowLastColumn="0" w:lastRowFirstColumn="0" w:lastRowLastColumn="0"/>
            <w:tcW w:w="0" w:type="auto"/>
          </w:tcPr>
          <w:p w14:paraId="4731BFA9" w14:textId="53F21100" w:rsidR="00487C93" w:rsidRPr="0000140A" w:rsidRDefault="00487C93" w:rsidP="00487C93">
            <w:pPr>
              <w:rPr>
                <w:rFonts w:eastAsiaTheme="minorHAnsi"/>
                <w:bCs w:val="0"/>
                <w:sz w:val="22"/>
                <w:szCs w:val="22"/>
              </w:rPr>
            </w:pPr>
            <w:r w:rsidRPr="0000140A">
              <w:rPr>
                <w:rFonts w:eastAsiaTheme="minorHAnsi"/>
                <w:b w:val="0"/>
                <w:sz w:val="22"/>
                <w:szCs w:val="22"/>
              </w:rPr>
              <w:t>Emotional distress, points</w:t>
            </w:r>
          </w:p>
        </w:tc>
        <w:tc>
          <w:tcPr>
            <w:tcW w:w="0" w:type="auto"/>
          </w:tcPr>
          <w:p w14:paraId="5A929A93" w14:textId="54618E1A" w:rsidR="00487C93" w:rsidRPr="0000140A" w:rsidRDefault="00487C93" w:rsidP="00487C93">
            <w:pPr>
              <w:jc w:val="center"/>
              <w:cnfStyle w:val="000000000000" w:firstRow="0" w:lastRow="0" w:firstColumn="0" w:lastColumn="0" w:oddVBand="0" w:evenVBand="0" w:oddHBand="0" w:evenHBand="0" w:firstRowFirstColumn="0" w:firstRowLastColumn="0" w:lastRowFirstColumn="0" w:lastRowLastColumn="0"/>
              <w:rPr>
                <w:rFonts w:eastAsiaTheme="minorHAnsi"/>
              </w:rPr>
            </w:pPr>
            <w:r w:rsidRPr="0000140A">
              <w:rPr>
                <w:rFonts w:eastAsiaTheme="minorHAnsi"/>
                <w:color w:val="000000" w:themeColor="text1"/>
              </w:rPr>
              <w:t>PANSS</w:t>
            </w:r>
          </w:p>
        </w:tc>
        <w:tc>
          <w:tcPr>
            <w:tcW w:w="0" w:type="auto"/>
            <w:noWrap/>
          </w:tcPr>
          <w:p w14:paraId="4540CD9F" w14:textId="26E6ECD2" w:rsidR="00487C93" w:rsidRPr="0000140A" w:rsidRDefault="00487C93" w:rsidP="00487C93">
            <w:pPr>
              <w:jc w:val="center"/>
              <w:cnfStyle w:val="000000000000" w:firstRow="0" w:lastRow="0" w:firstColumn="0" w:lastColumn="0" w:oddVBand="0" w:evenVBand="0" w:oddHBand="0" w:evenHBand="0" w:firstRowFirstColumn="0" w:firstRowLastColumn="0" w:lastRowFirstColumn="0" w:lastRowLastColumn="0"/>
              <w:rPr>
                <w:rFonts w:eastAsiaTheme="minorHAnsi"/>
              </w:rPr>
            </w:pPr>
            <w:r w:rsidRPr="0000140A">
              <w:rPr>
                <w:rFonts w:eastAsiaTheme="minorHAnsi"/>
              </w:rPr>
              <w:t>-0.04</w:t>
            </w:r>
          </w:p>
        </w:tc>
        <w:tc>
          <w:tcPr>
            <w:tcW w:w="0" w:type="auto"/>
            <w:noWrap/>
          </w:tcPr>
          <w:p w14:paraId="621D2CE5" w14:textId="2676211B" w:rsidR="00487C93" w:rsidRPr="0000140A" w:rsidRDefault="00487C93" w:rsidP="00487C93">
            <w:pPr>
              <w:jc w:val="center"/>
              <w:cnfStyle w:val="000000000000" w:firstRow="0" w:lastRow="0" w:firstColumn="0" w:lastColumn="0" w:oddVBand="0" w:evenVBand="0" w:oddHBand="0" w:evenHBand="0" w:firstRowFirstColumn="0" w:firstRowLastColumn="0" w:lastRowFirstColumn="0" w:lastRowLastColumn="0"/>
              <w:rPr>
                <w:rFonts w:eastAsiaTheme="minorHAnsi"/>
              </w:rPr>
            </w:pPr>
            <w:r w:rsidRPr="0000140A">
              <w:rPr>
                <w:rFonts w:eastAsiaTheme="minorHAnsi"/>
              </w:rPr>
              <w:t>0.007</w:t>
            </w:r>
          </w:p>
        </w:tc>
        <w:tc>
          <w:tcPr>
            <w:tcW w:w="0" w:type="auto"/>
          </w:tcPr>
          <w:p w14:paraId="145028C2" w14:textId="78F6BC66" w:rsidR="00487C93" w:rsidRPr="0000140A" w:rsidRDefault="00487C93" w:rsidP="00487C93">
            <w:pPr>
              <w:jc w:val="center"/>
              <w:cnfStyle w:val="000000000000" w:firstRow="0" w:lastRow="0" w:firstColumn="0" w:lastColumn="0" w:oddVBand="0" w:evenVBand="0" w:oddHBand="0" w:evenHBand="0" w:firstRowFirstColumn="0" w:firstRowLastColumn="0" w:lastRowFirstColumn="0" w:lastRowLastColumn="0"/>
              <w:rPr>
                <w:rFonts w:eastAsiaTheme="minorHAnsi"/>
              </w:rPr>
            </w:pPr>
            <w:r w:rsidRPr="0000140A">
              <w:rPr>
                <w:rFonts w:eastAsiaTheme="minorHAnsi"/>
              </w:rPr>
              <w:t>1</w:t>
            </w:r>
            <w:r w:rsidRPr="0000140A">
              <w:rPr>
                <w:rFonts w:ascii="Calibri" w:hAnsi="Calibri"/>
                <w:color w:val="000000"/>
                <w:sz w:val="22"/>
                <w:szCs w:val="22"/>
              </w:rPr>
              <w:t>×10</w:t>
            </w:r>
            <w:r w:rsidRPr="0000140A">
              <w:rPr>
                <w:rFonts w:ascii="Calibri" w:hAnsi="Calibri"/>
                <w:color w:val="000000"/>
                <w:vertAlign w:val="superscript"/>
              </w:rPr>
              <w:t>-9</w:t>
            </w:r>
          </w:p>
        </w:tc>
      </w:tr>
      <w:tr w:rsidR="00487C93" w:rsidRPr="00744B1D" w14:paraId="4AF7624B" w14:textId="77777777" w:rsidTr="00DE0DC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auto"/>
          </w:tcPr>
          <w:p w14:paraId="24DF9DA4" w14:textId="2A3129E8" w:rsidR="00487C93" w:rsidRPr="0000140A" w:rsidRDefault="00487C93" w:rsidP="00487C93">
            <w:pPr>
              <w:rPr>
                <w:rFonts w:eastAsiaTheme="minorHAnsi"/>
                <w:bCs w:val="0"/>
                <w:sz w:val="22"/>
                <w:szCs w:val="22"/>
              </w:rPr>
            </w:pPr>
            <w:r w:rsidRPr="0000140A">
              <w:rPr>
                <w:b w:val="0"/>
                <w:sz w:val="22"/>
                <w:szCs w:val="22"/>
              </w:rPr>
              <w:t>Cannabis craving, yes</w:t>
            </w:r>
          </w:p>
        </w:tc>
        <w:tc>
          <w:tcPr>
            <w:tcW w:w="0" w:type="auto"/>
          </w:tcPr>
          <w:p w14:paraId="31AF736C" w14:textId="58313C76" w:rsidR="00487C93" w:rsidRPr="0000140A" w:rsidRDefault="00487C93" w:rsidP="00487C93">
            <w:pPr>
              <w:jc w:val="center"/>
              <w:cnfStyle w:val="000000100000" w:firstRow="0" w:lastRow="0" w:firstColumn="0" w:lastColumn="0" w:oddVBand="0" w:evenVBand="0" w:oddHBand="1" w:evenHBand="0" w:firstRowFirstColumn="0" w:firstRowLastColumn="0" w:lastRowFirstColumn="0" w:lastRowLastColumn="0"/>
              <w:rPr>
                <w:rFonts w:eastAsiaTheme="minorHAnsi"/>
              </w:rPr>
            </w:pPr>
            <w:r w:rsidRPr="0000140A">
              <w:rPr>
                <w:color w:val="000000" w:themeColor="text1"/>
              </w:rPr>
              <w:t>OC-DUS</w:t>
            </w:r>
          </w:p>
        </w:tc>
        <w:tc>
          <w:tcPr>
            <w:tcW w:w="0" w:type="auto"/>
            <w:noWrap/>
          </w:tcPr>
          <w:p w14:paraId="32EBBDB8" w14:textId="5C041729" w:rsidR="00487C93" w:rsidRPr="0000140A" w:rsidRDefault="00487C93" w:rsidP="00487C93">
            <w:pPr>
              <w:jc w:val="center"/>
              <w:cnfStyle w:val="000000100000" w:firstRow="0" w:lastRow="0" w:firstColumn="0" w:lastColumn="0" w:oddVBand="0" w:evenVBand="0" w:oddHBand="1" w:evenHBand="0" w:firstRowFirstColumn="0" w:firstRowLastColumn="0" w:lastRowFirstColumn="0" w:lastRowLastColumn="0"/>
              <w:rPr>
                <w:rFonts w:eastAsiaTheme="minorHAnsi"/>
              </w:rPr>
            </w:pPr>
            <w:r w:rsidRPr="0000140A">
              <w:rPr>
                <w:color w:val="000000" w:themeColor="text1"/>
                <w:lang w:val="en-GB" w:eastAsia="en-GB"/>
              </w:rPr>
              <w:t>-0.15</w:t>
            </w:r>
          </w:p>
        </w:tc>
        <w:tc>
          <w:tcPr>
            <w:tcW w:w="0" w:type="auto"/>
            <w:noWrap/>
          </w:tcPr>
          <w:p w14:paraId="18D9FA43" w14:textId="34D99A95" w:rsidR="00487C93" w:rsidRPr="0000140A" w:rsidRDefault="00487C93" w:rsidP="00487C93">
            <w:pPr>
              <w:jc w:val="center"/>
              <w:cnfStyle w:val="000000100000" w:firstRow="0" w:lastRow="0" w:firstColumn="0" w:lastColumn="0" w:oddVBand="0" w:evenVBand="0" w:oddHBand="1" w:evenHBand="0" w:firstRowFirstColumn="0" w:firstRowLastColumn="0" w:lastRowFirstColumn="0" w:lastRowLastColumn="0"/>
              <w:rPr>
                <w:rFonts w:eastAsiaTheme="minorHAnsi"/>
              </w:rPr>
            </w:pPr>
            <w:r w:rsidRPr="0000140A">
              <w:rPr>
                <w:color w:val="000000" w:themeColor="text1"/>
                <w:lang w:val="en-GB" w:eastAsia="en-GB"/>
              </w:rPr>
              <w:t>0.06</w:t>
            </w:r>
          </w:p>
        </w:tc>
        <w:tc>
          <w:tcPr>
            <w:tcW w:w="0" w:type="auto"/>
          </w:tcPr>
          <w:p w14:paraId="7D629B93" w14:textId="3C1374AE" w:rsidR="00487C93" w:rsidRPr="0000140A" w:rsidRDefault="00487C93" w:rsidP="00487C93">
            <w:pPr>
              <w:jc w:val="center"/>
              <w:cnfStyle w:val="000000100000" w:firstRow="0" w:lastRow="0" w:firstColumn="0" w:lastColumn="0" w:oddVBand="0" w:evenVBand="0" w:oddHBand="1" w:evenHBand="0" w:firstRowFirstColumn="0" w:firstRowLastColumn="0" w:lastRowFirstColumn="0" w:lastRowLastColumn="0"/>
              <w:rPr>
                <w:rFonts w:eastAsiaTheme="minorHAnsi"/>
              </w:rPr>
            </w:pPr>
            <w:r w:rsidRPr="0000140A">
              <w:rPr>
                <w:color w:val="000000" w:themeColor="text1"/>
              </w:rPr>
              <w:t>0.01</w:t>
            </w:r>
          </w:p>
        </w:tc>
      </w:tr>
      <w:tr w:rsidR="00487C93" w:rsidRPr="00744B1D" w14:paraId="3FEAC862" w14:textId="77777777" w:rsidTr="00DE0DC0">
        <w:trPr>
          <w:trHeight w:val="288"/>
        </w:trPr>
        <w:tc>
          <w:tcPr>
            <w:cnfStyle w:val="001000000000" w:firstRow="0" w:lastRow="0" w:firstColumn="1" w:lastColumn="0" w:oddVBand="0" w:evenVBand="0" w:oddHBand="0" w:evenHBand="0" w:firstRowFirstColumn="0" w:firstRowLastColumn="0" w:lastRowFirstColumn="0" w:lastRowLastColumn="0"/>
            <w:tcW w:w="0" w:type="auto"/>
          </w:tcPr>
          <w:p w14:paraId="0F82B5E2" w14:textId="7C0655A6" w:rsidR="00487C93" w:rsidRPr="0000140A" w:rsidRDefault="00487C93" w:rsidP="00487C93">
            <w:pPr>
              <w:rPr>
                <w:rFonts w:eastAsiaTheme="minorHAnsi"/>
                <w:b w:val="0"/>
                <w:sz w:val="22"/>
                <w:szCs w:val="22"/>
              </w:rPr>
            </w:pPr>
            <w:r w:rsidRPr="0000140A">
              <w:rPr>
                <w:rFonts w:eastAsiaTheme="minorHAnsi"/>
                <w:b w:val="0"/>
                <w:sz w:val="22"/>
                <w:szCs w:val="22"/>
              </w:rPr>
              <w:t>Remission status, yes</w:t>
            </w:r>
          </w:p>
        </w:tc>
        <w:tc>
          <w:tcPr>
            <w:tcW w:w="0" w:type="auto"/>
          </w:tcPr>
          <w:p w14:paraId="24886264" w14:textId="4988513B" w:rsidR="00487C93" w:rsidRPr="0000140A" w:rsidRDefault="00487C93" w:rsidP="00487C93">
            <w:pPr>
              <w:jc w:val="center"/>
              <w:cnfStyle w:val="000000000000" w:firstRow="0" w:lastRow="0" w:firstColumn="0" w:lastColumn="0" w:oddVBand="0" w:evenVBand="0" w:oddHBand="0" w:evenHBand="0" w:firstRowFirstColumn="0" w:firstRowLastColumn="0" w:lastRowFirstColumn="0" w:lastRowLastColumn="0"/>
              <w:rPr>
                <w:rFonts w:eastAsiaTheme="minorHAnsi"/>
              </w:rPr>
            </w:pPr>
            <w:r w:rsidRPr="0000140A">
              <w:rPr>
                <w:rFonts w:eastAsiaTheme="minorHAnsi"/>
                <w:color w:val="000000" w:themeColor="text1"/>
              </w:rPr>
              <w:t xml:space="preserve">PANSS </w:t>
            </w:r>
          </w:p>
        </w:tc>
        <w:tc>
          <w:tcPr>
            <w:tcW w:w="0" w:type="auto"/>
            <w:noWrap/>
          </w:tcPr>
          <w:p w14:paraId="1F334E27" w14:textId="7838BEED" w:rsidR="00487C93" w:rsidRPr="0000140A" w:rsidRDefault="00487C93" w:rsidP="00487C93">
            <w:pPr>
              <w:jc w:val="center"/>
              <w:cnfStyle w:val="000000000000" w:firstRow="0" w:lastRow="0" w:firstColumn="0" w:lastColumn="0" w:oddVBand="0" w:evenVBand="0" w:oddHBand="0" w:evenHBand="0" w:firstRowFirstColumn="0" w:firstRowLastColumn="0" w:lastRowFirstColumn="0" w:lastRowLastColumn="0"/>
              <w:rPr>
                <w:rFonts w:eastAsiaTheme="minorHAnsi"/>
              </w:rPr>
            </w:pPr>
            <w:r w:rsidRPr="0000140A">
              <w:rPr>
                <w:rFonts w:eastAsiaTheme="minorHAnsi"/>
                <w:color w:val="000000" w:themeColor="text1"/>
              </w:rPr>
              <w:t>0.15</w:t>
            </w:r>
          </w:p>
        </w:tc>
        <w:tc>
          <w:tcPr>
            <w:tcW w:w="0" w:type="auto"/>
            <w:noWrap/>
          </w:tcPr>
          <w:p w14:paraId="0E49EE03" w14:textId="3B03B3A2" w:rsidR="00487C93" w:rsidRPr="0000140A" w:rsidRDefault="00487C93" w:rsidP="00487C93">
            <w:pPr>
              <w:jc w:val="center"/>
              <w:cnfStyle w:val="000000000000" w:firstRow="0" w:lastRow="0" w:firstColumn="0" w:lastColumn="0" w:oddVBand="0" w:evenVBand="0" w:oddHBand="0" w:evenHBand="0" w:firstRowFirstColumn="0" w:firstRowLastColumn="0" w:lastRowFirstColumn="0" w:lastRowLastColumn="0"/>
              <w:rPr>
                <w:rFonts w:eastAsiaTheme="minorHAnsi"/>
              </w:rPr>
            </w:pPr>
            <w:r w:rsidRPr="0000140A">
              <w:rPr>
                <w:rFonts w:eastAsiaTheme="minorHAnsi"/>
                <w:color w:val="000000" w:themeColor="text1"/>
              </w:rPr>
              <w:t>0.07</w:t>
            </w:r>
          </w:p>
        </w:tc>
        <w:tc>
          <w:tcPr>
            <w:tcW w:w="0" w:type="auto"/>
          </w:tcPr>
          <w:p w14:paraId="453C9346" w14:textId="173EF0D0" w:rsidR="00487C93" w:rsidRPr="0000140A" w:rsidRDefault="00487C93" w:rsidP="00487C93">
            <w:pPr>
              <w:jc w:val="center"/>
              <w:cnfStyle w:val="000000000000" w:firstRow="0" w:lastRow="0" w:firstColumn="0" w:lastColumn="0" w:oddVBand="0" w:evenVBand="0" w:oddHBand="0" w:evenHBand="0" w:firstRowFirstColumn="0" w:firstRowLastColumn="0" w:lastRowFirstColumn="0" w:lastRowLastColumn="0"/>
              <w:rPr>
                <w:rFonts w:eastAsiaTheme="minorHAnsi"/>
              </w:rPr>
            </w:pPr>
            <w:r w:rsidRPr="0000140A">
              <w:rPr>
                <w:rFonts w:eastAsiaTheme="minorHAnsi"/>
                <w:color w:val="000000" w:themeColor="text1"/>
              </w:rPr>
              <w:t>0.03</w:t>
            </w:r>
          </w:p>
        </w:tc>
      </w:tr>
      <w:tr w:rsidR="00487C93" w:rsidRPr="00744B1D" w14:paraId="622201D5" w14:textId="77777777" w:rsidTr="00DE0DC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auto"/>
            <w:hideMark/>
          </w:tcPr>
          <w:p w14:paraId="2D163D48" w14:textId="07C712CC" w:rsidR="00487C93" w:rsidRPr="0000140A" w:rsidRDefault="00487C93" w:rsidP="00487C93">
            <w:pPr>
              <w:rPr>
                <w:rFonts w:eastAsiaTheme="minorHAnsi"/>
                <w:b w:val="0"/>
                <w:bCs w:val="0"/>
                <w:sz w:val="22"/>
                <w:szCs w:val="22"/>
              </w:rPr>
            </w:pPr>
            <w:r w:rsidRPr="0000140A">
              <w:rPr>
                <w:b w:val="0"/>
                <w:sz w:val="22"/>
                <w:szCs w:val="22"/>
              </w:rPr>
              <w:t>sex (female)</w:t>
            </w:r>
          </w:p>
        </w:tc>
        <w:tc>
          <w:tcPr>
            <w:tcW w:w="0" w:type="auto"/>
          </w:tcPr>
          <w:p w14:paraId="4939B94A" w14:textId="488F160C" w:rsidR="00487C93" w:rsidRPr="0000140A" w:rsidRDefault="00487C93" w:rsidP="00487C93">
            <w:pPr>
              <w:jc w:val="center"/>
              <w:cnfStyle w:val="000000100000" w:firstRow="0" w:lastRow="0" w:firstColumn="0" w:lastColumn="0" w:oddVBand="0" w:evenVBand="0" w:oddHBand="1" w:evenHBand="0" w:firstRowFirstColumn="0" w:firstRowLastColumn="0" w:lastRowFirstColumn="0" w:lastRowLastColumn="0"/>
              <w:rPr>
                <w:rFonts w:eastAsiaTheme="minorHAnsi"/>
              </w:rPr>
            </w:pPr>
            <w:r w:rsidRPr="0000140A">
              <w:rPr>
                <w:color w:val="000000" w:themeColor="text1"/>
              </w:rPr>
              <w:t>NA</w:t>
            </w:r>
          </w:p>
        </w:tc>
        <w:tc>
          <w:tcPr>
            <w:tcW w:w="0" w:type="auto"/>
            <w:noWrap/>
          </w:tcPr>
          <w:p w14:paraId="46862652" w14:textId="242D8CD8" w:rsidR="00487C93" w:rsidRPr="0000140A" w:rsidRDefault="00487C93" w:rsidP="00487C93">
            <w:pPr>
              <w:jc w:val="center"/>
              <w:cnfStyle w:val="000000100000" w:firstRow="0" w:lastRow="0" w:firstColumn="0" w:lastColumn="0" w:oddVBand="0" w:evenVBand="0" w:oddHBand="1" w:evenHBand="0" w:firstRowFirstColumn="0" w:firstRowLastColumn="0" w:lastRowFirstColumn="0" w:lastRowLastColumn="0"/>
              <w:rPr>
                <w:rFonts w:eastAsiaTheme="minorHAnsi"/>
              </w:rPr>
            </w:pPr>
            <w:r w:rsidRPr="0000140A">
              <w:rPr>
                <w:color w:val="000000" w:themeColor="text1"/>
              </w:rPr>
              <w:t>0.10</w:t>
            </w:r>
          </w:p>
        </w:tc>
        <w:tc>
          <w:tcPr>
            <w:tcW w:w="0" w:type="auto"/>
            <w:noWrap/>
          </w:tcPr>
          <w:p w14:paraId="2378FAD9" w14:textId="2AAD66A0" w:rsidR="00487C93" w:rsidRPr="0000140A" w:rsidRDefault="00487C93" w:rsidP="00487C93">
            <w:pPr>
              <w:jc w:val="center"/>
              <w:cnfStyle w:val="000000100000" w:firstRow="0" w:lastRow="0" w:firstColumn="0" w:lastColumn="0" w:oddVBand="0" w:evenVBand="0" w:oddHBand="1" w:evenHBand="0" w:firstRowFirstColumn="0" w:firstRowLastColumn="0" w:lastRowFirstColumn="0" w:lastRowLastColumn="0"/>
              <w:rPr>
                <w:rFonts w:eastAsiaTheme="minorHAnsi"/>
              </w:rPr>
            </w:pPr>
            <w:r w:rsidRPr="0000140A">
              <w:rPr>
                <w:color w:val="000000" w:themeColor="text1"/>
              </w:rPr>
              <w:t>0.07</w:t>
            </w:r>
          </w:p>
        </w:tc>
        <w:tc>
          <w:tcPr>
            <w:tcW w:w="0" w:type="auto"/>
          </w:tcPr>
          <w:p w14:paraId="733C0F40" w14:textId="0E29D6FD" w:rsidR="00487C93" w:rsidRPr="0000140A" w:rsidRDefault="00487C93" w:rsidP="00487C93">
            <w:pPr>
              <w:jc w:val="center"/>
              <w:cnfStyle w:val="000000100000" w:firstRow="0" w:lastRow="0" w:firstColumn="0" w:lastColumn="0" w:oddVBand="0" w:evenVBand="0" w:oddHBand="1" w:evenHBand="0" w:firstRowFirstColumn="0" w:firstRowLastColumn="0" w:lastRowFirstColumn="0" w:lastRowLastColumn="0"/>
              <w:rPr>
                <w:rFonts w:eastAsiaTheme="minorHAnsi"/>
              </w:rPr>
            </w:pPr>
            <w:r w:rsidRPr="0000140A">
              <w:rPr>
                <w:color w:val="000000" w:themeColor="text1"/>
              </w:rPr>
              <w:t>0.13</w:t>
            </w:r>
          </w:p>
        </w:tc>
      </w:tr>
      <w:tr w:rsidR="00487C93" w:rsidRPr="00E359E5" w14:paraId="7D95FBCF" w14:textId="77777777" w:rsidTr="00DE0DC0">
        <w:trPr>
          <w:trHeight w:val="288"/>
        </w:trPr>
        <w:tc>
          <w:tcPr>
            <w:cnfStyle w:val="001000000000" w:firstRow="0" w:lastRow="0" w:firstColumn="1" w:lastColumn="0" w:oddVBand="0" w:evenVBand="0" w:oddHBand="0" w:evenHBand="0" w:firstRowFirstColumn="0" w:firstRowLastColumn="0" w:lastRowFirstColumn="0" w:lastRowLastColumn="0"/>
            <w:tcW w:w="0" w:type="auto"/>
            <w:hideMark/>
          </w:tcPr>
          <w:p w14:paraId="4DAD44AF" w14:textId="31401DE9" w:rsidR="00487C93" w:rsidRPr="0000140A" w:rsidRDefault="00487C93" w:rsidP="00487C93">
            <w:pPr>
              <w:rPr>
                <w:rFonts w:eastAsiaTheme="minorHAnsi"/>
                <w:b w:val="0"/>
                <w:bCs w:val="0"/>
                <w:sz w:val="22"/>
                <w:szCs w:val="22"/>
              </w:rPr>
            </w:pPr>
            <w:r w:rsidRPr="0000140A">
              <w:rPr>
                <w:rFonts w:eastAsiaTheme="minorHAnsi"/>
                <w:b w:val="0"/>
                <w:sz w:val="22"/>
                <w:szCs w:val="22"/>
              </w:rPr>
              <w:t>Number of unmet needs, points</w:t>
            </w:r>
          </w:p>
        </w:tc>
        <w:tc>
          <w:tcPr>
            <w:tcW w:w="0" w:type="auto"/>
          </w:tcPr>
          <w:p w14:paraId="0B30D487" w14:textId="627622AE" w:rsidR="00487C93" w:rsidRPr="0000140A" w:rsidRDefault="00487C93" w:rsidP="00487C93">
            <w:pPr>
              <w:jc w:val="center"/>
              <w:cnfStyle w:val="000000000000" w:firstRow="0" w:lastRow="0" w:firstColumn="0" w:lastColumn="0" w:oddVBand="0" w:evenVBand="0" w:oddHBand="0" w:evenHBand="0" w:firstRowFirstColumn="0" w:firstRowLastColumn="0" w:lastRowFirstColumn="0" w:lastRowLastColumn="0"/>
              <w:rPr>
                <w:rFonts w:eastAsiaTheme="minorHAnsi"/>
                <w:color w:val="000000" w:themeColor="text1"/>
              </w:rPr>
            </w:pPr>
            <w:r w:rsidRPr="0000140A">
              <w:rPr>
                <w:rFonts w:eastAsiaTheme="minorHAnsi"/>
                <w:color w:val="000000" w:themeColor="text1"/>
              </w:rPr>
              <w:t>CAN</w:t>
            </w:r>
          </w:p>
        </w:tc>
        <w:tc>
          <w:tcPr>
            <w:tcW w:w="0" w:type="auto"/>
            <w:noWrap/>
          </w:tcPr>
          <w:p w14:paraId="6B56088C" w14:textId="287FB2BE" w:rsidR="00487C93" w:rsidRPr="0000140A" w:rsidRDefault="00487C93" w:rsidP="00487C93">
            <w:pPr>
              <w:jc w:val="center"/>
              <w:cnfStyle w:val="000000000000" w:firstRow="0" w:lastRow="0" w:firstColumn="0" w:lastColumn="0" w:oddVBand="0" w:evenVBand="0" w:oddHBand="0" w:evenHBand="0" w:firstRowFirstColumn="0" w:firstRowLastColumn="0" w:lastRowFirstColumn="0" w:lastRowLastColumn="0"/>
              <w:rPr>
                <w:rFonts w:eastAsiaTheme="minorHAnsi"/>
                <w:color w:val="000000" w:themeColor="text1"/>
              </w:rPr>
            </w:pPr>
            <w:r w:rsidRPr="0000140A">
              <w:rPr>
                <w:rFonts w:eastAsiaTheme="minorHAnsi"/>
                <w:color w:val="000000" w:themeColor="text1"/>
              </w:rPr>
              <w:t>-0.23</w:t>
            </w:r>
          </w:p>
        </w:tc>
        <w:tc>
          <w:tcPr>
            <w:tcW w:w="0" w:type="auto"/>
            <w:noWrap/>
          </w:tcPr>
          <w:p w14:paraId="5E92C3F7" w14:textId="79C7B5F3" w:rsidR="00487C93" w:rsidRPr="0000140A" w:rsidRDefault="00487C93" w:rsidP="00487C93">
            <w:pPr>
              <w:jc w:val="center"/>
              <w:cnfStyle w:val="000000000000" w:firstRow="0" w:lastRow="0" w:firstColumn="0" w:lastColumn="0" w:oddVBand="0" w:evenVBand="0" w:oddHBand="0" w:evenHBand="0" w:firstRowFirstColumn="0" w:firstRowLastColumn="0" w:lastRowFirstColumn="0" w:lastRowLastColumn="0"/>
              <w:rPr>
                <w:rFonts w:eastAsiaTheme="minorHAnsi"/>
                <w:color w:val="000000" w:themeColor="text1"/>
              </w:rPr>
            </w:pPr>
            <w:r w:rsidRPr="0000140A">
              <w:rPr>
                <w:rFonts w:eastAsiaTheme="minorHAnsi"/>
                <w:color w:val="000000" w:themeColor="text1"/>
              </w:rPr>
              <w:t>0.09</w:t>
            </w:r>
          </w:p>
        </w:tc>
        <w:tc>
          <w:tcPr>
            <w:tcW w:w="0" w:type="auto"/>
          </w:tcPr>
          <w:p w14:paraId="3F74C428" w14:textId="68D2DB29" w:rsidR="00487C93" w:rsidRPr="0000140A" w:rsidRDefault="00487C93" w:rsidP="00487C93">
            <w:pPr>
              <w:jc w:val="center"/>
              <w:cnfStyle w:val="000000000000" w:firstRow="0" w:lastRow="0" w:firstColumn="0" w:lastColumn="0" w:oddVBand="0" w:evenVBand="0" w:oddHBand="0" w:evenHBand="0" w:firstRowFirstColumn="0" w:firstRowLastColumn="0" w:lastRowFirstColumn="0" w:lastRowLastColumn="0"/>
              <w:rPr>
                <w:rFonts w:eastAsiaTheme="minorHAnsi"/>
                <w:color w:val="000000" w:themeColor="text1"/>
              </w:rPr>
            </w:pPr>
            <w:r w:rsidRPr="0000140A">
              <w:rPr>
                <w:rFonts w:eastAsiaTheme="minorHAnsi"/>
                <w:color w:val="000000" w:themeColor="text1"/>
              </w:rPr>
              <w:t>0.02</w:t>
            </w:r>
          </w:p>
        </w:tc>
      </w:tr>
      <w:tr w:rsidR="00487C93" w:rsidRPr="00E359E5" w14:paraId="43E5B2F6" w14:textId="77777777" w:rsidTr="00DE0DC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auto"/>
            <w:hideMark/>
          </w:tcPr>
          <w:p w14:paraId="7DEA26C3" w14:textId="38AB41BA" w:rsidR="00487C93" w:rsidRPr="0000140A" w:rsidRDefault="00487C93" w:rsidP="00487C93">
            <w:pPr>
              <w:rPr>
                <w:rFonts w:eastAsiaTheme="minorHAnsi"/>
                <w:b w:val="0"/>
                <w:bCs w:val="0"/>
                <w:sz w:val="22"/>
                <w:szCs w:val="22"/>
              </w:rPr>
            </w:pPr>
            <w:r w:rsidRPr="0000140A">
              <w:rPr>
                <w:rFonts w:eastAsiaTheme="minorHAnsi"/>
                <w:b w:val="0"/>
                <w:sz w:val="22"/>
                <w:szCs w:val="22"/>
              </w:rPr>
              <w:t>Positive symptoms, points</w:t>
            </w:r>
          </w:p>
        </w:tc>
        <w:tc>
          <w:tcPr>
            <w:tcW w:w="0" w:type="auto"/>
          </w:tcPr>
          <w:p w14:paraId="1ADDFCB4" w14:textId="463224ED" w:rsidR="00487C93" w:rsidRPr="0000140A" w:rsidRDefault="00487C93" w:rsidP="00487C93">
            <w:pPr>
              <w:jc w:val="center"/>
              <w:cnfStyle w:val="000000100000" w:firstRow="0" w:lastRow="0" w:firstColumn="0" w:lastColumn="0" w:oddVBand="0" w:evenVBand="0" w:oddHBand="1" w:evenHBand="0" w:firstRowFirstColumn="0" w:firstRowLastColumn="0" w:lastRowFirstColumn="0" w:lastRowLastColumn="0"/>
              <w:rPr>
                <w:rFonts w:eastAsiaTheme="minorHAnsi"/>
                <w:color w:val="000000" w:themeColor="text1"/>
              </w:rPr>
            </w:pPr>
            <w:r w:rsidRPr="0000140A">
              <w:rPr>
                <w:rFonts w:eastAsiaTheme="minorHAnsi"/>
                <w:color w:val="000000" w:themeColor="text1"/>
              </w:rPr>
              <w:t>CAPE</w:t>
            </w:r>
          </w:p>
        </w:tc>
        <w:tc>
          <w:tcPr>
            <w:tcW w:w="0" w:type="auto"/>
            <w:noWrap/>
          </w:tcPr>
          <w:p w14:paraId="51345497" w14:textId="255AEEB1" w:rsidR="00487C93" w:rsidRPr="0000140A" w:rsidRDefault="00487C93" w:rsidP="00487C93">
            <w:pPr>
              <w:jc w:val="center"/>
              <w:cnfStyle w:val="000000100000" w:firstRow="0" w:lastRow="0" w:firstColumn="0" w:lastColumn="0" w:oddVBand="0" w:evenVBand="0" w:oddHBand="1" w:evenHBand="0" w:firstRowFirstColumn="0" w:firstRowLastColumn="0" w:lastRowFirstColumn="0" w:lastRowLastColumn="0"/>
              <w:rPr>
                <w:rFonts w:eastAsiaTheme="minorHAnsi"/>
                <w:color w:val="000000" w:themeColor="text1"/>
              </w:rPr>
            </w:pPr>
            <w:r w:rsidRPr="0000140A">
              <w:rPr>
                <w:rFonts w:eastAsiaTheme="minorHAnsi"/>
                <w:color w:val="000000" w:themeColor="text1"/>
              </w:rPr>
              <w:t>0.26</w:t>
            </w:r>
          </w:p>
        </w:tc>
        <w:tc>
          <w:tcPr>
            <w:tcW w:w="0" w:type="auto"/>
            <w:noWrap/>
          </w:tcPr>
          <w:p w14:paraId="5F9DFE78" w14:textId="5681CE5B" w:rsidR="00487C93" w:rsidRPr="0000140A" w:rsidRDefault="00487C93" w:rsidP="00487C93">
            <w:pPr>
              <w:jc w:val="center"/>
              <w:cnfStyle w:val="000000100000" w:firstRow="0" w:lastRow="0" w:firstColumn="0" w:lastColumn="0" w:oddVBand="0" w:evenVBand="0" w:oddHBand="1" w:evenHBand="0" w:firstRowFirstColumn="0" w:firstRowLastColumn="0" w:lastRowFirstColumn="0" w:lastRowLastColumn="0"/>
              <w:rPr>
                <w:rFonts w:eastAsiaTheme="minorHAnsi"/>
                <w:color w:val="000000" w:themeColor="text1"/>
              </w:rPr>
            </w:pPr>
            <w:r w:rsidRPr="0000140A">
              <w:rPr>
                <w:rFonts w:eastAsiaTheme="minorHAnsi"/>
                <w:color w:val="000000" w:themeColor="text1"/>
              </w:rPr>
              <w:t>0.07</w:t>
            </w:r>
          </w:p>
        </w:tc>
        <w:tc>
          <w:tcPr>
            <w:tcW w:w="0" w:type="auto"/>
          </w:tcPr>
          <w:p w14:paraId="4B3824B9" w14:textId="56B28228" w:rsidR="00487C93" w:rsidRPr="0000140A" w:rsidRDefault="00487C93" w:rsidP="00487C93">
            <w:pPr>
              <w:jc w:val="center"/>
              <w:cnfStyle w:val="000000100000" w:firstRow="0" w:lastRow="0" w:firstColumn="0" w:lastColumn="0" w:oddVBand="0" w:evenVBand="0" w:oddHBand="1" w:evenHBand="0" w:firstRowFirstColumn="0" w:firstRowLastColumn="0" w:lastRowFirstColumn="0" w:lastRowLastColumn="0"/>
              <w:rPr>
                <w:rFonts w:eastAsiaTheme="minorHAnsi"/>
                <w:color w:val="000000" w:themeColor="text1"/>
              </w:rPr>
            </w:pPr>
            <w:r w:rsidRPr="0000140A">
              <w:rPr>
                <w:rFonts w:eastAsiaTheme="minorHAnsi"/>
              </w:rPr>
              <w:t>2</w:t>
            </w:r>
            <w:r w:rsidRPr="0000140A">
              <w:rPr>
                <w:rFonts w:ascii="Calibri" w:hAnsi="Calibri"/>
                <w:color w:val="000000"/>
                <w:sz w:val="22"/>
                <w:szCs w:val="22"/>
              </w:rPr>
              <w:t>×10</w:t>
            </w:r>
            <w:r w:rsidRPr="0000140A">
              <w:rPr>
                <w:rFonts w:ascii="Calibri" w:hAnsi="Calibri"/>
                <w:color w:val="000000"/>
                <w:vertAlign w:val="superscript"/>
              </w:rPr>
              <w:t>-4</w:t>
            </w:r>
          </w:p>
        </w:tc>
      </w:tr>
      <w:tr w:rsidR="00487C93" w:rsidRPr="00E359E5" w14:paraId="301970FA" w14:textId="77777777" w:rsidTr="00DE0DC0">
        <w:trPr>
          <w:trHeight w:val="288"/>
        </w:trPr>
        <w:tc>
          <w:tcPr>
            <w:cnfStyle w:val="001000000000" w:firstRow="0" w:lastRow="0" w:firstColumn="1" w:lastColumn="0" w:oddVBand="0" w:evenVBand="0" w:oddHBand="0" w:evenHBand="0" w:firstRowFirstColumn="0" w:firstRowLastColumn="0" w:lastRowFirstColumn="0" w:lastRowLastColumn="0"/>
            <w:tcW w:w="0" w:type="auto"/>
            <w:hideMark/>
          </w:tcPr>
          <w:p w14:paraId="5E0F5478" w14:textId="5A7B76D2" w:rsidR="00487C93" w:rsidRPr="0000140A" w:rsidRDefault="00487C93" w:rsidP="00487C93">
            <w:pPr>
              <w:rPr>
                <w:rFonts w:eastAsiaTheme="minorHAnsi"/>
                <w:b w:val="0"/>
                <w:bCs w:val="0"/>
                <w:sz w:val="22"/>
                <w:szCs w:val="22"/>
              </w:rPr>
            </w:pPr>
            <w:r w:rsidRPr="0000140A">
              <w:rPr>
                <w:b w:val="0"/>
                <w:sz w:val="22"/>
                <w:szCs w:val="22"/>
                <w:lang w:val="en-GB" w:eastAsia="en-GB"/>
              </w:rPr>
              <w:t>Excitement</w:t>
            </w:r>
            <w:r w:rsidRPr="0000140A">
              <w:rPr>
                <w:rFonts w:eastAsiaTheme="minorHAnsi"/>
                <w:b w:val="0"/>
                <w:sz w:val="22"/>
                <w:szCs w:val="22"/>
              </w:rPr>
              <w:t>, points</w:t>
            </w:r>
          </w:p>
        </w:tc>
        <w:tc>
          <w:tcPr>
            <w:tcW w:w="0" w:type="auto"/>
          </w:tcPr>
          <w:p w14:paraId="0D2855EA" w14:textId="21ABF446" w:rsidR="00487C93" w:rsidRPr="0000140A" w:rsidRDefault="00487C93" w:rsidP="00487C93">
            <w:pPr>
              <w:jc w:val="center"/>
              <w:cnfStyle w:val="000000000000" w:firstRow="0" w:lastRow="0" w:firstColumn="0" w:lastColumn="0" w:oddVBand="0" w:evenVBand="0" w:oddHBand="0" w:evenHBand="0" w:firstRowFirstColumn="0" w:firstRowLastColumn="0" w:lastRowFirstColumn="0" w:lastRowLastColumn="0"/>
              <w:rPr>
                <w:rFonts w:eastAsiaTheme="minorHAnsi"/>
                <w:color w:val="000000" w:themeColor="text1"/>
              </w:rPr>
            </w:pPr>
            <w:r w:rsidRPr="0000140A">
              <w:rPr>
                <w:rFonts w:eastAsiaTheme="minorHAnsi"/>
                <w:color w:val="000000" w:themeColor="text1"/>
              </w:rPr>
              <w:t>PANSS</w:t>
            </w:r>
          </w:p>
        </w:tc>
        <w:tc>
          <w:tcPr>
            <w:tcW w:w="0" w:type="auto"/>
            <w:noWrap/>
          </w:tcPr>
          <w:p w14:paraId="5F74AF13" w14:textId="564992C4" w:rsidR="00487C93" w:rsidRPr="0000140A" w:rsidRDefault="00487C93" w:rsidP="00487C93">
            <w:pPr>
              <w:jc w:val="center"/>
              <w:cnfStyle w:val="000000000000" w:firstRow="0" w:lastRow="0" w:firstColumn="0" w:lastColumn="0" w:oddVBand="0" w:evenVBand="0" w:oddHBand="0" w:evenHBand="0" w:firstRowFirstColumn="0" w:firstRowLastColumn="0" w:lastRowFirstColumn="0" w:lastRowLastColumn="0"/>
              <w:rPr>
                <w:rFonts w:eastAsiaTheme="minorHAnsi"/>
                <w:color w:val="000000" w:themeColor="text1"/>
              </w:rPr>
            </w:pPr>
            <w:r w:rsidRPr="0000140A">
              <w:rPr>
                <w:rFonts w:eastAsiaTheme="minorHAnsi"/>
                <w:color w:val="000000" w:themeColor="text1"/>
              </w:rPr>
              <w:t>0.02</w:t>
            </w:r>
          </w:p>
        </w:tc>
        <w:tc>
          <w:tcPr>
            <w:tcW w:w="0" w:type="auto"/>
            <w:noWrap/>
          </w:tcPr>
          <w:p w14:paraId="1A6D472B" w14:textId="3EEF9192" w:rsidR="00487C93" w:rsidRPr="0000140A" w:rsidRDefault="00487C93" w:rsidP="00487C93">
            <w:pPr>
              <w:jc w:val="center"/>
              <w:cnfStyle w:val="000000000000" w:firstRow="0" w:lastRow="0" w:firstColumn="0" w:lastColumn="0" w:oddVBand="0" w:evenVBand="0" w:oddHBand="0" w:evenHBand="0" w:firstRowFirstColumn="0" w:firstRowLastColumn="0" w:lastRowFirstColumn="0" w:lastRowLastColumn="0"/>
              <w:rPr>
                <w:rFonts w:eastAsiaTheme="minorHAnsi"/>
                <w:color w:val="000000" w:themeColor="text1"/>
              </w:rPr>
            </w:pPr>
            <w:r w:rsidRPr="0000140A">
              <w:rPr>
                <w:rFonts w:eastAsiaTheme="minorHAnsi"/>
                <w:color w:val="000000" w:themeColor="text1"/>
              </w:rPr>
              <w:t>0.01</w:t>
            </w:r>
          </w:p>
        </w:tc>
        <w:tc>
          <w:tcPr>
            <w:tcW w:w="0" w:type="auto"/>
          </w:tcPr>
          <w:p w14:paraId="6D4FF93C" w14:textId="1482A071" w:rsidR="00487C93" w:rsidRPr="0000140A" w:rsidRDefault="00487C93" w:rsidP="00487C93">
            <w:pPr>
              <w:jc w:val="center"/>
              <w:cnfStyle w:val="000000000000" w:firstRow="0" w:lastRow="0" w:firstColumn="0" w:lastColumn="0" w:oddVBand="0" w:evenVBand="0" w:oddHBand="0" w:evenHBand="0" w:firstRowFirstColumn="0" w:firstRowLastColumn="0" w:lastRowFirstColumn="0" w:lastRowLastColumn="0"/>
              <w:rPr>
                <w:rFonts w:eastAsiaTheme="minorHAnsi"/>
                <w:color w:val="000000" w:themeColor="text1"/>
              </w:rPr>
            </w:pPr>
            <w:r w:rsidRPr="0000140A">
              <w:rPr>
                <w:color w:val="000000" w:themeColor="text1"/>
                <w:lang w:val="en-GB" w:eastAsia="en-GB"/>
              </w:rPr>
              <w:t>0.03</w:t>
            </w:r>
          </w:p>
        </w:tc>
      </w:tr>
      <w:tr w:rsidR="00487C93" w:rsidRPr="00E359E5" w14:paraId="4F8EFF13" w14:textId="77777777" w:rsidTr="00DE0DC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auto"/>
            <w:hideMark/>
          </w:tcPr>
          <w:p w14:paraId="5B0FFC2A" w14:textId="73A4792B" w:rsidR="00487C93" w:rsidRPr="0000140A" w:rsidRDefault="00487C93" w:rsidP="00487C93">
            <w:pPr>
              <w:rPr>
                <w:rFonts w:eastAsiaTheme="minorHAnsi"/>
                <w:b w:val="0"/>
                <w:bCs w:val="0"/>
                <w:sz w:val="22"/>
                <w:szCs w:val="22"/>
              </w:rPr>
            </w:pPr>
            <w:r w:rsidRPr="0000140A">
              <w:rPr>
                <w:rFonts w:eastAsiaTheme="minorHAnsi"/>
                <w:b w:val="0"/>
                <w:sz w:val="22"/>
                <w:szCs w:val="22"/>
              </w:rPr>
              <w:t>Depressive symptoms, points</w:t>
            </w:r>
          </w:p>
        </w:tc>
        <w:tc>
          <w:tcPr>
            <w:tcW w:w="0" w:type="auto"/>
          </w:tcPr>
          <w:p w14:paraId="0F49ACD4" w14:textId="61F4F7C9" w:rsidR="00487C93" w:rsidRPr="0000140A" w:rsidRDefault="00487C93" w:rsidP="00487C93">
            <w:pPr>
              <w:jc w:val="center"/>
              <w:cnfStyle w:val="000000100000" w:firstRow="0" w:lastRow="0" w:firstColumn="0" w:lastColumn="0" w:oddVBand="0" w:evenVBand="0" w:oddHBand="1" w:evenHBand="0" w:firstRowFirstColumn="0" w:firstRowLastColumn="0" w:lastRowFirstColumn="0" w:lastRowLastColumn="0"/>
              <w:rPr>
                <w:rFonts w:eastAsiaTheme="minorHAnsi"/>
                <w:color w:val="000000" w:themeColor="text1"/>
              </w:rPr>
            </w:pPr>
            <w:r w:rsidRPr="0000140A">
              <w:rPr>
                <w:rFonts w:eastAsiaTheme="minorHAnsi"/>
              </w:rPr>
              <w:t>CAPE</w:t>
            </w:r>
          </w:p>
        </w:tc>
        <w:tc>
          <w:tcPr>
            <w:tcW w:w="0" w:type="auto"/>
            <w:noWrap/>
          </w:tcPr>
          <w:p w14:paraId="18780521" w14:textId="69A0B5B1" w:rsidR="00487C93" w:rsidRPr="0000140A" w:rsidRDefault="00487C93" w:rsidP="00487C93">
            <w:pPr>
              <w:jc w:val="center"/>
              <w:cnfStyle w:val="000000100000" w:firstRow="0" w:lastRow="0" w:firstColumn="0" w:lastColumn="0" w:oddVBand="0" w:evenVBand="0" w:oddHBand="1" w:evenHBand="0" w:firstRowFirstColumn="0" w:firstRowLastColumn="0" w:lastRowFirstColumn="0" w:lastRowLastColumn="0"/>
              <w:rPr>
                <w:rFonts w:eastAsiaTheme="minorHAnsi"/>
                <w:color w:val="000000" w:themeColor="text1"/>
              </w:rPr>
            </w:pPr>
            <w:r w:rsidRPr="0000140A">
              <w:rPr>
                <w:rFonts w:eastAsiaTheme="minorHAnsi"/>
              </w:rPr>
              <w:t>-0.43</w:t>
            </w:r>
          </w:p>
        </w:tc>
        <w:tc>
          <w:tcPr>
            <w:tcW w:w="0" w:type="auto"/>
            <w:noWrap/>
          </w:tcPr>
          <w:p w14:paraId="4F697ABC" w14:textId="7423C912" w:rsidR="00487C93" w:rsidRPr="0000140A" w:rsidRDefault="00487C93" w:rsidP="00487C93">
            <w:pPr>
              <w:jc w:val="center"/>
              <w:cnfStyle w:val="000000100000" w:firstRow="0" w:lastRow="0" w:firstColumn="0" w:lastColumn="0" w:oddVBand="0" w:evenVBand="0" w:oddHBand="1" w:evenHBand="0" w:firstRowFirstColumn="0" w:firstRowLastColumn="0" w:lastRowFirstColumn="0" w:lastRowLastColumn="0"/>
              <w:rPr>
                <w:rFonts w:eastAsiaTheme="minorHAnsi"/>
                <w:color w:val="000000" w:themeColor="text1"/>
              </w:rPr>
            </w:pPr>
            <w:r w:rsidRPr="0000140A">
              <w:rPr>
                <w:rFonts w:eastAsiaTheme="minorHAnsi"/>
              </w:rPr>
              <w:t>0.08</w:t>
            </w:r>
          </w:p>
        </w:tc>
        <w:tc>
          <w:tcPr>
            <w:tcW w:w="0" w:type="auto"/>
          </w:tcPr>
          <w:p w14:paraId="1C965D89" w14:textId="5420644A" w:rsidR="00487C93" w:rsidRPr="0000140A" w:rsidRDefault="00487C93" w:rsidP="00487C93">
            <w:pPr>
              <w:jc w:val="center"/>
              <w:cnfStyle w:val="000000100000" w:firstRow="0" w:lastRow="0" w:firstColumn="0" w:lastColumn="0" w:oddVBand="0" w:evenVBand="0" w:oddHBand="1" w:evenHBand="0" w:firstRowFirstColumn="0" w:firstRowLastColumn="0" w:lastRowFirstColumn="0" w:lastRowLastColumn="0"/>
              <w:rPr>
                <w:rFonts w:eastAsiaTheme="minorHAnsi"/>
                <w:color w:val="000000" w:themeColor="text1"/>
              </w:rPr>
            </w:pPr>
            <w:r w:rsidRPr="0000140A">
              <w:rPr>
                <w:rFonts w:ascii="Calibri" w:hAnsi="Calibri"/>
                <w:color w:val="000000"/>
                <w:sz w:val="22"/>
                <w:szCs w:val="22"/>
              </w:rPr>
              <w:t>6×10</w:t>
            </w:r>
            <w:r w:rsidRPr="0000140A">
              <w:rPr>
                <w:rFonts w:ascii="Calibri" w:hAnsi="Calibri"/>
                <w:color w:val="000000"/>
                <w:vertAlign w:val="superscript"/>
              </w:rPr>
              <w:t>-8</w:t>
            </w:r>
          </w:p>
        </w:tc>
      </w:tr>
      <w:tr w:rsidR="00487C93" w:rsidRPr="00E359E5" w14:paraId="6060D7BD" w14:textId="77777777" w:rsidTr="00DE0DC0">
        <w:trPr>
          <w:trHeight w:val="288"/>
        </w:trPr>
        <w:tc>
          <w:tcPr>
            <w:cnfStyle w:val="001000000000" w:firstRow="0" w:lastRow="0" w:firstColumn="1" w:lastColumn="0" w:oddVBand="0" w:evenVBand="0" w:oddHBand="0" w:evenHBand="0" w:firstRowFirstColumn="0" w:firstRowLastColumn="0" w:lastRowFirstColumn="0" w:lastRowLastColumn="0"/>
            <w:tcW w:w="0" w:type="auto"/>
            <w:hideMark/>
          </w:tcPr>
          <w:p w14:paraId="3BDC5F7C" w14:textId="1631F919" w:rsidR="00487C93" w:rsidRPr="0000140A" w:rsidRDefault="00487C93" w:rsidP="00487C93">
            <w:pPr>
              <w:rPr>
                <w:rFonts w:eastAsiaTheme="minorHAnsi"/>
                <w:b w:val="0"/>
                <w:bCs w:val="0"/>
                <w:sz w:val="22"/>
                <w:szCs w:val="22"/>
              </w:rPr>
            </w:pPr>
            <w:r w:rsidRPr="0000140A">
              <w:rPr>
                <w:rFonts w:eastAsiaTheme="minorHAnsi"/>
                <w:b w:val="0"/>
                <w:sz w:val="22"/>
                <w:szCs w:val="22"/>
              </w:rPr>
              <w:t>Global assessment of functioning (disabilities), points*</w:t>
            </w:r>
          </w:p>
        </w:tc>
        <w:tc>
          <w:tcPr>
            <w:tcW w:w="0" w:type="auto"/>
          </w:tcPr>
          <w:p w14:paraId="1047DAE3" w14:textId="2C6B29CA" w:rsidR="00487C93" w:rsidRPr="0000140A" w:rsidRDefault="00487C93" w:rsidP="00487C93">
            <w:pPr>
              <w:jc w:val="center"/>
              <w:cnfStyle w:val="000000000000" w:firstRow="0" w:lastRow="0" w:firstColumn="0" w:lastColumn="0" w:oddVBand="0" w:evenVBand="0" w:oddHBand="0" w:evenHBand="0" w:firstRowFirstColumn="0" w:firstRowLastColumn="0" w:lastRowFirstColumn="0" w:lastRowLastColumn="0"/>
              <w:rPr>
                <w:rFonts w:eastAsiaTheme="minorHAnsi"/>
                <w:color w:val="000000" w:themeColor="text1"/>
              </w:rPr>
            </w:pPr>
            <w:r w:rsidRPr="0000140A">
              <w:rPr>
                <w:rFonts w:eastAsiaTheme="minorHAnsi"/>
                <w:bCs/>
                <w:color w:val="000000" w:themeColor="text1"/>
              </w:rPr>
              <w:t>GAF</w:t>
            </w:r>
          </w:p>
        </w:tc>
        <w:tc>
          <w:tcPr>
            <w:tcW w:w="0" w:type="auto"/>
            <w:noWrap/>
          </w:tcPr>
          <w:p w14:paraId="2FA4EAD7" w14:textId="6FCB498A" w:rsidR="00487C93" w:rsidRPr="0000140A" w:rsidRDefault="00487C93" w:rsidP="00487C93">
            <w:pPr>
              <w:jc w:val="center"/>
              <w:cnfStyle w:val="000000000000" w:firstRow="0" w:lastRow="0" w:firstColumn="0" w:lastColumn="0" w:oddVBand="0" w:evenVBand="0" w:oddHBand="0" w:evenHBand="0" w:firstRowFirstColumn="0" w:firstRowLastColumn="0" w:lastRowFirstColumn="0" w:lastRowLastColumn="0"/>
              <w:rPr>
                <w:rFonts w:eastAsiaTheme="minorHAnsi"/>
                <w:color w:val="000000" w:themeColor="text1"/>
              </w:rPr>
            </w:pPr>
            <w:r w:rsidRPr="0000140A">
              <w:rPr>
                <w:rFonts w:eastAsiaTheme="minorHAnsi"/>
                <w:color w:val="000000" w:themeColor="text1"/>
              </w:rPr>
              <w:t>0.01</w:t>
            </w:r>
          </w:p>
        </w:tc>
        <w:tc>
          <w:tcPr>
            <w:tcW w:w="0" w:type="auto"/>
            <w:noWrap/>
          </w:tcPr>
          <w:p w14:paraId="64D212AB" w14:textId="459D5F2A" w:rsidR="00487C93" w:rsidRPr="0000140A" w:rsidRDefault="00487C93" w:rsidP="00487C93">
            <w:pPr>
              <w:jc w:val="center"/>
              <w:cnfStyle w:val="000000000000" w:firstRow="0" w:lastRow="0" w:firstColumn="0" w:lastColumn="0" w:oddVBand="0" w:evenVBand="0" w:oddHBand="0" w:evenHBand="0" w:firstRowFirstColumn="0" w:firstRowLastColumn="0" w:lastRowFirstColumn="0" w:lastRowLastColumn="0"/>
              <w:rPr>
                <w:rFonts w:eastAsiaTheme="minorHAnsi"/>
                <w:color w:val="000000" w:themeColor="text1"/>
              </w:rPr>
            </w:pPr>
            <w:r w:rsidRPr="0000140A">
              <w:rPr>
                <w:rFonts w:eastAsiaTheme="minorHAnsi"/>
                <w:color w:val="000000" w:themeColor="text1"/>
              </w:rPr>
              <w:t>0.002</w:t>
            </w:r>
          </w:p>
        </w:tc>
        <w:tc>
          <w:tcPr>
            <w:tcW w:w="0" w:type="auto"/>
          </w:tcPr>
          <w:p w14:paraId="6A231EC8" w14:textId="03719F06" w:rsidR="00487C93" w:rsidRPr="0000140A" w:rsidRDefault="00487C93" w:rsidP="00487C93">
            <w:pPr>
              <w:jc w:val="center"/>
              <w:cnfStyle w:val="000000000000" w:firstRow="0" w:lastRow="0" w:firstColumn="0" w:lastColumn="0" w:oddVBand="0" w:evenVBand="0" w:oddHBand="0" w:evenHBand="0" w:firstRowFirstColumn="0" w:firstRowLastColumn="0" w:lastRowFirstColumn="0" w:lastRowLastColumn="0"/>
              <w:rPr>
                <w:rFonts w:eastAsiaTheme="minorHAnsi"/>
                <w:color w:val="000000" w:themeColor="text1"/>
              </w:rPr>
            </w:pPr>
            <w:r w:rsidRPr="0000140A">
              <w:rPr>
                <w:rFonts w:ascii="Calibri" w:hAnsi="Calibri"/>
                <w:color w:val="000000"/>
                <w:sz w:val="22"/>
                <w:szCs w:val="22"/>
              </w:rPr>
              <w:t>2×10</w:t>
            </w:r>
            <w:r w:rsidRPr="0000140A">
              <w:rPr>
                <w:rFonts w:ascii="Calibri" w:hAnsi="Calibri"/>
                <w:color w:val="000000"/>
                <w:vertAlign w:val="superscript"/>
              </w:rPr>
              <w:t>-10</w:t>
            </w:r>
          </w:p>
        </w:tc>
      </w:tr>
      <w:tr w:rsidR="00487C93" w:rsidRPr="00E359E5" w14:paraId="3C8CDD76" w14:textId="77777777" w:rsidTr="00DE0DC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auto"/>
          </w:tcPr>
          <w:p w14:paraId="7E415BE0" w14:textId="17E83CF5" w:rsidR="00487C93" w:rsidRPr="0000140A" w:rsidRDefault="00487C93" w:rsidP="00487C93">
            <w:pPr>
              <w:rPr>
                <w:rFonts w:eastAsiaTheme="minorHAnsi"/>
                <w:b w:val="0"/>
                <w:bCs w:val="0"/>
                <w:sz w:val="22"/>
                <w:szCs w:val="22"/>
              </w:rPr>
            </w:pPr>
            <w:r w:rsidRPr="0000140A">
              <w:rPr>
                <w:b w:val="0"/>
                <w:sz w:val="22"/>
                <w:szCs w:val="22"/>
              </w:rPr>
              <w:t>age</w:t>
            </w:r>
          </w:p>
        </w:tc>
        <w:tc>
          <w:tcPr>
            <w:tcW w:w="0" w:type="auto"/>
          </w:tcPr>
          <w:p w14:paraId="2C6EA7FF" w14:textId="0C4E21F9" w:rsidR="00487C93" w:rsidRPr="0000140A" w:rsidRDefault="00487C93" w:rsidP="00487C93">
            <w:pPr>
              <w:jc w:val="center"/>
              <w:cnfStyle w:val="000000100000" w:firstRow="0" w:lastRow="0" w:firstColumn="0" w:lastColumn="0" w:oddVBand="0" w:evenVBand="0" w:oddHBand="1" w:evenHBand="0" w:firstRowFirstColumn="0" w:firstRowLastColumn="0" w:lastRowFirstColumn="0" w:lastRowLastColumn="0"/>
              <w:rPr>
                <w:color w:val="000000" w:themeColor="text1"/>
                <w:lang w:val="en-GB" w:eastAsia="en-GB"/>
              </w:rPr>
            </w:pPr>
            <w:r w:rsidRPr="0000140A">
              <w:rPr>
                <w:color w:val="000000" w:themeColor="text1"/>
              </w:rPr>
              <w:t>NA</w:t>
            </w:r>
          </w:p>
        </w:tc>
        <w:tc>
          <w:tcPr>
            <w:tcW w:w="0" w:type="auto"/>
            <w:noWrap/>
          </w:tcPr>
          <w:p w14:paraId="2C2FB2C9" w14:textId="5D635AF0" w:rsidR="00487C93" w:rsidRPr="0000140A" w:rsidRDefault="00487C93" w:rsidP="00487C93">
            <w:pPr>
              <w:jc w:val="center"/>
              <w:cnfStyle w:val="000000100000" w:firstRow="0" w:lastRow="0" w:firstColumn="0" w:lastColumn="0" w:oddVBand="0" w:evenVBand="0" w:oddHBand="1" w:evenHBand="0" w:firstRowFirstColumn="0" w:firstRowLastColumn="0" w:lastRowFirstColumn="0" w:lastRowLastColumn="0"/>
              <w:rPr>
                <w:rFonts w:eastAsiaTheme="minorHAnsi"/>
                <w:color w:val="000000" w:themeColor="text1"/>
              </w:rPr>
            </w:pPr>
            <w:r w:rsidRPr="0000140A">
              <w:rPr>
                <w:color w:val="000000" w:themeColor="text1"/>
              </w:rPr>
              <w:t>-0.01</w:t>
            </w:r>
          </w:p>
        </w:tc>
        <w:tc>
          <w:tcPr>
            <w:tcW w:w="0" w:type="auto"/>
            <w:noWrap/>
          </w:tcPr>
          <w:p w14:paraId="3CEA97FF" w14:textId="0EEFC1F3" w:rsidR="00487C93" w:rsidRPr="0000140A" w:rsidRDefault="00487C93" w:rsidP="00487C93">
            <w:pPr>
              <w:jc w:val="center"/>
              <w:cnfStyle w:val="000000100000" w:firstRow="0" w:lastRow="0" w:firstColumn="0" w:lastColumn="0" w:oddVBand="0" w:evenVBand="0" w:oddHBand="1" w:evenHBand="0" w:firstRowFirstColumn="0" w:firstRowLastColumn="0" w:lastRowFirstColumn="0" w:lastRowLastColumn="0"/>
              <w:rPr>
                <w:rFonts w:eastAsiaTheme="minorHAnsi"/>
                <w:color w:val="000000" w:themeColor="text1"/>
              </w:rPr>
            </w:pPr>
            <w:r w:rsidRPr="0000140A">
              <w:rPr>
                <w:color w:val="000000" w:themeColor="text1"/>
              </w:rPr>
              <w:t>0.003</w:t>
            </w:r>
          </w:p>
        </w:tc>
        <w:tc>
          <w:tcPr>
            <w:tcW w:w="0" w:type="auto"/>
          </w:tcPr>
          <w:p w14:paraId="0ED5D659" w14:textId="00F0F0F4" w:rsidR="00487C93" w:rsidRPr="0000140A" w:rsidRDefault="00487C93" w:rsidP="00487C93">
            <w:pPr>
              <w:jc w:val="center"/>
              <w:cnfStyle w:val="000000100000" w:firstRow="0" w:lastRow="0" w:firstColumn="0" w:lastColumn="0" w:oddVBand="0" w:evenVBand="0" w:oddHBand="1" w:evenHBand="0" w:firstRowFirstColumn="0" w:firstRowLastColumn="0" w:lastRowFirstColumn="0" w:lastRowLastColumn="0"/>
              <w:rPr>
                <w:color w:val="000000" w:themeColor="text1"/>
                <w:lang w:val="en-GB" w:eastAsia="en-GB"/>
              </w:rPr>
            </w:pPr>
            <w:r w:rsidRPr="0000140A">
              <w:rPr>
                <w:color w:val="000000" w:themeColor="text1"/>
              </w:rPr>
              <w:t>3</w:t>
            </w:r>
            <w:r w:rsidRPr="0000140A">
              <w:rPr>
                <w:rFonts w:ascii="Calibri" w:hAnsi="Calibri"/>
                <w:color w:val="000000"/>
                <w:sz w:val="22"/>
                <w:szCs w:val="22"/>
              </w:rPr>
              <w:t>×10</w:t>
            </w:r>
            <w:r w:rsidRPr="0000140A">
              <w:rPr>
                <w:rFonts w:ascii="Calibri" w:hAnsi="Calibri"/>
                <w:color w:val="000000"/>
                <w:vertAlign w:val="superscript"/>
              </w:rPr>
              <w:t>-3</w:t>
            </w:r>
          </w:p>
        </w:tc>
      </w:tr>
      <w:tr w:rsidR="00487C93" w:rsidRPr="00E359E5" w14:paraId="6B53A4AE" w14:textId="77777777" w:rsidTr="00DE0DC0">
        <w:trPr>
          <w:trHeight w:val="288"/>
        </w:trPr>
        <w:tc>
          <w:tcPr>
            <w:cnfStyle w:val="001000000000" w:firstRow="0" w:lastRow="0" w:firstColumn="1" w:lastColumn="0" w:oddVBand="0" w:evenVBand="0" w:oddHBand="0" w:evenHBand="0" w:firstRowFirstColumn="0" w:firstRowLastColumn="0" w:lastRowFirstColumn="0" w:lastRowLastColumn="0"/>
            <w:tcW w:w="0" w:type="auto"/>
          </w:tcPr>
          <w:p w14:paraId="0318DC80" w14:textId="7FFD124D" w:rsidR="00487C93" w:rsidRPr="0000140A" w:rsidRDefault="00487C93" w:rsidP="00487C93">
            <w:pPr>
              <w:rPr>
                <w:b w:val="0"/>
                <w:sz w:val="22"/>
                <w:szCs w:val="22"/>
                <w:lang w:val="en-GB" w:eastAsia="en-GB"/>
              </w:rPr>
            </w:pPr>
            <w:r w:rsidRPr="0000140A">
              <w:rPr>
                <w:rFonts w:eastAsiaTheme="minorHAnsi"/>
                <w:b w:val="0"/>
                <w:sz w:val="22"/>
                <w:szCs w:val="22"/>
              </w:rPr>
              <w:t>Negative symptoms, points</w:t>
            </w:r>
          </w:p>
        </w:tc>
        <w:tc>
          <w:tcPr>
            <w:tcW w:w="0" w:type="auto"/>
          </w:tcPr>
          <w:p w14:paraId="6BCFCBCD" w14:textId="2D0D72F6" w:rsidR="00487C93" w:rsidRPr="0000140A" w:rsidRDefault="00487C93" w:rsidP="00487C93">
            <w:pPr>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00140A">
              <w:rPr>
                <w:rFonts w:eastAsiaTheme="minorHAnsi"/>
              </w:rPr>
              <w:t>CAPE</w:t>
            </w:r>
          </w:p>
        </w:tc>
        <w:tc>
          <w:tcPr>
            <w:tcW w:w="0" w:type="auto"/>
            <w:noWrap/>
          </w:tcPr>
          <w:p w14:paraId="1DCA653F" w14:textId="3327380E" w:rsidR="00487C93" w:rsidRPr="0000140A" w:rsidRDefault="00487C93" w:rsidP="00487C93">
            <w:pPr>
              <w:jc w:val="center"/>
              <w:cnfStyle w:val="000000000000" w:firstRow="0" w:lastRow="0" w:firstColumn="0" w:lastColumn="0" w:oddVBand="0" w:evenVBand="0" w:oddHBand="0" w:evenHBand="0" w:firstRowFirstColumn="0" w:firstRowLastColumn="0" w:lastRowFirstColumn="0" w:lastRowLastColumn="0"/>
              <w:rPr>
                <w:color w:val="000000" w:themeColor="text1"/>
                <w:lang w:val="en-GB" w:eastAsia="en-GB"/>
              </w:rPr>
            </w:pPr>
            <w:r w:rsidRPr="0000140A">
              <w:rPr>
                <w:rFonts w:eastAsiaTheme="minorHAnsi"/>
                <w:color w:val="000000" w:themeColor="text1"/>
              </w:rPr>
              <w:t>-0.68</w:t>
            </w:r>
          </w:p>
        </w:tc>
        <w:tc>
          <w:tcPr>
            <w:tcW w:w="0" w:type="auto"/>
            <w:noWrap/>
          </w:tcPr>
          <w:p w14:paraId="789AF055" w14:textId="0B6E51A3" w:rsidR="00487C93" w:rsidRPr="0000140A" w:rsidRDefault="00487C93" w:rsidP="00487C93">
            <w:pPr>
              <w:jc w:val="center"/>
              <w:cnfStyle w:val="000000000000" w:firstRow="0" w:lastRow="0" w:firstColumn="0" w:lastColumn="0" w:oddVBand="0" w:evenVBand="0" w:oddHBand="0" w:evenHBand="0" w:firstRowFirstColumn="0" w:firstRowLastColumn="0" w:lastRowFirstColumn="0" w:lastRowLastColumn="0"/>
              <w:rPr>
                <w:color w:val="000000" w:themeColor="text1"/>
                <w:lang w:val="en-GB" w:eastAsia="en-GB"/>
              </w:rPr>
            </w:pPr>
            <w:r w:rsidRPr="0000140A">
              <w:rPr>
                <w:rFonts w:eastAsiaTheme="minorHAnsi"/>
                <w:color w:val="000000" w:themeColor="text1"/>
              </w:rPr>
              <w:t>0.07</w:t>
            </w:r>
          </w:p>
        </w:tc>
        <w:tc>
          <w:tcPr>
            <w:tcW w:w="0" w:type="auto"/>
          </w:tcPr>
          <w:p w14:paraId="6B02F3E6" w14:textId="578648AB" w:rsidR="00487C93" w:rsidRPr="0000140A" w:rsidRDefault="00487C93" w:rsidP="00487C93">
            <w:pPr>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00140A">
              <w:rPr>
                <w:rFonts w:ascii="Calibri" w:hAnsi="Calibri"/>
                <w:color w:val="000000"/>
                <w:sz w:val="22"/>
                <w:szCs w:val="22"/>
              </w:rPr>
              <w:t>2×10</w:t>
            </w:r>
            <w:r w:rsidRPr="0000140A">
              <w:rPr>
                <w:rFonts w:ascii="Calibri" w:hAnsi="Calibri"/>
                <w:color w:val="000000"/>
                <w:vertAlign w:val="superscript"/>
              </w:rPr>
              <w:t>-16</w:t>
            </w:r>
          </w:p>
        </w:tc>
      </w:tr>
    </w:tbl>
    <w:p w14:paraId="1D0C91AC" w14:textId="77777777" w:rsidR="00835A23" w:rsidRDefault="00835A23" w:rsidP="00835A23"/>
    <w:p w14:paraId="56C7088D" w14:textId="77777777" w:rsidR="00487C93" w:rsidRDefault="00487C93"/>
    <w:p w14:paraId="0C6C5346" w14:textId="77777777" w:rsidR="00487C93" w:rsidRDefault="00487C93"/>
    <w:p w14:paraId="0AD9936A" w14:textId="77777777" w:rsidR="00487C93" w:rsidRDefault="00487C93"/>
    <w:p w14:paraId="06393F48" w14:textId="77777777" w:rsidR="00487C93" w:rsidRDefault="00487C93"/>
    <w:p w14:paraId="18DBBF91" w14:textId="77777777" w:rsidR="00487C93" w:rsidRDefault="00487C93"/>
    <w:p w14:paraId="55ED25E6" w14:textId="77777777" w:rsidR="00487C93" w:rsidRDefault="00487C93"/>
    <w:p w14:paraId="2759D3ED" w14:textId="77777777" w:rsidR="00487C93" w:rsidRDefault="00487C93"/>
    <w:p w14:paraId="4A9C76DB" w14:textId="77777777" w:rsidR="00487C93" w:rsidRDefault="00487C93"/>
    <w:p w14:paraId="61A1DB88" w14:textId="77777777" w:rsidR="00487C93" w:rsidRDefault="00487C93"/>
    <w:p w14:paraId="712D1EDE" w14:textId="77777777" w:rsidR="00487C93" w:rsidRDefault="00487C93"/>
    <w:p w14:paraId="62682FD3" w14:textId="77777777" w:rsidR="00487C93" w:rsidRDefault="00487C93"/>
    <w:p w14:paraId="580F3EF9" w14:textId="77777777" w:rsidR="00487C93" w:rsidRDefault="00487C93"/>
    <w:p w14:paraId="16A415C4" w14:textId="77777777" w:rsidR="00487C93" w:rsidRDefault="00487C93"/>
    <w:p w14:paraId="4E00A56A" w14:textId="77777777" w:rsidR="00487C93" w:rsidRDefault="00487C93"/>
    <w:p w14:paraId="0F515824" w14:textId="77777777" w:rsidR="00487C93" w:rsidRDefault="00487C93"/>
    <w:p w14:paraId="275B2533" w14:textId="09D6C507" w:rsidR="005322BA" w:rsidRDefault="00835A23">
      <w:r>
        <w:t>CAPE:</w:t>
      </w:r>
      <w:r w:rsidRPr="006B5098">
        <w:t xml:space="preserve"> Community Assessment of Psychic Experiences</w:t>
      </w:r>
      <w:r>
        <w:t xml:space="preserve">; PANSS: positive and negative syndrome scale; GAF, Global assessment of functioning; CAN, </w:t>
      </w:r>
      <w:r w:rsidRPr="006B5098">
        <w:t xml:space="preserve">The </w:t>
      </w:r>
      <w:proofErr w:type="spellStart"/>
      <w:r w:rsidRPr="006B5098">
        <w:t>Camberwell</w:t>
      </w:r>
      <w:proofErr w:type="spellEnd"/>
      <w:r w:rsidRPr="006B5098">
        <w:t xml:space="preserve"> Assessment of Need</w:t>
      </w:r>
      <w:r>
        <w:t>; OC-DUS: obsessive-compulsive drug use scale; * Greater score indicates better functioning</w:t>
      </w:r>
      <w:r w:rsidR="0000140A">
        <w:t>.</w:t>
      </w:r>
      <w:r>
        <w:t xml:space="preserve"> </w:t>
      </w:r>
    </w:p>
    <w:sectPr w:rsidR="005322BA" w:rsidSect="00F91D08">
      <w:pgSz w:w="16840" w:h="11900" w:orient="landscape"/>
      <w:pgMar w:top="1800" w:right="1440" w:bottom="180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0" w:author="Bochao Lin" w:date="2020-07-14T13:14:00Z" w:initials="MOU">
    <w:p w14:paraId="50FE7819" w14:textId="433F8347" w:rsidR="00DB5331" w:rsidRDefault="00DB5331">
      <w:pPr>
        <w:pStyle w:val="Tekstopmerking"/>
      </w:pPr>
      <w:r>
        <w:rPr>
          <w:rStyle w:val="Verwijzingopmerking"/>
        </w:rPr>
        <w:annotationRef/>
      </w:r>
      <w:r>
        <w:t xml:space="preserve">Needed to be updated </w:t>
      </w:r>
      <w:r w:rsidR="00907827">
        <w:t xml:space="preserve"> by Raha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50FE781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B82E44" w16cex:dateUtc="2020-07-14T11: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0FE7819" w16cid:durableId="22B82E44"/>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Times New Roman (Body CS)">
    <w:panose1 w:val="020B0604020202020204"/>
    <w:charset w:val="00"/>
    <w:family w:val="roman"/>
    <w:notTrueType/>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B934692"/>
    <w:multiLevelType w:val="hybridMultilevel"/>
    <w:tmpl w:val="59C653B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553349BA"/>
    <w:multiLevelType w:val="hybridMultilevel"/>
    <w:tmpl w:val="464E8FF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50"/>
  <w:proofState w:spelling="clean" w:grammar="clean"/>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3FBD"/>
    <w:rsid w:val="0000140A"/>
    <w:rsid w:val="000C02E8"/>
    <w:rsid w:val="00190B85"/>
    <w:rsid w:val="00262592"/>
    <w:rsid w:val="002B550E"/>
    <w:rsid w:val="00425F19"/>
    <w:rsid w:val="00434585"/>
    <w:rsid w:val="00451BED"/>
    <w:rsid w:val="00487C93"/>
    <w:rsid w:val="004C16E4"/>
    <w:rsid w:val="004C426B"/>
    <w:rsid w:val="00500A6D"/>
    <w:rsid w:val="005322BA"/>
    <w:rsid w:val="005B010C"/>
    <w:rsid w:val="00644C09"/>
    <w:rsid w:val="00683A20"/>
    <w:rsid w:val="007858A2"/>
    <w:rsid w:val="0083349B"/>
    <w:rsid w:val="00835A23"/>
    <w:rsid w:val="00843FBD"/>
    <w:rsid w:val="00907827"/>
    <w:rsid w:val="00994113"/>
    <w:rsid w:val="00B32ED2"/>
    <w:rsid w:val="00B6442F"/>
    <w:rsid w:val="00B738ED"/>
    <w:rsid w:val="00B73BB0"/>
    <w:rsid w:val="00BC7280"/>
    <w:rsid w:val="00BF5AE1"/>
    <w:rsid w:val="00C0136C"/>
    <w:rsid w:val="00C56C6F"/>
    <w:rsid w:val="00CB799E"/>
    <w:rsid w:val="00CC3FCD"/>
    <w:rsid w:val="00D13E28"/>
    <w:rsid w:val="00D61854"/>
    <w:rsid w:val="00DB5331"/>
    <w:rsid w:val="00DE4A8E"/>
    <w:rsid w:val="00E201FB"/>
    <w:rsid w:val="00E8315B"/>
    <w:rsid w:val="00F22A1B"/>
    <w:rsid w:val="00F450A8"/>
    <w:rsid w:val="00F556B3"/>
    <w:rsid w:val="00FD316B"/>
    <w:rsid w:val="00FF3F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BDF6F8"/>
  <w15:chartTrackingRefBased/>
  <w15:docId w15:val="{243C8432-94F2-B644-AF78-4D90058393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FF3FBD"/>
    <w:rPr>
      <w:lang w:eastAsia="en-US"/>
    </w:rPr>
  </w:style>
  <w:style w:type="paragraph" w:styleId="Kop1">
    <w:name w:val="heading 1"/>
    <w:basedOn w:val="Standaard"/>
    <w:next w:val="Standaard"/>
    <w:link w:val="Kop1Char"/>
    <w:uiPriority w:val="9"/>
    <w:qFormat/>
    <w:rsid w:val="00FF3FBD"/>
    <w:pPr>
      <w:keepNext/>
      <w:keepLines/>
      <w:spacing w:before="480"/>
      <w:outlineLvl w:val="0"/>
    </w:pPr>
    <w:rPr>
      <w:rFonts w:asciiTheme="majorHAnsi" w:eastAsiaTheme="majorEastAsia" w:hAnsiTheme="majorHAnsi" w:cstheme="majorBidi"/>
      <w:b/>
      <w:bCs/>
      <w:color w:val="2D4F8E" w:themeColor="accent1" w:themeShade="B5"/>
      <w:sz w:val="32"/>
      <w:szCs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FF3FBD"/>
    <w:rPr>
      <w:rFonts w:asciiTheme="majorHAnsi" w:eastAsiaTheme="majorEastAsia" w:hAnsiTheme="majorHAnsi" w:cstheme="majorBidi"/>
      <w:b/>
      <w:bCs/>
      <w:color w:val="2D4F8E" w:themeColor="accent1" w:themeShade="B5"/>
      <w:sz w:val="32"/>
      <w:szCs w:val="32"/>
      <w:lang w:eastAsia="en-US"/>
    </w:rPr>
  </w:style>
  <w:style w:type="table" w:styleId="Tabelraster">
    <w:name w:val="Table Grid"/>
    <w:basedOn w:val="Standaardtabel"/>
    <w:uiPriority w:val="59"/>
    <w:rsid w:val="00FF3FBD"/>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21">
    <w:name w:val="Plain Table 21"/>
    <w:basedOn w:val="Standaardtabel"/>
    <w:uiPriority w:val="42"/>
    <w:rsid w:val="00835A23"/>
    <w:rPr>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Ballontekst">
    <w:name w:val="Balloon Text"/>
    <w:basedOn w:val="Standaard"/>
    <w:link w:val="BallontekstChar"/>
    <w:uiPriority w:val="99"/>
    <w:semiHidden/>
    <w:unhideWhenUsed/>
    <w:rsid w:val="00434585"/>
    <w:rPr>
      <w:rFonts w:ascii="Times New Roman" w:hAnsi="Times New Roman" w:cs="Times New Roman"/>
      <w:sz w:val="18"/>
      <w:szCs w:val="18"/>
    </w:rPr>
  </w:style>
  <w:style w:type="character" w:customStyle="1" w:styleId="BallontekstChar">
    <w:name w:val="Ballontekst Char"/>
    <w:basedOn w:val="Standaardalinea-lettertype"/>
    <w:link w:val="Ballontekst"/>
    <w:uiPriority w:val="99"/>
    <w:semiHidden/>
    <w:rsid w:val="00434585"/>
    <w:rPr>
      <w:rFonts w:ascii="Times New Roman" w:hAnsi="Times New Roman" w:cs="Times New Roman"/>
      <w:sz w:val="18"/>
      <w:szCs w:val="18"/>
      <w:lang w:eastAsia="en-US"/>
    </w:rPr>
  </w:style>
  <w:style w:type="character" w:styleId="Verwijzingopmerking">
    <w:name w:val="annotation reference"/>
    <w:basedOn w:val="Standaardalinea-lettertype"/>
    <w:uiPriority w:val="99"/>
    <w:semiHidden/>
    <w:rsid w:val="004C426B"/>
    <w:rPr>
      <w:rFonts w:cs="Times New Roman"/>
      <w:sz w:val="16"/>
      <w:szCs w:val="16"/>
    </w:rPr>
  </w:style>
  <w:style w:type="paragraph" w:styleId="Titel">
    <w:name w:val="Title"/>
    <w:basedOn w:val="Standaard"/>
    <w:next w:val="Standaard"/>
    <w:link w:val="TitelChar"/>
    <w:uiPriority w:val="10"/>
    <w:qFormat/>
    <w:rsid w:val="00F556B3"/>
    <w:pPr>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F556B3"/>
    <w:rPr>
      <w:rFonts w:asciiTheme="majorHAnsi" w:eastAsiaTheme="majorEastAsia" w:hAnsiTheme="majorHAnsi" w:cstheme="majorBidi"/>
      <w:spacing w:val="-10"/>
      <w:kern w:val="28"/>
      <w:sz w:val="56"/>
      <w:szCs w:val="56"/>
      <w:lang w:eastAsia="en-US"/>
    </w:rPr>
  </w:style>
  <w:style w:type="paragraph" w:styleId="Lijstalinea">
    <w:name w:val="List Paragraph"/>
    <w:basedOn w:val="Standaard"/>
    <w:uiPriority w:val="34"/>
    <w:qFormat/>
    <w:rsid w:val="00D61854"/>
    <w:pPr>
      <w:ind w:left="720"/>
      <w:contextualSpacing/>
    </w:pPr>
  </w:style>
  <w:style w:type="paragraph" w:styleId="Tekstopmerking">
    <w:name w:val="annotation text"/>
    <w:basedOn w:val="Standaard"/>
    <w:link w:val="TekstopmerkingChar"/>
    <w:uiPriority w:val="99"/>
    <w:semiHidden/>
    <w:unhideWhenUsed/>
    <w:rsid w:val="00FD316B"/>
    <w:rPr>
      <w:sz w:val="20"/>
      <w:szCs w:val="20"/>
    </w:rPr>
  </w:style>
  <w:style w:type="character" w:customStyle="1" w:styleId="TekstopmerkingChar">
    <w:name w:val="Tekst opmerking Char"/>
    <w:basedOn w:val="Standaardalinea-lettertype"/>
    <w:link w:val="Tekstopmerking"/>
    <w:uiPriority w:val="99"/>
    <w:semiHidden/>
    <w:rsid w:val="00FD316B"/>
    <w:rPr>
      <w:sz w:val="20"/>
      <w:szCs w:val="20"/>
      <w:lang w:eastAsia="en-US"/>
    </w:rPr>
  </w:style>
  <w:style w:type="paragraph" w:styleId="Onderwerpvanopmerking">
    <w:name w:val="annotation subject"/>
    <w:basedOn w:val="Tekstopmerking"/>
    <w:next w:val="Tekstopmerking"/>
    <w:link w:val="OnderwerpvanopmerkingChar"/>
    <w:uiPriority w:val="99"/>
    <w:semiHidden/>
    <w:unhideWhenUsed/>
    <w:rsid w:val="00FD316B"/>
    <w:rPr>
      <w:b/>
      <w:bCs/>
    </w:rPr>
  </w:style>
  <w:style w:type="character" w:customStyle="1" w:styleId="OnderwerpvanopmerkingChar">
    <w:name w:val="Onderwerp van opmerking Char"/>
    <w:basedOn w:val="TekstopmerkingChar"/>
    <w:link w:val="Onderwerpvanopmerking"/>
    <w:uiPriority w:val="99"/>
    <w:semiHidden/>
    <w:rsid w:val="00FD316B"/>
    <w:rPr>
      <w:b/>
      <w:bCs/>
      <w:sz w:val="20"/>
      <w:szCs w:val="20"/>
      <w:lang w:eastAsia="en-US"/>
    </w:rPr>
  </w:style>
  <w:style w:type="paragraph" w:styleId="Revisie">
    <w:name w:val="Revision"/>
    <w:hidden/>
    <w:uiPriority w:val="99"/>
    <w:semiHidden/>
    <w:rsid w:val="00FD316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27429060">
      <w:bodyDiv w:val="1"/>
      <w:marLeft w:val="0"/>
      <w:marRight w:val="0"/>
      <w:marTop w:val="0"/>
      <w:marBottom w:val="0"/>
      <w:divBdr>
        <w:top w:val="none" w:sz="0" w:space="0" w:color="auto"/>
        <w:left w:val="none" w:sz="0" w:space="0" w:color="auto"/>
        <w:bottom w:val="none" w:sz="0" w:space="0" w:color="auto"/>
        <w:right w:val="none" w:sz="0" w:space="0" w:color="auto"/>
      </w:divBdr>
    </w:div>
    <w:div w:id="1191919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microsoft.com/office/2018/08/relationships/commentsExtensible" Target="commentsExtensible.xm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image" Target="media/image3.tiff"/><Relationship Id="rId12" Type="http://schemas.openxmlformats.org/officeDocument/2006/relationships/image" Target="media/image8.jpeg"/><Relationship Id="rId17" Type="http://schemas.microsoft.com/office/2016/09/relationships/commentsIds" Target="commentsIds.xml"/><Relationship Id="rId25" Type="http://schemas.openxmlformats.org/officeDocument/2006/relationships/fontTable" Target="fontTable.xml"/><Relationship Id="rId2" Type="http://schemas.openxmlformats.org/officeDocument/2006/relationships/styles" Target="styles.xml"/><Relationship Id="rId16" Type="http://schemas.microsoft.com/office/2011/relationships/commentsExtended" Target="commentsExtended.xml"/><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24" Type="http://schemas.openxmlformats.org/officeDocument/2006/relationships/image" Target="media/image16.png"/><Relationship Id="rId5" Type="http://schemas.openxmlformats.org/officeDocument/2006/relationships/image" Target="media/image1.emf"/><Relationship Id="rId15" Type="http://schemas.openxmlformats.org/officeDocument/2006/relationships/comments" Target="comments.xml"/><Relationship Id="rId23" Type="http://schemas.openxmlformats.org/officeDocument/2006/relationships/image" Target="media/image15.png"/><Relationship Id="rId10" Type="http://schemas.openxmlformats.org/officeDocument/2006/relationships/image" Target="media/image6.tiff"/><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15</Pages>
  <Words>1249</Words>
  <Characters>6871</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Jurjen Luykx</cp:lastModifiedBy>
  <cp:revision>8</cp:revision>
  <dcterms:created xsi:type="dcterms:W3CDTF">2020-07-31T07:22:00Z</dcterms:created>
  <dcterms:modified xsi:type="dcterms:W3CDTF">2020-08-04T14:39:00Z</dcterms:modified>
</cp:coreProperties>
</file>