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an electronic appendix accompanying the paper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physical health of people with severe mental illness in Bangladesh Pakistan and India: A cross-sectional survey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vertAlign w:val="superscript"/>
        </w:rPr>
        <w:sectPr>
          <w:footerReference r:id="rId6" w:type="default"/>
          <w:pgSz w:h="11906" w:w="16838" w:orient="landscape"/>
          <w:pgMar w:bottom="1440.0000000000002" w:top="1440.0000000000002" w:left="1440.0000000000002" w:right="1440.0000000000002" w:header="720" w:footer="720"/>
          <w:pgNumType w:start="1"/>
        </w:sect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Section 1. Blood test investigation in people with SMI from South Asia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4.77690288714"/>
        <w:gridCol w:w="775.4330708661419"/>
        <w:gridCol w:w="1809.3438320209975"/>
        <w:gridCol w:w="1809.3438320209975"/>
        <w:gridCol w:w="1809.3438320209975"/>
        <w:gridCol w:w="786.6712313134772"/>
        <w:gridCol w:w="1809.3438320209975"/>
        <w:gridCol w:w="831.6238731028188"/>
        <w:gridCol w:w="1741.9148693369855"/>
        <w:tblGridChange w:id="0">
          <w:tblGrid>
            <w:gridCol w:w="2584.77690288714"/>
            <w:gridCol w:w="775.4330708661419"/>
            <w:gridCol w:w="1809.3438320209975"/>
            <w:gridCol w:w="1809.3438320209975"/>
            <w:gridCol w:w="1809.3438320209975"/>
            <w:gridCol w:w="786.6712313134772"/>
            <w:gridCol w:w="1809.3438320209975"/>
            <w:gridCol w:w="831.6238731028188"/>
            <w:gridCol w:w="1741.91486933698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Blood test investigation in people with SMI from Sout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 Asia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Bangladesh</w:t>
            </w:r>
          </w:p>
        </w:tc>
        <w:tc>
          <w:tcPr>
            <w:gridSpan w:val="2"/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Pakistan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Overall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percentage [95% C.I.]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percentage [95% C.I.]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Mean (S.D.)[95% C.I.]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Mean (S.D.)[95% C.I.]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Glycated haemoglobin (HbA1c) (%)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 (0.8) [5.4-5.5]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5.8(1.4)[5.7-59]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5.3 (2.1) [5.2-5.4]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 (1.5) [5.4-5.4]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Glycated haemoglobin (HbA1c ≥6.50%)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6.6 [5.5-8.1]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12.5[10.5-14.7]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 [4.4-6.9]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7.8 [6.9-8.7]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Haemoglobin g/dl for male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14.2 (0.8) [14.1-14.2]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14.6(1.6) [14.5-14.7]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14.9 (3.5) [14.6-15.1]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14.5 (2.3) [14.4-14.6]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Haemoglobin g/dl for female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10.7 (0.7) [10.6-10.7]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12.4(1.5) [12.22-12.5]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12.7 (3.7) [12.4-13.0]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11.8 (2.3) [11.8-12.0]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Haemoglobin ( ≤13 g/dl males ≤12 g/dl females 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44.9 [42.3-47.4]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31.6[28.7-34.5]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28.3 [25.9-30.8]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35.6 [34.1-37.1]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Lipid profile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Triglycerides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177.9 (101.0) [172.6-183.1]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173.4(113.8) [166.2-180.7]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172.3 (91.9)[167.2-177.3]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174.7(101.5) [171.5-178.1]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 triglycerides (&gt;180 mg/dl)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40.1       [37.6-42.7]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34.8       [31.9-37.9]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36.9       [34.3-39.6]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37.6      [36.1-39.2]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cholesterol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177.6 (34.6) [175.7-179.4]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175.5(77.2) [170.7-180.3]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194.5(65.1)[191.0-198.2]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183(59.3)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[181-184.8]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Total cholesterol (≥190 mg/dl)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33.2 [30.8-35.7]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31.3 [28.5-34.3]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[47.3-52.8]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38.5 [37-40.1]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HDL cholesterol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43.9 (3.5) [43.7-44.1]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39.5(9.9) [38.9-40.1]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47.8(14.2)[47.0-48.6]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44(10.05)[43.8-44.4]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HDL cholesterol (≤40 mg/dl for males and ≤50 for females)*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41.2 [38.7-43.8]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74.8[72-77.5]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44.6[41.9-47.4]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51.3 [49.8-52.9]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LDL cholesterol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98.2 (28.6) [96.7-99.6]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99.0(33.4) [96.9-101.1]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107.1(39.3) [104.9-109.2]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101.5(33.9)[100.4-102.6]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LDL cholesterol ( ≥100 mg/dl)*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45.8  [43.2-48.4]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46.6 [43.4-49.8]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54.6 [51.9-57.4]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49.1 [47.5-50.7]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Thyroid function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TSH (uIU/ml)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 (2.1) [2.2-2.4]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4.0(8.1) 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[3.5-4.5]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2.9 (17.1) [2-3.9]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TSH ( ≤0.35 uIU/mL)*‡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 [0.7-1.9]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 [0.9-2.5]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 [1.8-3.6]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1.7 [1.4-2.2]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TSH ( ≥4.50 uIU/ml)*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6.6 [5.4-8.0]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19.9 [17.5-22.5]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6.3 [5.1-7.9]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 [9.2-11.1]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Calcium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9.0 (0.9) [9.0-9.1]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9.9 (3.9) [9.7-10.1]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9.4 (2.7) [9.3-9.5]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Calcium (≤8.5 mg/dl)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37.5 [35.0-40.1]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15.2 [13.3-17.3]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[25.4-28.7]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Calcium ( ≥10.5 mg/dl)*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2.7 [1.9-3.6]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28.2 [25.8-30.8]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14.7 [13.5-16]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Liver function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bilirubin (mg/dl)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0.4 (0.1) [0.4-0.4]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988</w:t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0.5(0.4)[0.5-0.5]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0.6 (1.8) [0.5-0.7]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0.5(1.1)[0.5-0.5]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Total bilirubin (≥1.2 mg/dl) *‡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 [2.1-3.1]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AST (U/L)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33.8 (18.1) [32.8-34.7]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23.0(14.4)[22.1 - 23.9]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37.3  (19.2) [36.2-38.3]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32.1 (17.6) [31.5-32.7]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AST (≥35U/l)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42.1 [39.5-44.6]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8.8[7.2 - 10.7]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45.5 [42.8-48.2]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34.3 [32.9-35.8]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ALT (U/L)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35.3 (20.5)[34.2-36.3]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22.3(16.5)[21.2 - 23.3]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37.5 (27.1) [35.8-38.9]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32.6 (24.4) [31.8-33.3]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ALT ( ≤7 U/L) *‡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1.1[0.8-1.5]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ALT (≥56 U/l)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(9.0) [7.6-10.6]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4.3[3.2 - 5.7]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(14.8) [12.9-16.8]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9.7 [8.8-10.7]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ALP (U/L)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108.6 (41.8) [106.4-110.8]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90.9(29.4)[89.0 - 92.7]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112.5 (45.4) [110.-115.0]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105.-2 (40.2) [103.9-106.5]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ALP (≤41U/L)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 [1-2.3]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1.1[0.6 -2]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 [0.7-1.9]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 [1-1.7]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ALP (≥133U/L) 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34.4 [31.9-36.9]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7.6[6.1 - 9.4]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22.8 [20.6-25.2]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23.2 [21.9 -24.5]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protein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0"/>
                <w:szCs w:val="20"/>
                <w:rtl w:val="0"/>
              </w:rPr>
              <w:t xml:space="preserve">Albumin (g/dl)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 (0.4) [4.3-4.4]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4.6(4.0)[4.3-4.8]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4.7(13.3) [4.0-5.5]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4.6 (8.1) [4.3-4.8]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Albumin (≤4.5 g/dl)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70.9 [68.5-73.2]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53.2[50-56.3]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54.8 [52-57.5]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60.6 [59-62.2]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Albumin (≥5.3 g/dl)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 [1.2-2]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1.5[0.9-2.5]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6.2 [5-7.7]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 [2.6-3.7]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0"/>
                <w:szCs w:val="20"/>
                <w:rtl w:val="0"/>
              </w:rPr>
              <w:t xml:space="preserve">Globulin (g/dl)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 (1.0) [3.6-3.7]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3.0(0.5)[3.0-3.1]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1268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 (21.4) [3-5.3]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 (12.6) [3.2-4.0]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Globulin (≤2.5 g/dl)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12.3 [10.7-14.1]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12.2[10.3-14.4]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18.8 [16.8-21.1]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14.5 [13.4-15.7]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Globulin (≥3.5 g/dl)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49.1 [46.5-51.7]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18.4[16.1-2.1]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47.9 [45.2-50.7]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40.6 [39-42.1]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0"/>
                <w:szCs w:val="20"/>
                <w:rtl w:val="0"/>
              </w:rPr>
              <w:t xml:space="preserve">Albumin to globulin ratio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 (0.4) [1.3-1.4]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1.5(0.4)[1.5-1.56]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2.6 (15.0) [1.8-3.4]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1.8 (8.8) [1.6-2.1]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Albumin to globulin ratio (≤1.2 and ≥2.5 )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 [42.4-47.6]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17.9 [15.6-20.4]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50 [47.2-52.8]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39.5 [38-41]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0"/>
                <w:szCs w:val="20"/>
                <w:rtl w:val="0"/>
              </w:rPr>
              <w:t xml:space="preserve">Renal function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0"/>
                <w:szCs w:val="20"/>
                <w:rtl w:val="0"/>
              </w:rPr>
              <w:t xml:space="preserve">Serum Urea (mg/dl)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26.0 (7.8) [25.6-26.4]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18(8.4)   [16.6-19.7]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28.9 (10.5) [28.4-29.3]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27.0 (9.1) [26.6-27.3]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Serum Urea (≥43 mg/dl) 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8.1 [6.7-9.7]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4.7 [4-5.5]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0"/>
                <w:szCs w:val="20"/>
                <w:rtl w:val="0"/>
              </w:rPr>
              <w:t xml:space="preserve">Creatinine (mg/dl)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0.9 (0.2) [0.9-0.9]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0.8(0.6)      [0.8-0.9]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0.8 (0.6) [0.8-0.9]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0.9 (0.5) [0.8-0.9]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404040"/>
                <w:sz w:val="20"/>
                <w:szCs w:val="20"/>
                <w:rtl w:val="0"/>
              </w:rPr>
              <w:t xml:space="preserve">Creatinine (≥ 0.95 mg/dl females and ≥1.14 mg/dl males)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11.8 [10.3-13.6]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6[4.6-7.6]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12.4 [10.7-14.3]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10.4 [9.5-11.5]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*Values presented as n (%), NA not available, tests were not performed.‡ Data not reported in some columns due to low numbers for statistical disclosure control.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0"/>
      </w:tabs>
      <w:spacing w:after="60" w:before="240" w:line="240" w:lineRule="auto"/>
      <w:jc w:val="both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