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79A2" w14:textId="77777777" w:rsidR="00CF71A6" w:rsidRPr="0040097C" w:rsidRDefault="00CF71A6" w:rsidP="00CF71A6">
      <w:pPr>
        <w:spacing w:after="120" w:line="240" w:lineRule="auto"/>
        <w:rPr>
          <w:rFonts w:ascii="Times New Roman" w:eastAsia="Times New Roman" w:hAnsi="Times New Roman" w:cs="Times New Roman"/>
          <w:b/>
          <w:sz w:val="24"/>
          <w:szCs w:val="24"/>
        </w:rPr>
      </w:pPr>
      <w:r w:rsidRPr="0040097C">
        <w:rPr>
          <w:rFonts w:ascii="Times New Roman" w:eastAsia="Times New Roman" w:hAnsi="Times New Roman" w:cs="Times New Roman"/>
          <w:b/>
          <w:sz w:val="24"/>
          <w:szCs w:val="24"/>
        </w:rPr>
        <w:t>Supplementary Table 1. Search Strategy</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CF71A6" w:rsidRPr="0040097C" w14:paraId="0696FD00" w14:textId="77777777" w:rsidTr="00CF71A6">
        <w:trPr>
          <w:trHeight w:val="748"/>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9EE48"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 xml:space="preserve">"Dry mouth" OR "Mouth dryness" OR Xerostomia OR </w:t>
            </w:r>
            <w:proofErr w:type="spellStart"/>
            <w:r w:rsidRPr="0040097C">
              <w:rPr>
                <w:rFonts w:ascii="Times New Roman" w:eastAsia="Times New Roman" w:hAnsi="Times New Roman" w:cs="Times New Roman"/>
              </w:rPr>
              <w:t>Asialia</w:t>
            </w:r>
            <w:proofErr w:type="spellEnd"/>
            <w:r w:rsidRPr="0040097C">
              <w:rPr>
                <w:rFonts w:ascii="Times New Roman" w:eastAsia="Times New Roman" w:hAnsi="Times New Roman" w:cs="Times New Roman"/>
              </w:rPr>
              <w:t xml:space="preserve"> OR </w:t>
            </w:r>
            <w:proofErr w:type="spellStart"/>
            <w:r w:rsidRPr="0040097C">
              <w:rPr>
                <w:rFonts w:ascii="Times New Roman" w:eastAsia="Times New Roman" w:hAnsi="Times New Roman" w:cs="Times New Roman"/>
              </w:rPr>
              <w:t>Aptyalism</w:t>
            </w:r>
            <w:proofErr w:type="spellEnd"/>
            <w:r w:rsidRPr="0040097C">
              <w:rPr>
                <w:rFonts w:ascii="Times New Roman" w:eastAsia="Times New Roman" w:hAnsi="Times New Roman" w:cs="Times New Roman"/>
              </w:rPr>
              <w:t xml:space="preserve"> OR </w:t>
            </w:r>
            <w:proofErr w:type="spellStart"/>
            <w:r w:rsidRPr="0040097C">
              <w:rPr>
                <w:rFonts w:ascii="Times New Roman" w:eastAsia="Times New Roman" w:hAnsi="Times New Roman" w:cs="Times New Roman"/>
              </w:rPr>
              <w:t>Hyposaliva</w:t>
            </w:r>
            <w:proofErr w:type="spellEnd"/>
            <w:r w:rsidRPr="0040097C">
              <w:rPr>
                <w:rFonts w:ascii="Times New Roman" w:eastAsia="Times New Roman" w:hAnsi="Times New Roman" w:cs="Times New Roman"/>
              </w:rPr>
              <w:t>* OR Salivation OR "saliva* gland dysfunction" OR “saliva* dysfunction” OR "oral dry*" OR "saliva* gland hypofunction" OR "saliva* hypofunction"</w:t>
            </w:r>
          </w:p>
        </w:tc>
      </w:tr>
      <w:tr w:rsidR="00CF71A6" w:rsidRPr="0040097C" w14:paraId="3C782567" w14:textId="77777777" w:rsidTr="00CF71A6">
        <w:trPr>
          <w:trHeight w:val="216"/>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4AF5B"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AND</w:t>
            </w:r>
          </w:p>
        </w:tc>
      </w:tr>
      <w:tr w:rsidR="00CF71A6" w:rsidRPr="0040097C" w14:paraId="7AB34B6A" w14:textId="77777777" w:rsidTr="00CA6A38">
        <w:trPr>
          <w:trHeight w:val="8370"/>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B71C"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 xml:space="preserve">antidepressant OR antidepressants OR </w:t>
            </w:r>
            <w:proofErr w:type="spellStart"/>
            <w:r w:rsidRPr="0040097C">
              <w:rPr>
                <w:rFonts w:ascii="Times New Roman" w:eastAsia="Times New Roman" w:hAnsi="Times New Roman" w:cs="Times New Roman"/>
              </w:rPr>
              <w:t>antidepressive</w:t>
            </w:r>
            <w:proofErr w:type="spellEnd"/>
            <w:r w:rsidRPr="0040097C">
              <w:rPr>
                <w:rFonts w:ascii="Times New Roman" w:eastAsia="Times New Roman" w:hAnsi="Times New Roman" w:cs="Times New Roman"/>
              </w:rPr>
              <w:t xml:space="preserve"> OR </w:t>
            </w:r>
            <w:proofErr w:type="spellStart"/>
            <w:r w:rsidRPr="0040097C">
              <w:rPr>
                <w:rFonts w:ascii="Times New Roman" w:eastAsia="Times New Roman" w:hAnsi="Times New Roman" w:cs="Times New Roman"/>
              </w:rPr>
              <w:t>antidepressives</w:t>
            </w:r>
            <w:proofErr w:type="spellEnd"/>
            <w:r w:rsidRPr="0040097C">
              <w:rPr>
                <w:rFonts w:ascii="Times New Roman" w:eastAsia="Times New Roman" w:hAnsi="Times New Roman" w:cs="Times New Roman"/>
              </w:rPr>
              <w:t xml:space="preserve"> OR "</w:t>
            </w:r>
            <w:proofErr w:type="spellStart"/>
            <w:r w:rsidRPr="0040097C">
              <w:rPr>
                <w:rFonts w:ascii="Times New Roman" w:eastAsia="Times New Roman" w:hAnsi="Times New Roman" w:cs="Times New Roman"/>
              </w:rPr>
              <w:t>anti depressant</w:t>
            </w:r>
            <w:proofErr w:type="spellEnd"/>
            <w:r w:rsidRPr="0040097C">
              <w:rPr>
                <w:rFonts w:ascii="Times New Roman" w:eastAsia="Times New Roman" w:hAnsi="Times New Roman" w:cs="Times New Roman"/>
              </w:rPr>
              <w:t>" OR "</w:t>
            </w:r>
            <w:proofErr w:type="spellStart"/>
            <w:r w:rsidRPr="0040097C">
              <w:rPr>
                <w:rFonts w:ascii="Times New Roman" w:eastAsia="Times New Roman" w:hAnsi="Times New Roman" w:cs="Times New Roman"/>
              </w:rPr>
              <w:t>anti depressants</w:t>
            </w:r>
            <w:proofErr w:type="spellEnd"/>
            <w:r w:rsidRPr="0040097C">
              <w:rPr>
                <w:rFonts w:ascii="Times New Roman" w:eastAsia="Times New Roman" w:hAnsi="Times New Roman" w:cs="Times New Roman"/>
              </w:rPr>
              <w:t>" OR "</w:t>
            </w:r>
            <w:proofErr w:type="spellStart"/>
            <w:r w:rsidRPr="0040097C">
              <w:rPr>
                <w:rFonts w:ascii="Times New Roman" w:eastAsia="Times New Roman" w:hAnsi="Times New Roman" w:cs="Times New Roman"/>
              </w:rPr>
              <w:t>anti depressive</w:t>
            </w:r>
            <w:proofErr w:type="spellEnd"/>
            <w:r w:rsidRPr="0040097C">
              <w:rPr>
                <w:rFonts w:ascii="Times New Roman" w:eastAsia="Times New Roman" w:hAnsi="Times New Roman" w:cs="Times New Roman"/>
              </w:rPr>
              <w:t>" OR "</w:t>
            </w:r>
            <w:proofErr w:type="spellStart"/>
            <w:r w:rsidRPr="0040097C">
              <w:rPr>
                <w:rFonts w:ascii="Times New Roman" w:eastAsia="Times New Roman" w:hAnsi="Times New Roman" w:cs="Times New Roman"/>
              </w:rPr>
              <w:t>anti depressives</w:t>
            </w:r>
            <w:proofErr w:type="spellEnd"/>
            <w:r w:rsidRPr="0040097C">
              <w:rPr>
                <w:rFonts w:ascii="Times New Roman" w:eastAsia="Times New Roman" w:hAnsi="Times New Roman" w:cs="Times New Roman"/>
              </w:rPr>
              <w:t>" OR anti-depressant OR anti-depressants OR anti-depressive OR anti-depressives OR "selective serotonin reuptake inhibitor" OR "selective serotonin reuptake inhibitors" OR SSRI OR SSRIs OR "serotonin and noradrenaline reuptake inhibitor" OR "serotonin and noradrenaline reuptake inhibitors" OR "Serotonin Uptake Inhibitors" OR SNRI OR SNRIs OR "monoamine oxidase inhibitor" OR "monoamine oxidase inhibitors" OR MAOI OR MAOIs OR tricyclic OR "Tricyclic antidepressant" OR "atypical antidepressant" OR depression OR depressive OR</w:t>
            </w:r>
          </w:p>
          <w:p w14:paraId="6F608D14"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Anxiety OR antianxiety OR "antianxiety agent" OR "</w:t>
            </w:r>
            <w:proofErr w:type="spellStart"/>
            <w:r w:rsidRPr="0040097C">
              <w:rPr>
                <w:rFonts w:ascii="Times New Roman" w:eastAsia="Times New Roman" w:hAnsi="Times New Roman" w:cs="Times New Roman"/>
              </w:rPr>
              <w:t>anti anxiety</w:t>
            </w:r>
            <w:proofErr w:type="spellEnd"/>
            <w:r w:rsidRPr="0040097C">
              <w:rPr>
                <w:rFonts w:ascii="Times New Roman" w:eastAsia="Times New Roman" w:hAnsi="Times New Roman" w:cs="Times New Roman"/>
              </w:rPr>
              <w:t xml:space="preserve">" OR anti-anxiety OR anxiolytic OR anxiolytics OR "anxiolytic agent" OR "tranquilizing agent" OR "tranquilizing" OR "tranquilizer" OR </w:t>
            </w:r>
            <w:proofErr w:type="spellStart"/>
            <w:r w:rsidRPr="0040097C">
              <w:rPr>
                <w:rFonts w:ascii="Times New Roman" w:eastAsia="Times New Roman" w:hAnsi="Times New Roman" w:cs="Times New Roman"/>
              </w:rPr>
              <w:t>antipanic</w:t>
            </w:r>
            <w:proofErr w:type="spellEnd"/>
            <w:r w:rsidRPr="0040097C">
              <w:rPr>
                <w:rFonts w:ascii="Times New Roman" w:eastAsia="Times New Roman" w:hAnsi="Times New Roman" w:cs="Times New Roman"/>
              </w:rPr>
              <w:t xml:space="preserve"> OR "</w:t>
            </w:r>
            <w:proofErr w:type="spellStart"/>
            <w:r w:rsidRPr="0040097C">
              <w:rPr>
                <w:rFonts w:ascii="Times New Roman" w:eastAsia="Times New Roman" w:hAnsi="Times New Roman" w:cs="Times New Roman"/>
              </w:rPr>
              <w:t>anti panic</w:t>
            </w:r>
            <w:proofErr w:type="spellEnd"/>
            <w:r w:rsidRPr="0040097C">
              <w:rPr>
                <w:rFonts w:ascii="Times New Roman" w:eastAsia="Times New Roman" w:hAnsi="Times New Roman" w:cs="Times New Roman"/>
              </w:rPr>
              <w:t>" OR anti-panic OR</w:t>
            </w:r>
          </w:p>
          <w:p w14:paraId="66112549"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 xml:space="preserve">Antimanic OR </w:t>
            </w:r>
            <w:proofErr w:type="spellStart"/>
            <w:r w:rsidRPr="0040097C">
              <w:rPr>
                <w:rFonts w:ascii="Times New Roman" w:eastAsia="Times New Roman" w:hAnsi="Times New Roman" w:cs="Times New Roman"/>
              </w:rPr>
              <w:t>schizophren</w:t>
            </w:r>
            <w:proofErr w:type="spellEnd"/>
            <w:r w:rsidRPr="0040097C">
              <w:rPr>
                <w:rFonts w:ascii="Times New Roman" w:eastAsia="Times New Roman" w:hAnsi="Times New Roman" w:cs="Times New Roman"/>
              </w:rPr>
              <w:t>* OR bipolar OR antipsychotic OR antipsychotics OR "</w:t>
            </w:r>
            <w:proofErr w:type="spellStart"/>
            <w:r w:rsidRPr="0040097C">
              <w:rPr>
                <w:rFonts w:ascii="Times New Roman" w:eastAsia="Times New Roman" w:hAnsi="Times New Roman" w:cs="Times New Roman"/>
              </w:rPr>
              <w:t>anti psychotic</w:t>
            </w:r>
            <w:proofErr w:type="spellEnd"/>
            <w:r w:rsidRPr="0040097C">
              <w:rPr>
                <w:rFonts w:ascii="Times New Roman" w:eastAsia="Times New Roman" w:hAnsi="Times New Roman" w:cs="Times New Roman"/>
              </w:rPr>
              <w:t>" OR "</w:t>
            </w:r>
            <w:proofErr w:type="spellStart"/>
            <w:r w:rsidRPr="0040097C">
              <w:rPr>
                <w:rFonts w:ascii="Times New Roman" w:eastAsia="Times New Roman" w:hAnsi="Times New Roman" w:cs="Times New Roman"/>
              </w:rPr>
              <w:t>anti psychotics</w:t>
            </w:r>
            <w:proofErr w:type="spellEnd"/>
            <w:r w:rsidRPr="0040097C">
              <w:rPr>
                <w:rFonts w:ascii="Times New Roman" w:eastAsia="Times New Roman" w:hAnsi="Times New Roman" w:cs="Times New Roman"/>
              </w:rPr>
              <w:t xml:space="preserve">" OR anti-psychotic OR anti-psychotics OR "antipsychotic agent" OR psychotropic OR psychotropics OR "psychotropic drug" OR "psychotropic drugs" OR neuroleptic OR neuroleptics OR </w:t>
            </w:r>
            <w:proofErr w:type="spellStart"/>
            <w:r w:rsidRPr="0040097C">
              <w:rPr>
                <w:rFonts w:ascii="Times New Roman" w:eastAsia="Times New Roman" w:hAnsi="Times New Roman" w:cs="Times New Roman"/>
              </w:rPr>
              <w:t>psychoanaleptic</w:t>
            </w:r>
            <w:proofErr w:type="spellEnd"/>
            <w:r w:rsidRPr="0040097C">
              <w:rPr>
                <w:rFonts w:ascii="Times New Roman" w:eastAsia="Times New Roman" w:hAnsi="Times New Roman" w:cs="Times New Roman"/>
              </w:rPr>
              <w:t xml:space="preserve"> OR </w:t>
            </w:r>
            <w:proofErr w:type="spellStart"/>
            <w:r w:rsidRPr="0040097C">
              <w:rPr>
                <w:rFonts w:ascii="Times New Roman" w:eastAsia="Times New Roman" w:hAnsi="Times New Roman" w:cs="Times New Roman"/>
              </w:rPr>
              <w:t>psychoanaleptics</w:t>
            </w:r>
            <w:proofErr w:type="spellEnd"/>
            <w:r w:rsidRPr="0040097C">
              <w:rPr>
                <w:rFonts w:ascii="Times New Roman" w:eastAsia="Times New Roman" w:hAnsi="Times New Roman" w:cs="Times New Roman"/>
              </w:rPr>
              <w:t xml:space="preserve"> OR psycho-analeptic OR psycho-analeptics OR </w:t>
            </w:r>
            <w:proofErr w:type="spellStart"/>
            <w:r w:rsidRPr="0040097C">
              <w:rPr>
                <w:rFonts w:ascii="Times New Roman" w:eastAsia="Times New Roman" w:hAnsi="Times New Roman" w:cs="Times New Roman"/>
              </w:rPr>
              <w:t>psycholeptic</w:t>
            </w:r>
            <w:proofErr w:type="spellEnd"/>
            <w:r w:rsidRPr="0040097C">
              <w:rPr>
                <w:rFonts w:ascii="Times New Roman" w:eastAsia="Times New Roman" w:hAnsi="Times New Roman" w:cs="Times New Roman"/>
              </w:rPr>
              <w:t xml:space="preserve"> OR </w:t>
            </w:r>
            <w:proofErr w:type="spellStart"/>
            <w:r w:rsidRPr="0040097C">
              <w:rPr>
                <w:rFonts w:ascii="Times New Roman" w:eastAsia="Times New Roman" w:hAnsi="Times New Roman" w:cs="Times New Roman"/>
              </w:rPr>
              <w:t>psycholeptics</w:t>
            </w:r>
            <w:proofErr w:type="spellEnd"/>
            <w:r w:rsidRPr="0040097C">
              <w:rPr>
                <w:rFonts w:ascii="Times New Roman" w:eastAsia="Times New Roman" w:hAnsi="Times New Roman" w:cs="Times New Roman"/>
              </w:rPr>
              <w:t xml:space="preserve"> OR psycho-</w:t>
            </w:r>
            <w:proofErr w:type="spellStart"/>
            <w:r w:rsidRPr="0040097C">
              <w:rPr>
                <w:rFonts w:ascii="Times New Roman" w:eastAsia="Times New Roman" w:hAnsi="Times New Roman" w:cs="Times New Roman"/>
              </w:rPr>
              <w:t>leptic</w:t>
            </w:r>
            <w:proofErr w:type="spellEnd"/>
            <w:r w:rsidRPr="0040097C">
              <w:rPr>
                <w:rFonts w:ascii="Times New Roman" w:eastAsia="Times New Roman" w:hAnsi="Times New Roman" w:cs="Times New Roman"/>
              </w:rPr>
              <w:t xml:space="preserve"> OR psycho-</w:t>
            </w:r>
            <w:proofErr w:type="spellStart"/>
            <w:r w:rsidRPr="0040097C">
              <w:rPr>
                <w:rFonts w:ascii="Times New Roman" w:eastAsia="Times New Roman" w:hAnsi="Times New Roman" w:cs="Times New Roman"/>
              </w:rPr>
              <w:t>leptics</w:t>
            </w:r>
            <w:proofErr w:type="spellEnd"/>
            <w:r w:rsidRPr="0040097C">
              <w:rPr>
                <w:rFonts w:ascii="Times New Roman" w:eastAsia="Times New Roman" w:hAnsi="Times New Roman" w:cs="Times New Roman"/>
              </w:rPr>
              <w:t xml:space="preserve"> OR anticonvulsant OR anticonvulsants OR "</w:t>
            </w:r>
            <w:proofErr w:type="spellStart"/>
            <w:r w:rsidRPr="0040097C">
              <w:rPr>
                <w:rFonts w:ascii="Times New Roman" w:eastAsia="Times New Roman" w:hAnsi="Times New Roman" w:cs="Times New Roman"/>
              </w:rPr>
              <w:t>anti convulsant</w:t>
            </w:r>
            <w:proofErr w:type="spellEnd"/>
            <w:r w:rsidRPr="0040097C">
              <w:rPr>
                <w:rFonts w:ascii="Times New Roman" w:eastAsia="Times New Roman" w:hAnsi="Times New Roman" w:cs="Times New Roman"/>
              </w:rPr>
              <w:t xml:space="preserve">" OR "anti </w:t>
            </w:r>
            <w:proofErr w:type="spellStart"/>
            <w:r w:rsidRPr="0040097C">
              <w:rPr>
                <w:rFonts w:ascii="Times New Roman" w:eastAsia="Times New Roman" w:hAnsi="Times New Roman" w:cs="Times New Roman"/>
              </w:rPr>
              <w:t>convulsants</w:t>
            </w:r>
            <w:proofErr w:type="spellEnd"/>
            <w:r w:rsidRPr="0040097C">
              <w:rPr>
                <w:rFonts w:ascii="Times New Roman" w:eastAsia="Times New Roman" w:hAnsi="Times New Roman" w:cs="Times New Roman"/>
              </w:rPr>
              <w:t>" OR anti-convulsant OR anti-</w:t>
            </w:r>
            <w:proofErr w:type="spellStart"/>
            <w:r w:rsidRPr="0040097C">
              <w:rPr>
                <w:rFonts w:ascii="Times New Roman" w:eastAsia="Times New Roman" w:hAnsi="Times New Roman" w:cs="Times New Roman"/>
              </w:rPr>
              <w:t>convulsants</w:t>
            </w:r>
            <w:proofErr w:type="spellEnd"/>
            <w:r w:rsidRPr="0040097C">
              <w:rPr>
                <w:rFonts w:ascii="Times New Roman" w:eastAsia="Times New Roman" w:hAnsi="Times New Roman" w:cs="Times New Roman"/>
              </w:rPr>
              <w:t xml:space="preserve"> OR antiepileptic OR antiepileptics OR "</w:t>
            </w:r>
            <w:proofErr w:type="spellStart"/>
            <w:r w:rsidRPr="0040097C">
              <w:rPr>
                <w:rFonts w:ascii="Times New Roman" w:eastAsia="Times New Roman" w:hAnsi="Times New Roman" w:cs="Times New Roman"/>
              </w:rPr>
              <w:t>anti epileptic</w:t>
            </w:r>
            <w:proofErr w:type="spellEnd"/>
            <w:r w:rsidRPr="0040097C">
              <w:rPr>
                <w:rFonts w:ascii="Times New Roman" w:eastAsia="Times New Roman" w:hAnsi="Times New Roman" w:cs="Times New Roman"/>
              </w:rPr>
              <w:t>" OR "</w:t>
            </w:r>
            <w:proofErr w:type="spellStart"/>
            <w:r w:rsidRPr="0040097C">
              <w:rPr>
                <w:rFonts w:ascii="Times New Roman" w:eastAsia="Times New Roman" w:hAnsi="Times New Roman" w:cs="Times New Roman"/>
              </w:rPr>
              <w:t>anti epileptics</w:t>
            </w:r>
            <w:proofErr w:type="spellEnd"/>
            <w:r w:rsidRPr="0040097C">
              <w:rPr>
                <w:rFonts w:ascii="Times New Roman" w:eastAsia="Times New Roman" w:hAnsi="Times New Roman" w:cs="Times New Roman"/>
              </w:rPr>
              <w:t>" OR anti-epileptic OR anti-epileptics OR antiseizure OR antiseizures OR "</w:t>
            </w:r>
            <w:proofErr w:type="spellStart"/>
            <w:r w:rsidRPr="0040097C">
              <w:rPr>
                <w:rFonts w:ascii="Times New Roman" w:eastAsia="Times New Roman" w:hAnsi="Times New Roman" w:cs="Times New Roman"/>
              </w:rPr>
              <w:t>anti seizure</w:t>
            </w:r>
            <w:proofErr w:type="spellEnd"/>
            <w:r w:rsidRPr="0040097C">
              <w:rPr>
                <w:rFonts w:ascii="Times New Roman" w:eastAsia="Times New Roman" w:hAnsi="Times New Roman" w:cs="Times New Roman"/>
              </w:rPr>
              <w:t>" OR "</w:t>
            </w:r>
            <w:proofErr w:type="spellStart"/>
            <w:r w:rsidRPr="0040097C">
              <w:rPr>
                <w:rFonts w:ascii="Times New Roman" w:eastAsia="Times New Roman" w:hAnsi="Times New Roman" w:cs="Times New Roman"/>
              </w:rPr>
              <w:t>anti seizures</w:t>
            </w:r>
            <w:proofErr w:type="spellEnd"/>
            <w:r w:rsidRPr="0040097C">
              <w:rPr>
                <w:rFonts w:ascii="Times New Roman" w:eastAsia="Times New Roman" w:hAnsi="Times New Roman" w:cs="Times New Roman"/>
              </w:rPr>
              <w:t>" anti-seizure OR anti-seizures OR "mood stabiliser" OR "mood stabilisers" OR mood-stabiliser OR mood-stabilisers OR</w:t>
            </w:r>
          </w:p>
          <w:p w14:paraId="3AD04673"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Desvenlafaxine OR Vortioxetine OR Agomelatine OR Reboxetine OR Mianserin OR Dothiepin OR</w:t>
            </w:r>
          </w:p>
          <w:p w14:paraId="632B76F4"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 xml:space="preserve">Citalopram OR </w:t>
            </w:r>
            <w:proofErr w:type="spellStart"/>
            <w:r w:rsidRPr="0040097C">
              <w:rPr>
                <w:rFonts w:ascii="Times New Roman" w:eastAsia="Times New Roman" w:hAnsi="Times New Roman" w:cs="Times New Roman"/>
              </w:rPr>
              <w:t>Celapram</w:t>
            </w:r>
            <w:proofErr w:type="spellEnd"/>
            <w:r w:rsidRPr="0040097C">
              <w:rPr>
                <w:rFonts w:ascii="Times New Roman" w:eastAsia="Times New Roman" w:hAnsi="Times New Roman" w:cs="Times New Roman"/>
              </w:rPr>
              <w:t xml:space="preserve"> OR Escitalopram OR Fluvoxamine OR Paroxetine OR Fluoxetine OR Sertraline OR Doxepin OR Clomipramine OR Nortriptyline OR Amitriptyline OR Maprotiline OR Desipramine OR Trimipramine OR Imipramine OR Protriptyline OR </w:t>
            </w:r>
            <w:proofErr w:type="spellStart"/>
            <w:r w:rsidRPr="0040097C">
              <w:rPr>
                <w:rFonts w:ascii="Times New Roman" w:eastAsia="Times New Roman" w:hAnsi="Times New Roman" w:cs="Times New Roman"/>
              </w:rPr>
              <w:t>Isocarboxid</w:t>
            </w:r>
            <w:proofErr w:type="spellEnd"/>
            <w:r w:rsidRPr="0040097C">
              <w:rPr>
                <w:rFonts w:ascii="Times New Roman" w:eastAsia="Times New Roman" w:hAnsi="Times New Roman" w:cs="Times New Roman"/>
              </w:rPr>
              <w:t xml:space="preserve"> OR Phenelzine OR Tranylcypromine OR Duloxetine OR Trazodone OR Venlafaxine OR Mirtazapine OR Bupropion OR Buspirone OR Lorazepam OR Flurazepam OR Clonazepam OR Triazolam OR Chlordiazepoxide OR Temazepam OR Oxazepam OR Clorazepate OR Alprazolam OR Hydroxyzine OR Tiagabine OR Gabapentin OR Valproate OR Lamotrigine OR Topiramate OR Propranolol OR Atenolol OR Prazosin OR Clonidine OR Guanfacine OR Pregabalin OR Chlorpromazine OR Bromazepam OR Moclobemide OR Carbamazepine OR Nefazodone OR</w:t>
            </w:r>
          </w:p>
          <w:p w14:paraId="157F4BEE"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 xml:space="preserve">Aripiprazole OR </w:t>
            </w:r>
            <w:proofErr w:type="spellStart"/>
            <w:r w:rsidRPr="0040097C">
              <w:rPr>
                <w:rFonts w:ascii="Times New Roman" w:eastAsia="Times New Roman" w:hAnsi="Times New Roman" w:cs="Times New Roman"/>
              </w:rPr>
              <w:t>Amisulpride</w:t>
            </w:r>
            <w:proofErr w:type="spellEnd"/>
            <w:r w:rsidRPr="0040097C">
              <w:rPr>
                <w:rFonts w:ascii="Times New Roman" w:eastAsia="Times New Roman" w:hAnsi="Times New Roman" w:cs="Times New Roman"/>
              </w:rPr>
              <w:t xml:space="preserve"> OR Olanzapine OR Paliperidone OR Quetiapine OR Risperidone OR Ziprasidone OR Diazepam OR </w:t>
            </w:r>
            <w:proofErr w:type="spellStart"/>
            <w:r w:rsidRPr="0040097C">
              <w:rPr>
                <w:rFonts w:ascii="Times New Roman" w:eastAsia="Times New Roman" w:hAnsi="Times New Roman" w:cs="Times New Roman"/>
              </w:rPr>
              <w:t>Asenapine</w:t>
            </w:r>
            <w:proofErr w:type="spellEnd"/>
            <w:r w:rsidRPr="0040097C">
              <w:rPr>
                <w:rFonts w:ascii="Times New Roman" w:eastAsia="Times New Roman" w:hAnsi="Times New Roman" w:cs="Times New Roman"/>
              </w:rPr>
              <w:t xml:space="preserve"> OR Clozapine OR </w:t>
            </w:r>
            <w:proofErr w:type="spellStart"/>
            <w:r w:rsidRPr="0040097C">
              <w:rPr>
                <w:rFonts w:ascii="Times New Roman" w:eastAsia="Times New Roman" w:hAnsi="Times New Roman" w:cs="Times New Roman"/>
              </w:rPr>
              <w:t>Sertindole</w:t>
            </w:r>
            <w:proofErr w:type="spellEnd"/>
            <w:r w:rsidRPr="0040097C">
              <w:rPr>
                <w:rFonts w:ascii="Times New Roman" w:eastAsia="Times New Roman" w:hAnsi="Times New Roman" w:cs="Times New Roman"/>
              </w:rPr>
              <w:t xml:space="preserve"> OR Haloperidol OR </w:t>
            </w:r>
            <w:proofErr w:type="spellStart"/>
            <w:r w:rsidRPr="0040097C">
              <w:rPr>
                <w:rFonts w:ascii="Times New Roman" w:eastAsia="Times New Roman" w:hAnsi="Times New Roman" w:cs="Times New Roman"/>
              </w:rPr>
              <w:t>Pericyazine</w:t>
            </w:r>
            <w:proofErr w:type="spellEnd"/>
            <w:r w:rsidRPr="0040097C">
              <w:rPr>
                <w:rFonts w:ascii="Times New Roman" w:eastAsia="Times New Roman" w:hAnsi="Times New Roman" w:cs="Times New Roman"/>
              </w:rPr>
              <w:t xml:space="preserve"> OR Trifluoperazine OR </w:t>
            </w:r>
            <w:proofErr w:type="spellStart"/>
            <w:r w:rsidRPr="0040097C">
              <w:rPr>
                <w:rFonts w:ascii="Times New Roman" w:eastAsia="Times New Roman" w:hAnsi="Times New Roman" w:cs="Times New Roman"/>
              </w:rPr>
              <w:t>Flupenthixol</w:t>
            </w:r>
            <w:proofErr w:type="spellEnd"/>
            <w:r w:rsidRPr="0040097C">
              <w:rPr>
                <w:rFonts w:ascii="Times New Roman" w:eastAsia="Times New Roman" w:hAnsi="Times New Roman" w:cs="Times New Roman"/>
              </w:rPr>
              <w:t xml:space="preserve"> OR Fluphenazine OR Zuclopenthixol OR Benzodiazepines OR </w:t>
            </w:r>
            <w:proofErr w:type="spellStart"/>
            <w:r w:rsidRPr="0040097C">
              <w:rPr>
                <w:rFonts w:ascii="Times New Roman" w:eastAsia="Times New Roman" w:hAnsi="Times New Roman" w:cs="Times New Roman"/>
              </w:rPr>
              <w:t>Cariprazine</w:t>
            </w:r>
            <w:proofErr w:type="spellEnd"/>
            <w:r w:rsidRPr="0040097C">
              <w:rPr>
                <w:rFonts w:ascii="Times New Roman" w:eastAsia="Times New Roman" w:hAnsi="Times New Roman" w:cs="Times New Roman"/>
              </w:rPr>
              <w:t xml:space="preserve"> OR Lurasidone OR Benperidol OR Levomepromazine OR</w:t>
            </w:r>
          </w:p>
          <w:p w14:paraId="4F90A268"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Valproic Acid OR Valpromide OR Lithium OR "Lithium Carbonate" OR Piperidines</w:t>
            </w:r>
          </w:p>
        </w:tc>
      </w:tr>
      <w:tr w:rsidR="00CF71A6" w:rsidRPr="0040097C" w14:paraId="692EAB3D" w14:textId="77777777" w:rsidTr="00CA6A38">
        <w:trPr>
          <w:trHeight w:val="2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12754"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AND</w:t>
            </w:r>
          </w:p>
        </w:tc>
      </w:tr>
      <w:tr w:rsidR="00CF71A6" w:rsidRPr="0040097C" w14:paraId="56536725" w14:textId="77777777" w:rsidTr="00CA6A38">
        <w:trPr>
          <w:trHeight w:val="118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C2850" w14:textId="77777777" w:rsidR="00CF71A6" w:rsidRPr="0040097C" w:rsidRDefault="00CF71A6" w:rsidP="00CF71A6">
            <w:pPr>
              <w:spacing w:line="240" w:lineRule="auto"/>
              <w:rPr>
                <w:rFonts w:ascii="Times New Roman" w:eastAsia="Times New Roman" w:hAnsi="Times New Roman" w:cs="Times New Roman"/>
              </w:rPr>
            </w:pPr>
            <w:r w:rsidRPr="0040097C">
              <w:rPr>
                <w:rFonts w:ascii="Times New Roman" w:eastAsia="Times New Roman" w:hAnsi="Times New Roman" w:cs="Times New Roman"/>
              </w:rPr>
              <w:t>"controlled trial" OR "controlled trials" OR controlled-trial OR controlled-trials OR "randomized" OR "randomised" OR randomly OR random* OR placebo OR trial OR "cross sectional" OR cross-sectional OR "case control" OR case-control OR cohort OR "cohort studies" OR "</w:t>
            </w:r>
            <w:proofErr w:type="spellStart"/>
            <w:r w:rsidRPr="0040097C">
              <w:rPr>
                <w:rFonts w:ascii="Times New Roman" w:eastAsia="Times New Roman" w:hAnsi="Times New Roman" w:cs="Times New Roman"/>
              </w:rPr>
              <w:t>Multicenter</w:t>
            </w:r>
            <w:proofErr w:type="spellEnd"/>
            <w:r w:rsidRPr="0040097C">
              <w:rPr>
                <w:rFonts w:ascii="Times New Roman" w:eastAsia="Times New Roman" w:hAnsi="Times New Roman" w:cs="Times New Roman"/>
              </w:rPr>
              <w:t xml:space="preserve"> study" OR "clinical trial" OR "controlled clinical trial" OR "control group" OR "randomized controlled trial"</w:t>
            </w:r>
          </w:p>
        </w:tc>
      </w:tr>
    </w:tbl>
    <w:p w14:paraId="5FA00D43" w14:textId="21559E28" w:rsidR="00CE7646" w:rsidRDefault="00CF71A6" w:rsidP="00CF71A6">
      <w:pPr>
        <w:spacing w:line="240" w:lineRule="auto"/>
      </w:pPr>
      <w:r w:rsidRPr="0040097C">
        <w:rPr>
          <w:rFonts w:ascii="Times New Roman" w:eastAsia="Times New Roman" w:hAnsi="Times New Roman" w:cs="Times New Roman"/>
          <w:sz w:val="24"/>
          <w:szCs w:val="24"/>
        </w:rPr>
        <w:t xml:space="preserve">The URL to search strategy: </w:t>
      </w:r>
      <w:hyperlink r:id="rId6">
        <w:r w:rsidRPr="0040097C">
          <w:rPr>
            <w:rFonts w:ascii="Times New Roman" w:eastAsia="Times New Roman" w:hAnsi="Times New Roman" w:cs="Times New Roman"/>
            <w:sz w:val="24"/>
            <w:szCs w:val="24"/>
            <w:u w:val="single"/>
          </w:rPr>
          <w:t>https://tinyurl.com/2pu9bmbn</w:t>
        </w:r>
      </w:hyperlink>
      <w:r w:rsidRPr="0040097C">
        <w:rPr>
          <w:rFonts w:ascii="Times New Roman" w:eastAsia="Times New Roman" w:hAnsi="Times New Roman" w:cs="Times New Roman"/>
          <w:sz w:val="24"/>
          <w:szCs w:val="24"/>
        </w:rPr>
        <w:t xml:space="preserve"> </w:t>
      </w:r>
    </w:p>
    <w:sectPr w:rsidR="00CE7646" w:rsidSect="00E416B0">
      <w:footerReference w:type="default" r:id="rId7"/>
      <w:pgSz w:w="11909" w:h="16834"/>
      <w:pgMar w:top="1440" w:right="1440" w:bottom="1440" w:left="1440" w:header="720" w:footer="720"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0BCA" w14:textId="77777777" w:rsidR="00CF71A6" w:rsidRDefault="00CF71A6" w:rsidP="00CF71A6">
      <w:pPr>
        <w:spacing w:line="240" w:lineRule="auto"/>
      </w:pPr>
      <w:r>
        <w:separator/>
      </w:r>
    </w:p>
  </w:endnote>
  <w:endnote w:type="continuationSeparator" w:id="0">
    <w:p w14:paraId="058B6522" w14:textId="77777777" w:rsidR="00CF71A6" w:rsidRDefault="00CF71A6" w:rsidP="00CF7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71917"/>
      <w:docPartObj>
        <w:docPartGallery w:val="Page Numbers (Bottom of Page)"/>
        <w:docPartUnique/>
      </w:docPartObj>
    </w:sdtPr>
    <w:sdtEndPr>
      <w:rPr>
        <w:noProof/>
      </w:rPr>
    </w:sdtEndPr>
    <w:sdtContent>
      <w:p w14:paraId="51D0CC31" w14:textId="0B1BFDEC" w:rsidR="00E416B0" w:rsidRDefault="00E41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C8CE5" w14:textId="77777777" w:rsidR="0040097C" w:rsidRDefault="00E416B0">
    <w:pPr>
      <w:rPr>
        <w:rFonts w:ascii="Times New Roman" w:eastAsia="Times New Roman" w:hAnsi="Times New Roman" w:cs="Times New Roman"/>
        <w:b/>
        <w:sz w:val="24"/>
        <w:szCs w:val="24"/>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727C" w14:textId="77777777" w:rsidR="00CF71A6" w:rsidRDefault="00CF71A6" w:rsidP="00CF71A6">
      <w:pPr>
        <w:spacing w:line="240" w:lineRule="auto"/>
      </w:pPr>
      <w:r>
        <w:separator/>
      </w:r>
    </w:p>
  </w:footnote>
  <w:footnote w:type="continuationSeparator" w:id="0">
    <w:p w14:paraId="37226C4B" w14:textId="77777777" w:rsidR="00CF71A6" w:rsidRDefault="00CF71A6" w:rsidP="00CF71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A6"/>
    <w:rsid w:val="00672E4B"/>
    <w:rsid w:val="00CE7646"/>
    <w:rsid w:val="00CF71A6"/>
    <w:rsid w:val="00E41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1AABF"/>
  <w15:chartTrackingRefBased/>
  <w15:docId w15:val="{D9748CE4-848E-4416-AC97-2A40F233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A6"/>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1A6"/>
    <w:pPr>
      <w:tabs>
        <w:tab w:val="center" w:pos="4513"/>
        <w:tab w:val="right" w:pos="9026"/>
      </w:tabs>
      <w:spacing w:line="240" w:lineRule="auto"/>
    </w:pPr>
  </w:style>
  <w:style w:type="character" w:customStyle="1" w:styleId="HeaderChar">
    <w:name w:val="Header Char"/>
    <w:basedOn w:val="DefaultParagraphFont"/>
    <w:link w:val="Header"/>
    <w:uiPriority w:val="99"/>
    <w:rsid w:val="00CF71A6"/>
    <w:rPr>
      <w:rFonts w:ascii="Arial" w:eastAsia="Arial" w:hAnsi="Arial" w:cs="Arial"/>
      <w:lang w:val="en-GB" w:eastAsia="en-AU"/>
    </w:rPr>
  </w:style>
  <w:style w:type="paragraph" w:styleId="Footer">
    <w:name w:val="footer"/>
    <w:basedOn w:val="Normal"/>
    <w:link w:val="FooterChar"/>
    <w:uiPriority w:val="99"/>
    <w:unhideWhenUsed/>
    <w:rsid w:val="00CF71A6"/>
    <w:pPr>
      <w:tabs>
        <w:tab w:val="center" w:pos="4513"/>
        <w:tab w:val="right" w:pos="9026"/>
      </w:tabs>
      <w:spacing w:line="240" w:lineRule="auto"/>
    </w:pPr>
  </w:style>
  <w:style w:type="character" w:customStyle="1" w:styleId="FooterChar">
    <w:name w:val="Footer Char"/>
    <w:basedOn w:val="DefaultParagraphFont"/>
    <w:link w:val="Footer"/>
    <w:uiPriority w:val="99"/>
    <w:rsid w:val="00CF71A6"/>
    <w:rPr>
      <w:rFonts w:ascii="Arial" w:eastAsia="Arial" w:hAnsi="Arial" w:cs="Arial"/>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2pu9bmb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Kisely</dc:creator>
  <cp:keywords/>
  <dc:description/>
  <cp:lastModifiedBy>Steve Kisely</cp:lastModifiedBy>
  <cp:revision>2</cp:revision>
  <dcterms:created xsi:type="dcterms:W3CDTF">2022-04-29T06:24:00Z</dcterms:created>
  <dcterms:modified xsi:type="dcterms:W3CDTF">2022-04-29T07:26:00Z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064b5-5911-4077-b076-dd8db707b7e6_Enabled">
    <vt:lpwstr>true</vt:lpwstr>
  </property>
  <property fmtid="{D5CDD505-2E9C-101B-9397-08002B2CF9AE}" pid="3" name="MSIP_Label_adb064b5-5911-4077-b076-dd8db707b7e6_SetDate">
    <vt:lpwstr>2022-04-29T06:26:45Z</vt:lpwstr>
  </property>
  <property fmtid="{D5CDD505-2E9C-101B-9397-08002B2CF9AE}" pid="4" name="MSIP_Label_adb064b5-5911-4077-b076-dd8db707b7e6_Method">
    <vt:lpwstr>Privileged</vt:lpwstr>
  </property>
  <property fmtid="{D5CDD505-2E9C-101B-9397-08002B2CF9AE}" pid="5" name="MSIP_Label_adb064b5-5911-4077-b076-dd8db707b7e6_Name">
    <vt:lpwstr>UNOFFICIAL</vt:lpwstr>
  </property>
  <property fmtid="{D5CDD505-2E9C-101B-9397-08002B2CF9AE}" pid="6" name="MSIP_Label_adb064b5-5911-4077-b076-dd8db707b7e6_SiteId">
    <vt:lpwstr>b6e377cf-9db3-46cb-91a2-fad9605bb15c</vt:lpwstr>
  </property>
  <property fmtid="{D5CDD505-2E9C-101B-9397-08002B2CF9AE}" pid="7" name="MSIP_Label_adb064b5-5911-4077-b076-dd8db707b7e6_ActionId">
    <vt:lpwstr>415edb4d-ede6-4ae9-aabc-1d12fe03b351</vt:lpwstr>
  </property>
  <property fmtid="{D5CDD505-2E9C-101B-9397-08002B2CF9AE}" pid="8" name="MSIP_Label_adb064b5-5911-4077-b076-dd8db707b7e6_ContentBits">
    <vt:lpwstr>0</vt:lpwstr>
  </property>
</Properties>
</file>