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33" w:rsidRDefault="00B53533" w:rsidP="00B53533">
      <w:pPr>
        <w:ind w:left="-630"/>
        <w:rPr>
          <w:rFonts w:ascii="Garamond" w:hAnsi="Garamond"/>
          <w:b/>
        </w:rPr>
      </w:pPr>
    </w:p>
    <w:p w:rsidR="00B53533" w:rsidRDefault="00B53533" w:rsidP="00B53533">
      <w:pPr>
        <w:ind w:left="-630"/>
        <w:rPr>
          <w:rFonts w:ascii="Garamond" w:hAnsi="Garamond"/>
          <w:b/>
        </w:rPr>
      </w:pPr>
    </w:p>
    <w:p w:rsidR="00B53533" w:rsidRDefault="00B53533" w:rsidP="00B53533">
      <w:pPr>
        <w:ind w:left="-630"/>
        <w:jc w:val="center"/>
        <w:rPr>
          <w:rFonts w:ascii="Garamond" w:hAnsi="Garamond"/>
          <w:b/>
        </w:rPr>
      </w:pPr>
    </w:p>
    <w:tbl>
      <w:tblPr>
        <w:tblpPr w:leftFromText="180" w:rightFromText="180" w:vertAnchor="text" w:horzAnchor="page" w:tblpX="807" w:tblpY="-981"/>
        <w:tblW w:w="9558" w:type="dxa"/>
        <w:tblLayout w:type="fixed"/>
        <w:tblLook w:val="04A0" w:firstRow="1" w:lastRow="0" w:firstColumn="1" w:lastColumn="0" w:noHBand="0" w:noVBand="1"/>
      </w:tblPr>
      <w:tblGrid>
        <w:gridCol w:w="3114"/>
        <w:gridCol w:w="35"/>
        <w:gridCol w:w="1388"/>
        <w:gridCol w:w="1589"/>
        <w:gridCol w:w="1173"/>
        <w:gridCol w:w="1004"/>
        <w:gridCol w:w="1255"/>
      </w:tblGrid>
      <w:tr w:rsidR="00B53533" w:rsidRPr="006D2AF1" w:rsidTr="00297D50">
        <w:trPr>
          <w:trHeight w:val="252"/>
        </w:trPr>
        <w:tc>
          <w:tcPr>
            <w:tcW w:w="9557" w:type="dxa"/>
            <w:gridSpan w:val="7"/>
            <w:shd w:val="clear" w:color="auto" w:fill="auto"/>
            <w:noWrap/>
            <w:vAlign w:val="bottom"/>
            <w:hideMark/>
          </w:tcPr>
          <w:p w:rsidR="00B53533" w:rsidRDefault="00B53533" w:rsidP="00297D50">
            <w:pPr>
              <w:jc w:val="center"/>
              <w:rPr>
                <w:rFonts w:ascii="Garamond" w:eastAsia="Times New Roman" w:hAnsi="Garamond" w:cs="Times New Roman"/>
                <w:b/>
                <w:color w:val="000000"/>
              </w:rPr>
            </w:pPr>
            <w:r w:rsidRPr="00D8121C">
              <w:rPr>
                <w:rFonts w:ascii="Garamond" w:eastAsia="Times New Roman" w:hAnsi="Garamond" w:cs="Times New Roman"/>
                <w:b/>
                <w:color w:val="000000"/>
              </w:rPr>
              <w:t>Online Appendices</w:t>
            </w:r>
          </w:p>
          <w:p w:rsidR="00B53533" w:rsidRDefault="00B53533" w:rsidP="00297D50">
            <w:pPr>
              <w:rPr>
                <w:rFonts w:ascii="Garamond" w:eastAsia="Times New Roman" w:hAnsi="Garamond" w:cs="Times New Roman"/>
                <w:b/>
                <w:color w:val="000000"/>
              </w:rPr>
            </w:pPr>
          </w:p>
          <w:p w:rsidR="00B53533" w:rsidRPr="00C44760" w:rsidRDefault="00B53533" w:rsidP="00297D50">
            <w:pPr>
              <w:rPr>
                <w:rFonts w:ascii="Garamond" w:eastAsia="Times New Roman" w:hAnsi="Garamond" w:cs="Times New Roman"/>
                <w:b/>
                <w:color w:val="000000"/>
              </w:rPr>
            </w:pPr>
            <w:r w:rsidRPr="00C44760">
              <w:rPr>
                <w:rFonts w:ascii="Garamond" w:eastAsia="Times New Roman" w:hAnsi="Garamond" w:cs="Times New Roman"/>
                <w:b/>
                <w:color w:val="000000"/>
              </w:rPr>
              <w:t>Table A1: Descriptive Statistics</w:t>
            </w:r>
            <w:r w:rsidRPr="00C44760">
              <w:rPr>
                <w:rFonts w:ascii="Garamond" w:eastAsia="Times New Roman" w:hAnsi="Garamond" w:cs="Times New Roman"/>
                <w:b/>
                <w:color w:val="000000"/>
                <w:vertAlign w:val="superscript"/>
              </w:rPr>
              <w:t>*</w:t>
            </w:r>
          </w:p>
        </w:tc>
      </w:tr>
      <w:tr w:rsidR="00B53533" w:rsidRPr="006D2AF1" w:rsidTr="00297D50">
        <w:trPr>
          <w:trHeight w:val="485"/>
        </w:trPr>
        <w:tc>
          <w:tcPr>
            <w:tcW w:w="3114" w:type="dxa"/>
            <w:tcBorders>
              <w:bottom w:val="single" w:sz="4" w:space="0" w:color="auto"/>
            </w:tcBorders>
            <w:shd w:val="clear" w:color="auto" w:fill="auto"/>
            <w:noWrap/>
            <w:vAlign w:val="bottom"/>
          </w:tcPr>
          <w:p w:rsidR="00B53533" w:rsidRPr="00C44760" w:rsidRDefault="00B53533" w:rsidP="00297D50">
            <w:pPr>
              <w:jc w:val="right"/>
              <w:rPr>
                <w:rFonts w:ascii="Garamond" w:eastAsia="Times New Roman" w:hAnsi="Garamond" w:cs="Times New Roman"/>
                <w:color w:val="000000"/>
              </w:rPr>
            </w:pPr>
          </w:p>
        </w:tc>
        <w:tc>
          <w:tcPr>
            <w:tcW w:w="1423" w:type="dxa"/>
            <w:gridSpan w:val="2"/>
            <w:tcBorders>
              <w:bottom w:val="single" w:sz="4" w:space="0" w:color="auto"/>
            </w:tcBorders>
            <w:shd w:val="clear" w:color="auto" w:fill="auto"/>
            <w:vAlign w:val="bottom"/>
          </w:tcPr>
          <w:p w:rsidR="00B53533" w:rsidRDefault="00B53533" w:rsidP="00297D50">
            <w:pPr>
              <w:jc w:val="center"/>
              <w:rPr>
                <w:rFonts w:ascii="Garamond" w:eastAsia="Times New Roman" w:hAnsi="Garamond" w:cs="Times New Roman"/>
                <w:color w:val="000000"/>
              </w:rPr>
            </w:pPr>
          </w:p>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Full Dataset</w:t>
            </w:r>
          </w:p>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N = 2,056</w:t>
            </w:r>
          </w:p>
        </w:tc>
        <w:tc>
          <w:tcPr>
            <w:tcW w:w="1589" w:type="dxa"/>
            <w:tcBorders>
              <w:bottom w:val="single" w:sz="4" w:space="0" w:color="auto"/>
            </w:tcBorders>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Obs.</w:t>
            </w:r>
          </w:p>
        </w:tc>
        <w:tc>
          <w:tcPr>
            <w:tcW w:w="2177" w:type="dxa"/>
            <w:gridSpan w:val="2"/>
            <w:tcBorders>
              <w:bottom w:val="single" w:sz="4" w:space="0" w:color="auto"/>
            </w:tcBorders>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Restricted Dataset</w:t>
            </w:r>
          </w:p>
          <w:p w:rsidR="00B53533" w:rsidRPr="00C44760" w:rsidRDefault="00B53533" w:rsidP="00297D50">
            <w:pPr>
              <w:jc w:val="center"/>
              <w:rPr>
                <w:rFonts w:ascii="Garamond" w:eastAsia="Times New Roman" w:hAnsi="Garamond" w:cs="Times New Roman"/>
                <w:color w:val="000000"/>
                <w:vertAlign w:val="superscript"/>
              </w:rPr>
            </w:pPr>
            <w:r w:rsidRPr="00C44760">
              <w:rPr>
                <w:rFonts w:ascii="Garamond" w:eastAsia="Times New Roman" w:hAnsi="Garamond" w:cs="Times New Roman"/>
                <w:color w:val="000000"/>
              </w:rPr>
              <w:t xml:space="preserve">N = 1,429 </w:t>
            </w:r>
            <w:r w:rsidRPr="00C44760">
              <w:rPr>
                <w:rFonts w:ascii="Garamond" w:eastAsia="Times New Roman" w:hAnsi="Garamond" w:cs="Times New Roman"/>
                <w:color w:val="000000"/>
                <w:vertAlign w:val="superscript"/>
              </w:rPr>
              <w:t>+</w:t>
            </w:r>
          </w:p>
        </w:tc>
        <w:tc>
          <w:tcPr>
            <w:tcW w:w="1255" w:type="dxa"/>
            <w:tcBorders>
              <w:bottom w:val="single" w:sz="4" w:space="0" w:color="auto"/>
            </w:tcBorders>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Obs.</w:t>
            </w:r>
          </w:p>
        </w:tc>
      </w:tr>
      <w:tr w:rsidR="00B53533" w:rsidRPr="006D2AF1" w:rsidTr="00297D50">
        <w:trPr>
          <w:trHeight w:val="485"/>
        </w:trPr>
        <w:tc>
          <w:tcPr>
            <w:tcW w:w="3149" w:type="dxa"/>
            <w:gridSpan w:val="2"/>
            <w:tcBorders>
              <w:top w:val="single" w:sz="4" w:space="0" w:color="auto"/>
            </w:tcBorders>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Democrat on Ballot</w:t>
            </w:r>
          </w:p>
        </w:tc>
        <w:tc>
          <w:tcPr>
            <w:tcW w:w="1388" w:type="dxa"/>
            <w:tcBorders>
              <w:top w:val="single" w:sz="4" w:space="0" w:color="auto"/>
            </w:tcBorders>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75%</w:t>
            </w:r>
          </w:p>
        </w:tc>
        <w:tc>
          <w:tcPr>
            <w:tcW w:w="1589" w:type="dxa"/>
            <w:tcBorders>
              <w:top w:val="single" w:sz="4" w:space="0" w:color="auto"/>
            </w:tcBorders>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492</w:t>
            </w:r>
          </w:p>
        </w:tc>
        <w:tc>
          <w:tcPr>
            <w:tcW w:w="2177" w:type="dxa"/>
            <w:gridSpan w:val="2"/>
            <w:tcBorders>
              <w:top w:val="single" w:sz="4" w:space="0" w:color="auto"/>
            </w:tcBorders>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8</w:t>
            </w:r>
            <w:r>
              <w:rPr>
                <w:rFonts w:ascii="Garamond" w:eastAsia="Times New Roman" w:hAnsi="Garamond" w:cs="Times New Roman"/>
                <w:color w:val="000000"/>
              </w:rPr>
              <w:t>0</w:t>
            </w:r>
            <w:r w:rsidRPr="00C44760">
              <w:rPr>
                <w:rFonts w:ascii="Garamond" w:eastAsia="Times New Roman" w:hAnsi="Garamond" w:cs="Times New Roman"/>
                <w:color w:val="000000"/>
              </w:rPr>
              <w:t>%</w:t>
            </w:r>
          </w:p>
        </w:tc>
        <w:tc>
          <w:tcPr>
            <w:tcW w:w="1255" w:type="dxa"/>
            <w:tcBorders>
              <w:top w:val="single" w:sz="4" w:space="0" w:color="auto"/>
            </w:tcBorders>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079</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Republican on Ballot</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w:t>
            </w:r>
            <w:r>
              <w:rPr>
                <w:rFonts w:ascii="Garamond" w:eastAsia="Times New Roman" w:hAnsi="Garamond" w:cs="Times New Roman"/>
                <w:color w:val="000000"/>
              </w:rPr>
              <w:t>9</w:t>
            </w:r>
            <w:r w:rsidRPr="00C44760">
              <w:rPr>
                <w:rFonts w:ascii="Garamond" w:eastAsia="Times New Roman" w:hAnsi="Garamond" w:cs="Times New Roman"/>
                <w:color w:val="000000"/>
              </w:rPr>
              <w:t>%</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574</w:t>
            </w: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82</w:t>
            </w:r>
            <w:r w:rsidRPr="00C44760">
              <w:rPr>
                <w:rFonts w:ascii="Garamond" w:eastAsia="Times New Roman" w:hAnsi="Garamond" w:cs="Times New Roman"/>
                <w:color w:val="000000"/>
              </w:rPr>
              <w:t>%</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116</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Black</w:t>
            </w:r>
            <w:r w:rsidRPr="00C44760">
              <w:rPr>
                <w:rFonts w:ascii="Garamond" w:eastAsia="Times New Roman" w:hAnsi="Garamond" w:cs="Times New Roman"/>
                <w:color w:val="000000"/>
              </w:rPr>
              <w:t xml:space="preserve"> Candidate</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16%</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308</w:t>
            </w: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14%</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183</w:t>
            </w:r>
          </w:p>
        </w:tc>
      </w:tr>
      <w:tr w:rsidR="00B53533" w:rsidRPr="006D2AF1" w:rsidTr="00297D50">
        <w:trPr>
          <w:trHeight w:val="335"/>
        </w:trPr>
        <w:tc>
          <w:tcPr>
            <w:tcW w:w="3149" w:type="dxa"/>
            <w:gridSpan w:val="2"/>
            <w:shd w:val="clear" w:color="auto" w:fill="auto"/>
            <w:noWrap/>
            <w:vAlign w:val="bottom"/>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Black</w:t>
            </w:r>
            <w:r w:rsidRPr="00C44760">
              <w:rPr>
                <w:rFonts w:ascii="Garamond" w:eastAsia="Times New Roman" w:hAnsi="Garamond" w:cs="Times New Roman"/>
                <w:color w:val="000000"/>
              </w:rPr>
              <w:t xml:space="preserve"> Democrat</w:t>
            </w:r>
          </w:p>
        </w:tc>
        <w:tc>
          <w:tcPr>
            <w:tcW w:w="1388"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15%</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294</w:t>
            </w:r>
          </w:p>
        </w:tc>
        <w:tc>
          <w:tcPr>
            <w:tcW w:w="2177" w:type="dxa"/>
            <w:gridSpan w:val="2"/>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14%</w:t>
            </w:r>
          </w:p>
        </w:tc>
        <w:tc>
          <w:tcPr>
            <w:tcW w:w="1255"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72</w:t>
            </w:r>
          </w:p>
        </w:tc>
      </w:tr>
      <w:tr w:rsidR="00B53533" w:rsidRPr="006D2AF1" w:rsidTr="00297D50">
        <w:trPr>
          <w:trHeight w:val="335"/>
        </w:trPr>
        <w:tc>
          <w:tcPr>
            <w:tcW w:w="3149" w:type="dxa"/>
            <w:gridSpan w:val="2"/>
            <w:shd w:val="clear" w:color="auto" w:fill="auto"/>
            <w:noWrap/>
            <w:vAlign w:val="bottom"/>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Black</w:t>
            </w:r>
            <w:r w:rsidRPr="00C44760">
              <w:rPr>
                <w:rFonts w:ascii="Garamond" w:eastAsia="Times New Roman" w:hAnsi="Garamond" w:cs="Times New Roman"/>
                <w:color w:val="000000"/>
              </w:rPr>
              <w:t xml:space="preserve"> Republican</w:t>
            </w:r>
          </w:p>
        </w:tc>
        <w:tc>
          <w:tcPr>
            <w:tcW w:w="1388"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25</w:t>
            </w:r>
          </w:p>
        </w:tc>
        <w:tc>
          <w:tcPr>
            <w:tcW w:w="2177" w:type="dxa"/>
            <w:gridSpan w:val="2"/>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p>
        </w:tc>
        <w:tc>
          <w:tcPr>
            <w:tcW w:w="1255"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20</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Black</w:t>
            </w:r>
            <w:r w:rsidRPr="00C44760">
              <w:rPr>
                <w:rFonts w:ascii="Garamond" w:eastAsia="Times New Roman" w:hAnsi="Garamond" w:cs="Times New Roman"/>
                <w:color w:val="000000"/>
              </w:rPr>
              <w:t xml:space="preserve"> Incumbent</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10%</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197</w:t>
            </w: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8%</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11</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Latino Candidate</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12%</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243</w:t>
            </w: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219</w:t>
            </w:r>
          </w:p>
        </w:tc>
      </w:tr>
      <w:tr w:rsidR="00B53533" w:rsidRPr="006D2AF1" w:rsidTr="00297D50">
        <w:trPr>
          <w:trHeight w:val="335"/>
        </w:trPr>
        <w:tc>
          <w:tcPr>
            <w:tcW w:w="3149" w:type="dxa"/>
            <w:gridSpan w:val="2"/>
            <w:shd w:val="clear" w:color="auto" w:fill="auto"/>
            <w:noWrap/>
            <w:vAlign w:val="bottom"/>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Latino Democrat</w:t>
            </w:r>
          </w:p>
        </w:tc>
        <w:tc>
          <w:tcPr>
            <w:tcW w:w="1388"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10</w:t>
            </w:r>
            <w:r w:rsidRPr="00C44760">
              <w:rPr>
                <w:rFonts w:ascii="Garamond" w:eastAsia="Times New Roman" w:hAnsi="Garamond" w:cs="Times New Roman"/>
                <w:color w:val="000000"/>
              </w:rPr>
              <w:t>%</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192</w:t>
            </w:r>
          </w:p>
        </w:tc>
        <w:tc>
          <w:tcPr>
            <w:tcW w:w="2177" w:type="dxa"/>
            <w:gridSpan w:val="2"/>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3</w:t>
            </w:r>
            <w:r w:rsidRPr="00C44760">
              <w:rPr>
                <w:rFonts w:ascii="Garamond" w:eastAsia="Times New Roman" w:hAnsi="Garamond" w:cs="Times New Roman"/>
                <w:color w:val="000000"/>
              </w:rPr>
              <w:t>%</w:t>
            </w:r>
          </w:p>
        </w:tc>
        <w:tc>
          <w:tcPr>
            <w:tcW w:w="1255"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175</w:t>
            </w:r>
          </w:p>
        </w:tc>
      </w:tr>
      <w:tr w:rsidR="00B53533" w:rsidRPr="006D2AF1" w:rsidTr="00297D50">
        <w:trPr>
          <w:trHeight w:val="335"/>
        </w:trPr>
        <w:tc>
          <w:tcPr>
            <w:tcW w:w="3149" w:type="dxa"/>
            <w:gridSpan w:val="2"/>
            <w:shd w:val="clear" w:color="auto" w:fill="auto"/>
            <w:noWrap/>
            <w:vAlign w:val="bottom"/>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Latino Republican</w:t>
            </w:r>
          </w:p>
        </w:tc>
        <w:tc>
          <w:tcPr>
            <w:tcW w:w="1388"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4%</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86</w:t>
            </w:r>
          </w:p>
        </w:tc>
        <w:tc>
          <w:tcPr>
            <w:tcW w:w="2177" w:type="dxa"/>
            <w:gridSpan w:val="2"/>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255"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78</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Latino Incumbent</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135</w:t>
            </w: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8%</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120</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Upper Chamber</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23%</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24%</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Incumbent</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w:t>
            </w: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p>
        </w:tc>
        <w:tc>
          <w:tcPr>
            <w:tcW w:w="2177" w:type="dxa"/>
            <w:gridSpan w:val="2"/>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7</w:t>
            </w:r>
            <w:r>
              <w:rPr>
                <w:rFonts w:ascii="Garamond" w:eastAsia="Times New Roman" w:hAnsi="Garamond" w:cs="Times New Roman"/>
                <w:color w:val="000000"/>
              </w:rPr>
              <w:t>2</w:t>
            </w:r>
            <w:r w:rsidRPr="00C44760">
              <w:rPr>
                <w:rFonts w:ascii="Garamond" w:eastAsia="Times New Roman" w:hAnsi="Garamond" w:cs="Times New Roman"/>
                <w:color w:val="000000"/>
              </w:rPr>
              <w:t>%</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p>
        </w:tc>
      </w:tr>
      <w:tr w:rsidR="00B53533" w:rsidRPr="006D2AF1" w:rsidTr="00297D50">
        <w:trPr>
          <w:trHeight w:val="663"/>
        </w:trPr>
        <w:tc>
          <w:tcPr>
            <w:tcW w:w="3149" w:type="dxa"/>
            <w:gridSpan w:val="2"/>
            <w:shd w:val="clear" w:color="auto" w:fill="auto"/>
            <w:noWrap/>
            <w:vAlign w:val="bottom"/>
            <w:hideMark/>
          </w:tcPr>
          <w:p w:rsidR="00B53533" w:rsidRPr="009711F6" w:rsidRDefault="00B53533" w:rsidP="00297D50">
            <w:pPr>
              <w:rPr>
                <w:rFonts w:ascii="Garamond" w:eastAsia="Times New Roman" w:hAnsi="Garamond" w:cs="Times New Roman"/>
                <w:b/>
                <w:color w:val="000000"/>
              </w:rPr>
            </w:pPr>
            <w:r w:rsidRPr="009711F6">
              <w:rPr>
                <w:rFonts w:ascii="Garamond" w:eastAsia="Times New Roman" w:hAnsi="Garamond" w:cs="Times New Roman"/>
                <w:b/>
                <w:color w:val="000000"/>
              </w:rPr>
              <w:t xml:space="preserve">District Population in Restricted </w:t>
            </w:r>
            <w:r>
              <w:rPr>
                <w:rFonts w:ascii="Garamond" w:eastAsia="Times New Roman" w:hAnsi="Garamond" w:cs="Times New Roman"/>
                <w:b/>
                <w:color w:val="000000"/>
              </w:rPr>
              <w:t>D</w:t>
            </w:r>
            <w:r w:rsidRPr="009711F6">
              <w:rPr>
                <w:rFonts w:ascii="Garamond" w:eastAsia="Times New Roman" w:hAnsi="Garamond" w:cs="Times New Roman"/>
                <w:b/>
                <w:color w:val="000000"/>
              </w:rPr>
              <w:t>atase</w:t>
            </w:r>
            <w:r>
              <w:rPr>
                <w:rFonts w:ascii="Garamond" w:eastAsia="Times New Roman" w:hAnsi="Garamond" w:cs="Times New Roman"/>
                <w:b/>
                <w:color w:val="000000"/>
              </w:rPr>
              <w:t>t</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b/>
                <w:bCs/>
                <w:color w:val="000000"/>
              </w:rPr>
            </w:pPr>
            <w:r>
              <w:rPr>
                <w:rFonts w:ascii="Garamond" w:eastAsia="Times New Roman" w:hAnsi="Garamond" w:cs="Times New Roman"/>
                <w:b/>
                <w:bCs/>
                <w:color w:val="000000"/>
              </w:rPr>
              <w:t>Median</w:t>
            </w:r>
          </w:p>
        </w:tc>
        <w:tc>
          <w:tcPr>
            <w:tcW w:w="1589" w:type="dxa"/>
            <w:shd w:val="clear" w:color="auto" w:fill="auto"/>
            <w:noWrap/>
            <w:vAlign w:val="bottom"/>
            <w:hideMark/>
          </w:tcPr>
          <w:p w:rsidR="00B53533" w:rsidRPr="00C44760" w:rsidRDefault="00B53533" w:rsidP="00297D50">
            <w:pPr>
              <w:jc w:val="center"/>
              <w:rPr>
                <w:rFonts w:ascii="Garamond" w:eastAsia="Times New Roman" w:hAnsi="Garamond" w:cs="Times New Roman"/>
                <w:b/>
                <w:bCs/>
                <w:color w:val="000000"/>
              </w:rPr>
            </w:pPr>
            <w:r>
              <w:rPr>
                <w:rFonts w:ascii="Garamond" w:eastAsia="Times New Roman" w:hAnsi="Garamond" w:cs="Times New Roman"/>
                <w:b/>
                <w:bCs/>
                <w:color w:val="000000"/>
              </w:rPr>
              <w:t>Mean</w:t>
            </w:r>
          </w:p>
        </w:tc>
        <w:tc>
          <w:tcPr>
            <w:tcW w:w="1173" w:type="dxa"/>
            <w:shd w:val="clear" w:color="auto" w:fill="auto"/>
            <w:noWrap/>
            <w:vAlign w:val="bottom"/>
          </w:tcPr>
          <w:p w:rsidR="00B53533" w:rsidRPr="009711F6" w:rsidRDefault="00B53533" w:rsidP="00297D50">
            <w:pPr>
              <w:jc w:val="center"/>
              <w:rPr>
                <w:rFonts w:ascii="Garamond" w:eastAsia="Times New Roman" w:hAnsi="Garamond" w:cs="Times New Roman"/>
                <w:b/>
                <w:color w:val="000000"/>
              </w:rPr>
            </w:pPr>
            <w:r w:rsidRPr="009711F6">
              <w:rPr>
                <w:rFonts w:ascii="Garamond" w:eastAsia="Times New Roman" w:hAnsi="Garamond" w:cs="Times New Roman"/>
                <w:b/>
                <w:color w:val="000000"/>
              </w:rPr>
              <w:t>Std. Dev.</w:t>
            </w:r>
          </w:p>
        </w:tc>
        <w:tc>
          <w:tcPr>
            <w:tcW w:w="1004" w:type="dxa"/>
            <w:shd w:val="clear" w:color="auto" w:fill="auto"/>
            <w:vAlign w:val="bottom"/>
          </w:tcPr>
          <w:p w:rsidR="00B53533" w:rsidRPr="00C44760" w:rsidRDefault="00B53533" w:rsidP="00297D50">
            <w:pPr>
              <w:jc w:val="center"/>
              <w:rPr>
                <w:rFonts w:ascii="Garamond" w:eastAsia="Times New Roman" w:hAnsi="Garamond" w:cs="Times New Roman"/>
                <w:b/>
                <w:bCs/>
                <w:color w:val="000000"/>
              </w:rPr>
            </w:pPr>
            <w:r>
              <w:rPr>
                <w:rFonts w:ascii="Garamond" w:eastAsia="Times New Roman" w:hAnsi="Garamond" w:cs="Times New Roman"/>
                <w:b/>
                <w:bCs/>
                <w:color w:val="000000"/>
              </w:rPr>
              <w:t>Min.</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b/>
                <w:bCs/>
                <w:color w:val="000000"/>
              </w:rPr>
            </w:pPr>
            <w:r w:rsidRPr="00C44760">
              <w:rPr>
                <w:rFonts w:ascii="Garamond" w:eastAsia="Times New Roman" w:hAnsi="Garamond" w:cs="Times New Roman"/>
                <w:b/>
                <w:bCs/>
                <w:color w:val="000000"/>
              </w:rPr>
              <w:t>Max.</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White</w:t>
            </w:r>
            <w:r w:rsidRPr="00C44760">
              <w:rPr>
                <w:rFonts w:ascii="Garamond" w:eastAsia="Times New Roman" w:hAnsi="Garamond" w:cs="Times New Roman"/>
                <w:color w:val="000000"/>
              </w:rPr>
              <w:t xml:space="preserve"> </w:t>
            </w:r>
            <w:r>
              <w:rPr>
                <w:rFonts w:ascii="Garamond" w:eastAsia="Times New Roman" w:hAnsi="Garamond" w:cs="Times New Roman"/>
                <w:color w:val="000000"/>
              </w:rPr>
              <w:t>C</w:t>
            </w:r>
            <w:r w:rsidRPr="00C44760">
              <w:rPr>
                <w:rFonts w:ascii="Garamond" w:eastAsia="Times New Roman" w:hAnsi="Garamond" w:cs="Times New Roman"/>
                <w:color w:val="000000"/>
              </w:rPr>
              <w:t>VAP</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73</w:t>
            </w:r>
            <w:r w:rsidRPr="00C44760">
              <w:rPr>
                <w:rFonts w:ascii="Garamond" w:eastAsia="Times New Roman" w:hAnsi="Garamond" w:cs="Times New Roman"/>
                <w:color w:val="000000"/>
              </w:rPr>
              <w:t>%</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66%</w:t>
            </w:r>
          </w:p>
        </w:tc>
        <w:tc>
          <w:tcPr>
            <w:tcW w:w="1173"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2</w:t>
            </w:r>
            <w:r>
              <w:rPr>
                <w:rFonts w:ascii="Garamond" w:eastAsia="Times New Roman" w:hAnsi="Garamond" w:cs="Times New Roman"/>
                <w:color w:val="000000"/>
              </w:rPr>
              <w:t>4</w:t>
            </w:r>
            <w:r w:rsidRPr="00C44760">
              <w:rPr>
                <w:rFonts w:ascii="Garamond" w:eastAsia="Times New Roman" w:hAnsi="Garamond" w:cs="Times New Roman"/>
                <w:color w:val="000000"/>
              </w:rPr>
              <w:t>%</w:t>
            </w:r>
          </w:p>
        </w:tc>
        <w:tc>
          <w:tcPr>
            <w:tcW w:w="1004" w:type="dxa"/>
            <w:shd w:val="clear" w:color="auto" w:fill="auto"/>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9</w:t>
            </w:r>
            <w:r>
              <w:rPr>
                <w:rFonts w:ascii="Garamond" w:eastAsia="Times New Roman" w:hAnsi="Garamond" w:cs="Times New Roman"/>
                <w:color w:val="000000"/>
              </w:rPr>
              <w:t>9</w:t>
            </w:r>
            <w:r w:rsidRPr="00C44760">
              <w:rPr>
                <w:rFonts w:ascii="Garamond" w:eastAsia="Times New Roman" w:hAnsi="Garamond" w:cs="Times New Roman"/>
                <w:color w:val="000000"/>
              </w:rPr>
              <w:t>%</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 xml:space="preserve">Latino </w:t>
            </w:r>
            <w:r>
              <w:rPr>
                <w:rFonts w:ascii="Garamond" w:eastAsia="Times New Roman" w:hAnsi="Garamond" w:cs="Times New Roman"/>
                <w:color w:val="000000"/>
              </w:rPr>
              <w:t>C</w:t>
            </w:r>
            <w:r w:rsidRPr="00C44760">
              <w:rPr>
                <w:rFonts w:ascii="Garamond" w:eastAsia="Times New Roman" w:hAnsi="Garamond" w:cs="Times New Roman"/>
                <w:color w:val="000000"/>
              </w:rPr>
              <w:t>VAP</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10</w:t>
            </w:r>
            <w:r w:rsidRPr="00C44760">
              <w:rPr>
                <w:rFonts w:ascii="Garamond" w:eastAsia="Times New Roman" w:hAnsi="Garamond" w:cs="Times New Roman"/>
                <w:color w:val="000000"/>
              </w:rPr>
              <w:t>%</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16%</w:t>
            </w:r>
          </w:p>
        </w:tc>
        <w:tc>
          <w:tcPr>
            <w:tcW w:w="1173"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18</w:t>
            </w:r>
            <w:r w:rsidRPr="00C44760">
              <w:rPr>
                <w:rFonts w:ascii="Garamond" w:eastAsia="Times New Roman" w:hAnsi="Garamond" w:cs="Times New Roman"/>
                <w:color w:val="000000"/>
              </w:rPr>
              <w:t>%</w:t>
            </w:r>
          </w:p>
        </w:tc>
        <w:tc>
          <w:tcPr>
            <w:tcW w:w="1004" w:type="dxa"/>
            <w:shd w:val="clear" w:color="auto" w:fill="auto"/>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0%</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9</w:t>
            </w:r>
            <w:r>
              <w:rPr>
                <w:rFonts w:ascii="Garamond" w:eastAsia="Times New Roman" w:hAnsi="Garamond" w:cs="Times New Roman"/>
                <w:color w:val="000000"/>
              </w:rPr>
              <w:t>4</w:t>
            </w:r>
            <w:r w:rsidRPr="00C44760">
              <w:rPr>
                <w:rFonts w:ascii="Garamond" w:eastAsia="Times New Roman" w:hAnsi="Garamond" w:cs="Times New Roman"/>
                <w:color w:val="000000"/>
              </w:rPr>
              <w:t>%</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Black</w:t>
            </w:r>
            <w:r w:rsidRPr="00C44760">
              <w:rPr>
                <w:rFonts w:ascii="Garamond" w:eastAsia="Times New Roman" w:hAnsi="Garamond" w:cs="Times New Roman"/>
                <w:color w:val="000000"/>
              </w:rPr>
              <w:t xml:space="preserve"> </w:t>
            </w:r>
            <w:r>
              <w:rPr>
                <w:rFonts w:ascii="Garamond" w:eastAsia="Times New Roman" w:hAnsi="Garamond" w:cs="Times New Roman"/>
                <w:color w:val="000000"/>
              </w:rPr>
              <w:t>C</w:t>
            </w:r>
            <w:r w:rsidRPr="00C44760">
              <w:rPr>
                <w:rFonts w:ascii="Garamond" w:eastAsia="Times New Roman" w:hAnsi="Garamond" w:cs="Times New Roman"/>
                <w:color w:val="000000"/>
              </w:rPr>
              <w:t>VAP</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12%</w:t>
            </w:r>
          </w:p>
        </w:tc>
        <w:tc>
          <w:tcPr>
            <w:tcW w:w="1173"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1</w:t>
            </w: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004" w:type="dxa"/>
            <w:shd w:val="clear" w:color="auto" w:fill="auto"/>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0%</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9</w:t>
            </w:r>
            <w:r>
              <w:rPr>
                <w:rFonts w:ascii="Garamond" w:eastAsia="Times New Roman" w:hAnsi="Garamond" w:cs="Times New Roman"/>
                <w:color w:val="000000"/>
              </w:rPr>
              <w:t>6</w:t>
            </w:r>
            <w:r w:rsidRPr="00C44760">
              <w:rPr>
                <w:rFonts w:ascii="Garamond" w:eastAsia="Times New Roman" w:hAnsi="Garamond" w:cs="Times New Roman"/>
                <w:color w:val="000000"/>
              </w:rPr>
              <w:t>%</w:t>
            </w:r>
          </w:p>
        </w:tc>
      </w:tr>
      <w:tr w:rsidR="00B53533" w:rsidRPr="006D2AF1" w:rsidTr="00297D50">
        <w:trPr>
          <w:trHeight w:val="335"/>
        </w:trPr>
        <w:tc>
          <w:tcPr>
            <w:tcW w:w="3149" w:type="dxa"/>
            <w:gridSpan w:val="2"/>
            <w:shd w:val="clear" w:color="auto" w:fill="auto"/>
            <w:noWrap/>
            <w:vAlign w:val="bottom"/>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Asian CVAP</w:t>
            </w:r>
          </w:p>
        </w:tc>
        <w:tc>
          <w:tcPr>
            <w:tcW w:w="1388"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w:t>
            </w:r>
            <w:r w:rsidRPr="00C44760">
              <w:rPr>
                <w:rFonts w:ascii="Garamond" w:eastAsia="Times New Roman" w:hAnsi="Garamond" w:cs="Times New Roman"/>
                <w:color w:val="000000"/>
              </w:rPr>
              <w:t>%</w:t>
            </w:r>
          </w:p>
        </w:tc>
        <w:tc>
          <w:tcPr>
            <w:tcW w:w="1589" w:type="dxa"/>
            <w:shd w:val="clear" w:color="auto" w:fill="auto"/>
            <w:noWrap/>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3%</w:t>
            </w:r>
          </w:p>
        </w:tc>
        <w:tc>
          <w:tcPr>
            <w:tcW w:w="1173"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6</w:t>
            </w:r>
            <w:r w:rsidRPr="00C44760">
              <w:rPr>
                <w:rFonts w:ascii="Garamond" w:eastAsia="Times New Roman" w:hAnsi="Garamond" w:cs="Times New Roman"/>
                <w:color w:val="000000"/>
              </w:rPr>
              <w:t>%</w:t>
            </w:r>
          </w:p>
        </w:tc>
        <w:tc>
          <w:tcPr>
            <w:tcW w:w="1004" w:type="dxa"/>
            <w:shd w:val="clear" w:color="auto" w:fill="auto"/>
            <w:vAlign w:val="bottom"/>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0%</w:t>
            </w:r>
          </w:p>
        </w:tc>
        <w:tc>
          <w:tcPr>
            <w:tcW w:w="1255" w:type="dxa"/>
            <w:shd w:val="clear" w:color="auto" w:fill="auto"/>
            <w:noWrap/>
            <w:vAlign w:val="bottom"/>
            <w:hideMark/>
          </w:tcPr>
          <w:p w:rsidR="00B53533" w:rsidRPr="00C44760" w:rsidRDefault="00B53533" w:rsidP="00297D50">
            <w:pPr>
              <w:jc w:val="center"/>
              <w:rPr>
                <w:rFonts w:ascii="Garamond" w:eastAsia="Times New Roman" w:hAnsi="Garamond" w:cs="Times New Roman"/>
                <w:color w:val="000000"/>
              </w:rPr>
            </w:pPr>
            <w:r w:rsidRPr="00C44760">
              <w:rPr>
                <w:rFonts w:ascii="Garamond" w:eastAsia="Times New Roman" w:hAnsi="Garamond" w:cs="Times New Roman"/>
                <w:color w:val="000000"/>
              </w:rPr>
              <w:t>5</w:t>
            </w:r>
            <w:r>
              <w:rPr>
                <w:rFonts w:ascii="Garamond" w:eastAsia="Times New Roman" w:hAnsi="Garamond" w:cs="Times New Roman"/>
                <w:color w:val="000000"/>
              </w:rPr>
              <w:t>2</w:t>
            </w:r>
            <w:r w:rsidRPr="00C44760">
              <w:rPr>
                <w:rFonts w:ascii="Garamond" w:eastAsia="Times New Roman" w:hAnsi="Garamond" w:cs="Times New Roman"/>
                <w:color w:val="000000"/>
              </w:rPr>
              <w:t>%</w:t>
            </w:r>
          </w:p>
        </w:tc>
      </w:tr>
      <w:tr w:rsidR="00B53533" w:rsidRPr="006D2AF1" w:rsidTr="00297D50">
        <w:trPr>
          <w:trHeight w:val="349"/>
        </w:trPr>
        <w:tc>
          <w:tcPr>
            <w:tcW w:w="3149" w:type="dxa"/>
            <w:gridSpan w:val="2"/>
            <w:tcBorders>
              <w:bottom w:val="single" w:sz="4" w:space="0" w:color="auto"/>
            </w:tcBorders>
            <w:shd w:val="clear" w:color="auto" w:fill="auto"/>
            <w:noWrap/>
            <w:vAlign w:val="center"/>
            <w:hideMark/>
          </w:tcPr>
          <w:p w:rsidR="00B53533" w:rsidRPr="00C44760" w:rsidRDefault="00B53533" w:rsidP="00297D50">
            <w:pPr>
              <w:rPr>
                <w:rFonts w:ascii="Garamond" w:eastAsia="Times New Roman" w:hAnsi="Garamond" w:cs="Times New Roman"/>
                <w:color w:val="000000"/>
              </w:rPr>
            </w:pPr>
            <w:r>
              <w:rPr>
                <w:rFonts w:ascii="Garamond" w:eastAsia="Times New Roman" w:hAnsi="Garamond" w:cs="Times New Roman"/>
                <w:color w:val="000000"/>
              </w:rPr>
              <w:t>All Minority CVAP</w:t>
            </w:r>
          </w:p>
        </w:tc>
        <w:tc>
          <w:tcPr>
            <w:tcW w:w="1388" w:type="dxa"/>
            <w:tcBorders>
              <w:bottom w:val="single" w:sz="4" w:space="0" w:color="auto"/>
            </w:tcBorders>
            <w:shd w:val="clear" w:color="auto" w:fill="auto"/>
            <w:noWrap/>
            <w:vAlign w:val="center"/>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27</w:t>
            </w:r>
            <w:r w:rsidRPr="00C44760">
              <w:rPr>
                <w:rFonts w:ascii="Garamond" w:eastAsia="Times New Roman" w:hAnsi="Garamond" w:cs="Times New Roman"/>
                <w:color w:val="000000"/>
              </w:rPr>
              <w:t>%</w:t>
            </w:r>
          </w:p>
        </w:tc>
        <w:tc>
          <w:tcPr>
            <w:tcW w:w="1589" w:type="dxa"/>
            <w:tcBorders>
              <w:bottom w:val="single" w:sz="4" w:space="0" w:color="auto"/>
            </w:tcBorders>
            <w:shd w:val="clear" w:color="auto" w:fill="auto"/>
            <w:noWrap/>
            <w:vAlign w:val="center"/>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34%</w:t>
            </w:r>
          </w:p>
        </w:tc>
        <w:tc>
          <w:tcPr>
            <w:tcW w:w="1173" w:type="dxa"/>
            <w:tcBorders>
              <w:bottom w:val="single" w:sz="4" w:space="0" w:color="auto"/>
            </w:tcBorders>
            <w:shd w:val="clear" w:color="auto" w:fill="auto"/>
            <w:noWrap/>
            <w:vAlign w:val="center"/>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25</w:t>
            </w:r>
            <w:r w:rsidRPr="00C44760">
              <w:rPr>
                <w:rFonts w:ascii="Garamond" w:eastAsia="Times New Roman" w:hAnsi="Garamond" w:cs="Times New Roman"/>
                <w:color w:val="000000"/>
              </w:rPr>
              <w:t>%</w:t>
            </w:r>
          </w:p>
        </w:tc>
        <w:tc>
          <w:tcPr>
            <w:tcW w:w="1004" w:type="dxa"/>
            <w:tcBorders>
              <w:bottom w:val="single" w:sz="4" w:space="0" w:color="auto"/>
            </w:tcBorders>
            <w:shd w:val="clear" w:color="auto" w:fill="auto"/>
            <w:vAlign w:val="center"/>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w:t>
            </w:r>
          </w:p>
        </w:tc>
        <w:tc>
          <w:tcPr>
            <w:tcW w:w="1255" w:type="dxa"/>
            <w:tcBorders>
              <w:bottom w:val="single" w:sz="4" w:space="0" w:color="auto"/>
            </w:tcBorders>
            <w:shd w:val="clear" w:color="auto" w:fill="auto"/>
            <w:noWrap/>
            <w:vAlign w:val="center"/>
            <w:hideMark/>
          </w:tcPr>
          <w:p w:rsidR="00B53533" w:rsidRPr="00C44760"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99</w:t>
            </w:r>
            <w:r w:rsidRPr="00C44760">
              <w:rPr>
                <w:rFonts w:ascii="Garamond" w:eastAsia="Times New Roman" w:hAnsi="Garamond" w:cs="Times New Roman"/>
                <w:color w:val="000000"/>
              </w:rPr>
              <w:t>%</w:t>
            </w:r>
          </w:p>
        </w:tc>
      </w:tr>
      <w:tr w:rsidR="00B53533" w:rsidRPr="006D2AF1" w:rsidTr="00297D50">
        <w:trPr>
          <w:trHeight w:val="546"/>
        </w:trPr>
        <w:tc>
          <w:tcPr>
            <w:tcW w:w="9557" w:type="dxa"/>
            <w:gridSpan w:val="7"/>
            <w:tcBorders>
              <w:top w:val="single" w:sz="4" w:space="0" w:color="auto"/>
            </w:tcBorders>
            <w:shd w:val="clear" w:color="auto" w:fill="auto"/>
            <w:noWrap/>
            <w:vAlign w:val="bottom"/>
          </w:tcPr>
          <w:p w:rsidR="00B53533" w:rsidRPr="00C44760" w:rsidRDefault="00B53533" w:rsidP="00297D50">
            <w:pPr>
              <w:rPr>
                <w:rFonts w:ascii="Garamond" w:eastAsia="Times New Roman" w:hAnsi="Garamond" w:cs="Times New Roman"/>
                <w:color w:val="000000"/>
              </w:rPr>
            </w:pPr>
            <w:r w:rsidRPr="00C44760">
              <w:rPr>
                <w:rFonts w:ascii="Garamond" w:eastAsia="Times New Roman" w:hAnsi="Garamond" w:cs="Times New Roman"/>
                <w:color w:val="000000"/>
              </w:rPr>
              <w:t xml:space="preserve">* A number of districts have both a Latino Democrat and Latino Republican, or a </w:t>
            </w:r>
            <w:r>
              <w:rPr>
                <w:rFonts w:ascii="Garamond" w:eastAsia="Times New Roman" w:hAnsi="Garamond" w:cs="Times New Roman"/>
                <w:color w:val="000000"/>
              </w:rPr>
              <w:t>black</w:t>
            </w:r>
            <w:r w:rsidRPr="00C44760">
              <w:rPr>
                <w:rFonts w:ascii="Garamond" w:eastAsia="Times New Roman" w:hAnsi="Garamond" w:cs="Times New Roman"/>
                <w:color w:val="000000"/>
              </w:rPr>
              <w:t xml:space="preserve"> Democrat and </w:t>
            </w:r>
            <w:r>
              <w:rPr>
                <w:rFonts w:ascii="Garamond" w:eastAsia="Times New Roman" w:hAnsi="Garamond" w:cs="Times New Roman"/>
                <w:color w:val="000000"/>
              </w:rPr>
              <w:t>black</w:t>
            </w:r>
            <w:r w:rsidRPr="00C44760">
              <w:rPr>
                <w:rFonts w:ascii="Garamond" w:eastAsia="Times New Roman" w:hAnsi="Garamond" w:cs="Times New Roman"/>
                <w:color w:val="000000"/>
              </w:rPr>
              <w:t xml:space="preserve"> Republican on the ballot, accounting for the discrepancy between the partisan and racial categories. </w:t>
            </w:r>
            <w:r>
              <w:rPr>
                <w:rFonts w:ascii="Garamond" w:eastAsia="Times New Roman" w:hAnsi="Garamond" w:cs="Times New Roman"/>
                <w:color w:val="000000"/>
                <w:vertAlign w:val="superscript"/>
              </w:rPr>
              <w:t xml:space="preserve">+ </w:t>
            </w:r>
            <w:r w:rsidRPr="00C44760">
              <w:rPr>
                <w:rFonts w:ascii="Garamond" w:eastAsia="Times New Roman" w:hAnsi="Garamond" w:cs="Times New Roman"/>
                <w:color w:val="000000"/>
              </w:rPr>
              <w:t xml:space="preserve">We lose more than 600 districts when we include our measure of </w:t>
            </w:r>
            <w:r>
              <w:rPr>
                <w:rFonts w:ascii="Garamond" w:eastAsia="Times New Roman" w:hAnsi="Garamond" w:cs="Times New Roman"/>
                <w:color w:val="000000"/>
              </w:rPr>
              <w:t xml:space="preserve">district </w:t>
            </w:r>
            <w:r w:rsidRPr="00C44760">
              <w:rPr>
                <w:rFonts w:ascii="Garamond" w:eastAsia="Times New Roman" w:hAnsi="Garamond" w:cs="Times New Roman"/>
                <w:color w:val="000000"/>
              </w:rPr>
              <w:t xml:space="preserve">partisanship in the regression results, which explains the differences in the N between the two columns.  </w:t>
            </w:r>
          </w:p>
        </w:tc>
      </w:tr>
    </w:tbl>
    <w:p w:rsidR="00B53533" w:rsidRDefault="00B53533" w:rsidP="00B53533"/>
    <w:p w:rsidR="00B53533" w:rsidRPr="00D8121C" w:rsidRDefault="00B53533" w:rsidP="00B53533">
      <w:pPr>
        <w:ind w:left="-630"/>
        <w:rPr>
          <w:rFonts w:ascii="Garamond" w:hAnsi="Garamond"/>
        </w:rPr>
      </w:pPr>
      <w:r w:rsidRPr="00F01BFE">
        <w:rPr>
          <w:rFonts w:ascii="Garamond" w:hAnsi="Garamond"/>
        </w:rPr>
        <w:t xml:space="preserve"> </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070"/>
        <w:gridCol w:w="2970"/>
        <w:gridCol w:w="2177"/>
      </w:tblGrid>
      <w:tr w:rsidR="00B53533" w:rsidRPr="00631927" w:rsidTr="00297D50">
        <w:trPr>
          <w:trHeight w:val="576"/>
          <w:jc w:val="center"/>
        </w:trPr>
        <w:tc>
          <w:tcPr>
            <w:tcW w:w="9572" w:type="dxa"/>
            <w:gridSpan w:val="4"/>
            <w:tcBorders>
              <w:top w:val="nil"/>
              <w:left w:val="nil"/>
              <w:bottom w:val="single" w:sz="4" w:space="0" w:color="auto"/>
              <w:right w:val="nil"/>
            </w:tcBorders>
            <w:shd w:val="clear" w:color="auto" w:fill="auto"/>
            <w:noWrap/>
            <w:vAlign w:val="bottom"/>
          </w:tcPr>
          <w:p w:rsidR="00B53533" w:rsidRPr="00631927" w:rsidRDefault="00B53533" w:rsidP="00297D50">
            <w:pPr>
              <w:rPr>
                <w:rFonts w:ascii="Garamond" w:eastAsia="Times New Roman" w:hAnsi="Garamond" w:cs="Arial"/>
                <w:b/>
                <w:color w:val="000000"/>
              </w:rPr>
            </w:pPr>
            <w:r w:rsidRPr="00631927">
              <w:rPr>
                <w:rFonts w:ascii="Garamond" w:eastAsia="Times New Roman" w:hAnsi="Garamond" w:cs="Arial"/>
                <w:b/>
                <w:color w:val="000000"/>
              </w:rPr>
              <w:t xml:space="preserve">Table </w:t>
            </w:r>
            <w:r>
              <w:rPr>
                <w:rFonts w:ascii="Garamond" w:eastAsia="Times New Roman" w:hAnsi="Garamond" w:cs="Arial"/>
                <w:b/>
                <w:color w:val="000000"/>
              </w:rPr>
              <w:t>A2</w:t>
            </w:r>
            <w:r w:rsidRPr="00631927">
              <w:rPr>
                <w:rFonts w:ascii="Garamond" w:eastAsia="Times New Roman" w:hAnsi="Garamond" w:cs="Arial"/>
                <w:b/>
                <w:color w:val="000000"/>
              </w:rPr>
              <w:t>: Where Are Primary Candidates Running (TX, CA)?</w:t>
            </w:r>
          </w:p>
        </w:tc>
      </w:tr>
      <w:tr w:rsidR="00B53533" w:rsidRPr="00631927" w:rsidTr="00297D50">
        <w:trPr>
          <w:trHeight w:val="576"/>
          <w:jc w:val="center"/>
        </w:trPr>
        <w:tc>
          <w:tcPr>
            <w:tcW w:w="2355" w:type="dxa"/>
            <w:tcBorders>
              <w:top w:val="single" w:sz="4" w:space="0" w:color="auto"/>
              <w:left w:val="nil"/>
              <w:bottom w:val="nil"/>
              <w:right w:val="nil"/>
            </w:tcBorders>
            <w:shd w:val="clear" w:color="auto" w:fill="auto"/>
            <w:noWrap/>
            <w:vAlign w:val="bottom"/>
            <w:hideMark/>
          </w:tcPr>
          <w:p w:rsidR="00B53533" w:rsidRPr="00631927" w:rsidRDefault="00B53533" w:rsidP="00297D50">
            <w:pPr>
              <w:rPr>
                <w:rFonts w:ascii="Garamond" w:eastAsia="Times New Roman" w:hAnsi="Garamond" w:cs="Arial"/>
                <w:color w:val="000000"/>
              </w:rPr>
            </w:pPr>
          </w:p>
        </w:tc>
        <w:tc>
          <w:tcPr>
            <w:tcW w:w="2070" w:type="dxa"/>
            <w:tcBorders>
              <w:top w:val="single" w:sz="4" w:space="0" w:color="auto"/>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Pr>
                <w:rFonts w:ascii="Garamond" w:eastAsia="Times New Roman" w:hAnsi="Garamond" w:cs="Arial"/>
                <w:color w:val="000000"/>
              </w:rPr>
              <w:t>White</w:t>
            </w:r>
            <w:r w:rsidRPr="00631927">
              <w:rPr>
                <w:rFonts w:ascii="Garamond" w:eastAsia="Times New Roman" w:hAnsi="Garamond" w:cs="Arial"/>
                <w:color w:val="000000"/>
              </w:rPr>
              <w:t xml:space="preserve"> VAP</w:t>
            </w:r>
          </w:p>
        </w:tc>
        <w:tc>
          <w:tcPr>
            <w:tcW w:w="2970" w:type="dxa"/>
            <w:tcBorders>
              <w:top w:val="single" w:sz="4" w:space="0" w:color="auto"/>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Latino VAP</w:t>
            </w:r>
          </w:p>
        </w:tc>
        <w:tc>
          <w:tcPr>
            <w:tcW w:w="2177" w:type="dxa"/>
            <w:tcBorders>
              <w:top w:val="single" w:sz="4" w:space="0" w:color="auto"/>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Afr.-Am. VAP</w:t>
            </w:r>
          </w:p>
        </w:tc>
      </w:tr>
      <w:tr w:rsidR="00B53533" w:rsidRPr="00631927" w:rsidTr="00297D50">
        <w:trPr>
          <w:trHeight w:val="576"/>
          <w:jc w:val="center"/>
        </w:trPr>
        <w:tc>
          <w:tcPr>
            <w:tcW w:w="2355" w:type="dxa"/>
            <w:tcBorders>
              <w:top w:val="nil"/>
              <w:left w:val="nil"/>
              <w:bottom w:val="nil"/>
              <w:right w:val="nil"/>
            </w:tcBorders>
            <w:shd w:val="clear" w:color="auto" w:fill="auto"/>
            <w:noWrap/>
            <w:vAlign w:val="bottom"/>
            <w:hideMark/>
          </w:tcPr>
          <w:p w:rsidR="00B53533" w:rsidRPr="00631927" w:rsidRDefault="00B53533" w:rsidP="00297D50">
            <w:pPr>
              <w:rPr>
                <w:rFonts w:ascii="Garamond" w:eastAsia="Times New Roman" w:hAnsi="Garamond" w:cs="Arial"/>
                <w:color w:val="000000"/>
              </w:rPr>
            </w:pPr>
            <w:r>
              <w:rPr>
                <w:rFonts w:ascii="Garamond" w:eastAsia="Times New Roman" w:hAnsi="Garamond" w:cs="Arial"/>
                <w:color w:val="000000"/>
              </w:rPr>
              <w:t>White</w:t>
            </w:r>
            <w:r w:rsidRPr="00631927">
              <w:rPr>
                <w:rFonts w:ascii="Garamond" w:eastAsia="Times New Roman" w:hAnsi="Garamond" w:cs="Arial"/>
                <w:color w:val="000000"/>
              </w:rPr>
              <w:t xml:space="preserve"> Candidates</w:t>
            </w:r>
          </w:p>
        </w:tc>
        <w:tc>
          <w:tcPr>
            <w:tcW w:w="2070"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57%</w:t>
            </w:r>
          </w:p>
        </w:tc>
        <w:tc>
          <w:tcPr>
            <w:tcW w:w="2970"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25%</w:t>
            </w:r>
          </w:p>
        </w:tc>
        <w:tc>
          <w:tcPr>
            <w:tcW w:w="2177"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9%</w:t>
            </w:r>
          </w:p>
        </w:tc>
      </w:tr>
      <w:tr w:rsidR="00B53533" w:rsidRPr="00631927" w:rsidTr="00297D50">
        <w:trPr>
          <w:trHeight w:val="369"/>
          <w:jc w:val="center"/>
        </w:trPr>
        <w:tc>
          <w:tcPr>
            <w:tcW w:w="2355" w:type="dxa"/>
            <w:tcBorders>
              <w:top w:val="nil"/>
              <w:left w:val="nil"/>
              <w:bottom w:val="nil"/>
              <w:right w:val="nil"/>
            </w:tcBorders>
            <w:shd w:val="clear" w:color="auto" w:fill="auto"/>
            <w:noWrap/>
            <w:vAlign w:val="bottom"/>
            <w:hideMark/>
          </w:tcPr>
          <w:p w:rsidR="00B53533" w:rsidRPr="00631927" w:rsidRDefault="00B53533" w:rsidP="00297D50">
            <w:pPr>
              <w:rPr>
                <w:rFonts w:ascii="Garamond" w:eastAsia="Times New Roman" w:hAnsi="Garamond" w:cs="Arial"/>
                <w:color w:val="000000"/>
              </w:rPr>
            </w:pPr>
            <w:r w:rsidRPr="00631927">
              <w:rPr>
                <w:rFonts w:ascii="Garamond" w:eastAsia="Times New Roman" w:hAnsi="Garamond" w:cs="Arial"/>
                <w:color w:val="000000"/>
              </w:rPr>
              <w:t>Latino Candidates</w:t>
            </w:r>
          </w:p>
        </w:tc>
        <w:tc>
          <w:tcPr>
            <w:tcW w:w="2070"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27%</w:t>
            </w:r>
          </w:p>
        </w:tc>
        <w:tc>
          <w:tcPr>
            <w:tcW w:w="2970"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60%</w:t>
            </w:r>
          </w:p>
        </w:tc>
        <w:tc>
          <w:tcPr>
            <w:tcW w:w="2177" w:type="dxa"/>
            <w:tcBorders>
              <w:top w:val="nil"/>
              <w:left w:val="nil"/>
              <w:bottom w:val="nil"/>
              <w:right w:val="nil"/>
            </w:tcBorders>
            <w:shd w:val="clear" w:color="auto" w:fill="auto"/>
            <w:noWrap/>
            <w:vAlign w:val="bottom"/>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5%</w:t>
            </w:r>
          </w:p>
        </w:tc>
      </w:tr>
      <w:tr w:rsidR="00B53533" w:rsidRPr="00631927" w:rsidTr="00297D50">
        <w:trPr>
          <w:trHeight w:val="720"/>
          <w:jc w:val="center"/>
        </w:trPr>
        <w:tc>
          <w:tcPr>
            <w:tcW w:w="2355" w:type="dxa"/>
            <w:tcBorders>
              <w:top w:val="nil"/>
              <w:left w:val="nil"/>
              <w:bottom w:val="nil"/>
              <w:right w:val="nil"/>
            </w:tcBorders>
            <w:shd w:val="clear" w:color="auto" w:fill="auto"/>
            <w:noWrap/>
            <w:vAlign w:val="center"/>
            <w:hideMark/>
          </w:tcPr>
          <w:p w:rsidR="00B53533" w:rsidRPr="00631927" w:rsidRDefault="00B53533" w:rsidP="00297D50">
            <w:pPr>
              <w:rPr>
                <w:rFonts w:ascii="Garamond" w:eastAsia="Times New Roman" w:hAnsi="Garamond" w:cs="Arial"/>
                <w:color w:val="000000"/>
              </w:rPr>
            </w:pPr>
            <w:r w:rsidRPr="00631927">
              <w:rPr>
                <w:rFonts w:ascii="Garamond" w:eastAsia="Times New Roman" w:hAnsi="Garamond" w:cs="Arial"/>
                <w:color w:val="000000"/>
              </w:rPr>
              <w:lastRenderedPageBreak/>
              <w:t>African-American</w:t>
            </w:r>
          </w:p>
          <w:p w:rsidR="00B53533" w:rsidRPr="00631927" w:rsidRDefault="00B53533" w:rsidP="00297D50">
            <w:pPr>
              <w:rPr>
                <w:rFonts w:ascii="Garamond" w:eastAsia="Times New Roman" w:hAnsi="Garamond" w:cs="Arial"/>
                <w:color w:val="000000"/>
              </w:rPr>
            </w:pPr>
            <w:r w:rsidRPr="00631927">
              <w:rPr>
                <w:rFonts w:ascii="Garamond" w:eastAsia="Times New Roman" w:hAnsi="Garamond" w:cs="Arial"/>
                <w:color w:val="000000"/>
              </w:rPr>
              <w:t>Candidates</w:t>
            </w:r>
          </w:p>
        </w:tc>
        <w:tc>
          <w:tcPr>
            <w:tcW w:w="2070" w:type="dxa"/>
            <w:tcBorders>
              <w:top w:val="nil"/>
              <w:left w:val="nil"/>
              <w:bottom w:val="nil"/>
              <w:right w:val="nil"/>
            </w:tcBorders>
            <w:shd w:val="clear" w:color="auto" w:fill="auto"/>
            <w:noWrap/>
            <w:vAlign w:val="center"/>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27%</w:t>
            </w:r>
          </w:p>
        </w:tc>
        <w:tc>
          <w:tcPr>
            <w:tcW w:w="2970" w:type="dxa"/>
            <w:tcBorders>
              <w:top w:val="nil"/>
              <w:left w:val="nil"/>
              <w:bottom w:val="nil"/>
              <w:right w:val="nil"/>
            </w:tcBorders>
            <w:shd w:val="clear" w:color="auto" w:fill="auto"/>
            <w:noWrap/>
            <w:vAlign w:val="center"/>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36%</w:t>
            </w:r>
          </w:p>
        </w:tc>
        <w:tc>
          <w:tcPr>
            <w:tcW w:w="2177" w:type="dxa"/>
            <w:tcBorders>
              <w:top w:val="nil"/>
              <w:left w:val="nil"/>
              <w:bottom w:val="nil"/>
              <w:right w:val="nil"/>
            </w:tcBorders>
            <w:shd w:val="clear" w:color="auto" w:fill="auto"/>
            <w:noWrap/>
            <w:vAlign w:val="center"/>
            <w:hideMark/>
          </w:tcPr>
          <w:p w:rsidR="00B53533" w:rsidRPr="00631927" w:rsidRDefault="00B53533" w:rsidP="00297D50">
            <w:pPr>
              <w:jc w:val="center"/>
              <w:rPr>
                <w:rFonts w:ascii="Garamond" w:eastAsia="Times New Roman" w:hAnsi="Garamond" w:cs="Arial"/>
                <w:color w:val="000000"/>
              </w:rPr>
            </w:pPr>
            <w:r w:rsidRPr="00631927">
              <w:rPr>
                <w:rFonts w:ascii="Garamond" w:eastAsia="Times New Roman" w:hAnsi="Garamond" w:cs="Arial"/>
                <w:color w:val="000000"/>
              </w:rPr>
              <w:t>27%</w:t>
            </w:r>
          </w:p>
        </w:tc>
      </w:tr>
    </w:tbl>
    <w:p w:rsidR="00B53533" w:rsidRPr="006D2AF1" w:rsidRDefault="00B53533" w:rsidP="00B53533">
      <w:pPr>
        <w:rPr>
          <w:rFonts w:ascii="Garamond" w:hAnsi="Garamond"/>
          <w:highlight w:val="yellow"/>
        </w:rPr>
      </w:pPr>
      <w:r>
        <w:br w:type="page"/>
      </w:r>
    </w:p>
    <w:tbl>
      <w:tblPr>
        <w:tblW w:w="9000" w:type="dxa"/>
        <w:tblInd w:w="93" w:type="dxa"/>
        <w:tblLook w:val="04A0" w:firstRow="1" w:lastRow="0" w:firstColumn="1" w:lastColumn="0" w:noHBand="0" w:noVBand="1"/>
      </w:tblPr>
      <w:tblGrid>
        <w:gridCol w:w="2514"/>
        <w:gridCol w:w="606"/>
        <w:gridCol w:w="980"/>
        <w:gridCol w:w="980"/>
        <w:gridCol w:w="980"/>
        <w:gridCol w:w="980"/>
        <w:gridCol w:w="980"/>
        <w:gridCol w:w="980"/>
      </w:tblGrid>
      <w:tr w:rsidR="00B53533" w:rsidRPr="000333DB" w:rsidTr="00297D50">
        <w:trPr>
          <w:trHeight w:val="300"/>
        </w:trPr>
        <w:tc>
          <w:tcPr>
            <w:tcW w:w="6060" w:type="dxa"/>
            <w:gridSpan w:val="5"/>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Pr>
                <w:rFonts w:ascii="Garamond" w:eastAsia="Times New Roman" w:hAnsi="Garamond" w:cs="Times New Roman"/>
                <w:b/>
                <w:bCs/>
                <w:color w:val="000000"/>
              </w:rPr>
              <w:lastRenderedPageBreak/>
              <w:t xml:space="preserve">Table A3: </w:t>
            </w:r>
            <w:r w:rsidRPr="000333DB">
              <w:rPr>
                <w:rFonts w:ascii="Garamond" w:eastAsia="Times New Roman" w:hAnsi="Garamond" w:cs="Times New Roman"/>
                <w:b/>
                <w:bCs/>
                <w:color w:val="000000"/>
              </w:rPr>
              <w:t>Coarsened Exact Matching</w:t>
            </w:r>
            <w:r>
              <w:rPr>
                <w:rFonts w:ascii="Garamond" w:eastAsia="Times New Roman" w:hAnsi="Garamond" w:cs="Times New Roman"/>
                <w:b/>
                <w:bCs/>
                <w:color w:val="000000"/>
              </w:rPr>
              <w:t xml:space="preserve"> for Black Dems</w:t>
            </w: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left w:val="nil"/>
              <w:bottom w:val="nil"/>
              <w:right w:val="nil"/>
            </w:tcBorders>
            <w:shd w:val="clear" w:color="auto" w:fill="auto"/>
            <w:noWrap/>
            <w:vAlign w:val="bottom"/>
          </w:tcPr>
          <w:p w:rsidR="00B53533" w:rsidRPr="000333DB" w:rsidRDefault="00B53533" w:rsidP="00297D50">
            <w:pPr>
              <w:rPr>
                <w:rFonts w:ascii="Garamond" w:eastAsia="Times New Roman" w:hAnsi="Garamond" w:cs="Times New Roman"/>
                <w:i/>
                <w:color w:val="000000"/>
              </w:rPr>
            </w:pPr>
          </w:p>
        </w:tc>
        <w:tc>
          <w:tcPr>
            <w:tcW w:w="606"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left w:val="nil"/>
              <w:bottom w:val="nil"/>
              <w:right w:val="nil"/>
            </w:tcBorders>
            <w:shd w:val="clear" w:color="auto" w:fill="auto"/>
            <w:noWrap/>
            <w:vAlign w:val="bottom"/>
            <w:hideMark/>
          </w:tcPr>
          <w:p w:rsidR="00B53533" w:rsidRPr="000333DB" w:rsidRDefault="00B53533" w:rsidP="00297D50">
            <w:pPr>
              <w:rPr>
                <w:rFonts w:ascii="Garamond" w:eastAsia="Times New Roman" w:hAnsi="Garamond" w:cs="Times New Roman"/>
                <w:i/>
                <w:color w:val="000000"/>
              </w:rPr>
            </w:pPr>
          </w:p>
        </w:tc>
        <w:tc>
          <w:tcPr>
            <w:tcW w:w="606"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Cs/>
                <w:i/>
                <w:color w:val="000000"/>
              </w:rPr>
            </w:pPr>
            <w:r w:rsidRPr="001E2FFF">
              <w:rPr>
                <w:rFonts w:ascii="Garamond" w:eastAsia="Times New Roman" w:hAnsi="Garamond" w:cs="Times New Roman"/>
                <w:bCs/>
                <w:i/>
                <w:color w:val="000000"/>
              </w:rPr>
              <w:t>Initial Imbalance</w:t>
            </w:r>
          </w:p>
        </w:tc>
        <w:tc>
          <w:tcPr>
            <w:tcW w:w="606" w:type="dxa"/>
            <w:tcBorders>
              <w:top w:val="nil"/>
              <w:left w:val="nil"/>
              <w:bottom w:val="single" w:sz="4" w:space="0" w:color="auto"/>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color w:val="000000"/>
              </w:rPr>
              <w:t>L1</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ean</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Min</w:t>
            </w:r>
            <w:r>
              <w:rPr>
                <w:rFonts w:ascii="Garamond" w:eastAsia="Times New Roman" w:hAnsi="Garamond" w:cs="Times New Roman"/>
                <w:color w:val="000000"/>
              </w:rPr>
              <w:t>.</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25%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50%</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75%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ax</w:t>
            </w:r>
            <w:r>
              <w:rPr>
                <w:rFonts w:ascii="Garamond" w:eastAsia="Times New Roman" w:hAnsi="Garamond" w:cs="Times New Roman"/>
                <w:color w:val="000000"/>
              </w:rPr>
              <w:t>.</w:t>
            </w:r>
          </w:p>
        </w:tc>
      </w:tr>
      <w:tr w:rsidR="00B53533" w:rsidRPr="000333DB" w:rsidTr="00297D50">
        <w:trPr>
          <w:trHeight w:val="300"/>
        </w:trPr>
        <w:tc>
          <w:tcPr>
            <w:tcW w:w="2514" w:type="dxa"/>
            <w:tcBorders>
              <w:top w:val="nil"/>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i/>
                <w:color w:val="000000"/>
              </w:rPr>
              <w:t xml:space="preserve">L1 </w:t>
            </w:r>
            <w:r w:rsidRPr="000333DB">
              <w:rPr>
                <w:rFonts w:ascii="Garamond" w:eastAsia="Times New Roman" w:hAnsi="Garamond" w:cs="Times New Roman"/>
                <w:color w:val="000000"/>
              </w:rPr>
              <w:t>= .7</w:t>
            </w:r>
            <w:r>
              <w:rPr>
                <w:rFonts w:ascii="Garamond" w:eastAsia="Times New Roman" w:hAnsi="Garamond" w:cs="Times New Roman"/>
                <w:color w:val="000000"/>
              </w:rPr>
              <w:t>7</w:t>
            </w:r>
          </w:p>
        </w:tc>
        <w:tc>
          <w:tcPr>
            <w:tcW w:w="606"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r>
      <w:tr w:rsidR="00B53533" w:rsidRPr="000333DB" w:rsidTr="00297D50">
        <w:trPr>
          <w:trHeight w:val="300"/>
        </w:trPr>
        <w:tc>
          <w:tcPr>
            <w:tcW w:w="2514" w:type="dxa"/>
            <w:tcBorders>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Black CVAP</w:t>
            </w:r>
          </w:p>
        </w:tc>
        <w:tc>
          <w:tcPr>
            <w:tcW w:w="606"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0.71</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0.3</w:t>
            </w:r>
            <w:r>
              <w:rPr>
                <w:rFonts w:ascii="Garamond" w:eastAsia="Times New Roman" w:hAnsi="Garamond" w:cs="Times New Roman"/>
                <w:color w:val="000000"/>
              </w:rPr>
              <w:t>4</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0.02</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0.2</w:t>
            </w:r>
            <w:r>
              <w:rPr>
                <w:rFonts w:ascii="Garamond" w:eastAsia="Times New Roman" w:hAnsi="Garamond" w:cs="Times New Roman"/>
                <w:color w:val="000000"/>
              </w:rPr>
              <w:t>2</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0.4</w:t>
            </w:r>
            <w:r>
              <w:rPr>
                <w:rFonts w:ascii="Garamond" w:eastAsia="Times New Roman" w:hAnsi="Garamond" w:cs="Times New Roman"/>
                <w:color w:val="000000"/>
              </w:rPr>
              <w:t>5</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0.4</w:t>
            </w:r>
            <w:r>
              <w:rPr>
                <w:rFonts w:ascii="Garamond" w:eastAsia="Times New Roman" w:hAnsi="Garamond" w:cs="Times New Roman"/>
                <w:color w:val="000000"/>
              </w:rPr>
              <w:t>6</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0.18</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 Dem. partisanship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0.5</w:t>
            </w:r>
            <w:r>
              <w:rPr>
                <w:rFonts w:ascii="Garamond" w:eastAsia="Times New Roman" w:hAnsi="Garamond" w:cs="Times New Roman"/>
                <w:color w:val="000000"/>
              </w:rPr>
              <w:t>2</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19</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0.08</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0.2</w:t>
            </w:r>
            <w:r>
              <w:rPr>
                <w:rFonts w:ascii="Garamond" w:eastAsia="Times New Roman" w:hAnsi="Garamond" w:cs="Times New Roman"/>
                <w:color w:val="000000"/>
              </w:rPr>
              <w:t>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0.2</w:t>
            </w:r>
            <w:r>
              <w:rPr>
                <w:rFonts w:ascii="Garamond" w:eastAsia="Times New Roman" w:hAnsi="Garamond" w:cs="Times New Roman"/>
                <w:color w:val="000000"/>
              </w:rPr>
              <w:t>6</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0.19</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0.03</w:t>
            </w:r>
          </w:p>
        </w:tc>
      </w:tr>
      <w:tr w:rsidR="00B53533" w:rsidRPr="000333DB" w:rsidTr="00297D50">
        <w:trPr>
          <w:trHeight w:val="300"/>
        </w:trPr>
        <w:tc>
          <w:tcPr>
            <w:tcW w:w="2514" w:type="dxa"/>
            <w:tcBorders>
              <w:top w:val="nil"/>
              <w:left w:val="nil"/>
              <w:bottom w:val="nil"/>
              <w:right w:val="nil"/>
            </w:tcBorders>
            <w:shd w:val="clear" w:color="auto" w:fill="auto"/>
            <w:noWrap/>
            <w:vAlign w:val="bottom"/>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South</w:t>
            </w:r>
          </w:p>
        </w:tc>
        <w:tc>
          <w:tcPr>
            <w:tcW w:w="606"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0.24</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0.24</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1</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606"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Cs/>
                <w:i/>
                <w:color w:val="000000"/>
              </w:rPr>
            </w:pPr>
            <w:r w:rsidRPr="001E2FFF">
              <w:rPr>
                <w:rFonts w:ascii="Garamond" w:eastAsia="Times New Roman" w:hAnsi="Garamond" w:cs="Times New Roman"/>
                <w:bCs/>
                <w:i/>
                <w:color w:val="000000"/>
              </w:rPr>
              <w:t>After Matching</w:t>
            </w:r>
          </w:p>
        </w:tc>
        <w:tc>
          <w:tcPr>
            <w:tcW w:w="606" w:type="dxa"/>
            <w:tcBorders>
              <w:top w:val="nil"/>
              <w:left w:val="nil"/>
              <w:bottom w:val="single" w:sz="4" w:space="0" w:color="auto"/>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color w:val="000000"/>
              </w:rPr>
              <w:t>L1</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ean</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Min</w:t>
            </w:r>
            <w:r>
              <w:rPr>
                <w:rFonts w:ascii="Garamond" w:eastAsia="Times New Roman" w:hAnsi="Garamond" w:cs="Times New Roman"/>
                <w:color w:val="000000"/>
              </w:rPr>
              <w:t>.</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25%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50%</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75%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Max</w:t>
            </w:r>
            <w:r>
              <w:rPr>
                <w:rFonts w:ascii="Garamond" w:eastAsia="Times New Roman" w:hAnsi="Garamond" w:cs="Times New Roman"/>
                <w:color w:val="000000"/>
              </w:rPr>
              <w:t>.</w:t>
            </w:r>
          </w:p>
        </w:tc>
      </w:tr>
      <w:tr w:rsidR="00B53533" w:rsidRPr="000333DB" w:rsidTr="00297D50">
        <w:trPr>
          <w:trHeight w:val="300"/>
        </w:trPr>
        <w:tc>
          <w:tcPr>
            <w:tcW w:w="2514" w:type="dxa"/>
            <w:tcBorders>
              <w:top w:val="nil"/>
              <w:left w:val="nil"/>
              <w:bottom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r>
              <w:rPr>
                <w:rFonts w:ascii="Garamond" w:eastAsia="Times New Roman" w:hAnsi="Garamond" w:cs="Times New Roman"/>
                <w:i/>
                <w:color w:val="000000"/>
              </w:rPr>
              <w:t>L1</w:t>
            </w:r>
            <w:r>
              <w:rPr>
                <w:rFonts w:ascii="Garamond" w:eastAsia="Times New Roman" w:hAnsi="Garamond" w:cs="Times New Roman"/>
                <w:color w:val="000000"/>
              </w:rPr>
              <w:t xml:space="preserve"> = .32</w:t>
            </w:r>
          </w:p>
        </w:tc>
        <w:tc>
          <w:tcPr>
            <w:tcW w:w="606"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Black CVAP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0.1</w:t>
            </w:r>
            <w:r>
              <w:rPr>
                <w:rFonts w:ascii="Garamond" w:eastAsia="Times New Roman" w:hAnsi="Garamond" w:cs="Times New Roman"/>
                <w:color w:val="000000"/>
              </w:rPr>
              <w:t>2</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0.02</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2</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0.00</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 Dem. partisanship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5</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w:t>
            </w: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r>
      <w:tr w:rsidR="00B53533" w:rsidRPr="000333DB" w:rsidTr="00297D50">
        <w:trPr>
          <w:trHeight w:val="300"/>
        </w:trPr>
        <w:tc>
          <w:tcPr>
            <w:tcW w:w="2514" w:type="dxa"/>
            <w:tcBorders>
              <w:top w:val="nil"/>
              <w:left w:val="nil"/>
              <w:bottom w:val="nil"/>
              <w:right w:val="nil"/>
            </w:tcBorders>
            <w:shd w:val="clear" w:color="auto" w:fill="auto"/>
            <w:noWrap/>
            <w:vAlign w:val="bottom"/>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South</w:t>
            </w:r>
          </w:p>
        </w:tc>
        <w:tc>
          <w:tcPr>
            <w:tcW w:w="606"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p>
        </w:tc>
      </w:tr>
    </w:tbl>
    <w:p w:rsidR="00B53533" w:rsidRDefault="00B53533" w:rsidP="00B53533">
      <w:pPr>
        <w:ind w:left="-630"/>
        <w:rPr>
          <w:rFonts w:ascii="Garamond" w:hAnsi="Garamond"/>
          <w:b/>
        </w:rPr>
      </w:pPr>
    </w:p>
    <w:tbl>
      <w:tblPr>
        <w:tblW w:w="5602" w:type="dxa"/>
        <w:tblInd w:w="93" w:type="dxa"/>
        <w:tblLook w:val="04A0" w:firstRow="1" w:lastRow="0" w:firstColumn="1" w:lastColumn="0" w:noHBand="0" w:noVBand="1"/>
      </w:tblPr>
      <w:tblGrid>
        <w:gridCol w:w="1797"/>
        <w:gridCol w:w="2086"/>
        <w:gridCol w:w="1719"/>
      </w:tblGrid>
      <w:tr w:rsidR="00B53533" w:rsidRPr="00D023C1" w:rsidTr="00297D50">
        <w:trPr>
          <w:trHeight w:val="270"/>
        </w:trPr>
        <w:tc>
          <w:tcPr>
            <w:tcW w:w="5602" w:type="dxa"/>
            <w:gridSpan w:val="3"/>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 xml:space="preserve">Number of strata: </w:t>
            </w:r>
            <w:r>
              <w:rPr>
                <w:rFonts w:ascii="Garamond" w:eastAsia="Times New Roman" w:hAnsi="Garamond" w:cs="Times New Roman"/>
                <w:color w:val="000000"/>
              </w:rPr>
              <w:t>96</w:t>
            </w:r>
          </w:p>
        </w:tc>
      </w:tr>
      <w:tr w:rsidR="00B53533" w:rsidRPr="00D023C1" w:rsidTr="00297D50">
        <w:trPr>
          <w:trHeight w:val="270"/>
        </w:trPr>
        <w:tc>
          <w:tcPr>
            <w:tcW w:w="5602" w:type="dxa"/>
            <w:gridSpan w:val="3"/>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 xml:space="preserve">Number of matched strata: </w:t>
            </w:r>
            <w:r>
              <w:rPr>
                <w:rFonts w:ascii="Garamond" w:eastAsia="Times New Roman" w:hAnsi="Garamond" w:cs="Times New Roman"/>
                <w:color w:val="000000"/>
              </w:rPr>
              <w:t>41</w:t>
            </w:r>
          </w:p>
        </w:tc>
      </w:tr>
      <w:tr w:rsidR="00B53533" w:rsidRPr="00D023C1" w:rsidTr="00297D50">
        <w:trPr>
          <w:trHeight w:val="270"/>
        </w:trPr>
        <w:tc>
          <w:tcPr>
            <w:tcW w:w="1797" w:type="dxa"/>
            <w:shd w:val="clear" w:color="auto" w:fill="auto"/>
            <w:noWrap/>
            <w:vAlign w:val="bottom"/>
          </w:tcPr>
          <w:p w:rsidR="00B53533" w:rsidRPr="00D023C1" w:rsidRDefault="00B53533" w:rsidP="00297D50">
            <w:pPr>
              <w:rPr>
                <w:rFonts w:ascii="Garamond" w:eastAsia="Times New Roman" w:hAnsi="Garamond" w:cs="Times New Roman"/>
                <w:color w:val="000000"/>
              </w:rPr>
            </w:pPr>
          </w:p>
        </w:tc>
        <w:tc>
          <w:tcPr>
            <w:tcW w:w="2086" w:type="dxa"/>
            <w:shd w:val="clear" w:color="auto" w:fill="auto"/>
            <w:noWrap/>
            <w:vAlign w:val="bottom"/>
          </w:tcPr>
          <w:p w:rsidR="00B53533" w:rsidRPr="00D023C1" w:rsidRDefault="00B53533" w:rsidP="00297D50">
            <w:pPr>
              <w:jc w:val="right"/>
              <w:rPr>
                <w:rFonts w:ascii="Garamond" w:eastAsia="Times New Roman" w:hAnsi="Garamond" w:cs="Times New Roman"/>
                <w:color w:val="000000"/>
              </w:rPr>
            </w:pPr>
          </w:p>
        </w:tc>
        <w:tc>
          <w:tcPr>
            <w:tcW w:w="1719" w:type="dxa"/>
            <w:shd w:val="clear" w:color="auto" w:fill="auto"/>
            <w:noWrap/>
            <w:vAlign w:val="bottom"/>
          </w:tcPr>
          <w:p w:rsidR="00B53533" w:rsidRPr="00D023C1" w:rsidRDefault="00B53533" w:rsidP="00297D50">
            <w:pPr>
              <w:jc w:val="right"/>
              <w:rPr>
                <w:rFonts w:ascii="Garamond" w:eastAsia="Times New Roman" w:hAnsi="Garamond" w:cs="Times New Roman"/>
                <w:color w:val="000000"/>
              </w:rPr>
            </w:pP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 xml:space="preserve">No </w:t>
            </w:r>
            <w:r>
              <w:rPr>
                <w:rFonts w:ascii="Garamond" w:eastAsia="Times New Roman" w:hAnsi="Garamond" w:cs="Times New Roman"/>
                <w:color w:val="000000"/>
              </w:rPr>
              <w:t>Black</w:t>
            </w:r>
            <w:r w:rsidRPr="00D023C1">
              <w:rPr>
                <w:rFonts w:ascii="Garamond" w:eastAsia="Times New Roman" w:hAnsi="Garamond" w:cs="Times New Roman"/>
                <w:color w:val="000000"/>
              </w:rPr>
              <w:t xml:space="preserve"> Dem</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Black</w:t>
            </w:r>
            <w:r w:rsidRPr="00D023C1">
              <w:rPr>
                <w:rFonts w:ascii="Garamond" w:eastAsia="Times New Roman" w:hAnsi="Garamond" w:cs="Times New Roman"/>
                <w:color w:val="000000"/>
              </w:rPr>
              <w:t xml:space="preserve"> Dem</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All</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9</w:t>
            </w:r>
            <w:r>
              <w:rPr>
                <w:rFonts w:ascii="Garamond" w:eastAsia="Times New Roman" w:hAnsi="Garamond" w:cs="Times New Roman"/>
                <w:color w:val="000000"/>
              </w:rPr>
              <w:t>07</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1</w:t>
            </w:r>
            <w:r>
              <w:rPr>
                <w:rFonts w:ascii="Garamond" w:eastAsia="Times New Roman" w:hAnsi="Garamond" w:cs="Times New Roman"/>
                <w:color w:val="000000"/>
              </w:rPr>
              <w:t>72</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Matched</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544</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93</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Unmatched</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363</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79</w:t>
            </w:r>
          </w:p>
        </w:tc>
      </w:tr>
    </w:tbl>
    <w:p w:rsidR="00B53533" w:rsidRDefault="00B53533" w:rsidP="00B53533">
      <w:pPr>
        <w:ind w:left="-630"/>
        <w:rPr>
          <w:rFonts w:ascii="Garamond" w:hAnsi="Garamond"/>
          <w:b/>
        </w:rPr>
      </w:pPr>
    </w:p>
    <w:p w:rsidR="00B53533" w:rsidRDefault="00B53533" w:rsidP="00B53533">
      <w:pPr>
        <w:ind w:left="-630"/>
        <w:rPr>
          <w:rFonts w:ascii="Garamond" w:hAnsi="Garamond"/>
          <w:b/>
        </w:rPr>
      </w:pPr>
    </w:p>
    <w:p w:rsidR="00B53533" w:rsidRDefault="00B53533" w:rsidP="00B53533">
      <w:pPr>
        <w:ind w:left="-630"/>
        <w:rPr>
          <w:rFonts w:ascii="Garamond" w:hAnsi="Garamond"/>
          <w:b/>
        </w:rPr>
      </w:pPr>
    </w:p>
    <w:tbl>
      <w:tblPr>
        <w:tblW w:w="9000" w:type="dxa"/>
        <w:tblInd w:w="93" w:type="dxa"/>
        <w:tblLook w:val="04A0" w:firstRow="1" w:lastRow="0" w:firstColumn="1" w:lastColumn="0" w:noHBand="0" w:noVBand="1"/>
      </w:tblPr>
      <w:tblGrid>
        <w:gridCol w:w="2514"/>
        <w:gridCol w:w="606"/>
        <w:gridCol w:w="980"/>
        <w:gridCol w:w="980"/>
        <w:gridCol w:w="980"/>
        <w:gridCol w:w="980"/>
        <w:gridCol w:w="980"/>
        <w:gridCol w:w="980"/>
      </w:tblGrid>
      <w:tr w:rsidR="00B53533" w:rsidRPr="000333DB" w:rsidTr="00297D50">
        <w:trPr>
          <w:trHeight w:val="300"/>
        </w:trPr>
        <w:tc>
          <w:tcPr>
            <w:tcW w:w="6060" w:type="dxa"/>
            <w:gridSpan w:val="5"/>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Pr>
                <w:rFonts w:ascii="Garamond" w:eastAsia="Times New Roman" w:hAnsi="Garamond" w:cs="Times New Roman"/>
                <w:b/>
                <w:bCs/>
                <w:color w:val="000000"/>
              </w:rPr>
              <w:t xml:space="preserve">Table A4: </w:t>
            </w:r>
            <w:r w:rsidRPr="000333DB">
              <w:rPr>
                <w:rFonts w:ascii="Garamond" w:eastAsia="Times New Roman" w:hAnsi="Garamond" w:cs="Times New Roman"/>
                <w:b/>
                <w:bCs/>
                <w:color w:val="000000"/>
              </w:rPr>
              <w:t>Coarsened Exact Matching</w:t>
            </w:r>
            <w:r>
              <w:rPr>
                <w:rFonts w:ascii="Garamond" w:eastAsia="Times New Roman" w:hAnsi="Garamond" w:cs="Times New Roman"/>
                <w:b/>
                <w:bCs/>
                <w:color w:val="000000"/>
              </w:rPr>
              <w:t xml:space="preserve"> for Latino Dems</w:t>
            </w: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left w:val="nil"/>
              <w:bottom w:val="nil"/>
              <w:right w:val="nil"/>
            </w:tcBorders>
            <w:shd w:val="clear" w:color="auto" w:fill="auto"/>
            <w:noWrap/>
            <w:vAlign w:val="bottom"/>
            <w:hideMark/>
          </w:tcPr>
          <w:p w:rsidR="00B53533" w:rsidRPr="000333DB" w:rsidRDefault="00B53533" w:rsidP="00297D50">
            <w:pPr>
              <w:rPr>
                <w:rFonts w:ascii="Garamond" w:eastAsia="Times New Roman" w:hAnsi="Garamond" w:cs="Times New Roman"/>
                <w:i/>
                <w:color w:val="000000"/>
              </w:rPr>
            </w:pPr>
          </w:p>
        </w:tc>
        <w:tc>
          <w:tcPr>
            <w:tcW w:w="606"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Cs/>
                <w:i/>
                <w:color w:val="000000"/>
              </w:rPr>
            </w:pPr>
            <w:r w:rsidRPr="001E2FFF">
              <w:rPr>
                <w:rFonts w:ascii="Garamond" w:eastAsia="Times New Roman" w:hAnsi="Garamond" w:cs="Times New Roman"/>
                <w:bCs/>
                <w:i/>
                <w:color w:val="000000"/>
              </w:rPr>
              <w:t>Initial Imbalance</w:t>
            </w:r>
          </w:p>
        </w:tc>
        <w:tc>
          <w:tcPr>
            <w:tcW w:w="606" w:type="dxa"/>
            <w:tcBorders>
              <w:top w:val="nil"/>
              <w:left w:val="nil"/>
              <w:bottom w:val="single" w:sz="4" w:space="0" w:color="auto"/>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color w:val="000000"/>
              </w:rPr>
              <w:t>L1</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ean</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Min</w:t>
            </w:r>
            <w:r>
              <w:rPr>
                <w:rFonts w:ascii="Garamond" w:eastAsia="Times New Roman" w:hAnsi="Garamond" w:cs="Times New Roman"/>
                <w:color w:val="000000"/>
              </w:rPr>
              <w:t>.</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25%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50%</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75%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ax</w:t>
            </w:r>
            <w:r>
              <w:rPr>
                <w:rFonts w:ascii="Garamond" w:eastAsia="Times New Roman" w:hAnsi="Garamond" w:cs="Times New Roman"/>
                <w:color w:val="000000"/>
              </w:rPr>
              <w:t>.</w:t>
            </w:r>
          </w:p>
        </w:tc>
      </w:tr>
      <w:tr w:rsidR="00B53533" w:rsidRPr="000333DB" w:rsidTr="00297D50">
        <w:trPr>
          <w:trHeight w:val="300"/>
        </w:trPr>
        <w:tc>
          <w:tcPr>
            <w:tcW w:w="2514" w:type="dxa"/>
            <w:tcBorders>
              <w:top w:val="nil"/>
              <w:left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i/>
                <w:color w:val="000000"/>
              </w:rPr>
              <w:t xml:space="preserve">L1 </w:t>
            </w:r>
            <w:r w:rsidRPr="000333DB">
              <w:rPr>
                <w:rFonts w:ascii="Garamond" w:eastAsia="Times New Roman" w:hAnsi="Garamond" w:cs="Times New Roman"/>
                <w:color w:val="000000"/>
              </w:rPr>
              <w:t>= .7</w:t>
            </w:r>
            <w:r>
              <w:rPr>
                <w:rFonts w:ascii="Garamond" w:eastAsia="Times New Roman" w:hAnsi="Garamond" w:cs="Times New Roman"/>
                <w:color w:val="000000"/>
              </w:rPr>
              <w:t>7</w:t>
            </w:r>
          </w:p>
        </w:tc>
        <w:tc>
          <w:tcPr>
            <w:tcW w:w="606"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r>
      <w:tr w:rsidR="00B53533" w:rsidRPr="000333DB" w:rsidTr="00297D50">
        <w:trPr>
          <w:trHeight w:val="300"/>
        </w:trPr>
        <w:tc>
          <w:tcPr>
            <w:tcW w:w="2514" w:type="dxa"/>
            <w:tcBorders>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Latino CVAP</w:t>
            </w:r>
          </w:p>
        </w:tc>
        <w:tc>
          <w:tcPr>
            <w:tcW w:w="606"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0.7</w:t>
            </w:r>
            <w:r>
              <w:rPr>
                <w:rFonts w:ascii="Garamond" w:eastAsia="Times New Roman" w:hAnsi="Garamond" w:cs="Times New Roman"/>
                <w:color w:val="000000"/>
              </w:rPr>
              <w:t>2</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0.36</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1</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32</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0.4</w:t>
            </w:r>
            <w:r>
              <w:rPr>
                <w:rFonts w:ascii="Garamond" w:eastAsia="Times New Roman" w:hAnsi="Garamond" w:cs="Times New Roman"/>
                <w:color w:val="000000"/>
              </w:rPr>
              <w:t>2</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0.4</w:t>
            </w:r>
            <w:r>
              <w:rPr>
                <w:rFonts w:ascii="Garamond" w:eastAsia="Times New Roman" w:hAnsi="Garamond" w:cs="Times New Roman"/>
                <w:color w:val="000000"/>
              </w:rPr>
              <w:t>4</w:t>
            </w:r>
          </w:p>
        </w:tc>
        <w:tc>
          <w:tcPr>
            <w:tcW w:w="980" w:type="dxa"/>
            <w:tcBorders>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0.1</w:t>
            </w:r>
            <w:r>
              <w:rPr>
                <w:rFonts w:ascii="Garamond" w:eastAsia="Times New Roman" w:hAnsi="Garamond" w:cs="Times New Roman"/>
                <w:color w:val="000000"/>
              </w:rPr>
              <w:t>1</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 Dem. partisanship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37</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7</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14</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15</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w:t>
            </w:r>
            <w:r w:rsidRPr="000333DB">
              <w:rPr>
                <w:rFonts w:ascii="Garamond" w:eastAsia="Times New Roman" w:hAnsi="Garamond" w:cs="Times New Roman"/>
                <w:color w:val="000000"/>
              </w:rPr>
              <w:t>0.0</w:t>
            </w:r>
            <w:r>
              <w:rPr>
                <w:rFonts w:ascii="Garamond" w:eastAsia="Times New Roman" w:hAnsi="Garamond" w:cs="Times New Roman"/>
                <w:color w:val="000000"/>
              </w:rPr>
              <w:t>3</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606"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c>
          <w:tcPr>
            <w:tcW w:w="980" w:type="dxa"/>
            <w:tcBorders>
              <w:top w:val="nil"/>
              <w:left w:val="nil"/>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Cs/>
                <w:i/>
                <w:color w:val="000000"/>
              </w:rPr>
            </w:pPr>
            <w:r w:rsidRPr="001E2FFF">
              <w:rPr>
                <w:rFonts w:ascii="Garamond" w:eastAsia="Times New Roman" w:hAnsi="Garamond" w:cs="Times New Roman"/>
                <w:bCs/>
                <w:i/>
                <w:color w:val="000000"/>
              </w:rPr>
              <w:t>After Matching</w:t>
            </w:r>
          </w:p>
        </w:tc>
        <w:tc>
          <w:tcPr>
            <w:tcW w:w="606" w:type="dxa"/>
            <w:tcBorders>
              <w:top w:val="nil"/>
              <w:left w:val="nil"/>
              <w:bottom w:val="single" w:sz="4" w:space="0" w:color="auto"/>
              <w:right w:val="nil"/>
            </w:tcBorders>
            <w:shd w:val="clear" w:color="auto" w:fill="auto"/>
            <w:noWrap/>
            <w:vAlign w:val="bottom"/>
            <w:hideMark/>
          </w:tcPr>
          <w:p w:rsidR="00B53533" w:rsidRPr="000333DB" w:rsidRDefault="00B53533" w:rsidP="00297D50">
            <w:pPr>
              <w:rPr>
                <w:rFonts w:ascii="Garamond" w:eastAsia="Times New Roman" w:hAnsi="Garamond" w:cs="Times New Roman"/>
                <w:color w:val="000000"/>
              </w:rPr>
            </w:pPr>
            <w:r w:rsidRPr="000333DB">
              <w:rPr>
                <w:rFonts w:ascii="Garamond" w:eastAsia="Times New Roman" w:hAnsi="Garamond" w:cs="Times New Roman"/>
                <w:color w:val="000000"/>
              </w:rPr>
              <w:t>L1</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M</w:t>
            </w:r>
            <w:r w:rsidRPr="000333DB">
              <w:rPr>
                <w:rFonts w:ascii="Garamond" w:eastAsia="Times New Roman" w:hAnsi="Garamond" w:cs="Times New Roman"/>
                <w:color w:val="000000"/>
              </w:rPr>
              <w:t>ean</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Min</w:t>
            </w:r>
            <w:r>
              <w:rPr>
                <w:rFonts w:ascii="Garamond" w:eastAsia="Times New Roman" w:hAnsi="Garamond" w:cs="Times New Roman"/>
                <w:color w:val="000000"/>
              </w:rPr>
              <w:t>.</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25%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50%</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75%</w:t>
            </w:r>
          </w:p>
        </w:tc>
        <w:tc>
          <w:tcPr>
            <w:tcW w:w="980" w:type="dxa"/>
            <w:tcBorders>
              <w:top w:val="nil"/>
              <w:left w:val="nil"/>
              <w:bottom w:val="single" w:sz="4" w:space="0" w:color="auto"/>
              <w:right w:val="nil"/>
            </w:tcBorders>
            <w:shd w:val="clear" w:color="auto" w:fill="auto"/>
            <w:noWrap/>
            <w:vAlign w:val="bottom"/>
            <w:hideMark/>
          </w:tcPr>
          <w:p w:rsidR="00B53533" w:rsidRPr="000333DB" w:rsidRDefault="00B53533" w:rsidP="00297D50">
            <w:pPr>
              <w:jc w:val="center"/>
              <w:rPr>
                <w:rFonts w:ascii="Garamond" w:eastAsia="Times New Roman" w:hAnsi="Garamond" w:cs="Times New Roman"/>
                <w:color w:val="000000"/>
              </w:rPr>
            </w:pPr>
            <w:r w:rsidRPr="000333DB">
              <w:rPr>
                <w:rFonts w:ascii="Garamond" w:eastAsia="Times New Roman" w:hAnsi="Garamond" w:cs="Times New Roman"/>
                <w:color w:val="000000"/>
              </w:rPr>
              <w:t>Max</w:t>
            </w:r>
            <w:r>
              <w:rPr>
                <w:rFonts w:ascii="Garamond" w:eastAsia="Times New Roman" w:hAnsi="Garamond" w:cs="Times New Roman"/>
                <w:color w:val="000000"/>
              </w:rPr>
              <w:t>.</w:t>
            </w:r>
          </w:p>
        </w:tc>
      </w:tr>
      <w:tr w:rsidR="00B53533" w:rsidRPr="000333DB" w:rsidTr="00297D50">
        <w:trPr>
          <w:trHeight w:val="300"/>
        </w:trPr>
        <w:tc>
          <w:tcPr>
            <w:tcW w:w="2514" w:type="dxa"/>
            <w:tcBorders>
              <w:top w:val="nil"/>
              <w:left w:val="nil"/>
              <w:bottom w:val="nil"/>
              <w:right w:val="nil"/>
            </w:tcBorders>
            <w:shd w:val="clear" w:color="auto" w:fill="auto"/>
            <w:noWrap/>
            <w:vAlign w:val="bottom"/>
          </w:tcPr>
          <w:p w:rsidR="00B53533" w:rsidRPr="000333DB" w:rsidRDefault="00B53533" w:rsidP="00297D50">
            <w:pPr>
              <w:rPr>
                <w:rFonts w:ascii="Garamond" w:eastAsia="Times New Roman" w:hAnsi="Garamond" w:cs="Times New Roman"/>
                <w:color w:val="000000"/>
              </w:rPr>
            </w:pPr>
            <w:r>
              <w:rPr>
                <w:rFonts w:ascii="Garamond" w:eastAsia="Times New Roman" w:hAnsi="Garamond" w:cs="Times New Roman"/>
                <w:i/>
                <w:color w:val="000000"/>
              </w:rPr>
              <w:t>L1</w:t>
            </w:r>
            <w:r>
              <w:rPr>
                <w:rFonts w:ascii="Garamond" w:eastAsia="Times New Roman" w:hAnsi="Garamond" w:cs="Times New Roman"/>
                <w:color w:val="000000"/>
              </w:rPr>
              <w:t xml:space="preserve"> = .40</w:t>
            </w:r>
          </w:p>
        </w:tc>
        <w:tc>
          <w:tcPr>
            <w:tcW w:w="606"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c>
          <w:tcPr>
            <w:tcW w:w="980" w:type="dxa"/>
            <w:tcBorders>
              <w:top w:val="single" w:sz="4" w:space="0" w:color="auto"/>
              <w:left w:val="nil"/>
              <w:bottom w:val="nil"/>
              <w:right w:val="nil"/>
            </w:tcBorders>
            <w:shd w:val="clear" w:color="auto" w:fill="auto"/>
            <w:noWrap/>
            <w:vAlign w:val="bottom"/>
          </w:tcPr>
          <w:p w:rsidR="00B53533" w:rsidRPr="000333DB" w:rsidRDefault="00B53533" w:rsidP="00297D50">
            <w:pPr>
              <w:jc w:val="right"/>
              <w:rPr>
                <w:rFonts w:ascii="Garamond" w:eastAsia="Times New Roman" w:hAnsi="Garamond" w:cs="Times New Roman"/>
                <w:color w:val="000000"/>
              </w:rPr>
            </w:pP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Latino CVAP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0.10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0</w:t>
            </w:r>
            <w:r w:rsidRPr="000333DB">
              <w:rPr>
                <w:rFonts w:ascii="Garamond" w:eastAsia="Times New Roman" w:hAnsi="Garamond" w:cs="Times New Roman"/>
                <w:color w:val="000000"/>
              </w:rPr>
              <w:t>.0</w:t>
            </w:r>
            <w:r>
              <w:rPr>
                <w:rFonts w:ascii="Garamond" w:eastAsia="Times New Roman" w:hAnsi="Garamond" w:cs="Times New Roman"/>
                <w:color w:val="000000"/>
              </w:rPr>
              <w:t>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w:t>
            </w:r>
            <w:r w:rsidRPr="000333DB">
              <w:rPr>
                <w:rFonts w:ascii="Garamond" w:eastAsia="Times New Roman" w:hAnsi="Garamond" w:cs="Times New Roman"/>
                <w:color w:val="000000"/>
              </w:rPr>
              <w:t>0.0</w:t>
            </w:r>
            <w:r>
              <w:rPr>
                <w:rFonts w:ascii="Garamond" w:eastAsia="Times New Roman" w:hAnsi="Garamond" w:cs="Times New Roman"/>
                <w:color w:val="000000"/>
              </w:rPr>
              <w:t>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w:t>
            </w:r>
            <w:r>
              <w:rPr>
                <w:rFonts w:ascii="Garamond" w:eastAsia="Times New Roman" w:hAnsi="Garamond" w:cs="Times New Roman"/>
                <w:color w:val="000000"/>
              </w:rPr>
              <w:t>2</w:t>
            </w:r>
          </w:p>
        </w:tc>
      </w:tr>
      <w:tr w:rsidR="00B53533" w:rsidRPr="000333DB" w:rsidTr="00297D50">
        <w:trPr>
          <w:trHeight w:val="300"/>
        </w:trPr>
        <w:tc>
          <w:tcPr>
            <w:tcW w:w="2514" w:type="dxa"/>
            <w:tcBorders>
              <w:top w:val="nil"/>
              <w:left w:val="nil"/>
              <w:bottom w:val="nil"/>
              <w:right w:val="nil"/>
            </w:tcBorders>
            <w:shd w:val="clear" w:color="auto" w:fill="auto"/>
            <w:noWrap/>
            <w:vAlign w:val="bottom"/>
            <w:hideMark/>
          </w:tcPr>
          <w:p w:rsidR="00B53533" w:rsidRPr="001E2FFF" w:rsidRDefault="00B53533" w:rsidP="00297D50">
            <w:pPr>
              <w:rPr>
                <w:rFonts w:ascii="Garamond" w:eastAsia="Times New Roman" w:hAnsi="Garamond" w:cs="Times New Roman"/>
                <w:b/>
                <w:color w:val="000000"/>
              </w:rPr>
            </w:pPr>
            <w:r w:rsidRPr="001E2FFF">
              <w:rPr>
                <w:rFonts w:ascii="Garamond" w:eastAsia="Times New Roman" w:hAnsi="Garamond" w:cs="Times New Roman"/>
                <w:b/>
                <w:color w:val="000000"/>
              </w:rPr>
              <w:t>% Dem. partisanship</w:t>
            </w:r>
          </w:p>
        </w:tc>
        <w:tc>
          <w:tcPr>
            <w:tcW w:w="606"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w:t>
            </w:r>
            <w:r>
              <w:rPr>
                <w:rFonts w:ascii="Garamond" w:eastAsia="Times New Roman" w:hAnsi="Garamond" w:cs="Times New Roman"/>
                <w:color w:val="000000"/>
              </w:rPr>
              <w:t>15</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0.00</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w:t>
            </w: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sidRPr="000333DB">
              <w:rPr>
                <w:rFonts w:ascii="Garamond" w:eastAsia="Times New Roman" w:hAnsi="Garamond" w:cs="Times New Roman"/>
                <w:color w:val="000000"/>
              </w:rPr>
              <w:t>0.01</w:t>
            </w:r>
          </w:p>
        </w:tc>
        <w:tc>
          <w:tcPr>
            <w:tcW w:w="980" w:type="dxa"/>
            <w:tcBorders>
              <w:top w:val="nil"/>
              <w:left w:val="nil"/>
              <w:bottom w:val="nil"/>
              <w:right w:val="nil"/>
            </w:tcBorders>
            <w:shd w:val="clear" w:color="auto" w:fill="auto"/>
            <w:noWrap/>
            <w:vAlign w:val="bottom"/>
            <w:hideMark/>
          </w:tcPr>
          <w:p w:rsidR="00B53533" w:rsidRPr="000333DB"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w:t>
            </w:r>
            <w:r w:rsidRPr="000333DB">
              <w:rPr>
                <w:rFonts w:ascii="Garamond" w:eastAsia="Times New Roman" w:hAnsi="Garamond" w:cs="Times New Roman"/>
                <w:color w:val="000000"/>
              </w:rPr>
              <w:t>0.0</w:t>
            </w:r>
            <w:r>
              <w:rPr>
                <w:rFonts w:ascii="Garamond" w:eastAsia="Times New Roman" w:hAnsi="Garamond" w:cs="Times New Roman"/>
                <w:color w:val="000000"/>
              </w:rPr>
              <w:t>3</w:t>
            </w:r>
          </w:p>
        </w:tc>
      </w:tr>
    </w:tbl>
    <w:p w:rsidR="00B53533" w:rsidRDefault="00B53533" w:rsidP="00B53533">
      <w:pPr>
        <w:ind w:left="-630"/>
        <w:rPr>
          <w:rFonts w:ascii="Garamond" w:hAnsi="Garamond"/>
          <w:b/>
        </w:rPr>
      </w:pPr>
    </w:p>
    <w:p w:rsidR="00B53533" w:rsidRDefault="00B53533" w:rsidP="00B53533">
      <w:pPr>
        <w:ind w:left="-630"/>
        <w:rPr>
          <w:rFonts w:ascii="Garamond" w:hAnsi="Garamond"/>
          <w:b/>
        </w:rPr>
      </w:pPr>
    </w:p>
    <w:tbl>
      <w:tblPr>
        <w:tblW w:w="5602" w:type="dxa"/>
        <w:tblInd w:w="93" w:type="dxa"/>
        <w:tblLook w:val="04A0" w:firstRow="1" w:lastRow="0" w:firstColumn="1" w:lastColumn="0" w:noHBand="0" w:noVBand="1"/>
      </w:tblPr>
      <w:tblGrid>
        <w:gridCol w:w="1797"/>
        <w:gridCol w:w="2086"/>
        <w:gridCol w:w="1719"/>
      </w:tblGrid>
      <w:tr w:rsidR="00B53533" w:rsidRPr="00D023C1" w:rsidTr="00297D50">
        <w:trPr>
          <w:trHeight w:val="270"/>
        </w:trPr>
        <w:tc>
          <w:tcPr>
            <w:tcW w:w="5602" w:type="dxa"/>
            <w:gridSpan w:val="3"/>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 xml:space="preserve">Number of strata: </w:t>
            </w:r>
            <w:r>
              <w:rPr>
                <w:rFonts w:ascii="Garamond" w:eastAsia="Times New Roman" w:hAnsi="Garamond" w:cs="Times New Roman"/>
                <w:color w:val="000000"/>
              </w:rPr>
              <w:t>79</w:t>
            </w:r>
          </w:p>
        </w:tc>
      </w:tr>
      <w:tr w:rsidR="00B53533" w:rsidRPr="00D023C1" w:rsidTr="00297D50">
        <w:trPr>
          <w:trHeight w:val="270"/>
        </w:trPr>
        <w:tc>
          <w:tcPr>
            <w:tcW w:w="5602" w:type="dxa"/>
            <w:gridSpan w:val="3"/>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 xml:space="preserve">Number of matched strata: </w:t>
            </w:r>
            <w:r>
              <w:rPr>
                <w:rFonts w:ascii="Garamond" w:eastAsia="Times New Roman" w:hAnsi="Garamond" w:cs="Times New Roman"/>
                <w:color w:val="000000"/>
              </w:rPr>
              <w:t>4</w:t>
            </w:r>
            <w:r w:rsidRPr="00D023C1">
              <w:rPr>
                <w:rFonts w:ascii="Garamond" w:eastAsia="Times New Roman" w:hAnsi="Garamond" w:cs="Times New Roman"/>
                <w:color w:val="000000"/>
              </w:rPr>
              <w:t>3</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 xml:space="preserve">No </w:t>
            </w:r>
            <w:r>
              <w:rPr>
                <w:rFonts w:ascii="Garamond" w:eastAsia="Times New Roman" w:hAnsi="Garamond" w:cs="Times New Roman"/>
                <w:color w:val="000000"/>
              </w:rPr>
              <w:t>Latino</w:t>
            </w:r>
            <w:r w:rsidRPr="00D023C1">
              <w:rPr>
                <w:rFonts w:ascii="Garamond" w:eastAsia="Times New Roman" w:hAnsi="Garamond" w:cs="Times New Roman"/>
                <w:color w:val="000000"/>
              </w:rPr>
              <w:t xml:space="preserve"> Dem</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Latino</w:t>
            </w:r>
            <w:r w:rsidRPr="00D023C1">
              <w:rPr>
                <w:rFonts w:ascii="Garamond" w:eastAsia="Times New Roman" w:hAnsi="Garamond" w:cs="Times New Roman"/>
                <w:color w:val="000000"/>
              </w:rPr>
              <w:t xml:space="preserve"> Dem</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All</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9</w:t>
            </w:r>
            <w:r>
              <w:rPr>
                <w:rFonts w:ascii="Garamond" w:eastAsia="Times New Roman" w:hAnsi="Garamond" w:cs="Times New Roman"/>
                <w:color w:val="000000"/>
              </w:rPr>
              <w:t>04</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1</w:t>
            </w:r>
            <w:r>
              <w:rPr>
                <w:rFonts w:ascii="Garamond" w:eastAsia="Times New Roman" w:hAnsi="Garamond" w:cs="Times New Roman"/>
                <w:color w:val="000000"/>
              </w:rPr>
              <w:t>7</w:t>
            </w:r>
            <w:r w:rsidRPr="00D023C1">
              <w:rPr>
                <w:rFonts w:ascii="Garamond" w:eastAsia="Times New Roman" w:hAnsi="Garamond" w:cs="Times New Roman"/>
                <w:color w:val="000000"/>
              </w:rPr>
              <w:t>5</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Matched</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450</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1</w:t>
            </w:r>
            <w:r>
              <w:rPr>
                <w:rFonts w:ascii="Garamond" w:eastAsia="Times New Roman" w:hAnsi="Garamond" w:cs="Times New Roman"/>
                <w:color w:val="000000"/>
              </w:rPr>
              <w:t>2</w:t>
            </w:r>
            <w:r w:rsidRPr="00D023C1">
              <w:rPr>
                <w:rFonts w:ascii="Garamond" w:eastAsia="Times New Roman" w:hAnsi="Garamond" w:cs="Times New Roman"/>
                <w:color w:val="000000"/>
              </w:rPr>
              <w:t>4</w:t>
            </w:r>
          </w:p>
        </w:tc>
      </w:tr>
      <w:tr w:rsidR="00B53533" w:rsidRPr="00D023C1" w:rsidTr="00297D50">
        <w:trPr>
          <w:trHeight w:val="270"/>
        </w:trPr>
        <w:tc>
          <w:tcPr>
            <w:tcW w:w="1797" w:type="dxa"/>
            <w:shd w:val="clear" w:color="auto" w:fill="auto"/>
            <w:noWrap/>
            <w:vAlign w:val="bottom"/>
            <w:hideMark/>
          </w:tcPr>
          <w:p w:rsidR="00B53533" w:rsidRPr="00D023C1" w:rsidRDefault="00B53533" w:rsidP="00297D50">
            <w:pPr>
              <w:rPr>
                <w:rFonts w:ascii="Garamond" w:eastAsia="Times New Roman" w:hAnsi="Garamond" w:cs="Times New Roman"/>
                <w:color w:val="000000"/>
              </w:rPr>
            </w:pPr>
            <w:r w:rsidRPr="00D023C1">
              <w:rPr>
                <w:rFonts w:ascii="Garamond" w:eastAsia="Times New Roman" w:hAnsi="Garamond" w:cs="Times New Roman"/>
                <w:color w:val="000000"/>
              </w:rPr>
              <w:t>Unmatched</w:t>
            </w:r>
          </w:p>
        </w:tc>
        <w:tc>
          <w:tcPr>
            <w:tcW w:w="2086"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Pr>
                <w:rFonts w:ascii="Garamond" w:eastAsia="Times New Roman" w:hAnsi="Garamond" w:cs="Times New Roman"/>
                <w:color w:val="000000"/>
              </w:rPr>
              <w:t>454</w:t>
            </w:r>
          </w:p>
        </w:tc>
        <w:tc>
          <w:tcPr>
            <w:tcW w:w="1719" w:type="dxa"/>
            <w:shd w:val="clear" w:color="auto" w:fill="auto"/>
            <w:noWrap/>
            <w:vAlign w:val="bottom"/>
            <w:hideMark/>
          </w:tcPr>
          <w:p w:rsidR="00B53533" w:rsidRPr="00D023C1" w:rsidRDefault="00B53533" w:rsidP="00297D50">
            <w:pPr>
              <w:jc w:val="right"/>
              <w:rPr>
                <w:rFonts w:ascii="Garamond" w:eastAsia="Times New Roman" w:hAnsi="Garamond" w:cs="Times New Roman"/>
                <w:color w:val="000000"/>
              </w:rPr>
            </w:pPr>
            <w:r w:rsidRPr="00D023C1">
              <w:rPr>
                <w:rFonts w:ascii="Garamond" w:eastAsia="Times New Roman" w:hAnsi="Garamond" w:cs="Times New Roman"/>
                <w:color w:val="000000"/>
              </w:rPr>
              <w:t>5</w:t>
            </w:r>
            <w:r>
              <w:rPr>
                <w:rFonts w:ascii="Garamond" w:eastAsia="Times New Roman" w:hAnsi="Garamond" w:cs="Times New Roman"/>
                <w:color w:val="000000"/>
              </w:rPr>
              <w:t>1</w:t>
            </w:r>
          </w:p>
        </w:tc>
      </w:tr>
    </w:tbl>
    <w:p w:rsidR="00B53533" w:rsidRDefault="00B53533" w:rsidP="00B53533">
      <w:pPr>
        <w:ind w:left="-630"/>
        <w:rPr>
          <w:rFonts w:ascii="Garamond" w:hAnsi="Garamond"/>
          <w:b/>
        </w:rPr>
      </w:pPr>
    </w:p>
    <w:p w:rsidR="00B53533" w:rsidRDefault="00B53533" w:rsidP="00B53533">
      <w:pPr>
        <w:ind w:left="-630"/>
        <w:rPr>
          <w:rFonts w:ascii="Garamond" w:hAnsi="Garamond"/>
          <w:b/>
        </w:rPr>
      </w:pPr>
    </w:p>
    <w:tbl>
      <w:tblPr>
        <w:tblpPr w:leftFromText="180" w:rightFromText="180" w:vertAnchor="page" w:horzAnchor="page" w:tblpX="1909" w:tblpY="2341"/>
        <w:tblW w:w="8638" w:type="dxa"/>
        <w:tblLook w:val="04A0" w:firstRow="1" w:lastRow="0" w:firstColumn="1" w:lastColumn="0" w:noHBand="0" w:noVBand="1"/>
      </w:tblPr>
      <w:tblGrid>
        <w:gridCol w:w="3554"/>
        <w:gridCol w:w="2490"/>
        <w:gridCol w:w="2594"/>
      </w:tblGrid>
      <w:tr w:rsidR="00B53533" w:rsidRPr="00CA56BA" w:rsidTr="00297D50">
        <w:trPr>
          <w:trHeight w:val="423"/>
        </w:trPr>
        <w:tc>
          <w:tcPr>
            <w:tcW w:w="8638" w:type="dxa"/>
            <w:gridSpan w:val="3"/>
            <w:shd w:val="clear" w:color="auto" w:fill="auto"/>
            <w:noWrap/>
            <w:vAlign w:val="bottom"/>
          </w:tcPr>
          <w:p w:rsidR="00B53533" w:rsidRPr="00CA56BA" w:rsidRDefault="00B53533" w:rsidP="00297D50">
            <w:pPr>
              <w:rPr>
                <w:rFonts w:ascii="Garamond" w:eastAsia="Times New Roman" w:hAnsi="Garamond" w:cs="Times New Roman"/>
                <w:b/>
                <w:color w:val="000000"/>
              </w:rPr>
            </w:pPr>
            <w:r w:rsidRPr="00CA56BA">
              <w:rPr>
                <w:rFonts w:ascii="Garamond" w:eastAsia="Times New Roman" w:hAnsi="Garamond" w:cs="Times New Roman"/>
                <w:b/>
                <w:color w:val="000000"/>
              </w:rPr>
              <w:t xml:space="preserve">Table </w:t>
            </w:r>
            <w:r>
              <w:rPr>
                <w:rFonts w:ascii="Garamond" w:eastAsia="Times New Roman" w:hAnsi="Garamond" w:cs="Times New Roman"/>
                <w:b/>
                <w:color w:val="000000"/>
              </w:rPr>
              <w:t>A5</w:t>
            </w:r>
            <w:r w:rsidRPr="00CA56BA">
              <w:rPr>
                <w:rFonts w:ascii="Garamond" w:eastAsia="Times New Roman" w:hAnsi="Garamond" w:cs="Times New Roman"/>
                <w:b/>
                <w:color w:val="000000"/>
              </w:rPr>
              <w:t xml:space="preserve">: Are Minority Democrats Higher </w:t>
            </w:r>
            <w:r>
              <w:rPr>
                <w:rFonts w:ascii="Garamond" w:eastAsia="Times New Roman" w:hAnsi="Garamond" w:cs="Times New Roman"/>
                <w:b/>
                <w:color w:val="000000"/>
              </w:rPr>
              <w:t>“</w:t>
            </w:r>
            <w:r w:rsidRPr="00CA56BA">
              <w:rPr>
                <w:rFonts w:ascii="Garamond" w:eastAsia="Times New Roman" w:hAnsi="Garamond" w:cs="Times New Roman"/>
                <w:b/>
                <w:color w:val="000000"/>
              </w:rPr>
              <w:t>Quality” Candidates?</w:t>
            </w:r>
          </w:p>
          <w:p w:rsidR="00B53533" w:rsidRPr="00CA56BA" w:rsidRDefault="00B53533" w:rsidP="00297D50">
            <w:pPr>
              <w:jc w:val="center"/>
              <w:rPr>
                <w:rFonts w:ascii="Garamond" w:eastAsia="Times New Roman" w:hAnsi="Garamond" w:cs="Times New Roman"/>
                <w:b/>
                <w:color w:val="000000"/>
              </w:rPr>
            </w:pPr>
          </w:p>
        </w:tc>
      </w:tr>
      <w:tr w:rsidR="00B53533" w:rsidRPr="00CA56BA" w:rsidTr="00297D50">
        <w:trPr>
          <w:trHeight w:val="423"/>
        </w:trPr>
        <w:tc>
          <w:tcPr>
            <w:tcW w:w="3554" w:type="dxa"/>
            <w:tcBorders>
              <w:bottom w:val="single" w:sz="4" w:space="0" w:color="auto"/>
            </w:tcBorders>
            <w:shd w:val="clear" w:color="auto" w:fill="auto"/>
            <w:noWrap/>
            <w:vAlign w:val="bottom"/>
            <w:hideMark/>
          </w:tcPr>
          <w:p w:rsidR="00B53533" w:rsidRPr="00CA56BA" w:rsidRDefault="00B53533" w:rsidP="00297D50">
            <w:pPr>
              <w:rPr>
                <w:rFonts w:ascii="Garamond" w:eastAsia="Times New Roman" w:hAnsi="Garamond" w:cs="Times New Roman"/>
                <w:color w:val="000000"/>
              </w:rPr>
            </w:pPr>
            <w:r>
              <w:rPr>
                <w:rFonts w:ascii="Garamond" w:eastAsia="Times New Roman" w:hAnsi="Garamond" w:cs="Times New Roman"/>
                <w:color w:val="000000"/>
              </w:rPr>
              <w:t xml:space="preserve">In all districts </w:t>
            </w:r>
          </w:p>
        </w:tc>
        <w:tc>
          <w:tcPr>
            <w:tcW w:w="2490" w:type="dxa"/>
            <w:tcBorders>
              <w:bottom w:val="single" w:sz="4" w:space="0" w:color="auto"/>
            </w:tcBorders>
            <w:shd w:val="clear" w:color="auto" w:fill="auto"/>
            <w:noWrap/>
            <w:vAlign w:val="bottom"/>
          </w:tcPr>
          <w:p w:rsidR="00B53533"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 xml:space="preserve">Avg. </w:t>
            </w:r>
            <w:r w:rsidRPr="00CA56BA">
              <w:rPr>
                <w:rFonts w:ascii="Garamond" w:eastAsia="Times New Roman" w:hAnsi="Garamond" w:cs="Times New Roman"/>
                <w:color w:val="000000"/>
              </w:rPr>
              <w:t>Total Receipts</w:t>
            </w:r>
          </w:p>
          <w:p w:rsidR="00B53533" w:rsidRPr="00CA56BA" w:rsidRDefault="00B53533" w:rsidP="00297D50">
            <w:pPr>
              <w:jc w:val="center"/>
              <w:rPr>
                <w:rFonts w:ascii="Garamond" w:eastAsia="Times New Roman" w:hAnsi="Garamond" w:cs="Times New Roman"/>
                <w:color w:val="000000"/>
              </w:rPr>
            </w:pPr>
            <w:r w:rsidRPr="00CA56BA">
              <w:rPr>
                <w:rFonts w:ascii="Garamond" w:eastAsia="Times New Roman" w:hAnsi="Garamond" w:cs="Times New Roman"/>
                <w:color w:val="000000"/>
              </w:rPr>
              <w:t>(Std. Error)</w:t>
            </w:r>
          </w:p>
        </w:tc>
        <w:tc>
          <w:tcPr>
            <w:tcW w:w="2594" w:type="dxa"/>
            <w:tcBorders>
              <w:bottom w:val="single" w:sz="4" w:space="0" w:color="auto"/>
            </w:tcBorders>
            <w:shd w:val="clear" w:color="auto" w:fill="auto"/>
            <w:noWrap/>
            <w:vAlign w:val="bottom"/>
          </w:tcPr>
          <w:p w:rsidR="00B53533"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Democrat Winners Only</w:t>
            </w:r>
          </w:p>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(Std. Error)</w:t>
            </w:r>
          </w:p>
        </w:tc>
      </w:tr>
      <w:tr w:rsidR="00B53533" w:rsidRPr="00CA56BA" w:rsidTr="00297D50">
        <w:trPr>
          <w:trHeight w:val="423"/>
        </w:trPr>
        <w:tc>
          <w:tcPr>
            <w:tcW w:w="3554" w:type="dxa"/>
            <w:tcBorders>
              <w:top w:val="single" w:sz="4" w:space="0" w:color="auto"/>
            </w:tcBorders>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Black Democrats (N=</w:t>
            </w:r>
            <w:r>
              <w:rPr>
                <w:rFonts w:ascii="Garamond" w:eastAsia="Times New Roman" w:hAnsi="Garamond" w:cs="Times New Roman"/>
                <w:color w:val="000000"/>
              </w:rPr>
              <w:t xml:space="preserve"> </w:t>
            </w:r>
            <w:r w:rsidRPr="00CA56BA">
              <w:rPr>
                <w:rFonts w:ascii="Garamond" w:eastAsia="Times New Roman" w:hAnsi="Garamond" w:cs="Times New Roman"/>
                <w:color w:val="000000"/>
              </w:rPr>
              <w:t>222)</w:t>
            </w:r>
          </w:p>
        </w:tc>
        <w:tc>
          <w:tcPr>
            <w:tcW w:w="2490"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sidRPr="00CA56BA">
              <w:rPr>
                <w:rFonts w:ascii="Garamond" w:eastAsia="Times New Roman" w:hAnsi="Garamond" w:cs="Times New Roman"/>
                <w:color w:val="000000"/>
              </w:rPr>
              <w:t>126k (12k)*</w:t>
            </w:r>
          </w:p>
        </w:tc>
        <w:tc>
          <w:tcPr>
            <w:tcW w:w="2594"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138k (13k)</w:t>
            </w:r>
          </w:p>
        </w:tc>
      </w:tr>
      <w:tr w:rsidR="00B53533" w:rsidRPr="00CA56BA" w:rsidTr="00297D50">
        <w:trPr>
          <w:trHeight w:val="423"/>
        </w:trPr>
        <w:tc>
          <w:tcPr>
            <w:tcW w:w="3554" w:type="dxa"/>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Latino Democrats  (</w:t>
            </w:r>
            <w:r>
              <w:rPr>
                <w:rFonts w:ascii="Garamond" w:eastAsia="Times New Roman" w:hAnsi="Garamond" w:cs="Times New Roman"/>
                <w:color w:val="000000"/>
              </w:rPr>
              <w:t xml:space="preserve">N = </w:t>
            </w:r>
            <w:r w:rsidRPr="00CA56BA">
              <w:rPr>
                <w:rFonts w:ascii="Garamond" w:eastAsia="Times New Roman" w:hAnsi="Garamond" w:cs="Times New Roman"/>
                <w:color w:val="000000"/>
              </w:rPr>
              <w:t>183)</w:t>
            </w:r>
          </w:p>
        </w:tc>
        <w:tc>
          <w:tcPr>
            <w:tcW w:w="2490"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sidRPr="00CA56BA">
              <w:rPr>
                <w:rFonts w:ascii="Garamond" w:eastAsia="Times New Roman" w:hAnsi="Garamond" w:cs="Times New Roman"/>
                <w:color w:val="000000"/>
              </w:rPr>
              <w:t>254k (28k)</w:t>
            </w:r>
          </w:p>
        </w:tc>
        <w:tc>
          <w:tcPr>
            <w:tcW w:w="2594"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259k (30k)</w:t>
            </w:r>
          </w:p>
        </w:tc>
      </w:tr>
      <w:tr w:rsidR="00B53533" w:rsidRPr="00CA56BA" w:rsidTr="00297D50">
        <w:trPr>
          <w:trHeight w:val="423"/>
        </w:trPr>
        <w:tc>
          <w:tcPr>
            <w:tcW w:w="3554" w:type="dxa"/>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White Democrats (</w:t>
            </w:r>
            <w:r>
              <w:rPr>
                <w:rFonts w:ascii="Garamond" w:eastAsia="Times New Roman" w:hAnsi="Garamond" w:cs="Times New Roman"/>
                <w:color w:val="000000"/>
              </w:rPr>
              <w:t xml:space="preserve">N = </w:t>
            </w:r>
            <w:r w:rsidRPr="00CA56BA">
              <w:rPr>
                <w:rFonts w:ascii="Garamond" w:eastAsia="Times New Roman" w:hAnsi="Garamond" w:cs="Times New Roman"/>
                <w:color w:val="000000"/>
              </w:rPr>
              <w:t>813)</w:t>
            </w:r>
          </w:p>
        </w:tc>
        <w:tc>
          <w:tcPr>
            <w:tcW w:w="2490"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sidRPr="00CA56BA">
              <w:rPr>
                <w:rFonts w:ascii="Garamond" w:eastAsia="Times New Roman" w:hAnsi="Garamond" w:cs="Times New Roman"/>
                <w:color w:val="000000"/>
              </w:rPr>
              <w:t>196k (13k)</w:t>
            </w:r>
          </w:p>
        </w:tc>
        <w:tc>
          <w:tcPr>
            <w:tcW w:w="2594"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280k (20k)</w:t>
            </w:r>
          </w:p>
        </w:tc>
      </w:tr>
      <w:tr w:rsidR="00B53533" w:rsidRPr="00CA56BA" w:rsidTr="00297D50">
        <w:trPr>
          <w:trHeight w:val="172"/>
        </w:trPr>
        <w:tc>
          <w:tcPr>
            <w:tcW w:w="3554" w:type="dxa"/>
            <w:shd w:val="clear" w:color="auto" w:fill="auto"/>
            <w:noWrap/>
            <w:vAlign w:val="bottom"/>
          </w:tcPr>
          <w:p w:rsidR="00B53533" w:rsidRPr="00CA56BA" w:rsidRDefault="00B53533" w:rsidP="00297D50">
            <w:pPr>
              <w:rPr>
                <w:rFonts w:ascii="Garamond" w:eastAsia="Times New Roman" w:hAnsi="Garamond" w:cs="Times New Roman"/>
                <w:color w:val="000000"/>
              </w:rPr>
            </w:pPr>
          </w:p>
        </w:tc>
        <w:tc>
          <w:tcPr>
            <w:tcW w:w="2490"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p>
        </w:tc>
        <w:tc>
          <w:tcPr>
            <w:tcW w:w="2594"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p>
        </w:tc>
      </w:tr>
      <w:tr w:rsidR="00B53533" w:rsidRPr="00CA56BA" w:rsidTr="00297D50">
        <w:trPr>
          <w:trHeight w:val="423"/>
        </w:trPr>
        <w:tc>
          <w:tcPr>
            <w:tcW w:w="8638" w:type="dxa"/>
            <w:gridSpan w:val="3"/>
            <w:tcBorders>
              <w:bottom w:val="single" w:sz="4" w:space="0" w:color="auto"/>
            </w:tcBorders>
            <w:shd w:val="clear" w:color="auto" w:fill="auto"/>
            <w:noWrap/>
            <w:vAlign w:val="bottom"/>
            <w:hideMark/>
          </w:tcPr>
          <w:p w:rsidR="00B53533" w:rsidRPr="00CA56BA" w:rsidRDefault="00B53533" w:rsidP="00297D50">
            <w:pPr>
              <w:rPr>
                <w:rFonts w:ascii="Garamond" w:eastAsia="Times New Roman" w:hAnsi="Garamond" w:cs="Times New Roman"/>
                <w:color w:val="000000"/>
              </w:rPr>
            </w:pPr>
            <w:r>
              <w:rPr>
                <w:rFonts w:ascii="Garamond" w:eastAsia="Times New Roman" w:hAnsi="Garamond" w:cs="Times New Roman"/>
                <w:color w:val="000000"/>
              </w:rPr>
              <w:t xml:space="preserve">In majority White districts with no incumbent </w:t>
            </w:r>
          </w:p>
        </w:tc>
      </w:tr>
      <w:tr w:rsidR="00B53533" w:rsidRPr="00CA56BA" w:rsidTr="00297D50">
        <w:trPr>
          <w:trHeight w:val="423"/>
        </w:trPr>
        <w:tc>
          <w:tcPr>
            <w:tcW w:w="3554" w:type="dxa"/>
            <w:tcBorders>
              <w:top w:val="single" w:sz="4" w:space="0" w:color="auto"/>
            </w:tcBorders>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 xml:space="preserve">Black Democrats (N = </w:t>
            </w:r>
            <w:r>
              <w:rPr>
                <w:rFonts w:ascii="Garamond" w:eastAsia="Times New Roman" w:hAnsi="Garamond" w:cs="Times New Roman"/>
                <w:color w:val="000000"/>
              </w:rPr>
              <w:t>17</w:t>
            </w:r>
            <w:r w:rsidRPr="00CA56BA">
              <w:rPr>
                <w:rFonts w:ascii="Garamond" w:eastAsia="Times New Roman" w:hAnsi="Garamond" w:cs="Times New Roman"/>
                <w:color w:val="000000"/>
              </w:rPr>
              <w:t>)</w:t>
            </w:r>
          </w:p>
        </w:tc>
        <w:tc>
          <w:tcPr>
            <w:tcW w:w="2490" w:type="dxa"/>
            <w:tcBorders>
              <w:top w:val="single" w:sz="4" w:space="0" w:color="auto"/>
            </w:tcBorders>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126k (58k)</w:t>
            </w:r>
          </w:p>
        </w:tc>
        <w:tc>
          <w:tcPr>
            <w:tcW w:w="2594" w:type="dxa"/>
            <w:tcBorders>
              <w:top w:val="single" w:sz="4" w:space="0" w:color="auto"/>
            </w:tcBorders>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204k (104k)</w:t>
            </w:r>
          </w:p>
        </w:tc>
      </w:tr>
      <w:tr w:rsidR="00B53533" w:rsidRPr="00CA56BA" w:rsidTr="00297D50">
        <w:trPr>
          <w:trHeight w:val="423"/>
        </w:trPr>
        <w:tc>
          <w:tcPr>
            <w:tcW w:w="3554" w:type="dxa"/>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 xml:space="preserve">Latino Democrats (N = </w:t>
            </w:r>
            <w:r>
              <w:rPr>
                <w:rFonts w:ascii="Garamond" w:eastAsia="Times New Roman" w:hAnsi="Garamond" w:cs="Times New Roman"/>
                <w:color w:val="000000"/>
              </w:rPr>
              <w:t>14</w:t>
            </w:r>
            <w:r w:rsidRPr="00CA56BA">
              <w:rPr>
                <w:rFonts w:ascii="Garamond" w:eastAsia="Times New Roman" w:hAnsi="Garamond" w:cs="Times New Roman"/>
                <w:color w:val="000000"/>
              </w:rPr>
              <w:t>)</w:t>
            </w:r>
          </w:p>
        </w:tc>
        <w:tc>
          <w:tcPr>
            <w:tcW w:w="2490"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140k (55k)</w:t>
            </w:r>
          </w:p>
        </w:tc>
        <w:tc>
          <w:tcPr>
            <w:tcW w:w="2594" w:type="dxa"/>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146k (70k)</w:t>
            </w:r>
          </w:p>
        </w:tc>
      </w:tr>
      <w:tr w:rsidR="00B53533" w:rsidRPr="00CA56BA" w:rsidTr="00297D50">
        <w:trPr>
          <w:trHeight w:val="420"/>
        </w:trPr>
        <w:tc>
          <w:tcPr>
            <w:tcW w:w="3554" w:type="dxa"/>
            <w:tcBorders>
              <w:bottom w:val="single" w:sz="4" w:space="0" w:color="auto"/>
            </w:tcBorders>
            <w:shd w:val="clear" w:color="auto" w:fill="auto"/>
            <w:noWrap/>
            <w:vAlign w:val="bottom"/>
            <w:hideMark/>
          </w:tcPr>
          <w:p w:rsidR="00B53533" w:rsidRPr="00CA56BA" w:rsidRDefault="00B53533" w:rsidP="00297D50">
            <w:pPr>
              <w:rPr>
                <w:rFonts w:ascii="Garamond" w:eastAsia="Times New Roman" w:hAnsi="Garamond" w:cs="Times New Roman"/>
                <w:color w:val="000000"/>
              </w:rPr>
            </w:pPr>
            <w:r w:rsidRPr="00CA56BA">
              <w:rPr>
                <w:rFonts w:ascii="Garamond" w:eastAsia="Times New Roman" w:hAnsi="Garamond" w:cs="Times New Roman"/>
                <w:color w:val="000000"/>
              </w:rPr>
              <w:t xml:space="preserve">White Democrats (N = </w:t>
            </w:r>
            <w:r>
              <w:rPr>
                <w:rFonts w:ascii="Garamond" w:eastAsia="Times New Roman" w:hAnsi="Garamond" w:cs="Times New Roman"/>
                <w:color w:val="000000"/>
              </w:rPr>
              <w:t>193</w:t>
            </w:r>
            <w:r w:rsidRPr="00CA56BA">
              <w:rPr>
                <w:rFonts w:ascii="Garamond" w:eastAsia="Times New Roman" w:hAnsi="Garamond" w:cs="Times New Roman"/>
                <w:color w:val="000000"/>
              </w:rPr>
              <w:t>)</w:t>
            </w:r>
          </w:p>
        </w:tc>
        <w:tc>
          <w:tcPr>
            <w:tcW w:w="2490" w:type="dxa"/>
            <w:tcBorders>
              <w:bottom w:val="single" w:sz="4" w:space="0" w:color="auto"/>
            </w:tcBorders>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201k (25k)</w:t>
            </w:r>
          </w:p>
        </w:tc>
        <w:tc>
          <w:tcPr>
            <w:tcW w:w="2594" w:type="dxa"/>
            <w:tcBorders>
              <w:bottom w:val="single" w:sz="4" w:space="0" w:color="auto"/>
            </w:tcBorders>
            <w:shd w:val="clear" w:color="auto" w:fill="auto"/>
            <w:noWrap/>
            <w:vAlign w:val="bottom"/>
          </w:tcPr>
          <w:p w:rsidR="00B53533" w:rsidRPr="00CA56BA" w:rsidRDefault="00B53533" w:rsidP="00297D50">
            <w:pPr>
              <w:jc w:val="center"/>
              <w:rPr>
                <w:rFonts w:ascii="Garamond" w:eastAsia="Times New Roman" w:hAnsi="Garamond" w:cs="Times New Roman"/>
                <w:color w:val="000000"/>
              </w:rPr>
            </w:pPr>
            <w:r>
              <w:rPr>
                <w:rFonts w:ascii="Garamond" w:eastAsia="Times New Roman" w:hAnsi="Garamond" w:cs="Times New Roman"/>
                <w:color w:val="000000"/>
              </w:rPr>
              <w:t>329k (44k)</w:t>
            </w:r>
          </w:p>
        </w:tc>
      </w:tr>
    </w:tbl>
    <w:p w:rsidR="00B53533" w:rsidRDefault="00B53533" w:rsidP="00B53533">
      <w:pPr>
        <w:rPr>
          <w:rFonts w:ascii="Garamond" w:hAnsi="Garamond"/>
        </w:rPr>
      </w:pPr>
      <w:r>
        <w:rPr>
          <w:rFonts w:ascii="Garamond" w:hAnsi="Garamond"/>
        </w:rPr>
        <w:t xml:space="preserve">      </w:t>
      </w:r>
    </w:p>
    <w:p w:rsidR="00B53533" w:rsidRDefault="00B53533" w:rsidP="00B53533">
      <w:pPr>
        <w:rPr>
          <w:rFonts w:ascii="Garamond" w:hAnsi="Garamond"/>
        </w:rPr>
      </w:pPr>
      <w:r>
        <w:rPr>
          <w:rFonts w:ascii="Garamond" w:hAnsi="Garamond"/>
        </w:rPr>
        <w:t xml:space="preserve">       </w:t>
      </w:r>
      <w:r w:rsidRPr="008C3740">
        <w:rPr>
          <w:rFonts w:ascii="Garamond" w:hAnsi="Garamond"/>
        </w:rPr>
        <w:t xml:space="preserve">* Denotes a statistically significant difference from White Democrats at the 95% confidence </w:t>
      </w:r>
      <w:r>
        <w:rPr>
          <w:rFonts w:ascii="Garamond" w:hAnsi="Garamond"/>
        </w:rPr>
        <w:t xml:space="preserve">      </w:t>
      </w:r>
    </w:p>
    <w:p w:rsidR="00B53533" w:rsidRPr="00EA7289" w:rsidRDefault="00B53533" w:rsidP="00B53533">
      <w:pPr>
        <w:rPr>
          <w:rFonts w:ascii="Garamond" w:hAnsi="Garamond"/>
        </w:rPr>
      </w:pPr>
      <w:r>
        <w:rPr>
          <w:rFonts w:ascii="Garamond" w:hAnsi="Garamond"/>
        </w:rPr>
        <w:t xml:space="preserve">          </w:t>
      </w:r>
      <w:proofErr w:type="gramStart"/>
      <w:r w:rsidRPr="008C3740">
        <w:rPr>
          <w:rFonts w:ascii="Garamond" w:hAnsi="Garamond"/>
        </w:rPr>
        <w:t>level</w:t>
      </w:r>
      <w:proofErr w:type="gramEnd"/>
      <w:r w:rsidRPr="008C3740">
        <w:rPr>
          <w:rFonts w:ascii="Garamond" w:hAnsi="Garamond"/>
        </w:rPr>
        <w:t xml:space="preserve">. The </w:t>
      </w:r>
      <w:r>
        <w:rPr>
          <w:rFonts w:ascii="Garamond" w:hAnsi="Garamond"/>
        </w:rPr>
        <w:t xml:space="preserve">data are from the DIME dataset </w:t>
      </w:r>
      <w:r w:rsidRPr="00EA7289">
        <w:rPr>
          <w:rFonts w:ascii="Garamond" w:hAnsi="Garamond"/>
        </w:rPr>
        <w:t>(</w:t>
      </w:r>
      <w:proofErr w:type="spellStart"/>
      <w:r w:rsidRPr="00EA7289">
        <w:rPr>
          <w:rFonts w:ascii="Garamond" w:hAnsi="Garamond"/>
        </w:rPr>
        <w:t>Bonica</w:t>
      </w:r>
      <w:proofErr w:type="spellEnd"/>
      <w:r w:rsidRPr="00EA7289">
        <w:rPr>
          <w:rFonts w:ascii="Garamond" w:hAnsi="Garamond"/>
        </w:rPr>
        <w:t xml:space="preserve"> 2013) and cover roughly 70% of our   </w:t>
      </w:r>
    </w:p>
    <w:p w:rsidR="00B53533" w:rsidRDefault="00B53533" w:rsidP="00B53533">
      <w:pPr>
        <w:rPr>
          <w:rFonts w:ascii="Garamond" w:hAnsi="Garamond"/>
        </w:rPr>
      </w:pPr>
      <w:r w:rsidRPr="00EA7289">
        <w:rPr>
          <w:rFonts w:ascii="Garamond" w:hAnsi="Garamond"/>
        </w:rPr>
        <w:t xml:space="preserve">          </w:t>
      </w:r>
      <w:proofErr w:type="gramStart"/>
      <w:r w:rsidRPr="00EA7289">
        <w:rPr>
          <w:rFonts w:ascii="Garamond" w:hAnsi="Garamond"/>
        </w:rPr>
        <w:t>sample</w:t>
      </w:r>
      <w:proofErr w:type="gramEnd"/>
      <w:r w:rsidRPr="00EA7289">
        <w:rPr>
          <w:rFonts w:ascii="Garamond" w:hAnsi="Garamond"/>
        </w:rPr>
        <w:t xml:space="preserve"> due to missing values from the DIM</w:t>
      </w:r>
      <w:r>
        <w:rPr>
          <w:rFonts w:ascii="Garamond" w:hAnsi="Garamond"/>
        </w:rPr>
        <w:t xml:space="preserve">E dataset. </w:t>
      </w:r>
    </w:p>
    <w:p w:rsidR="00B53533" w:rsidRDefault="00B53533" w:rsidP="00B53533">
      <w:pPr>
        <w:rPr>
          <w:rFonts w:ascii="Garamond" w:hAnsi="Garamond"/>
        </w:rPr>
      </w:pPr>
    </w:p>
    <w:p w:rsidR="00B53533" w:rsidRDefault="00B53533" w:rsidP="00B53533">
      <w:pPr>
        <w:rPr>
          <w:rFonts w:ascii="Garamond" w:hAnsi="Garamond"/>
        </w:rPr>
      </w:pPr>
    </w:p>
    <w:p w:rsidR="00B53533" w:rsidRDefault="00B53533" w:rsidP="00B53533">
      <w:pPr>
        <w:rPr>
          <w:rFonts w:ascii="Garamond" w:hAnsi="Garamond"/>
        </w:rPr>
      </w:pPr>
    </w:p>
    <w:p w:rsidR="00B53533" w:rsidRDefault="00B53533" w:rsidP="00B53533">
      <w:pPr>
        <w:rPr>
          <w:rFonts w:ascii="Garamond" w:hAnsi="Garamond"/>
        </w:rPr>
      </w:pPr>
    </w:p>
    <w:p w:rsidR="00B53533" w:rsidRDefault="00B53533" w:rsidP="00B53533">
      <w:pPr>
        <w:rPr>
          <w:rFonts w:ascii="Garamond" w:hAnsi="Garamond"/>
        </w:rPr>
      </w:pPr>
    </w:p>
    <w:p w:rsidR="00B53533" w:rsidRPr="008C3740" w:rsidRDefault="00B53533" w:rsidP="00B53533">
      <w:pPr>
        <w:rPr>
          <w:rFonts w:ascii="Garamond" w:hAnsi="Garamond"/>
        </w:rPr>
      </w:pPr>
    </w:p>
    <w:p w:rsidR="00B53533" w:rsidRDefault="00B53533" w:rsidP="00B53533">
      <w:pPr>
        <w:ind w:left="-630"/>
        <w:rPr>
          <w:rFonts w:ascii="Garamond" w:hAnsi="Garamond"/>
          <w:b/>
        </w:rPr>
      </w:pPr>
    </w:p>
    <w:p w:rsidR="00B53533" w:rsidRDefault="00B53533" w:rsidP="00B53533">
      <w:pPr>
        <w:ind w:left="-630"/>
        <w:jc w:val="center"/>
        <w:rPr>
          <w:rFonts w:ascii="Garamond" w:hAnsi="Garamond"/>
          <w:b/>
        </w:rPr>
      </w:pPr>
      <w:r>
        <w:rPr>
          <w:rFonts w:ascii="Garamond" w:hAnsi="Garamond"/>
          <w:b/>
          <w:noProof/>
        </w:rPr>
        <w:lastRenderedPageBreak/>
        <w:drawing>
          <wp:inline distT="0" distB="0" distL="0" distR="0" wp14:anchorId="38F92670" wp14:editId="49445A46">
            <wp:extent cx="50292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A1 gop runs.pdf"/>
                    <pic:cNvPicPr/>
                  </pic:nvPicPr>
                  <pic:blipFill>
                    <a:blip r:embed="rId5">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spacing w:line="480" w:lineRule="auto"/>
        <w:jc w:val="center"/>
        <w:rPr>
          <w:rFonts w:ascii="Garamond" w:hAnsi="Garamond"/>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p>
    <w:p w:rsidR="00B53533" w:rsidRDefault="00B53533" w:rsidP="00B53533">
      <w:pPr>
        <w:ind w:left="-630"/>
        <w:jc w:val="center"/>
        <w:rPr>
          <w:rFonts w:ascii="Garamond" w:hAnsi="Garamond"/>
          <w:b/>
        </w:rPr>
      </w:pPr>
      <w:r>
        <w:rPr>
          <w:rFonts w:ascii="Garamond" w:hAnsi="Garamond"/>
          <w:b/>
          <w:noProof/>
        </w:rPr>
        <w:drawing>
          <wp:inline distT="0" distB="0" distL="0" distR="0" wp14:anchorId="5E480320" wp14:editId="0BACB859">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ino matching.pdf"/>
                    <pic:cNvPicPr/>
                  </pic:nvPicPr>
                  <pic:blipFill>
                    <a:blip r:embed="rId6">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B53533" w:rsidRDefault="00B53533" w:rsidP="00B53533">
      <w:pPr>
        <w:ind w:left="720"/>
        <w:rPr>
          <w:rFonts w:ascii="Garamond" w:hAnsi="Garamond"/>
        </w:rPr>
      </w:pPr>
      <w:proofErr w:type="gramStart"/>
      <w:r>
        <w:rPr>
          <w:rFonts w:ascii="Garamond" w:hAnsi="Garamond"/>
        </w:rPr>
        <w:t>Predicted probabilities for Latino and white Democrats in “competitive districts” after matching on Latino candidacy.</w:t>
      </w:r>
      <w:proofErr w:type="gramEnd"/>
      <w:r>
        <w:rPr>
          <w:rFonts w:ascii="Garamond" w:hAnsi="Garamond"/>
        </w:rPr>
        <w:t xml:space="preserve"> “Competitive districts” are those that do not have an incumbent running and have at least one Democrat and one Republican on the ballot.</w:t>
      </w:r>
    </w:p>
    <w:p w:rsidR="00B53533" w:rsidRDefault="00B53533" w:rsidP="00B53533">
      <w:pPr>
        <w:spacing w:line="480" w:lineRule="auto"/>
        <w:jc w:val="both"/>
        <w:rPr>
          <w:rFonts w:ascii="Garamond" w:hAnsi="Garamond"/>
        </w:rPr>
        <w:sectPr w:rsidR="00B53533" w:rsidSect="008C0C70">
          <w:pgSz w:w="12240" w:h="15840"/>
          <w:pgMar w:top="1440" w:right="1440" w:bottom="1440" w:left="1440" w:header="720" w:footer="720" w:gutter="0"/>
          <w:pgNumType w:start="1"/>
          <w:cols w:space="720"/>
          <w:docGrid w:linePitch="360"/>
        </w:sectPr>
      </w:pPr>
    </w:p>
    <w:p w:rsidR="00B53533" w:rsidRDefault="00B53533" w:rsidP="00B53533">
      <w:pPr>
        <w:ind w:left="-630"/>
        <w:rPr>
          <w:rFonts w:ascii="Garamond" w:hAnsi="Garamond"/>
          <w:b/>
        </w:rPr>
      </w:pPr>
      <w:r>
        <w:rPr>
          <w:rFonts w:ascii="Garamond" w:hAnsi="Garamond"/>
          <w:b/>
        </w:rPr>
        <w:lastRenderedPageBreak/>
        <w:tab/>
      </w:r>
    </w:p>
    <w:p w:rsidR="00B53533" w:rsidRDefault="00B53533" w:rsidP="00B53533">
      <w:pPr>
        <w:ind w:left="-630"/>
        <w:rPr>
          <w:rFonts w:ascii="Garamond" w:hAnsi="Garamond"/>
          <w:b/>
        </w:rPr>
      </w:pPr>
      <w:r>
        <w:rPr>
          <w:rFonts w:ascii="Garamond" w:hAnsi="Garamond"/>
          <w:b/>
        </w:rPr>
        <w:tab/>
        <w:t xml:space="preserve">Figure A3: Figure 3 with uncertainty estimates. </w:t>
      </w:r>
    </w:p>
    <w:p w:rsidR="00B53533" w:rsidRDefault="00B53533" w:rsidP="00B53533">
      <w:pPr>
        <w:ind w:left="-630"/>
        <w:rPr>
          <w:rFonts w:ascii="Garamond" w:hAnsi="Garamond"/>
          <w:b/>
        </w:rPr>
      </w:pPr>
    </w:p>
    <w:p w:rsidR="00B53533" w:rsidRDefault="00B53533" w:rsidP="00B53533">
      <w:pPr>
        <w:ind w:left="-630"/>
        <w:jc w:val="center"/>
        <w:rPr>
          <w:rFonts w:ascii="Garamond" w:hAnsi="Garamond"/>
          <w:b/>
        </w:rPr>
      </w:pPr>
      <w:r>
        <w:rPr>
          <w:rFonts w:ascii="Garamond" w:hAnsi="Garamond"/>
          <w:b/>
          <w:noProof/>
        </w:rPr>
        <w:drawing>
          <wp:inline distT="0" distB="0" distL="0" distR="0" wp14:anchorId="7C28DA03" wp14:editId="4640A152">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figure 3 with error bars.pdf"/>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B53533" w:rsidRPr="0038578E" w:rsidRDefault="00B53533" w:rsidP="00B53533">
      <w:pPr>
        <w:rPr>
          <w:rFonts w:ascii="Garamond" w:hAnsi="Garamond"/>
        </w:rPr>
      </w:pPr>
      <w:r>
        <w:rPr>
          <w:rFonts w:ascii="Garamond" w:hAnsi="Garamond"/>
          <w:b/>
        </w:rPr>
        <w:tab/>
      </w:r>
      <w:r w:rsidRPr="0038578E">
        <w:rPr>
          <w:rFonts w:ascii="Garamond" w:hAnsi="Garamond"/>
        </w:rPr>
        <w:t xml:space="preserve">This is a reproduction of the predictions of a Democratic victory from figure three in the </w:t>
      </w:r>
    </w:p>
    <w:p w:rsidR="00B53533" w:rsidRPr="0038578E" w:rsidRDefault="00B53533" w:rsidP="00B53533">
      <w:pPr>
        <w:rPr>
          <w:rFonts w:ascii="Garamond" w:hAnsi="Garamond"/>
        </w:rPr>
      </w:pPr>
      <w:r>
        <w:rPr>
          <w:rFonts w:ascii="Garamond" w:hAnsi="Garamond"/>
        </w:rPr>
        <w:tab/>
      </w:r>
      <w:proofErr w:type="gramStart"/>
      <w:r>
        <w:rPr>
          <w:rFonts w:ascii="Garamond" w:hAnsi="Garamond"/>
        </w:rPr>
        <w:t>paper</w:t>
      </w:r>
      <w:proofErr w:type="gramEnd"/>
      <w:r w:rsidRPr="0038578E">
        <w:rPr>
          <w:rFonts w:ascii="Garamond" w:hAnsi="Garamond"/>
        </w:rPr>
        <w:t xml:space="preserve"> but uncertainty estimates have been added. These 95% confidence intervals are </w:t>
      </w:r>
    </w:p>
    <w:p w:rsidR="00B53533" w:rsidRPr="0038578E" w:rsidRDefault="00B53533" w:rsidP="00B53533">
      <w:pPr>
        <w:rPr>
          <w:rFonts w:ascii="Garamond" w:hAnsi="Garamond"/>
        </w:rPr>
      </w:pPr>
      <w:r w:rsidRPr="0038578E">
        <w:rPr>
          <w:rFonts w:ascii="Garamond" w:hAnsi="Garamond"/>
        </w:rPr>
        <w:tab/>
      </w:r>
      <w:proofErr w:type="gramStart"/>
      <w:r w:rsidRPr="0038578E">
        <w:rPr>
          <w:rFonts w:ascii="Garamond" w:hAnsi="Garamond"/>
        </w:rPr>
        <w:t>informative</w:t>
      </w:r>
      <w:proofErr w:type="gramEnd"/>
      <w:r w:rsidRPr="0038578E">
        <w:rPr>
          <w:rFonts w:ascii="Garamond" w:hAnsi="Garamond"/>
        </w:rPr>
        <w:t xml:space="preserve">, but the first differences are a better indicator of significant differences across </w:t>
      </w:r>
    </w:p>
    <w:p w:rsidR="00B53533" w:rsidRPr="0038578E" w:rsidRDefault="00B53533" w:rsidP="00B53533">
      <w:pPr>
        <w:rPr>
          <w:rFonts w:ascii="Garamond" w:hAnsi="Garamond"/>
        </w:rPr>
      </w:pPr>
      <w:r w:rsidRPr="0038578E">
        <w:rPr>
          <w:rFonts w:ascii="Garamond" w:hAnsi="Garamond"/>
        </w:rPr>
        <w:tab/>
      </w:r>
      <w:proofErr w:type="gramStart"/>
      <w:r w:rsidRPr="0038578E">
        <w:rPr>
          <w:rFonts w:ascii="Garamond" w:hAnsi="Garamond"/>
        </w:rPr>
        <w:t>white</w:t>
      </w:r>
      <w:proofErr w:type="gramEnd"/>
      <w:r w:rsidRPr="0038578E">
        <w:rPr>
          <w:rFonts w:ascii="Garamond" w:hAnsi="Garamond"/>
        </w:rPr>
        <w:t xml:space="preserve"> and minority partisans and are provided in the paper in figures four and five. </w:t>
      </w:r>
    </w:p>
    <w:p w:rsidR="00B53533" w:rsidRPr="0038578E" w:rsidRDefault="00B53533" w:rsidP="00B53533">
      <w:pPr>
        <w:rPr>
          <w:rFonts w:ascii="Garamond" w:hAnsi="Garamond"/>
        </w:rPr>
      </w:pPr>
      <w:r w:rsidRPr="0038578E">
        <w:rPr>
          <w:rFonts w:ascii="Garamond" w:hAnsi="Garamond"/>
        </w:rPr>
        <w:tab/>
        <w:t xml:space="preserve">That is, even though these confidence intervals overlap in places, we cannot be sure that the </w:t>
      </w:r>
      <w:r w:rsidRPr="0038578E">
        <w:rPr>
          <w:rFonts w:ascii="Garamond" w:hAnsi="Garamond"/>
        </w:rPr>
        <w:tab/>
        <w:t xml:space="preserve">predictions are </w:t>
      </w:r>
      <w:r w:rsidRPr="0038578E">
        <w:rPr>
          <w:rFonts w:ascii="Garamond" w:hAnsi="Garamond"/>
          <w:i/>
        </w:rPr>
        <w:t>not</w:t>
      </w:r>
      <w:r w:rsidRPr="0038578E">
        <w:rPr>
          <w:rFonts w:ascii="Garamond" w:hAnsi="Garamond"/>
        </w:rPr>
        <w:t xml:space="preserve"> significantly different from one another (a "true null") unless we compute </w:t>
      </w:r>
    </w:p>
    <w:p w:rsidR="00B53533" w:rsidRDefault="00B53533" w:rsidP="00B53533">
      <w:pPr>
        <w:rPr>
          <w:rFonts w:ascii="Garamond" w:hAnsi="Garamond"/>
        </w:rPr>
      </w:pPr>
      <w:r w:rsidRPr="0038578E">
        <w:rPr>
          <w:rFonts w:ascii="Garamond" w:hAnsi="Garamond"/>
        </w:rPr>
        <w:tab/>
      </w:r>
      <w:proofErr w:type="gramStart"/>
      <w:r w:rsidRPr="0038578E">
        <w:rPr>
          <w:rFonts w:ascii="Garamond" w:hAnsi="Garamond"/>
        </w:rPr>
        <w:t>the</w:t>
      </w:r>
      <w:proofErr w:type="gramEnd"/>
      <w:r w:rsidRPr="0038578E">
        <w:rPr>
          <w:rFonts w:ascii="Garamond" w:hAnsi="Garamond"/>
        </w:rPr>
        <w:t xml:space="preserve"> first differences with error. The error estimates are provided here for readers who might </w:t>
      </w:r>
      <w:r w:rsidRPr="0038578E">
        <w:rPr>
          <w:rFonts w:ascii="Garamond" w:hAnsi="Garamond"/>
        </w:rPr>
        <w:tab/>
        <w:t>find them interesting.</w:t>
      </w:r>
    </w:p>
    <w:p w:rsidR="00B53533" w:rsidRPr="00821761" w:rsidRDefault="00B53533" w:rsidP="00B53533">
      <w:pPr>
        <w:rPr>
          <w:rFonts w:ascii="Garamond" w:hAnsi="Garamond"/>
        </w:rPr>
      </w:pPr>
      <w:r>
        <w:rPr>
          <w:rFonts w:ascii="Garamond" w:hAnsi="Garamond"/>
        </w:rPr>
        <w:tab/>
        <w:t xml:space="preserve"> </w:t>
      </w:r>
    </w:p>
    <w:p w:rsidR="00B53533" w:rsidRDefault="00B53533" w:rsidP="00B53533">
      <w:pPr>
        <w:ind w:left="-630"/>
        <w:jc w:val="center"/>
        <w:rPr>
          <w:rFonts w:ascii="Garamond" w:hAnsi="Garamond"/>
          <w:b/>
        </w:rPr>
      </w:pPr>
    </w:p>
    <w:p w:rsidR="00B53533" w:rsidRDefault="00B53533" w:rsidP="00B53533">
      <w:pPr>
        <w:ind w:left="-630"/>
        <w:rPr>
          <w:rFonts w:ascii="Garamond" w:hAnsi="Garamond"/>
          <w:b/>
        </w:rPr>
      </w:pPr>
    </w:p>
    <w:p w:rsidR="00B53533" w:rsidRDefault="00B53533" w:rsidP="00B53533">
      <w:pPr>
        <w:spacing w:line="480" w:lineRule="auto"/>
        <w:jc w:val="both"/>
        <w:rPr>
          <w:rFonts w:ascii="Garamond" w:hAnsi="Garamond"/>
          <w:b/>
        </w:rPr>
      </w:pPr>
    </w:p>
    <w:p w:rsidR="00B53533" w:rsidRDefault="00B53533" w:rsidP="00B53533">
      <w:pPr>
        <w:spacing w:line="480" w:lineRule="auto"/>
        <w:jc w:val="both"/>
        <w:rPr>
          <w:rFonts w:ascii="Garamond" w:hAnsi="Garamond"/>
          <w:b/>
        </w:rPr>
      </w:pPr>
    </w:p>
    <w:p w:rsidR="00B53533" w:rsidRPr="00AA0551" w:rsidRDefault="00B53533" w:rsidP="00B53533">
      <w:pPr>
        <w:spacing w:line="480" w:lineRule="auto"/>
        <w:jc w:val="both"/>
        <w:rPr>
          <w:rFonts w:ascii="Garamond" w:hAnsi="Garamond"/>
          <w:b/>
        </w:rPr>
      </w:pPr>
      <w:r>
        <w:rPr>
          <w:rFonts w:ascii="Garamond" w:hAnsi="Garamond"/>
          <w:b/>
        </w:rPr>
        <w:br w:type="page"/>
      </w:r>
      <w:r>
        <w:rPr>
          <w:rFonts w:ascii="Garamond" w:hAnsi="Garamond"/>
          <w:b/>
        </w:rPr>
        <w:lastRenderedPageBreak/>
        <w:t xml:space="preserve">Appendix B: </w:t>
      </w:r>
      <w:r w:rsidRPr="00AA0551">
        <w:rPr>
          <w:rFonts w:ascii="Garamond" w:hAnsi="Garamond"/>
          <w:b/>
        </w:rPr>
        <w:t>A Methodological Issue: Coding Race</w:t>
      </w:r>
      <w:r>
        <w:rPr>
          <w:rFonts w:ascii="Garamond" w:hAnsi="Garamond"/>
          <w:b/>
        </w:rPr>
        <w:t xml:space="preserve"> and Ethnicity</w:t>
      </w:r>
    </w:p>
    <w:p w:rsidR="00B53533" w:rsidRDefault="00B53533" w:rsidP="00B53533">
      <w:pPr>
        <w:spacing w:line="480" w:lineRule="auto"/>
        <w:ind w:firstLine="720"/>
        <w:jc w:val="both"/>
        <w:rPr>
          <w:rFonts w:ascii="Garamond" w:hAnsi="Garamond"/>
        </w:rPr>
      </w:pPr>
      <w:r>
        <w:rPr>
          <w:rFonts w:ascii="Garamond" w:hAnsi="Garamond"/>
        </w:rPr>
        <w:t xml:space="preserve">To be sure, one of the reasons why scholars to date have done little to examine the supply side of minority representation has been due to the absence of candidate-level data. Two recent databases – SLER and LEAP – have begun to solve this problem, but the issue of coding race of candidates often remains. Outside of a few southern states required by the VRA to capture racial and ethnic background of </w:t>
      </w:r>
      <w:r w:rsidRPr="00595818">
        <w:rPr>
          <w:rFonts w:ascii="Garamond" w:hAnsi="Garamond"/>
        </w:rPr>
        <w:t>candidates (Alabama, Florida, Georgia, Louisiana, North Carolina, South Carolina, and Pennsylvania)</w:t>
      </w:r>
      <w:r>
        <w:rPr>
          <w:rFonts w:ascii="Garamond" w:hAnsi="Garamond"/>
        </w:rPr>
        <w:t xml:space="preserve"> few options exist for scholars interested in obtaining racial identifiers for candidates. </w:t>
      </w:r>
    </w:p>
    <w:p w:rsidR="00B53533" w:rsidRDefault="00B53533" w:rsidP="00B53533">
      <w:pPr>
        <w:spacing w:line="480" w:lineRule="auto"/>
        <w:jc w:val="both"/>
        <w:rPr>
          <w:rFonts w:ascii="Garamond" w:hAnsi="Garamond"/>
        </w:rPr>
      </w:pPr>
      <w:r>
        <w:rPr>
          <w:rFonts w:ascii="Garamond" w:hAnsi="Garamond"/>
        </w:rPr>
        <w:tab/>
        <w:t>Coding race of candidates is complicated for a number of reasons, the first of which is race is a subjective, conceptual concept, and therefore open to multiple interpretations (</w:t>
      </w:r>
      <w:proofErr w:type="gramStart"/>
      <w:r>
        <w:rPr>
          <w:rFonts w:ascii="Garamond" w:hAnsi="Garamond"/>
        </w:rPr>
        <w:t>Omi  &amp;</w:t>
      </w:r>
      <w:proofErr w:type="gramEnd"/>
      <w:r>
        <w:rPr>
          <w:rFonts w:ascii="Garamond" w:hAnsi="Garamond"/>
        </w:rPr>
        <w:t xml:space="preserve"> </w:t>
      </w:r>
      <w:proofErr w:type="spellStart"/>
      <w:r>
        <w:rPr>
          <w:rFonts w:ascii="Garamond" w:hAnsi="Garamond"/>
        </w:rPr>
        <w:t>Winant</w:t>
      </w:r>
      <w:proofErr w:type="spellEnd"/>
      <w:r>
        <w:rPr>
          <w:rFonts w:ascii="Garamond" w:hAnsi="Garamond"/>
        </w:rPr>
        <w:t xml:space="preserve"> 1994). As others have noted, this often means that in practice, a person’s racial identification depends on context, who is identifying the race (respondent or “other”), and the way the question is asked (see </w:t>
      </w:r>
      <w:proofErr w:type="spellStart"/>
      <w:r>
        <w:rPr>
          <w:rFonts w:ascii="Garamond" w:hAnsi="Garamond"/>
        </w:rPr>
        <w:t>Masuoka</w:t>
      </w:r>
      <w:proofErr w:type="spellEnd"/>
      <w:r>
        <w:rPr>
          <w:rFonts w:ascii="Garamond" w:hAnsi="Garamond"/>
        </w:rPr>
        <w:t xml:space="preserve"> 2011). Given these complications, social scientists interested in studying race are left with a number of options, each with a beset with likely error. </w:t>
      </w:r>
    </w:p>
    <w:p w:rsidR="00B53533" w:rsidRDefault="00B53533" w:rsidP="00B53533">
      <w:pPr>
        <w:spacing w:line="480" w:lineRule="auto"/>
        <w:ind w:firstLine="720"/>
        <w:jc w:val="both"/>
        <w:rPr>
          <w:rFonts w:ascii="Garamond" w:hAnsi="Garamond"/>
        </w:rPr>
      </w:pPr>
      <w:r>
        <w:rPr>
          <w:rFonts w:ascii="Garamond" w:hAnsi="Garamond"/>
        </w:rPr>
        <w:t xml:space="preserve">One possibility is using Census surname lists, which are generated by the Census </w:t>
      </w:r>
      <w:proofErr w:type="gramStart"/>
      <w:r>
        <w:rPr>
          <w:rFonts w:ascii="Garamond" w:hAnsi="Garamond"/>
        </w:rPr>
        <w:t>after each iteration</w:t>
      </w:r>
      <w:proofErr w:type="gramEnd"/>
      <w:r>
        <w:rPr>
          <w:rFonts w:ascii="Garamond" w:hAnsi="Garamond"/>
        </w:rPr>
        <w:t xml:space="preserve"> of their long survey (see e.g. </w:t>
      </w:r>
      <w:proofErr w:type="spellStart"/>
      <w:r>
        <w:rPr>
          <w:rFonts w:ascii="Garamond" w:hAnsi="Garamond"/>
        </w:rPr>
        <w:t>Barreto</w:t>
      </w:r>
      <w:proofErr w:type="spellEnd"/>
      <w:r>
        <w:rPr>
          <w:rFonts w:ascii="Garamond" w:hAnsi="Garamond"/>
        </w:rPr>
        <w:t xml:space="preserve">, Segura &amp; Woods 2004; Michelson 2003). The Census is able to generate probabilities of last names mapping to specific races using their self-identified racial data, but a number of studies have shown that for each group, the probabilities are less accurate than previously assumed due to multi-racial identities and the practice of changing surnames after marriage. </w:t>
      </w:r>
    </w:p>
    <w:p w:rsidR="00B53533" w:rsidRDefault="00B53533" w:rsidP="00B53533">
      <w:pPr>
        <w:spacing w:line="480" w:lineRule="auto"/>
        <w:jc w:val="both"/>
        <w:rPr>
          <w:rFonts w:ascii="Garamond" w:hAnsi="Garamond"/>
        </w:rPr>
      </w:pPr>
      <w:r>
        <w:rPr>
          <w:rFonts w:ascii="Garamond" w:hAnsi="Garamond"/>
        </w:rPr>
        <w:tab/>
        <w:t xml:space="preserve">Another possibility is using geocoding, segregation data, and name frequencies to yield a probabilistic estimate of an individual’s area (see e.g. </w:t>
      </w:r>
      <w:proofErr w:type="spellStart"/>
      <w:r>
        <w:rPr>
          <w:rFonts w:ascii="Garamond" w:hAnsi="Garamond"/>
        </w:rPr>
        <w:t>Enos</w:t>
      </w:r>
      <w:proofErr w:type="spellEnd"/>
      <w:r>
        <w:rPr>
          <w:rFonts w:ascii="Garamond" w:hAnsi="Garamond"/>
        </w:rPr>
        <w:t xml:space="preserve"> 2010; </w:t>
      </w:r>
      <w:proofErr w:type="spellStart"/>
      <w:r>
        <w:rPr>
          <w:rFonts w:ascii="Garamond" w:hAnsi="Garamond"/>
        </w:rPr>
        <w:t>Fraga</w:t>
      </w:r>
      <w:proofErr w:type="spellEnd"/>
      <w:r>
        <w:rPr>
          <w:rFonts w:ascii="Garamond" w:hAnsi="Garamond"/>
        </w:rPr>
        <w:t xml:space="preserve"> 2014). This method is particularly useful when estimated individual voters in a particular place, but more problematic for </w:t>
      </w:r>
      <w:r>
        <w:rPr>
          <w:rFonts w:ascii="Garamond" w:hAnsi="Garamond"/>
        </w:rPr>
        <w:lastRenderedPageBreak/>
        <w:t>candidate race coding, since we often do not have candidate’s home address, and they often represent a large area.</w:t>
      </w:r>
    </w:p>
    <w:p w:rsidR="00B53533" w:rsidRDefault="00B53533" w:rsidP="00B53533">
      <w:pPr>
        <w:spacing w:line="480" w:lineRule="auto"/>
        <w:jc w:val="both"/>
        <w:rPr>
          <w:rFonts w:ascii="Garamond" w:hAnsi="Garamond"/>
        </w:rPr>
      </w:pPr>
      <w:r>
        <w:rPr>
          <w:rFonts w:ascii="Garamond" w:hAnsi="Garamond"/>
        </w:rPr>
        <w:tab/>
        <w:t xml:space="preserve">In this project, we use expert coding along with self-identification. Using </w:t>
      </w:r>
      <w:r w:rsidRPr="001A1CA3">
        <w:rPr>
          <w:rFonts w:ascii="Garamond" w:hAnsi="Garamond"/>
        </w:rPr>
        <w:t>candidate websites, Facebook pages, newspaper articles or videos</w:t>
      </w:r>
      <w:r>
        <w:rPr>
          <w:rFonts w:ascii="Garamond" w:hAnsi="Garamond"/>
        </w:rPr>
        <w:t>, we code candidate race/ethnicity based on surnames, pictures and biographical information. In addition, t</w:t>
      </w:r>
      <w:r w:rsidRPr="001A1CA3">
        <w:rPr>
          <w:rFonts w:ascii="Garamond" w:hAnsi="Garamond"/>
        </w:rPr>
        <w:t xml:space="preserve">he coding for Latinos was aided by the National Association of Latino Elected Officials (NALEO), which provides a pre-election list of Latino candidates </w:t>
      </w:r>
      <w:r w:rsidRPr="00E34B00">
        <w:rPr>
          <w:rFonts w:ascii="Garamond" w:hAnsi="Garamond"/>
        </w:rPr>
        <w:t>(NALEO 2012).</w:t>
      </w:r>
      <w:r w:rsidRPr="001A1CA3">
        <w:rPr>
          <w:rFonts w:ascii="Garamond" w:hAnsi="Garamond"/>
        </w:rPr>
        <w:t xml:space="preserve"> If there was uncertainty about the candidate’s race or ethnicity, the authors used news accounts, background information or any other piece of information available. </w:t>
      </w:r>
      <w:r w:rsidRPr="0072001C">
        <w:rPr>
          <w:rFonts w:ascii="Garamond" w:hAnsi="Garamond"/>
        </w:rPr>
        <w:t>We did not code someone as Latino or African-American unless there was clear and near certain evidence that the person belonged to that group. For example, Rick G. Perales (R) in Oh</w:t>
      </w:r>
      <w:r w:rsidRPr="001A1CA3">
        <w:rPr>
          <w:rFonts w:ascii="Garamond" w:hAnsi="Garamond"/>
        </w:rPr>
        <w:t>io’s 73</w:t>
      </w:r>
      <w:r w:rsidRPr="001A1CA3">
        <w:rPr>
          <w:rFonts w:ascii="Garamond" w:hAnsi="Garamond"/>
          <w:vertAlign w:val="superscript"/>
        </w:rPr>
        <w:t>rd</w:t>
      </w:r>
      <w:r w:rsidRPr="001A1CA3">
        <w:rPr>
          <w:rFonts w:ascii="Garamond" w:hAnsi="Garamond"/>
        </w:rPr>
        <w:t xml:space="preserve"> House district was a candidate whose background was scrutinized because of his surname. While we are fairly confident that Mr. Perales has a Latino ethnic background, he is never described as such, nor does he self-identify as Latino in his campaign material. He does not belong to any Latino political organizations and he is not included on NALEO’s list of Latino candidates. Thus he is coded as “</w:t>
      </w:r>
      <w:r>
        <w:rPr>
          <w:rFonts w:ascii="Garamond" w:hAnsi="Garamond"/>
        </w:rPr>
        <w:t>white non-Latino</w:t>
      </w:r>
      <w:r w:rsidRPr="001A1CA3">
        <w:rPr>
          <w:rFonts w:ascii="Garamond" w:hAnsi="Garamond"/>
        </w:rPr>
        <w:t xml:space="preserve">” in order to avoid a false positive. </w:t>
      </w:r>
      <w:r>
        <w:rPr>
          <w:rFonts w:ascii="Garamond" w:hAnsi="Garamond"/>
        </w:rPr>
        <w:t xml:space="preserve">This coding rule works against our hypothesis of finding successful minority candidates in white districts, as some candidates like Mr. Perales, who won in a district that is 87% white VAP, does not get counted as a Latino winning in a white district. </w:t>
      </w:r>
      <w:r w:rsidRPr="00FF7ABA">
        <w:rPr>
          <w:rFonts w:ascii="Garamond" w:hAnsi="Garamond"/>
        </w:rPr>
        <w:t>We also worked directly with NALEO to contact a couple of extremely tough cases. NALEO was able to verif</w:t>
      </w:r>
      <w:r>
        <w:rPr>
          <w:rFonts w:ascii="Garamond" w:hAnsi="Garamond"/>
        </w:rPr>
        <w:t>y, via</w:t>
      </w:r>
      <w:r w:rsidRPr="00FF7ABA">
        <w:rPr>
          <w:rFonts w:ascii="Garamond" w:hAnsi="Garamond"/>
        </w:rPr>
        <w:t xml:space="preserve"> of self-identification</w:t>
      </w:r>
      <w:r>
        <w:rPr>
          <w:rFonts w:ascii="Garamond" w:hAnsi="Garamond"/>
        </w:rPr>
        <w:t>,</w:t>
      </w:r>
      <w:r w:rsidRPr="00FF7ABA">
        <w:rPr>
          <w:rFonts w:ascii="Garamond" w:hAnsi="Garamond"/>
        </w:rPr>
        <w:t xml:space="preserve"> these very tough cases, for example Ray Rodrigues in FL HD 76 (who does not identify as Latino).</w:t>
      </w:r>
    </w:p>
    <w:p w:rsidR="00B53533" w:rsidRDefault="00B53533" w:rsidP="00B53533">
      <w:pPr>
        <w:spacing w:line="480" w:lineRule="auto"/>
        <w:jc w:val="both"/>
        <w:rPr>
          <w:rFonts w:ascii="Garamond" w:hAnsi="Garamond"/>
        </w:rPr>
      </w:pPr>
    </w:p>
    <w:p w:rsidR="00B53533" w:rsidRDefault="00B53533" w:rsidP="00B53533">
      <w:pPr>
        <w:spacing w:line="480" w:lineRule="auto"/>
        <w:jc w:val="both"/>
        <w:rPr>
          <w:rFonts w:ascii="Garamond" w:hAnsi="Garamond"/>
        </w:rPr>
      </w:pPr>
    </w:p>
    <w:p w:rsidR="00B53533" w:rsidRDefault="00B53533" w:rsidP="00B53533">
      <w:pPr>
        <w:spacing w:line="480" w:lineRule="auto"/>
        <w:jc w:val="both"/>
        <w:rPr>
          <w:rFonts w:ascii="Garamond" w:hAnsi="Garamond"/>
        </w:rPr>
      </w:pPr>
    </w:p>
    <w:p w:rsidR="00B53533" w:rsidRDefault="00B53533" w:rsidP="00B53533">
      <w:pPr>
        <w:spacing w:line="480" w:lineRule="auto"/>
        <w:jc w:val="both"/>
        <w:rPr>
          <w:rFonts w:ascii="Garamond" w:hAnsi="Garamond"/>
        </w:rPr>
      </w:pPr>
    </w:p>
    <w:p w:rsidR="00B53533" w:rsidRPr="008E4BDF" w:rsidRDefault="00B53533" w:rsidP="00B53533">
      <w:pPr>
        <w:ind w:left="720" w:hanging="720"/>
        <w:rPr>
          <w:rFonts w:ascii="Garamond" w:eastAsia="Times New Roman" w:hAnsi="Garamond" w:cs="Times New Roman"/>
          <w:b/>
        </w:rPr>
      </w:pPr>
      <w:r w:rsidRPr="008E4BDF">
        <w:rPr>
          <w:rFonts w:ascii="Garamond" w:eastAsia="Times New Roman" w:hAnsi="Garamond" w:cs="Times New Roman"/>
          <w:b/>
        </w:rPr>
        <w:lastRenderedPageBreak/>
        <w:t>Works Cited</w:t>
      </w:r>
    </w:p>
    <w:p w:rsidR="00B53533" w:rsidRDefault="00B53533" w:rsidP="00B53533">
      <w:pPr>
        <w:ind w:left="720" w:hanging="720"/>
        <w:rPr>
          <w:rFonts w:ascii="Garamond" w:eastAsia="Times New Roman" w:hAnsi="Garamond" w:cs="Times New Roman"/>
        </w:rPr>
      </w:pPr>
    </w:p>
    <w:p w:rsidR="00B53533" w:rsidRPr="008A001E" w:rsidRDefault="00B53533" w:rsidP="00B53533">
      <w:pPr>
        <w:ind w:left="720" w:hanging="720"/>
        <w:rPr>
          <w:rFonts w:ascii="Garamond" w:eastAsia="Times New Roman" w:hAnsi="Garamond" w:cs="Times New Roman"/>
        </w:rPr>
      </w:pPr>
      <w:proofErr w:type="spellStart"/>
      <w:proofErr w:type="gramStart"/>
      <w:r w:rsidRPr="008A001E">
        <w:rPr>
          <w:rFonts w:ascii="Garamond" w:eastAsia="Times New Roman" w:hAnsi="Garamond" w:cs="Times New Roman"/>
        </w:rPr>
        <w:t>Barreto</w:t>
      </w:r>
      <w:proofErr w:type="spellEnd"/>
      <w:r w:rsidRPr="008A001E">
        <w:rPr>
          <w:rFonts w:ascii="Garamond" w:eastAsia="Times New Roman" w:hAnsi="Garamond" w:cs="Times New Roman"/>
        </w:rPr>
        <w:t>, Matt A., Gary M. Segura, and Nathan D. Woods.</w:t>
      </w:r>
      <w:proofErr w:type="gramEnd"/>
      <w:r w:rsidRPr="008A001E">
        <w:rPr>
          <w:rFonts w:ascii="Garamond" w:eastAsia="Times New Roman" w:hAnsi="Garamond" w:cs="Times New Roman"/>
        </w:rPr>
        <w:t xml:space="preserve"> 2004. "The mobilizing effect of majority-minority districts on Latino turnout." </w:t>
      </w:r>
      <w:r w:rsidRPr="008A001E">
        <w:rPr>
          <w:rFonts w:ascii="Garamond" w:eastAsia="Times New Roman" w:hAnsi="Garamond" w:cs="Times New Roman"/>
          <w:i/>
          <w:iCs/>
        </w:rPr>
        <w:t>American Political Science Review</w:t>
      </w:r>
      <w:r w:rsidRPr="008A001E">
        <w:rPr>
          <w:rFonts w:ascii="Garamond" w:eastAsia="Times New Roman" w:hAnsi="Garamond" w:cs="Times New Roman"/>
        </w:rPr>
        <w:t xml:space="preserve"> 98.1: 65-75.</w:t>
      </w:r>
    </w:p>
    <w:p w:rsidR="00B53533" w:rsidRPr="008A001E" w:rsidRDefault="00B53533" w:rsidP="00B53533">
      <w:pPr>
        <w:tabs>
          <w:tab w:val="left" w:pos="90"/>
        </w:tabs>
        <w:ind w:left="720" w:hanging="720"/>
        <w:rPr>
          <w:rFonts w:ascii="Garamond" w:eastAsia="Times New Roman" w:hAnsi="Garamond" w:cs="Times New Roman"/>
        </w:rPr>
      </w:pPr>
      <w:proofErr w:type="spellStart"/>
      <w:r w:rsidRPr="008A001E">
        <w:rPr>
          <w:rFonts w:ascii="Garamond" w:eastAsia="Times New Roman" w:hAnsi="Garamond" w:cs="Times New Roman"/>
        </w:rPr>
        <w:t>Enos</w:t>
      </w:r>
      <w:proofErr w:type="spellEnd"/>
      <w:r w:rsidRPr="008A001E">
        <w:rPr>
          <w:rFonts w:ascii="Garamond" w:eastAsia="Times New Roman" w:hAnsi="Garamond" w:cs="Times New Roman"/>
        </w:rPr>
        <w:t xml:space="preserve">, Ryan D. 2010. "What tearing down public housing projects teaches us about the effect of racial threat on political </w:t>
      </w:r>
      <w:proofErr w:type="gramStart"/>
      <w:r w:rsidRPr="008A001E">
        <w:rPr>
          <w:rFonts w:ascii="Garamond" w:eastAsia="Times New Roman" w:hAnsi="Garamond" w:cs="Times New Roman"/>
        </w:rPr>
        <w:t>participation.</w:t>
      </w:r>
      <w:proofErr w:type="gramEnd"/>
      <w:r w:rsidRPr="008A001E">
        <w:rPr>
          <w:rFonts w:ascii="Garamond" w:eastAsia="Times New Roman" w:hAnsi="Garamond" w:cs="Times New Roman"/>
        </w:rPr>
        <w:t xml:space="preserve">" </w:t>
      </w:r>
      <w:proofErr w:type="gramStart"/>
      <w:r w:rsidRPr="008A001E">
        <w:rPr>
          <w:rFonts w:ascii="Garamond" w:eastAsia="Times New Roman" w:hAnsi="Garamond" w:cs="Times New Roman"/>
          <w:i/>
          <w:iCs/>
        </w:rPr>
        <w:t>Unp</w:t>
      </w:r>
      <w:r>
        <w:rPr>
          <w:rFonts w:ascii="Garamond" w:eastAsia="Times New Roman" w:hAnsi="Garamond" w:cs="Times New Roman"/>
          <w:i/>
          <w:iCs/>
        </w:rPr>
        <w:t>ublished.</w:t>
      </w:r>
      <w:proofErr w:type="gramEnd"/>
      <w:r>
        <w:rPr>
          <w:rFonts w:ascii="Garamond" w:eastAsia="Times New Roman" w:hAnsi="Garamond" w:cs="Times New Roman"/>
          <w:i/>
          <w:iCs/>
        </w:rPr>
        <w:t xml:space="preserve"> </w:t>
      </w:r>
      <w:proofErr w:type="gramStart"/>
      <w:r>
        <w:rPr>
          <w:rFonts w:ascii="Garamond" w:eastAsia="Times New Roman" w:hAnsi="Garamond" w:cs="Times New Roman"/>
          <w:i/>
          <w:iCs/>
        </w:rPr>
        <w:t>Retrieved from http://</w:t>
      </w:r>
      <w:r w:rsidRPr="008A001E">
        <w:rPr>
          <w:rFonts w:ascii="Garamond" w:eastAsia="Times New Roman" w:hAnsi="Garamond" w:cs="Times New Roman"/>
          <w:i/>
          <w:iCs/>
        </w:rPr>
        <w:t>ryandenos.com/papers/chicago_threat.</w:t>
      </w:r>
      <w:proofErr w:type="gramEnd"/>
      <w:r w:rsidRPr="008A001E">
        <w:rPr>
          <w:rFonts w:ascii="Garamond" w:eastAsia="Times New Roman" w:hAnsi="Garamond" w:cs="Times New Roman"/>
          <w:i/>
          <w:iCs/>
        </w:rPr>
        <w:t xml:space="preserve"> </w:t>
      </w:r>
      <w:proofErr w:type="gramStart"/>
      <w:r w:rsidRPr="008A001E">
        <w:rPr>
          <w:rFonts w:ascii="Garamond" w:eastAsia="Times New Roman" w:hAnsi="Garamond" w:cs="Times New Roman"/>
          <w:i/>
          <w:iCs/>
        </w:rPr>
        <w:t>pdf</w:t>
      </w:r>
      <w:r w:rsidRPr="008A001E">
        <w:rPr>
          <w:rFonts w:ascii="Garamond" w:eastAsia="Times New Roman" w:hAnsi="Garamond" w:cs="Times New Roman"/>
        </w:rPr>
        <w:t xml:space="preserve"> .</w:t>
      </w:r>
      <w:proofErr w:type="gramEnd"/>
    </w:p>
    <w:p w:rsidR="00B53533" w:rsidRPr="008A001E" w:rsidRDefault="00B53533" w:rsidP="00B53533">
      <w:pPr>
        <w:ind w:left="720" w:hanging="720"/>
        <w:rPr>
          <w:rFonts w:ascii="Garamond" w:eastAsia="Times New Roman" w:hAnsi="Garamond" w:cs="Times New Roman"/>
        </w:rPr>
      </w:pPr>
      <w:proofErr w:type="spellStart"/>
      <w:r w:rsidRPr="008A001E">
        <w:rPr>
          <w:rFonts w:ascii="Garamond" w:eastAsia="Times New Roman" w:hAnsi="Garamond" w:cs="Times New Roman"/>
        </w:rPr>
        <w:t>Masuoka</w:t>
      </w:r>
      <w:proofErr w:type="spellEnd"/>
      <w:r w:rsidRPr="008A001E">
        <w:rPr>
          <w:rFonts w:ascii="Garamond" w:eastAsia="Times New Roman" w:hAnsi="Garamond" w:cs="Times New Roman"/>
        </w:rPr>
        <w:t xml:space="preserve">, Natalie. 2011. "The “Multiracial” Option: Social Group Identity and Changing Patterns of Racial Categorization." </w:t>
      </w:r>
      <w:r w:rsidRPr="008A001E">
        <w:rPr>
          <w:rFonts w:ascii="Garamond" w:eastAsia="Times New Roman" w:hAnsi="Garamond" w:cs="Times New Roman"/>
          <w:i/>
          <w:iCs/>
        </w:rPr>
        <w:t>American Politics Research</w:t>
      </w:r>
      <w:r w:rsidRPr="008A001E">
        <w:rPr>
          <w:rFonts w:ascii="Garamond" w:eastAsia="Times New Roman" w:hAnsi="Garamond" w:cs="Times New Roman"/>
        </w:rPr>
        <w:t xml:space="preserve"> 39.1: 176-204.</w:t>
      </w:r>
    </w:p>
    <w:p w:rsidR="00B53533" w:rsidRPr="00315CEE" w:rsidRDefault="00B53533" w:rsidP="00B53533">
      <w:pPr>
        <w:ind w:left="720" w:hanging="720"/>
        <w:rPr>
          <w:rFonts w:ascii="Garamond" w:eastAsia="Times New Roman" w:hAnsi="Garamond" w:cs="Times New Roman"/>
        </w:rPr>
      </w:pPr>
      <w:r w:rsidRPr="00315CEE">
        <w:rPr>
          <w:rFonts w:ascii="Garamond" w:eastAsia="Times New Roman" w:hAnsi="Garamond" w:cs="Times New Roman"/>
        </w:rPr>
        <w:t xml:space="preserve">Michelson, Melissa R. </w:t>
      </w:r>
      <w:r w:rsidRPr="008A001E">
        <w:rPr>
          <w:rFonts w:ascii="Garamond" w:eastAsia="Times New Roman" w:hAnsi="Garamond" w:cs="Times New Roman"/>
        </w:rPr>
        <w:t xml:space="preserve">2003. </w:t>
      </w:r>
      <w:r w:rsidRPr="00315CEE">
        <w:rPr>
          <w:rFonts w:ascii="Garamond" w:eastAsia="Times New Roman" w:hAnsi="Garamond" w:cs="Times New Roman"/>
        </w:rPr>
        <w:t xml:space="preserve">"Getting out the Latino vote: How door-to-door canvassing influences voter turnout in rural central California." </w:t>
      </w:r>
      <w:r w:rsidRPr="00315CEE">
        <w:rPr>
          <w:rFonts w:ascii="Garamond" w:eastAsia="Times New Roman" w:hAnsi="Garamond" w:cs="Times New Roman"/>
          <w:i/>
          <w:iCs/>
        </w:rPr>
        <w:t>Political Behavior</w:t>
      </w:r>
      <w:r w:rsidRPr="008A001E">
        <w:rPr>
          <w:rFonts w:ascii="Garamond" w:eastAsia="Times New Roman" w:hAnsi="Garamond" w:cs="Times New Roman"/>
        </w:rPr>
        <w:t xml:space="preserve"> 25.3</w:t>
      </w:r>
      <w:r w:rsidRPr="00315CEE">
        <w:rPr>
          <w:rFonts w:ascii="Garamond" w:eastAsia="Times New Roman" w:hAnsi="Garamond" w:cs="Times New Roman"/>
        </w:rPr>
        <w:t>: 247-263.</w:t>
      </w:r>
    </w:p>
    <w:p w:rsidR="005030EF" w:rsidRDefault="005030EF">
      <w:bookmarkStart w:id="0" w:name="_GoBack"/>
      <w:bookmarkEnd w:id="0"/>
    </w:p>
    <w:sectPr w:rsidR="0050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33"/>
    <w:rsid w:val="000044FC"/>
    <w:rsid w:val="00015B42"/>
    <w:rsid w:val="000179C1"/>
    <w:rsid w:val="000233C9"/>
    <w:rsid w:val="0002389E"/>
    <w:rsid w:val="00024CB8"/>
    <w:rsid w:val="0003283F"/>
    <w:rsid w:val="0003548C"/>
    <w:rsid w:val="00046A3F"/>
    <w:rsid w:val="00050C5B"/>
    <w:rsid w:val="000547CD"/>
    <w:rsid w:val="000609F1"/>
    <w:rsid w:val="00067C2C"/>
    <w:rsid w:val="00067C5B"/>
    <w:rsid w:val="00071BB1"/>
    <w:rsid w:val="0007565D"/>
    <w:rsid w:val="00081A7F"/>
    <w:rsid w:val="00085F58"/>
    <w:rsid w:val="00090BE1"/>
    <w:rsid w:val="00091639"/>
    <w:rsid w:val="000B5409"/>
    <w:rsid w:val="000C064D"/>
    <w:rsid w:val="000C2D6D"/>
    <w:rsid w:val="000D503B"/>
    <w:rsid w:val="000D57B1"/>
    <w:rsid w:val="000D7EC9"/>
    <w:rsid w:val="000E0DA2"/>
    <w:rsid w:val="000E6415"/>
    <w:rsid w:val="000F29B1"/>
    <w:rsid w:val="00107CD2"/>
    <w:rsid w:val="00114408"/>
    <w:rsid w:val="00114917"/>
    <w:rsid w:val="00116974"/>
    <w:rsid w:val="00121F8C"/>
    <w:rsid w:val="00136285"/>
    <w:rsid w:val="001470E5"/>
    <w:rsid w:val="001539B6"/>
    <w:rsid w:val="00153AC2"/>
    <w:rsid w:val="001546B7"/>
    <w:rsid w:val="00156109"/>
    <w:rsid w:val="00162841"/>
    <w:rsid w:val="00165943"/>
    <w:rsid w:val="001771FA"/>
    <w:rsid w:val="0018311D"/>
    <w:rsid w:val="00185267"/>
    <w:rsid w:val="0018621E"/>
    <w:rsid w:val="001879B7"/>
    <w:rsid w:val="001A3F87"/>
    <w:rsid w:val="001A4BC1"/>
    <w:rsid w:val="001B3A58"/>
    <w:rsid w:val="001B48D2"/>
    <w:rsid w:val="001D53BF"/>
    <w:rsid w:val="001D7125"/>
    <w:rsid w:val="001D7902"/>
    <w:rsid w:val="001D790A"/>
    <w:rsid w:val="001E4552"/>
    <w:rsid w:val="001F1C77"/>
    <w:rsid w:val="001F4DA9"/>
    <w:rsid w:val="001F7041"/>
    <w:rsid w:val="00200916"/>
    <w:rsid w:val="0020239F"/>
    <w:rsid w:val="00216644"/>
    <w:rsid w:val="002210C2"/>
    <w:rsid w:val="00226136"/>
    <w:rsid w:val="00226986"/>
    <w:rsid w:val="00226E1F"/>
    <w:rsid w:val="00227939"/>
    <w:rsid w:val="00232761"/>
    <w:rsid w:val="00236659"/>
    <w:rsid w:val="00241950"/>
    <w:rsid w:val="00241D78"/>
    <w:rsid w:val="00242493"/>
    <w:rsid w:val="00255301"/>
    <w:rsid w:val="0025539D"/>
    <w:rsid w:val="00264B04"/>
    <w:rsid w:val="002650C2"/>
    <w:rsid w:val="002654A0"/>
    <w:rsid w:val="00287361"/>
    <w:rsid w:val="002952FB"/>
    <w:rsid w:val="002B5000"/>
    <w:rsid w:val="002B6F9D"/>
    <w:rsid w:val="002B79F2"/>
    <w:rsid w:val="002E12D4"/>
    <w:rsid w:val="002E17D1"/>
    <w:rsid w:val="002E6263"/>
    <w:rsid w:val="002F07E5"/>
    <w:rsid w:val="002F54BF"/>
    <w:rsid w:val="003015A5"/>
    <w:rsid w:val="003063DF"/>
    <w:rsid w:val="00313D71"/>
    <w:rsid w:val="003140C7"/>
    <w:rsid w:val="00314BDB"/>
    <w:rsid w:val="00315315"/>
    <w:rsid w:val="00315CA6"/>
    <w:rsid w:val="003206D1"/>
    <w:rsid w:val="00325E86"/>
    <w:rsid w:val="00326861"/>
    <w:rsid w:val="00327B3D"/>
    <w:rsid w:val="00330D7F"/>
    <w:rsid w:val="003311A3"/>
    <w:rsid w:val="0033121B"/>
    <w:rsid w:val="00331B7A"/>
    <w:rsid w:val="00332605"/>
    <w:rsid w:val="00335D60"/>
    <w:rsid w:val="00341703"/>
    <w:rsid w:val="00352159"/>
    <w:rsid w:val="00352BEE"/>
    <w:rsid w:val="00362BB2"/>
    <w:rsid w:val="003708F5"/>
    <w:rsid w:val="003716AF"/>
    <w:rsid w:val="003748D6"/>
    <w:rsid w:val="003924B3"/>
    <w:rsid w:val="003C1A10"/>
    <w:rsid w:val="003C40AC"/>
    <w:rsid w:val="003C594B"/>
    <w:rsid w:val="003D64A6"/>
    <w:rsid w:val="003D6F03"/>
    <w:rsid w:val="003E490C"/>
    <w:rsid w:val="003F5392"/>
    <w:rsid w:val="003F64A5"/>
    <w:rsid w:val="003F72BB"/>
    <w:rsid w:val="0040201F"/>
    <w:rsid w:val="00402CEF"/>
    <w:rsid w:val="00403582"/>
    <w:rsid w:val="00414EBB"/>
    <w:rsid w:val="00421632"/>
    <w:rsid w:val="0043050A"/>
    <w:rsid w:val="00431A56"/>
    <w:rsid w:val="004351B5"/>
    <w:rsid w:val="00440717"/>
    <w:rsid w:val="00440A7E"/>
    <w:rsid w:val="00443E31"/>
    <w:rsid w:val="00443F46"/>
    <w:rsid w:val="004551E8"/>
    <w:rsid w:val="00455965"/>
    <w:rsid w:val="00460340"/>
    <w:rsid w:val="00462403"/>
    <w:rsid w:val="00464363"/>
    <w:rsid w:val="00466F11"/>
    <w:rsid w:val="00467113"/>
    <w:rsid w:val="00472381"/>
    <w:rsid w:val="00472ADA"/>
    <w:rsid w:val="00472D41"/>
    <w:rsid w:val="00482C8E"/>
    <w:rsid w:val="004A6172"/>
    <w:rsid w:val="004B7914"/>
    <w:rsid w:val="004C06D4"/>
    <w:rsid w:val="004C0C5F"/>
    <w:rsid w:val="004C2473"/>
    <w:rsid w:val="004C3133"/>
    <w:rsid w:val="004D0752"/>
    <w:rsid w:val="004E07DC"/>
    <w:rsid w:val="004E29A9"/>
    <w:rsid w:val="004E5B30"/>
    <w:rsid w:val="004E68C7"/>
    <w:rsid w:val="004E6F3F"/>
    <w:rsid w:val="004F0805"/>
    <w:rsid w:val="004F42B2"/>
    <w:rsid w:val="004F5232"/>
    <w:rsid w:val="004F5D32"/>
    <w:rsid w:val="005030EF"/>
    <w:rsid w:val="00520102"/>
    <w:rsid w:val="00526285"/>
    <w:rsid w:val="00527B92"/>
    <w:rsid w:val="00532B6F"/>
    <w:rsid w:val="0053776D"/>
    <w:rsid w:val="00537F7B"/>
    <w:rsid w:val="00543B20"/>
    <w:rsid w:val="00547B46"/>
    <w:rsid w:val="005501FF"/>
    <w:rsid w:val="00550E77"/>
    <w:rsid w:val="005548FA"/>
    <w:rsid w:val="005560A5"/>
    <w:rsid w:val="005654D1"/>
    <w:rsid w:val="00567215"/>
    <w:rsid w:val="005720DE"/>
    <w:rsid w:val="00577319"/>
    <w:rsid w:val="00581530"/>
    <w:rsid w:val="00583540"/>
    <w:rsid w:val="005856BB"/>
    <w:rsid w:val="00587A75"/>
    <w:rsid w:val="005928A8"/>
    <w:rsid w:val="005A3607"/>
    <w:rsid w:val="005A6C26"/>
    <w:rsid w:val="005B4831"/>
    <w:rsid w:val="005B58B1"/>
    <w:rsid w:val="005B738C"/>
    <w:rsid w:val="005C054B"/>
    <w:rsid w:val="005C071E"/>
    <w:rsid w:val="005C4F6E"/>
    <w:rsid w:val="005C719C"/>
    <w:rsid w:val="005C78DC"/>
    <w:rsid w:val="005D2530"/>
    <w:rsid w:val="005D6134"/>
    <w:rsid w:val="005E193F"/>
    <w:rsid w:val="005F0BF9"/>
    <w:rsid w:val="005F34F0"/>
    <w:rsid w:val="005F4964"/>
    <w:rsid w:val="00605498"/>
    <w:rsid w:val="00607829"/>
    <w:rsid w:val="00607FF4"/>
    <w:rsid w:val="00611067"/>
    <w:rsid w:val="006203FB"/>
    <w:rsid w:val="0062337E"/>
    <w:rsid w:val="00632FF5"/>
    <w:rsid w:val="006333B3"/>
    <w:rsid w:val="00636041"/>
    <w:rsid w:val="006459E8"/>
    <w:rsid w:val="00645E10"/>
    <w:rsid w:val="006461B2"/>
    <w:rsid w:val="0065049B"/>
    <w:rsid w:val="00656ACF"/>
    <w:rsid w:val="0067359E"/>
    <w:rsid w:val="00674506"/>
    <w:rsid w:val="00674620"/>
    <w:rsid w:val="006777BB"/>
    <w:rsid w:val="00693939"/>
    <w:rsid w:val="006948D1"/>
    <w:rsid w:val="00696802"/>
    <w:rsid w:val="006971DB"/>
    <w:rsid w:val="006977B9"/>
    <w:rsid w:val="006A0103"/>
    <w:rsid w:val="006A41C3"/>
    <w:rsid w:val="006A7321"/>
    <w:rsid w:val="006B0AD8"/>
    <w:rsid w:val="006B1ABA"/>
    <w:rsid w:val="006B3180"/>
    <w:rsid w:val="006B6956"/>
    <w:rsid w:val="006B73AF"/>
    <w:rsid w:val="006B7DDB"/>
    <w:rsid w:val="006C6C1B"/>
    <w:rsid w:val="006D205C"/>
    <w:rsid w:val="006E03BD"/>
    <w:rsid w:val="006E450C"/>
    <w:rsid w:val="006E4DB9"/>
    <w:rsid w:val="006E58B0"/>
    <w:rsid w:val="006E6D8C"/>
    <w:rsid w:val="006F7D49"/>
    <w:rsid w:val="00706A35"/>
    <w:rsid w:val="0070779C"/>
    <w:rsid w:val="00712289"/>
    <w:rsid w:val="0071324A"/>
    <w:rsid w:val="00717350"/>
    <w:rsid w:val="00721697"/>
    <w:rsid w:val="00727AD6"/>
    <w:rsid w:val="00727FD7"/>
    <w:rsid w:val="00733464"/>
    <w:rsid w:val="00734C18"/>
    <w:rsid w:val="0074018D"/>
    <w:rsid w:val="00741D3C"/>
    <w:rsid w:val="00744A45"/>
    <w:rsid w:val="00745B57"/>
    <w:rsid w:val="0074697A"/>
    <w:rsid w:val="00755A5B"/>
    <w:rsid w:val="00755F51"/>
    <w:rsid w:val="00760652"/>
    <w:rsid w:val="00770F1C"/>
    <w:rsid w:val="007764E1"/>
    <w:rsid w:val="0077730B"/>
    <w:rsid w:val="00781A14"/>
    <w:rsid w:val="00786635"/>
    <w:rsid w:val="0079081B"/>
    <w:rsid w:val="00794EFF"/>
    <w:rsid w:val="007A581B"/>
    <w:rsid w:val="007A7B49"/>
    <w:rsid w:val="007B17AF"/>
    <w:rsid w:val="007B2723"/>
    <w:rsid w:val="007B2B12"/>
    <w:rsid w:val="007B57EE"/>
    <w:rsid w:val="007C6A66"/>
    <w:rsid w:val="007D5443"/>
    <w:rsid w:val="007D7DEF"/>
    <w:rsid w:val="007E0EFA"/>
    <w:rsid w:val="007E48E9"/>
    <w:rsid w:val="007E5887"/>
    <w:rsid w:val="007F54B3"/>
    <w:rsid w:val="0080353E"/>
    <w:rsid w:val="008046C3"/>
    <w:rsid w:val="0082176E"/>
    <w:rsid w:val="0083166B"/>
    <w:rsid w:val="00834BB8"/>
    <w:rsid w:val="00840133"/>
    <w:rsid w:val="00841218"/>
    <w:rsid w:val="00846780"/>
    <w:rsid w:val="00850250"/>
    <w:rsid w:val="008608B9"/>
    <w:rsid w:val="00870325"/>
    <w:rsid w:val="008776A7"/>
    <w:rsid w:val="00880383"/>
    <w:rsid w:val="008841AE"/>
    <w:rsid w:val="00884B66"/>
    <w:rsid w:val="00885978"/>
    <w:rsid w:val="00887DBE"/>
    <w:rsid w:val="00890C37"/>
    <w:rsid w:val="00892016"/>
    <w:rsid w:val="008936A9"/>
    <w:rsid w:val="00895FC2"/>
    <w:rsid w:val="00897C74"/>
    <w:rsid w:val="008A0319"/>
    <w:rsid w:val="008A54C0"/>
    <w:rsid w:val="008A7EB2"/>
    <w:rsid w:val="008B1400"/>
    <w:rsid w:val="008B38D8"/>
    <w:rsid w:val="008C0AC0"/>
    <w:rsid w:val="008E342D"/>
    <w:rsid w:val="008E59DC"/>
    <w:rsid w:val="008E7961"/>
    <w:rsid w:val="008F3A6C"/>
    <w:rsid w:val="0090193B"/>
    <w:rsid w:val="00901D86"/>
    <w:rsid w:val="00902A39"/>
    <w:rsid w:val="00904341"/>
    <w:rsid w:val="009121FE"/>
    <w:rsid w:val="00921F23"/>
    <w:rsid w:val="00922DD5"/>
    <w:rsid w:val="009248A2"/>
    <w:rsid w:val="00935157"/>
    <w:rsid w:val="00941A11"/>
    <w:rsid w:val="0094363D"/>
    <w:rsid w:val="0094364E"/>
    <w:rsid w:val="0094374D"/>
    <w:rsid w:val="0094632A"/>
    <w:rsid w:val="00950A39"/>
    <w:rsid w:val="00953763"/>
    <w:rsid w:val="009776BF"/>
    <w:rsid w:val="00982477"/>
    <w:rsid w:val="0098336F"/>
    <w:rsid w:val="00987FE5"/>
    <w:rsid w:val="0099283F"/>
    <w:rsid w:val="0099579D"/>
    <w:rsid w:val="00997513"/>
    <w:rsid w:val="009A1CC0"/>
    <w:rsid w:val="009B547C"/>
    <w:rsid w:val="009B5C6F"/>
    <w:rsid w:val="009B5D93"/>
    <w:rsid w:val="009B6CE9"/>
    <w:rsid w:val="009C1F01"/>
    <w:rsid w:val="009C536C"/>
    <w:rsid w:val="009C6335"/>
    <w:rsid w:val="009C6B26"/>
    <w:rsid w:val="009D5CF6"/>
    <w:rsid w:val="009E3170"/>
    <w:rsid w:val="009F0381"/>
    <w:rsid w:val="009F069E"/>
    <w:rsid w:val="009F08A9"/>
    <w:rsid w:val="009F3DB6"/>
    <w:rsid w:val="00A10597"/>
    <w:rsid w:val="00A14B94"/>
    <w:rsid w:val="00A204F4"/>
    <w:rsid w:val="00A20539"/>
    <w:rsid w:val="00A215D7"/>
    <w:rsid w:val="00A2725A"/>
    <w:rsid w:val="00A41753"/>
    <w:rsid w:val="00A44076"/>
    <w:rsid w:val="00A463C4"/>
    <w:rsid w:val="00A5205A"/>
    <w:rsid w:val="00A55E9F"/>
    <w:rsid w:val="00A608FF"/>
    <w:rsid w:val="00A61126"/>
    <w:rsid w:val="00A7034E"/>
    <w:rsid w:val="00A75C9A"/>
    <w:rsid w:val="00A77481"/>
    <w:rsid w:val="00A849B1"/>
    <w:rsid w:val="00A91634"/>
    <w:rsid w:val="00A94231"/>
    <w:rsid w:val="00A94FC4"/>
    <w:rsid w:val="00AA1B91"/>
    <w:rsid w:val="00AA3CC0"/>
    <w:rsid w:val="00AA41B3"/>
    <w:rsid w:val="00AA4D2E"/>
    <w:rsid w:val="00AA51B6"/>
    <w:rsid w:val="00AA6545"/>
    <w:rsid w:val="00AA79AB"/>
    <w:rsid w:val="00AB2013"/>
    <w:rsid w:val="00AB2668"/>
    <w:rsid w:val="00AB4F58"/>
    <w:rsid w:val="00AC7526"/>
    <w:rsid w:val="00AD3433"/>
    <w:rsid w:val="00AE7662"/>
    <w:rsid w:val="00AE7697"/>
    <w:rsid w:val="00AF6296"/>
    <w:rsid w:val="00AF647D"/>
    <w:rsid w:val="00B02788"/>
    <w:rsid w:val="00B02B19"/>
    <w:rsid w:val="00B04E1B"/>
    <w:rsid w:val="00B05249"/>
    <w:rsid w:val="00B056D8"/>
    <w:rsid w:val="00B07413"/>
    <w:rsid w:val="00B11B17"/>
    <w:rsid w:val="00B13751"/>
    <w:rsid w:val="00B35BC2"/>
    <w:rsid w:val="00B37758"/>
    <w:rsid w:val="00B44836"/>
    <w:rsid w:val="00B46F87"/>
    <w:rsid w:val="00B5055F"/>
    <w:rsid w:val="00B51AC5"/>
    <w:rsid w:val="00B53533"/>
    <w:rsid w:val="00B54060"/>
    <w:rsid w:val="00B609A4"/>
    <w:rsid w:val="00B6222E"/>
    <w:rsid w:val="00B630D9"/>
    <w:rsid w:val="00B6677F"/>
    <w:rsid w:val="00B71140"/>
    <w:rsid w:val="00B72022"/>
    <w:rsid w:val="00B81A46"/>
    <w:rsid w:val="00B870EA"/>
    <w:rsid w:val="00B928DF"/>
    <w:rsid w:val="00B92DF4"/>
    <w:rsid w:val="00BA0A91"/>
    <w:rsid w:val="00BA18E1"/>
    <w:rsid w:val="00BA4D6E"/>
    <w:rsid w:val="00BB2FA5"/>
    <w:rsid w:val="00BC27C7"/>
    <w:rsid w:val="00BC2AF7"/>
    <w:rsid w:val="00BC3AF6"/>
    <w:rsid w:val="00BC6796"/>
    <w:rsid w:val="00BD3DC8"/>
    <w:rsid w:val="00C04118"/>
    <w:rsid w:val="00C04C11"/>
    <w:rsid w:val="00C05018"/>
    <w:rsid w:val="00C110EA"/>
    <w:rsid w:val="00C260F3"/>
    <w:rsid w:val="00C30BFA"/>
    <w:rsid w:val="00C50F02"/>
    <w:rsid w:val="00C5389A"/>
    <w:rsid w:val="00C634ED"/>
    <w:rsid w:val="00C67E22"/>
    <w:rsid w:val="00C722CC"/>
    <w:rsid w:val="00C832CD"/>
    <w:rsid w:val="00CC6442"/>
    <w:rsid w:val="00CD1F24"/>
    <w:rsid w:val="00CE55DE"/>
    <w:rsid w:val="00CE6402"/>
    <w:rsid w:val="00CE6A38"/>
    <w:rsid w:val="00CF2E0F"/>
    <w:rsid w:val="00CF4B5D"/>
    <w:rsid w:val="00CF5384"/>
    <w:rsid w:val="00D03122"/>
    <w:rsid w:val="00D03F1F"/>
    <w:rsid w:val="00D04952"/>
    <w:rsid w:val="00D05FAF"/>
    <w:rsid w:val="00D0652F"/>
    <w:rsid w:val="00D211BA"/>
    <w:rsid w:val="00D24A51"/>
    <w:rsid w:val="00D24B1E"/>
    <w:rsid w:val="00D301DE"/>
    <w:rsid w:val="00D30F18"/>
    <w:rsid w:val="00D31D26"/>
    <w:rsid w:val="00D36A6B"/>
    <w:rsid w:val="00D4357B"/>
    <w:rsid w:val="00D443ED"/>
    <w:rsid w:val="00D44726"/>
    <w:rsid w:val="00D53E19"/>
    <w:rsid w:val="00D550AA"/>
    <w:rsid w:val="00D55600"/>
    <w:rsid w:val="00D55886"/>
    <w:rsid w:val="00D6122C"/>
    <w:rsid w:val="00D812BD"/>
    <w:rsid w:val="00D8522F"/>
    <w:rsid w:val="00D963EF"/>
    <w:rsid w:val="00DA175D"/>
    <w:rsid w:val="00DA3E28"/>
    <w:rsid w:val="00DB0D09"/>
    <w:rsid w:val="00DB5716"/>
    <w:rsid w:val="00DB63B7"/>
    <w:rsid w:val="00DB69FF"/>
    <w:rsid w:val="00DC5A6A"/>
    <w:rsid w:val="00DD3103"/>
    <w:rsid w:val="00DF0545"/>
    <w:rsid w:val="00DF3DB8"/>
    <w:rsid w:val="00DF67C1"/>
    <w:rsid w:val="00DF7B50"/>
    <w:rsid w:val="00E00D43"/>
    <w:rsid w:val="00E16C62"/>
    <w:rsid w:val="00E16D91"/>
    <w:rsid w:val="00E17063"/>
    <w:rsid w:val="00E21351"/>
    <w:rsid w:val="00E227B0"/>
    <w:rsid w:val="00E246F1"/>
    <w:rsid w:val="00E3632D"/>
    <w:rsid w:val="00E4137A"/>
    <w:rsid w:val="00E416B5"/>
    <w:rsid w:val="00E42AA4"/>
    <w:rsid w:val="00E50697"/>
    <w:rsid w:val="00E543C1"/>
    <w:rsid w:val="00E60173"/>
    <w:rsid w:val="00E61D30"/>
    <w:rsid w:val="00E64AF4"/>
    <w:rsid w:val="00E7458A"/>
    <w:rsid w:val="00E751D9"/>
    <w:rsid w:val="00E7739E"/>
    <w:rsid w:val="00E806F9"/>
    <w:rsid w:val="00E80CF5"/>
    <w:rsid w:val="00E9302D"/>
    <w:rsid w:val="00E964EF"/>
    <w:rsid w:val="00EA20B6"/>
    <w:rsid w:val="00EA38F8"/>
    <w:rsid w:val="00EB3CFD"/>
    <w:rsid w:val="00EB5911"/>
    <w:rsid w:val="00EB7B71"/>
    <w:rsid w:val="00EC23E7"/>
    <w:rsid w:val="00ED78FB"/>
    <w:rsid w:val="00EE1079"/>
    <w:rsid w:val="00EE6EC1"/>
    <w:rsid w:val="00F008DA"/>
    <w:rsid w:val="00F026FC"/>
    <w:rsid w:val="00F036AB"/>
    <w:rsid w:val="00F12F7A"/>
    <w:rsid w:val="00F132A0"/>
    <w:rsid w:val="00F17F27"/>
    <w:rsid w:val="00F23EFF"/>
    <w:rsid w:val="00F24CD5"/>
    <w:rsid w:val="00F418F2"/>
    <w:rsid w:val="00F44A8B"/>
    <w:rsid w:val="00F610F6"/>
    <w:rsid w:val="00F6253F"/>
    <w:rsid w:val="00F64189"/>
    <w:rsid w:val="00F71E33"/>
    <w:rsid w:val="00F7290C"/>
    <w:rsid w:val="00F73BB6"/>
    <w:rsid w:val="00F75DC1"/>
    <w:rsid w:val="00F84259"/>
    <w:rsid w:val="00F84ADE"/>
    <w:rsid w:val="00F85908"/>
    <w:rsid w:val="00F865CF"/>
    <w:rsid w:val="00F87D13"/>
    <w:rsid w:val="00F9143F"/>
    <w:rsid w:val="00F91BE5"/>
    <w:rsid w:val="00F94D09"/>
    <w:rsid w:val="00F94D95"/>
    <w:rsid w:val="00F95A06"/>
    <w:rsid w:val="00F96129"/>
    <w:rsid w:val="00F9795C"/>
    <w:rsid w:val="00FB3413"/>
    <w:rsid w:val="00FE2085"/>
    <w:rsid w:val="00FE4272"/>
    <w:rsid w:val="00FE52E0"/>
    <w:rsid w:val="00FE574A"/>
    <w:rsid w:val="00FF075E"/>
    <w:rsid w:val="00FF2BF4"/>
    <w:rsid w:val="00FF47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33"/>
    <w:pPr>
      <w:widowControl/>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33"/>
    <w:pPr>
      <w:widowControl/>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Loftus</dc:creator>
  <cp:lastModifiedBy>Kelly Loftus</cp:lastModifiedBy>
  <cp:revision>1</cp:revision>
  <dcterms:created xsi:type="dcterms:W3CDTF">2015-08-19T21:40:00Z</dcterms:created>
  <dcterms:modified xsi:type="dcterms:W3CDTF">2015-08-19T21:41:00Z</dcterms:modified>
</cp:coreProperties>
</file>