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15" w:rsidRPr="00174CE4" w:rsidRDefault="001E332C" w:rsidP="001E332C">
      <w:pPr>
        <w:pStyle w:val="FigCaption"/>
        <w:rPr>
          <w:rFonts w:ascii="Minion-Pro" w:hAnsi="Minion-Pro"/>
        </w:rPr>
      </w:pPr>
      <w:r w:rsidRPr="00174CE4">
        <w:rPr>
          <w:rFonts w:ascii="Minion-Pro" w:hAnsi="Minion-Pro"/>
        </w:rPr>
        <w:t>Supplementary information</w:t>
      </w:r>
    </w:p>
    <w:p w:rsidR="008C6015" w:rsidRPr="00174CE4" w:rsidRDefault="008C6015" w:rsidP="008C6015">
      <w:pPr>
        <w:pStyle w:val="ArticleTitle"/>
        <w:rPr>
          <w:rFonts w:ascii="Minion-Pro" w:hAnsi="Minion-Pro" w:cs="Times New Roman"/>
          <w:szCs w:val="20"/>
        </w:rPr>
      </w:pPr>
      <w:r w:rsidRPr="00174CE4">
        <w:rPr>
          <w:rFonts w:ascii="Minion-Pro" w:hAnsi="Minion-Pro" w:cs="Times New Roman"/>
        </w:rPr>
        <w:t xml:space="preserve">The Effect of Alkali Metal (Na, K) Doping on </w:t>
      </w:r>
      <w:proofErr w:type="spellStart"/>
      <w:r w:rsidRPr="00174CE4">
        <w:rPr>
          <w:rFonts w:ascii="Minion-Pro" w:hAnsi="Minion-Pro" w:cs="Times New Roman"/>
        </w:rPr>
        <w:t>Thermochromic</w:t>
      </w:r>
      <w:proofErr w:type="spellEnd"/>
      <w:r w:rsidRPr="00174CE4">
        <w:rPr>
          <w:rFonts w:ascii="Minion-Pro" w:hAnsi="Minion-Pro" w:cs="Times New Roman"/>
        </w:rPr>
        <w:t xml:space="preserve"> Properties of VO</w:t>
      </w:r>
      <w:r w:rsidRPr="00174CE4">
        <w:rPr>
          <w:rFonts w:ascii="Minion-Pro" w:hAnsi="Minion-Pro" w:cs="Times New Roman"/>
          <w:vertAlign w:val="subscript"/>
        </w:rPr>
        <w:t xml:space="preserve">2 </w:t>
      </w:r>
      <w:r w:rsidRPr="00174CE4">
        <w:rPr>
          <w:rFonts w:ascii="Minion-Pro" w:hAnsi="Minion-Pro" w:cs="Times New Roman"/>
        </w:rPr>
        <w:t>Films</w:t>
      </w:r>
    </w:p>
    <w:p w:rsidR="008C6015" w:rsidRPr="00174CE4" w:rsidRDefault="008C6015" w:rsidP="008C6015">
      <w:pPr>
        <w:pStyle w:val="Author"/>
        <w:rPr>
          <w:rFonts w:ascii="Minion-Pro" w:hAnsi="Minion-Pro"/>
          <w:b/>
          <w:bCs/>
          <w:i/>
          <w:iCs/>
        </w:rPr>
      </w:pPr>
      <w:proofErr w:type="spellStart"/>
      <w:r w:rsidRPr="00EF3D9D">
        <w:rPr>
          <w:rStyle w:val="Emphasis"/>
          <w:rFonts w:ascii="Minion-Pro" w:hAnsi="Minion-Pro" w:cs="Times New Roman"/>
          <w:bCs/>
          <w:i w:val="0"/>
          <w:color w:val="000000" w:themeColor="text1"/>
          <w:szCs w:val="18"/>
          <w:shd w:val="clear" w:color="auto" w:fill="FFFFFF"/>
        </w:rPr>
        <w:t>Işıl</w:t>
      </w:r>
      <w:proofErr w:type="spellEnd"/>
      <w:r w:rsidRPr="00EF3D9D">
        <w:rPr>
          <w:rStyle w:val="Emphasis"/>
          <w:rFonts w:ascii="Minion-Pro" w:hAnsi="Minion-Pro" w:cs="Times New Roman"/>
          <w:bCs/>
          <w:i w:val="0"/>
          <w:color w:val="000000" w:themeColor="text1"/>
          <w:szCs w:val="18"/>
          <w:shd w:val="clear" w:color="auto" w:fill="FFFFFF"/>
        </w:rPr>
        <w:t xml:space="preserve">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8"/>
        </w:rPr>
        <w:t>Top</w:t>
      </w:r>
      <w:r w:rsidRPr="00174CE4">
        <w:rPr>
          <w:rFonts w:ascii="Minion-Pro" w:hAnsi="Minion-Pro" w:cs="Times New Roman"/>
          <w:color w:val="000000" w:themeColor="text1"/>
          <w:szCs w:val="18"/>
          <w:vertAlign w:val="superscript"/>
        </w:rPr>
        <w:t>a</w:t>
      </w:r>
      <w:proofErr w:type="spellEnd"/>
      <w:r w:rsidRPr="00174CE4">
        <w:rPr>
          <w:rFonts w:ascii="Minion-Pro" w:hAnsi="Minion-Pro" w:cs="Times New Roman"/>
          <w:color w:val="000000" w:themeColor="text1"/>
          <w:szCs w:val="18"/>
          <w:vertAlign w:val="superscript"/>
        </w:rPr>
        <w:t>*</w:t>
      </w:r>
      <w:r w:rsidRPr="00174CE4">
        <w:rPr>
          <w:rFonts w:ascii="Minion-Pro" w:hAnsi="Minion-Pro" w:cs="Times New Roman"/>
          <w:color w:val="000000" w:themeColor="text1"/>
          <w:szCs w:val="18"/>
        </w:rPr>
        <w:t xml:space="preserve">, Johannes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8"/>
        </w:rPr>
        <w:t>Schläfer</w:t>
      </w:r>
      <w:r w:rsidRPr="00174CE4">
        <w:rPr>
          <w:rFonts w:ascii="Minion-Pro" w:hAnsi="Minion-Pro" w:cs="Times New Roman"/>
          <w:color w:val="000000" w:themeColor="text1"/>
          <w:szCs w:val="18"/>
          <w:vertAlign w:val="superscript"/>
        </w:rPr>
        <w:t>b</w:t>
      </w:r>
      <w:proofErr w:type="spellEnd"/>
      <w:r w:rsidRPr="00174CE4">
        <w:rPr>
          <w:rFonts w:ascii="Minion-Pro" w:hAnsi="Minion-Pro" w:cs="Times New Roman"/>
          <w:color w:val="000000" w:themeColor="text1"/>
          <w:szCs w:val="18"/>
        </w:rPr>
        <w:t xml:space="preserve">, </w:t>
      </w:r>
      <w:r w:rsidRPr="00174CE4">
        <w:rPr>
          <w:rFonts w:ascii="Minion-Pro" w:eastAsia="Times New Roman" w:hAnsi="Minion-Pro" w:cs="Times New Roman"/>
          <w:color w:val="000000" w:themeColor="text1"/>
          <w:szCs w:val="18"/>
        </w:rPr>
        <w:t xml:space="preserve">Russell </w:t>
      </w:r>
      <w:proofErr w:type="spellStart"/>
      <w:r w:rsidRPr="00174CE4">
        <w:rPr>
          <w:rFonts w:ascii="Minion-Pro" w:eastAsia="Times New Roman" w:hAnsi="Minion-Pro" w:cs="Times New Roman"/>
          <w:color w:val="000000" w:themeColor="text1"/>
          <w:szCs w:val="18"/>
        </w:rPr>
        <w:t>Binions</w:t>
      </w:r>
      <w:r w:rsidRPr="00174CE4">
        <w:rPr>
          <w:rFonts w:ascii="Minion-Pro" w:eastAsia="Times New Roman" w:hAnsi="Minion-Pro" w:cs="Times New Roman"/>
          <w:color w:val="000000" w:themeColor="text1"/>
          <w:szCs w:val="18"/>
          <w:vertAlign w:val="superscript"/>
        </w:rPr>
        <w:t>a</w:t>
      </w:r>
      <w:proofErr w:type="spellEnd"/>
      <w:r w:rsidRPr="00174CE4">
        <w:rPr>
          <w:rFonts w:ascii="Minion-Pro" w:hAnsi="Minion-Pro" w:cs="Times New Roman"/>
          <w:color w:val="000000" w:themeColor="text1"/>
          <w:szCs w:val="18"/>
        </w:rPr>
        <w:t xml:space="preserve">,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8"/>
        </w:rPr>
        <w:t>Ioannis</w:t>
      </w:r>
      <w:proofErr w:type="spellEnd"/>
      <w:r w:rsidRPr="00174CE4">
        <w:rPr>
          <w:rFonts w:ascii="Minion-Pro" w:hAnsi="Minion-Pro" w:cs="Times New Roman"/>
          <w:color w:val="000000" w:themeColor="text1"/>
          <w:szCs w:val="18"/>
        </w:rPr>
        <w:t xml:space="preserve">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8"/>
        </w:rPr>
        <w:t>Papakonstantinou</w:t>
      </w:r>
      <w:r w:rsidRPr="00174CE4">
        <w:rPr>
          <w:rFonts w:ascii="Minion-Pro" w:hAnsi="Minion-Pro" w:cs="Times New Roman"/>
          <w:color w:val="000000" w:themeColor="text1"/>
          <w:szCs w:val="18"/>
          <w:vertAlign w:val="superscript"/>
        </w:rPr>
        <w:t>b</w:t>
      </w:r>
      <w:proofErr w:type="spellEnd"/>
      <w:r w:rsidRPr="00174CE4">
        <w:rPr>
          <w:rFonts w:ascii="Minion-Pro" w:hAnsi="Minion-Pro" w:cs="Times New Roman"/>
          <w:color w:val="000000" w:themeColor="text1"/>
          <w:szCs w:val="18"/>
        </w:rPr>
        <w:t xml:space="preserve">,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8"/>
        </w:rPr>
        <w:t>Sriluxmi</w:t>
      </w:r>
      <w:proofErr w:type="spellEnd"/>
      <w:r w:rsidRPr="00174CE4">
        <w:rPr>
          <w:rFonts w:ascii="Minion-Pro" w:hAnsi="Minion-Pro" w:cs="Times New Roman"/>
          <w:color w:val="000000" w:themeColor="text1"/>
          <w:szCs w:val="18"/>
        </w:rPr>
        <w:t xml:space="preserve">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8"/>
        </w:rPr>
        <w:t>Srimurugananthan</w:t>
      </w:r>
      <w:r w:rsidRPr="00174CE4">
        <w:rPr>
          <w:rFonts w:ascii="Minion-Pro" w:hAnsi="Minion-Pro" w:cs="Times New Roman"/>
          <w:color w:val="000000" w:themeColor="text1"/>
          <w:szCs w:val="18"/>
          <w:vertAlign w:val="superscript"/>
        </w:rPr>
        <w:t>a</w:t>
      </w:r>
      <w:proofErr w:type="spellEnd"/>
      <w:r w:rsidRPr="00174CE4">
        <w:rPr>
          <w:rFonts w:ascii="Minion-Pro" w:hAnsi="Minion-Pro" w:cs="Times New Roman"/>
          <w:color w:val="000000" w:themeColor="text1"/>
          <w:szCs w:val="18"/>
        </w:rPr>
        <w:t xml:space="preserve">, Michael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8"/>
        </w:rPr>
        <w:t>Powell</w:t>
      </w:r>
      <w:r w:rsidRPr="00174CE4">
        <w:rPr>
          <w:rFonts w:ascii="Minion-Pro" w:hAnsi="Minion-Pro" w:cs="Times New Roman"/>
          <w:color w:val="000000" w:themeColor="text1"/>
          <w:szCs w:val="18"/>
          <w:vertAlign w:val="superscript"/>
        </w:rPr>
        <w:t>c</w:t>
      </w:r>
      <w:proofErr w:type="spellEnd"/>
      <w:r w:rsidRPr="00174CE4">
        <w:rPr>
          <w:rFonts w:ascii="Minion-Pro" w:hAnsi="Minion-Pro" w:cs="Times New Roman"/>
          <w:color w:val="000000" w:themeColor="text1"/>
          <w:szCs w:val="18"/>
        </w:rPr>
        <w:t xml:space="preserve">, Claire J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8"/>
        </w:rPr>
        <w:t>Carmalt</w:t>
      </w:r>
      <w:r w:rsidRPr="00174CE4">
        <w:rPr>
          <w:rFonts w:ascii="Minion-Pro" w:hAnsi="Minion-Pro" w:cs="Times New Roman"/>
          <w:color w:val="000000" w:themeColor="text1"/>
          <w:szCs w:val="18"/>
          <w:vertAlign w:val="superscript"/>
        </w:rPr>
        <w:t>c</w:t>
      </w:r>
      <w:proofErr w:type="spellEnd"/>
      <w:r w:rsidRPr="00174CE4">
        <w:rPr>
          <w:rFonts w:ascii="Minion-Pro" w:hAnsi="Minion-Pro" w:cs="Times New Roman"/>
          <w:color w:val="000000" w:themeColor="text1"/>
          <w:szCs w:val="18"/>
        </w:rPr>
        <w:t xml:space="preserve">,  Ivan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8"/>
        </w:rPr>
        <w:t>Parkin</w:t>
      </w:r>
      <w:r w:rsidRPr="00174CE4">
        <w:rPr>
          <w:rFonts w:ascii="Minion-Pro" w:hAnsi="Minion-Pro" w:cs="Times New Roman"/>
          <w:color w:val="000000" w:themeColor="text1"/>
          <w:szCs w:val="18"/>
          <w:vertAlign w:val="superscript"/>
        </w:rPr>
        <w:t>c</w:t>
      </w:r>
      <w:proofErr w:type="spellEnd"/>
      <w:r w:rsidRPr="00174CE4">
        <w:rPr>
          <w:rFonts w:ascii="Minion-Pro" w:hAnsi="Minion-Pro" w:cs="Times New Roman"/>
          <w:color w:val="000000" w:themeColor="text1"/>
          <w:szCs w:val="18"/>
        </w:rPr>
        <w:t xml:space="preserve">, Isaac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8"/>
        </w:rPr>
        <w:t>Abrahams</w:t>
      </w:r>
      <w:r w:rsidRPr="00174CE4">
        <w:rPr>
          <w:rFonts w:ascii="Minion-Pro" w:hAnsi="Minion-Pro" w:cs="Times New Roman"/>
          <w:color w:val="000000" w:themeColor="text1"/>
          <w:szCs w:val="18"/>
          <w:vertAlign w:val="superscript"/>
        </w:rPr>
        <w:t>d</w:t>
      </w:r>
      <w:proofErr w:type="spellEnd"/>
      <w:r w:rsidRPr="00174CE4">
        <w:rPr>
          <w:rFonts w:ascii="Minion-Pro" w:eastAsia="Times New Roman" w:hAnsi="Minion-Pro" w:cs="Times New Roman"/>
          <w:color w:val="000000" w:themeColor="text1"/>
          <w:szCs w:val="18"/>
        </w:rPr>
        <w:t>*</w:t>
      </w:r>
    </w:p>
    <w:p w:rsidR="008C6015" w:rsidRPr="00174CE4" w:rsidRDefault="008C6015" w:rsidP="008C6015">
      <w:pPr>
        <w:spacing w:after="0" w:line="240" w:lineRule="exact"/>
        <w:rPr>
          <w:rFonts w:ascii="Minion-Pro" w:hAnsi="Minion-Pro" w:cs="Times New Roman"/>
          <w:i/>
          <w:color w:val="000000" w:themeColor="text1"/>
          <w:sz w:val="16"/>
          <w:szCs w:val="16"/>
        </w:rPr>
      </w:pPr>
      <w:proofErr w:type="gramStart"/>
      <w:r w:rsidRPr="00174CE4">
        <w:rPr>
          <w:rFonts w:ascii="Minion-Pro" w:hAnsi="Minion-Pro" w:cs="Times New Roman"/>
          <w:i/>
          <w:color w:val="000000" w:themeColor="text1"/>
          <w:sz w:val="16"/>
          <w:szCs w:val="16"/>
        </w:rPr>
        <w:t>a</w:t>
      </w:r>
      <w:proofErr w:type="gramEnd"/>
      <w:r w:rsidRPr="00174CE4">
        <w:rPr>
          <w:rFonts w:ascii="Minion-Pro" w:hAnsi="Minion-Pro" w:cs="Times New Roman"/>
          <w:i/>
          <w:color w:val="000000" w:themeColor="text1"/>
          <w:sz w:val="16"/>
          <w:szCs w:val="16"/>
        </w:rPr>
        <w:t>: School of Engineering and Materials Science, Queen Mary University of London, Mile End Road, E1 4NS, UK</w:t>
      </w:r>
      <w:r w:rsidRPr="00174CE4">
        <w:rPr>
          <w:rFonts w:ascii="Minion-Pro" w:hAnsi="Minion-Pro" w:cs="Times New Roman"/>
          <w:color w:val="000000" w:themeColor="text1"/>
          <w:szCs w:val="16"/>
        </w:rPr>
        <w:t>.</w:t>
      </w:r>
    </w:p>
    <w:p w:rsidR="008C6015" w:rsidRPr="007E3925" w:rsidRDefault="008C6015" w:rsidP="008C6015">
      <w:pPr>
        <w:spacing w:after="0" w:line="240" w:lineRule="exact"/>
        <w:rPr>
          <w:rFonts w:ascii="Minion-Pro" w:hAnsi="Minion-Pro" w:cs="Times New Roman"/>
          <w:b/>
          <w:i/>
          <w:color w:val="000000" w:themeColor="text1"/>
          <w:sz w:val="16"/>
          <w:szCs w:val="16"/>
        </w:rPr>
      </w:pPr>
      <w:proofErr w:type="gramStart"/>
      <w:r w:rsidRPr="00174CE4">
        <w:rPr>
          <w:rFonts w:ascii="Minion-Pro" w:hAnsi="Minion-Pro" w:cs="Times New Roman"/>
          <w:i/>
          <w:color w:val="000000" w:themeColor="text1"/>
          <w:sz w:val="16"/>
          <w:szCs w:val="16"/>
        </w:rPr>
        <w:t>b</w:t>
      </w:r>
      <w:proofErr w:type="gramEnd"/>
      <w:r w:rsidRPr="00174CE4">
        <w:rPr>
          <w:rFonts w:ascii="Minion-Pro" w:hAnsi="Minion-Pro" w:cs="Times New Roman"/>
          <w:i/>
          <w:color w:val="000000" w:themeColor="text1"/>
          <w:sz w:val="16"/>
          <w:szCs w:val="16"/>
        </w:rPr>
        <w:t xml:space="preserve">: </w:t>
      </w:r>
      <w:r w:rsidRPr="00174CE4">
        <w:rPr>
          <w:rFonts w:ascii="Minion-Pro" w:eastAsia="Times New Roman" w:hAnsi="Minion-Pro" w:cs="Times New Roman"/>
          <w:i/>
          <w:color w:val="000000" w:themeColor="text1"/>
          <w:sz w:val="16"/>
          <w:szCs w:val="16"/>
        </w:rPr>
        <w:fldChar w:fldCharType="begin"/>
      </w:r>
      <w:r w:rsidRPr="00174CE4">
        <w:rPr>
          <w:rFonts w:ascii="Minion-Pro" w:eastAsia="Times New Roman" w:hAnsi="Minion-Pro" w:cs="Times New Roman"/>
          <w:i/>
          <w:color w:val="000000" w:themeColor="text1"/>
          <w:sz w:val="16"/>
          <w:szCs w:val="16"/>
        </w:rPr>
        <w:instrText xml:space="preserve"> HYPERLINK "https://www.linkedin.com/in/johannes-schl%C3%A4fer-9b23ab114/?lipi=urn%3Ali%3Apage%3Ad_flagship3_search_srp_top%3Bn7k5DRmyR4m9X5XZH%2BdPdA%3D%3D&amp;licu=urn%3Ali%3Acontrol%3Ad_flagship3_search_srp_top-search_srp_result&amp;lici=qOpHrJkRRlSnzqOYOdBhyQ%3D%3D" </w:instrText>
      </w:r>
      <w:r w:rsidRPr="00174CE4">
        <w:rPr>
          <w:rFonts w:ascii="Minion-Pro" w:eastAsia="Times New Roman" w:hAnsi="Minion-Pro" w:cs="Times New Roman"/>
          <w:i/>
          <w:color w:val="000000" w:themeColor="text1"/>
          <w:sz w:val="16"/>
          <w:szCs w:val="16"/>
        </w:rPr>
        <w:fldChar w:fldCharType="separate"/>
      </w:r>
      <w:r w:rsidRPr="00174CE4">
        <w:rPr>
          <w:rFonts w:ascii="Minion-Pro" w:hAnsi="Minion-Pro" w:cs="Times New Roman"/>
          <w:i/>
          <w:color w:val="000000" w:themeColor="text1"/>
          <w:sz w:val="16"/>
          <w:szCs w:val="16"/>
          <w:shd w:val="clear" w:color="auto" w:fill="FFFFFF"/>
        </w:rPr>
        <w:t>Department of Electronic and Electrical Engineering</w:t>
      </w:r>
      <w:r w:rsidRPr="00174CE4">
        <w:rPr>
          <w:rFonts w:ascii="Minion-Pro" w:hAnsi="Minion-Pro" w:cs="Times New Roman"/>
          <w:i/>
          <w:color w:val="000000" w:themeColor="text1"/>
          <w:sz w:val="16"/>
          <w:szCs w:val="16"/>
        </w:rPr>
        <w:t xml:space="preserve">, </w:t>
      </w:r>
      <w:r w:rsidRPr="007E3925">
        <w:rPr>
          <w:rStyle w:val="Strong"/>
          <w:rFonts w:ascii="Minion-Pro" w:hAnsi="Minion-Pro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University College London, Torrington Place, </w:t>
      </w:r>
      <w:r w:rsidRPr="007E3925">
        <w:rPr>
          <w:rFonts w:ascii="Minion-Pro" w:hAnsi="Minion-Pro" w:cs="Times New Roman"/>
          <w:i/>
          <w:color w:val="000000" w:themeColor="text1"/>
          <w:sz w:val="16"/>
          <w:szCs w:val="16"/>
          <w:shd w:val="clear" w:color="auto" w:fill="FFFFFF"/>
        </w:rPr>
        <w:t>WC1E 7JE</w:t>
      </w:r>
      <w:r w:rsidRPr="007E3925">
        <w:rPr>
          <w:rFonts w:ascii="Minion-Pro" w:hAnsi="Minion-Pro" w:cs="Times New Roman"/>
          <w:b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7E3925">
        <w:rPr>
          <w:rStyle w:val="Strong"/>
          <w:rFonts w:ascii="Minion-Pro" w:hAnsi="Minion-Pro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UK.</w:t>
      </w:r>
    </w:p>
    <w:p w:rsidR="008C6015" w:rsidRPr="00174CE4" w:rsidRDefault="008C6015" w:rsidP="008C6015">
      <w:pPr>
        <w:spacing w:after="0" w:line="240" w:lineRule="exact"/>
        <w:rPr>
          <w:rFonts w:ascii="Minion-Pro" w:hAnsi="Minion-Pro" w:cs="Times New Roman"/>
          <w:i/>
          <w:color w:val="000000" w:themeColor="text1"/>
          <w:sz w:val="16"/>
          <w:szCs w:val="16"/>
        </w:rPr>
      </w:pPr>
      <w:r w:rsidRPr="00174CE4">
        <w:rPr>
          <w:rFonts w:ascii="Minion-Pro" w:hAnsi="Minion-Pro" w:cs="Times New Roman"/>
          <w:i/>
          <w:color w:val="000000" w:themeColor="text1"/>
          <w:sz w:val="16"/>
          <w:szCs w:val="16"/>
        </w:rPr>
        <w:t>c:</w:t>
      </w:r>
      <w:r w:rsidRPr="00174CE4">
        <w:rPr>
          <w:rFonts w:ascii="Minion-Pro" w:hAnsi="Minion-Pro" w:cs="Times New Roman"/>
          <w:bCs/>
          <w:i/>
          <w:color w:val="000000" w:themeColor="text1"/>
          <w:sz w:val="16"/>
          <w:szCs w:val="16"/>
        </w:rPr>
        <w:t xml:space="preserve"> Department of Chemistry, Uni</w:t>
      </w:r>
      <w:bookmarkStart w:id="0" w:name="_GoBack"/>
      <w:bookmarkEnd w:id="0"/>
      <w:r w:rsidRPr="00174CE4">
        <w:rPr>
          <w:rFonts w:ascii="Minion-Pro" w:hAnsi="Minion-Pro" w:cs="Times New Roman"/>
          <w:bCs/>
          <w:i/>
          <w:color w:val="000000" w:themeColor="text1"/>
          <w:sz w:val="16"/>
          <w:szCs w:val="16"/>
        </w:rPr>
        <w:t>versity College London, 20 Gordon Street, London. WC1H 0AJ, UK.</w:t>
      </w:r>
    </w:p>
    <w:p w:rsidR="008C6015" w:rsidRPr="00174CE4" w:rsidRDefault="008C6015" w:rsidP="008C6015">
      <w:pPr>
        <w:pStyle w:val="CorrespAuthor"/>
        <w:spacing w:line="240" w:lineRule="exact"/>
        <w:ind w:firstLine="0"/>
        <w:rPr>
          <w:rFonts w:ascii="Minion-Pro" w:eastAsia="Times New Roman" w:hAnsi="Minion-Pro" w:cs="Times New Roman"/>
          <w:color w:val="000000" w:themeColor="text1"/>
          <w:szCs w:val="16"/>
        </w:rPr>
      </w:pPr>
      <w:r w:rsidRPr="00174CE4">
        <w:rPr>
          <w:rFonts w:ascii="Minion-Pro" w:hAnsi="Minion-Pro" w:cs="Times New Roman"/>
          <w:i/>
          <w:color w:val="000000" w:themeColor="text1"/>
          <w:szCs w:val="16"/>
        </w:rPr>
        <w:t xml:space="preserve">d: School of </w:t>
      </w:r>
      <w:r w:rsidR="00462717" w:rsidRPr="00381F6E">
        <w:rPr>
          <w:rFonts w:ascii="Minion-Pro" w:hAnsi="Minion-Pro" w:cs="Times New Roman"/>
          <w:i/>
          <w:color w:val="000000" w:themeColor="text1"/>
          <w:szCs w:val="16"/>
        </w:rPr>
        <w:t>Biological and Chemical Sciences</w:t>
      </w:r>
      <w:r w:rsidR="00462717" w:rsidRPr="00174CE4">
        <w:rPr>
          <w:rFonts w:ascii="Minion-Pro" w:hAnsi="Minion-Pro" w:cs="Times New Roman"/>
          <w:i/>
          <w:color w:val="000000" w:themeColor="text1"/>
          <w:szCs w:val="16"/>
        </w:rPr>
        <w:t xml:space="preserve"> </w:t>
      </w:r>
      <w:r w:rsidRPr="00174CE4">
        <w:rPr>
          <w:rFonts w:ascii="Minion-Pro" w:hAnsi="Minion-Pro" w:cs="Times New Roman"/>
          <w:i/>
          <w:color w:val="000000" w:themeColor="text1"/>
          <w:szCs w:val="16"/>
        </w:rPr>
        <w:t>Sciences, Queen Mary University of London, Mile End Road, E1 4NS,UK.</w:t>
      </w:r>
      <w:r w:rsidRPr="00174CE4">
        <w:rPr>
          <w:rFonts w:ascii="Minion-Pro" w:hAnsi="Minion-Pro"/>
          <w:vertAlign w:val="superscript"/>
        </w:rPr>
        <w:t xml:space="preserve"> </w:t>
      </w:r>
      <w:r w:rsidRPr="00174CE4">
        <w:rPr>
          <w:rFonts w:ascii="Minion-Pro" w:hAnsi="Minion-Pro"/>
        </w:rPr>
        <w:t xml:space="preserve"> </w:t>
      </w:r>
      <w:r w:rsidRPr="00174CE4">
        <w:rPr>
          <w:rFonts w:ascii="Minion-Pro" w:eastAsia="Times New Roman" w:hAnsi="Minion-Pro" w:cs="Times New Roman"/>
          <w:i/>
          <w:color w:val="000000" w:themeColor="text1"/>
          <w:szCs w:val="16"/>
        </w:rPr>
        <w:fldChar w:fldCharType="end"/>
      </w:r>
    </w:p>
    <w:p w:rsidR="00EF3D9D" w:rsidRPr="00381F6E" w:rsidRDefault="00EF3D9D" w:rsidP="00EF3D9D">
      <w:pPr>
        <w:pStyle w:val="CorrespAuthor"/>
        <w:ind w:firstLine="709"/>
        <w:rPr>
          <w:rFonts w:ascii="Minion-Pro" w:hAnsi="Minion-Pro"/>
        </w:rPr>
      </w:pPr>
      <w:r w:rsidRPr="00381F6E">
        <w:rPr>
          <w:rFonts w:ascii="Minion-Pro" w:hAnsi="Minion-Pro"/>
        </w:rPr>
        <w:t>*i.top@qmul.ac.uk, i.abrahams@qmul.ac.uk</w:t>
      </w:r>
    </w:p>
    <w:p w:rsidR="00EF3D9D" w:rsidRDefault="00EF3D9D" w:rsidP="008C6015">
      <w:pPr>
        <w:pStyle w:val="H2"/>
        <w:rPr>
          <w:rFonts w:ascii="Minion-Pro" w:hAnsi="Minion-Pro"/>
        </w:rPr>
      </w:pPr>
    </w:p>
    <w:p w:rsidR="008C6015" w:rsidRPr="00174CE4" w:rsidRDefault="008C6015" w:rsidP="008C6015">
      <w:pPr>
        <w:pStyle w:val="H2"/>
        <w:rPr>
          <w:rFonts w:ascii="Minion-Pro" w:hAnsi="Minion-Pro"/>
        </w:rPr>
      </w:pPr>
      <w:r w:rsidRPr="00174CE4">
        <w:rPr>
          <w:rFonts w:ascii="Minion-Pro" w:hAnsi="Minion-Pro"/>
        </w:rPr>
        <w:t xml:space="preserve">Sample </w:t>
      </w:r>
      <w:r w:rsidRPr="00174CE4">
        <w:rPr>
          <w:rFonts w:ascii="Minion-Pro" w:hAnsi="Minion-Pro" w:cs="Times New Roman"/>
          <w:szCs w:val="19"/>
        </w:rPr>
        <w:t>Characterisation</w:t>
      </w:r>
    </w:p>
    <w:p w:rsidR="008C6015" w:rsidRPr="00174CE4" w:rsidRDefault="008C6015" w:rsidP="008F12BF">
      <w:pPr>
        <w:pStyle w:val="Para"/>
        <w:rPr>
          <w:rFonts w:ascii="Minion-Pro" w:hAnsi="Minion-Pro" w:cs="Times New Roman"/>
          <w:color w:val="000000" w:themeColor="text1"/>
          <w:szCs w:val="19"/>
        </w:rPr>
      </w:pP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 xml:space="preserve">Scanning electron microscopy (SEM) investigations were carried out to analyse the crystallite surface structure of the synthesized coatings, by an </w:t>
      </w:r>
      <w:r w:rsidRPr="00174CE4">
        <w:rPr>
          <w:rFonts w:ascii="Minion-Pro" w:hAnsi="Minion-Pro" w:cs="Times New Roman"/>
          <w:i/>
          <w:color w:val="000000" w:themeColor="text1"/>
          <w:szCs w:val="19"/>
          <w:shd w:val="clear" w:color="auto" w:fill="FFFFFF"/>
        </w:rPr>
        <w:t xml:space="preserve">FEI Inspect F Field Emission SEM 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>at an accelerating voltage of 10 </w:t>
      </w:r>
      <w:proofErr w:type="spellStart"/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>keV</w:t>
      </w:r>
      <w:proofErr w:type="spellEnd"/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 xml:space="preserve"> and spot size of 3</w:t>
      </w:r>
      <w:r w:rsidRPr="00174CE4">
        <w:rPr>
          <w:rFonts w:ascii="Minion-Pro" w:hAnsi="Minion-Pro" w:cs="Times New Roman"/>
          <w:color w:val="000000" w:themeColor="text1"/>
          <w:szCs w:val="19"/>
        </w:rPr>
        <w:t xml:space="preserve"> nm and a working distance of 10 mm. Prior to SEM measurements, samples were coated with a thin film of gold. </w:t>
      </w:r>
      <w:r w:rsidRPr="00174CE4">
        <w:rPr>
          <w:rFonts w:ascii="Minion-Pro" w:hAnsi="Minion-Pro" w:cs="Times New Roman"/>
          <w:i/>
          <w:color w:val="000000" w:themeColor="text1"/>
          <w:szCs w:val="19"/>
          <w:shd w:val="clear" w:color="auto" w:fill="FFFFFF"/>
        </w:rPr>
        <w:t>X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 xml:space="preserve">-ray diffraction (XRD) measurements were made on a </w:t>
      </w:r>
      <w:proofErr w:type="spellStart"/>
      <w:r w:rsidRPr="00174CE4">
        <w:rPr>
          <w:rFonts w:ascii="Minion-Pro" w:hAnsi="Minion-Pro" w:cs="Times New Roman"/>
          <w:i/>
          <w:color w:val="000000" w:themeColor="text1"/>
          <w:szCs w:val="19"/>
          <w:shd w:val="clear" w:color="auto" w:fill="FFFFFF"/>
        </w:rPr>
        <w:t>Panalytical</w:t>
      </w:r>
      <w:proofErr w:type="spellEnd"/>
      <w:r w:rsidRPr="00174CE4">
        <w:rPr>
          <w:rFonts w:ascii="Minion-Pro" w:hAnsi="Minion-Pro" w:cs="Times New Roman"/>
          <w:i/>
          <w:color w:val="000000" w:themeColor="text1"/>
          <w:szCs w:val="19"/>
          <w:shd w:val="clear" w:color="auto" w:fill="FFFFFF"/>
        </w:rPr>
        <w:t xml:space="preserve"> </w:t>
      </w:r>
      <w:proofErr w:type="spellStart"/>
      <w:r w:rsidRPr="00174CE4">
        <w:rPr>
          <w:rFonts w:ascii="Minion-Pro" w:hAnsi="Minion-Pro" w:cs="Times New Roman"/>
          <w:i/>
          <w:color w:val="000000" w:themeColor="text1"/>
          <w:szCs w:val="19"/>
          <w:shd w:val="clear" w:color="auto" w:fill="FFFFFF"/>
        </w:rPr>
        <w:t>X’Pert</w:t>
      </w:r>
      <w:proofErr w:type="spellEnd"/>
      <w:r w:rsidRPr="00174CE4">
        <w:rPr>
          <w:rFonts w:ascii="Minion-Pro" w:hAnsi="Minion-Pro" w:cs="Times New Roman"/>
          <w:i/>
          <w:color w:val="000000" w:themeColor="text1"/>
          <w:szCs w:val="19"/>
          <w:shd w:val="clear" w:color="auto" w:fill="FFFFFF"/>
        </w:rPr>
        <w:t xml:space="preserve"> Pro 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>diffractometer</w:t>
      </w:r>
      <w:r w:rsidRPr="00174CE4">
        <w:rPr>
          <w:rFonts w:ascii="Minion-Pro" w:hAnsi="Minion-Pro" w:cs="Times New Roman"/>
          <w:i/>
          <w:color w:val="000000" w:themeColor="text1"/>
          <w:szCs w:val="19"/>
          <w:shd w:val="clear" w:color="auto" w:fill="FFFFFF"/>
        </w:rPr>
        <w:t xml:space="preserve"> 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 xml:space="preserve">fitted with an </w:t>
      </w:r>
      <w:proofErr w:type="spellStart"/>
      <w:r w:rsidRPr="00174CE4">
        <w:rPr>
          <w:rFonts w:ascii="Minion-Pro" w:hAnsi="Minion-Pro" w:cs="Times New Roman"/>
          <w:i/>
          <w:color w:val="000000" w:themeColor="text1"/>
          <w:szCs w:val="19"/>
          <w:shd w:val="clear" w:color="auto" w:fill="FFFFFF"/>
        </w:rPr>
        <w:t>X’Celerator</w:t>
      </w:r>
      <w:proofErr w:type="spellEnd"/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 xml:space="preserve"> detector in glancing angle (</w:t>
      </w:r>
      <w:r w:rsidRPr="00174CE4">
        <w:rPr>
          <w:rStyle w:val="Emphasis"/>
          <w:rFonts w:ascii="Minion-Pro" w:hAnsi="Minion-Pro" w:cs="Times New Roman"/>
          <w:color w:val="000000" w:themeColor="text1"/>
          <w:szCs w:val="19"/>
          <w:bdr w:val="none" w:sz="0" w:space="0" w:color="auto" w:frame="1"/>
        </w:rPr>
        <w:t>α 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>= 3°) mode, using Ni filtered Cu-K</w:t>
      </w:r>
      <w:r w:rsidRPr="00174CE4">
        <w:rPr>
          <w:rStyle w:val="Emphasis"/>
          <w:rFonts w:ascii="Minion-Pro" w:hAnsi="Minion-Pro" w:cs="Times New Roman"/>
          <w:color w:val="000000" w:themeColor="text1"/>
          <w:szCs w:val="19"/>
          <w:bdr w:val="none" w:sz="0" w:space="0" w:color="auto" w:frame="1"/>
        </w:rPr>
        <w:t xml:space="preserve">α radiation 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>(Kα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  <w:vertAlign w:val="subscript"/>
        </w:rPr>
        <w:t>1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> = 1.5405980 Å and Kα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  <w:vertAlign w:val="subscript"/>
        </w:rPr>
        <w:t>2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> =</w:t>
      </w:r>
      <w:r w:rsidRPr="00174CE4">
        <w:rPr>
          <w:rFonts w:ascii="Minion-Pro" w:hAnsi="Minion-Pro"/>
        </w:rPr>
        <w:t> 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>1.5444260 Å</w:t>
      </w:r>
      <w:r w:rsidRPr="00174CE4">
        <w:rPr>
          <w:rStyle w:val="apple-converted-space"/>
          <w:rFonts w:ascii="Minion-Pro" w:hAnsi="Minion-Pro" w:cs="Times New Roman"/>
          <w:color w:val="000000" w:themeColor="text1"/>
          <w:szCs w:val="19"/>
          <w:shd w:val="clear" w:color="auto" w:fill="FFFFFF"/>
        </w:rPr>
        <w:t>)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>. The diffraction patterns were collected over 2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sym w:font="Symbol" w:char="F071"/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 xml:space="preserve"> range 20–70° with a step size of 0.033° and an effective count time of 1.7 s per step. UV/vis/NIR transmission spectra was measured using a </w:t>
      </w:r>
      <w:r w:rsidRPr="00174CE4">
        <w:rPr>
          <w:rFonts w:ascii="Minion-Pro" w:hAnsi="Minion-Pro" w:cs="Times New Roman"/>
          <w:i/>
          <w:color w:val="000000" w:themeColor="text1"/>
          <w:szCs w:val="19"/>
          <w:shd w:val="clear" w:color="auto" w:fill="FFFFFF"/>
        </w:rPr>
        <w:t>Perkin-Elmer Lambda 950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 xml:space="preserve"> UV–Vis–NIR spectrometer, in the range of 300–2500 nm with an air spectral background. In order to determine the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>thermochromic</w:t>
      </w:r>
      <w:proofErr w:type="spellEnd"/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 xml:space="preserve"> properties of the films, transmission was recorded above and below </w:t>
      </w:r>
      <w:r w:rsidRPr="00174CE4">
        <w:rPr>
          <w:rFonts w:ascii="Minion-Pro" w:hAnsi="Minion-Pro" w:cs="Times New Roman"/>
          <w:i/>
          <w:color w:val="000000" w:themeColor="text1"/>
          <w:szCs w:val="19"/>
          <w:shd w:val="clear" w:color="auto" w:fill="FFFFFF"/>
        </w:rPr>
        <w:t>T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  <w:vertAlign w:val="subscript"/>
        </w:rPr>
        <w:t>c</w:t>
      </w:r>
      <w:r w:rsidRPr="00174CE4">
        <w:rPr>
          <w:rFonts w:ascii="Minion-Pro" w:hAnsi="Minion-Pro" w:cs="Times New Roman"/>
          <w:color w:val="000000" w:themeColor="text1"/>
          <w:szCs w:val="19"/>
          <w:shd w:val="clear" w:color="auto" w:fill="FFFFFF"/>
        </w:rPr>
        <w:t xml:space="preserve"> by heating the samples on </w:t>
      </w:r>
      <w:r w:rsidRPr="00174CE4">
        <w:rPr>
          <w:rFonts w:ascii="Minion-Pro" w:hAnsi="Minion-Pro" w:cs="Times New Roman"/>
          <w:color w:val="000000" w:themeColor="text1"/>
          <w:szCs w:val="19"/>
        </w:rPr>
        <w:t xml:space="preserve">a hot plate.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9"/>
        </w:rPr>
        <w:t>Thermochromic</w:t>
      </w:r>
      <w:proofErr w:type="spellEnd"/>
      <w:r w:rsidRPr="00174CE4">
        <w:rPr>
          <w:rFonts w:ascii="Minion-Pro" w:hAnsi="Minion-Pro" w:cs="Times New Roman"/>
          <w:color w:val="000000" w:themeColor="text1"/>
          <w:szCs w:val="19"/>
        </w:rPr>
        <w:t xml:space="preserve"> properties of the films such as solar transmittance modulation (</w:t>
      </w:r>
      <w:r w:rsidRPr="00174CE4">
        <w:rPr>
          <w:rFonts w:ascii="Minion-Pro" w:hAnsi="Minion-Pro" w:cs="Times New Roman"/>
          <w:bCs/>
          <w:color w:val="000000" w:themeColor="text1"/>
          <w:szCs w:val="19"/>
          <w:shd w:val="clear" w:color="auto" w:fill="FFFFFF"/>
        </w:rPr>
        <w:t>Δ</w:t>
      </w:r>
      <w:r w:rsidRPr="00174CE4">
        <w:rPr>
          <w:rFonts w:ascii="Minion-Pro" w:hAnsi="Minion-Pro" w:cs="Times New Roman"/>
          <w:bCs/>
          <w:i/>
          <w:color w:val="000000" w:themeColor="text1"/>
          <w:szCs w:val="19"/>
          <w:shd w:val="clear" w:color="auto" w:fill="FFFFFF"/>
        </w:rPr>
        <w:t>T</w:t>
      </w:r>
      <w:r w:rsidRPr="00174CE4">
        <w:rPr>
          <w:rFonts w:ascii="Minion-Pro" w:hAnsi="Minion-Pro" w:cs="Times New Roman"/>
          <w:bCs/>
          <w:color w:val="000000" w:themeColor="text1"/>
          <w:szCs w:val="19"/>
          <w:shd w:val="clear" w:color="auto" w:fill="FFFFFF"/>
        </w:rPr>
        <w:t xml:space="preserve">) </w:t>
      </w:r>
      <w:r w:rsidRPr="00174CE4">
        <w:rPr>
          <w:rFonts w:ascii="Minion-Pro" w:hAnsi="Minion-Pro" w:cs="Times New Roman"/>
          <w:color w:val="000000" w:themeColor="text1"/>
          <w:szCs w:val="19"/>
        </w:rPr>
        <w:t>and the critical transition temperature (</w:t>
      </w:r>
      <w:r w:rsidRPr="00174CE4">
        <w:rPr>
          <w:rFonts w:ascii="Minion-Pro" w:hAnsi="Minion-Pro" w:cs="Times New Roman"/>
          <w:i/>
          <w:color w:val="000000" w:themeColor="text1"/>
          <w:szCs w:val="19"/>
        </w:rPr>
        <w:t>T</w:t>
      </w:r>
      <w:r w:rsidRPr="00174CE4">
        <w:rPr>
          <w:rFonts w:ascii="Minion-Pro" w:hAnsi="Minion-Pro" w:cs="Times New Roman"/>
          <w:color w:val="000000" w:themeColor="text1"/>
          <w:szCs w:val="19"/>
          <w:vertAlign w:val="subscript"/>
        </w:rPr>
        <w:t>c</w:t>
      </w:r>
      <w:r w:rsidRPr="00174CE4">
        <w:rPr>
          <w:rFonts w:ascii="Minion-Pro" w:hAnsi="Minion-Pro" w:cs="Times New Roman"/>
          <w:color w:val="000000" w:themeColor="text1"/>
          <w:szCs w:val="19"/>
        </w:rPr>
        <w:t xml:space="preserve">) were measured by temperature-dependent UV-Vis-NIR spectroscopy. Hysteresis data were obtained for films by heating between </w:t>
      </w:r>
      <w:r w:rsidRPr="00174CE4">
        <w:rPr>
          <w:rFonts w:ascii="Minion-Pro" w:hAnsi="Minion-Pro" w:cs="Times New Roman"/>
          <w:i/>
          <w:color w:val="000000" w:themeColor="text1"/>
          <w:szCs w:val="19"/>
        </w:rPr>
        <w:t>ca</w:t>
      </w:r>
      <w:r w:rsidRPr="00174CE4">
        <w:rPr>
          <w:rFonts w:ascii="Minion-Pro" w:hAnsi="Minion-Pro" w:cs="Times New Roman"/>
          <w:color w:val="000000" w:themeColor="text1"/>
          <w:szCs w:val="19"/>
        </w:rPr>
        <w:t>. 20 </w:t>
      </w:r>
      <w:r w:rsidRPr="00174CE4">
        <w:rPr>
          <w:rFonts w:ascii="Minion-Pro" w:hAnsi="Minion-Pro" w:cs="Times New Roman"/>
          <w:color w:val="000000" w:themeColor="text1"/>
          <w:szCs w:val="19"/>
        </w:rPr>
        <w:sym w:font="Symbol" w:char="F0B0"/>
      </w:r>
      <w:r w:rsidRPr="00174CE4">
        <w:rPr>
          <w:rFonts w:ascii="Minion-Pro" w:hAnsi="Minion-Pro" w:cs="Times New Roman"/>
          <w:color w:val="000000" w:themeColor="text1"/>
          <w:szCs w:val="19"/>
        </w:rPr>
        <w:t xml:space="preserve">C and 80 °C, using a custom-built heated sample holder. Spectra were recorded at 5 °C intervals on heating and cooling. </w:t>
      </w:r>
      <w:r w:rsidRPr="00174CE4">
        <w:rPr>
          <w:rFonts w:ascii="Minion-Pro" w:hAnsi="Minion-Pro" w:cs="Times New Roman"/>
          <w:i/>
          <w:color w:val="000000" w:themeColor="text1"/>
          <w:szCs w:val="19"/>
        </w:rPr>
        <w:t>T</w:t>
      </w:r>
      <w:r w:rsidRPr="00174CE4">
        <w:rPr>
          <w:rFonts w:ascii="Minion-Pro" w:hAnsi="Minion-Pro" w:cs="Times New Roman"/>
          <w:color w:val="000000" w:themeColor="text1"/>
          <w:szCs w:val="19"/>
          <w:vertAlign w:val="subscript"/>
        </w:rPr>
        <w:t>c</w:t>
      </w:r>
      <w:r w:rsidRPr="00174CE4">
        <w:rPr>
          <w:rFonts w:ascii="Minion-Pro" w:hAnsi="Minion-Pro" w:cs="Times New Roman"/>
          <w:color w:val="000000" w:themeColor="text1"/>
          <w:szCs w:val="19"/>
        </w:rPr>
        <w:t xml:space="preserve"> was measured as the mid-point of the hysteresis loop. The hysteresis loops were plotted at 2500 nm. X-Ray photoelectron spectroscopy was conducted on a </w:t>
      </w:r>
      <w:proofErr w:type="spellStart"/>
      <w:r w:rsidRPr="00174CE4">
        <w:rPr>
          <w:rFonts w:ascii="Minion-Pro" w:hAnsi="Minion-Pro" w:cs="Times New Roman"/>
          <w:i/>
          <w:color w:val="000000" w:themeColor="text1"/>
          <w:szCs w:val="19"/>
        </w:rPr>
        <w:t>Thermo</w:t>
      </w:r>
      <w:proofErr w:type="spellEnd"/>
      <w:r w:rsidRPr="00174CE4">
        <w:rPr>
          <w:rFonts w:ascii="Minion-Pro" w:hAnsi="Minion-Pro" w:cs="Times New Roman"/>
          <w:i/>
          <w:color w:val="000000" w:themeColor="text1"/>
          <w:szCs w:val="19"/>
        </w:rPr>
        <w:t xml:space="preserve"> Scientific</w:t>
      </w:r>
      <w:r w:rsidRPr="00174CE4">
        <w:rPr>
          <w:rFonts w:ascii="Minion-Pro" w:hAnsi="Minion-Pro" w:cs="Times New Roman"/>
          <w:color w:val="000000" w:themeColor="text1"/>
          <w:szCs w:val="19"/>
        </w:rPr>
        <w:t xml:space="preserve"> </w:t>
      </w:r>
      <w:r w:rsidRPr="00174CE4">
        <w:rPr>
          <w:rFonts w:ascii="Minion-Pro" w:hAnsi="Minion-Pro" w:cs="Times New Roman"/>
          <w:i/>
          <w:color w:val="000000" w:themeColor="text1"/>
          <w:szCs w:val="19"/>
        </w:rPr>
        <w:t>K-alpha</w:t>
      </w:r>
      <w:r w:rsidRPr="00174CE4">
        <w:rPr>
          <w:rFonts w:ascii="Minion-Pro" w:hAnsi="Minion-Pro" w:cs="Times New Roman"/>
          <w:color w:val="000000" w:themeColor="text1"/>
          <w:szCs w:val="19"/>
        </w:rPr>
        <w:t xml:space="preserve"> spectrometer with </w:t>
      </w:r>
      <w:proofErr w:type="spellStart"/>
      <w:r w:rsidRPr="00174CE4">
        <w:rPr>
          <w:rFonts w:ascii="Minion-Pro" w:hAnsi="Minion-Pro" w:cs="Times New Roman"/>
          <w:color w:val="000000" w:themeColor="text1"/>
          <w:szCs w:val="19"/>
        </w:rPr>
        <w:t>monochromated</w:t>
      </w:r>
      <w:proofErr w:type="spellEnd"/>
      <w:r w:rsidRPr="00174CE4">
        <w:rPr>
          <w:rFonts w:ascii="Minion-Pro" w:hAnsi="Minion-Pro" w:cs="Times New Roman"/>
          <w:color w:val="000000" w:themeColor="text1"/>
          <w:szCs w:val="19"/>
        </w:rPr>
        <w:t xml:space="preserve"> Al Kα radiation, a dual beam charge compensation system and constant pass energy of 50 eV (spot size 400 </w:t>
      </w:r>
      <w:proofErr w:type="spellStart"/>
      <w:r w:rsidRPr="00174CE4">
        <w:rPr>
          <w:rFonts w:ascii="Minion-Pro" w:hAnsi="Minion-Pro" w:cs="Times New Roman"/>
          <w:color w:val="000000" w:themeColor="text1"/>
          <w:szCs w:val="19"/>
        </w:rPr>
        <w:t>μm</w:t>
      </w:r>
      <w:proofErr w:type="spellEnd"/>
      <w:r w:rsidRPr="00174CE4">
        <w:rPr>
          <w:rFonts w:ascii="Minion-Pro" w:hAnsi="Minion-Pro" w:cs="Times New Roman"/>
          <w:color w:val="000000" w:themeColor="text1"/>
          <w:szCs w:val="19"/>
        </w:rPr>
        <w:t>). Survey scans were collected in the binding energy range 0–1200 eV. High-resolution peaks were used for the principal peaks of V (2</w:t>
      </w:r>
      <w:r w:rsidRPr="00174CE4">
        <w:rPr>
          <w:rFonts w:ascii="Minion-Pro" w:hAnsi="Minion-Pro" w:cs="Times New Roman"/>
          <w:i/>
          <w:color w:val="000000" w:themeColor="text1"/>
          <w:szCs w:val="19"/>
        </w:rPr>
        <w:t>p</w:t>
      </w:r>
      <w:r w:rsidRPr="00174CE4">
        <w:rPr>
          <w:rFonts w:ascii="Minion-Pro" w:hAnsi="Minion-Pro" w:cs="Times New Roman"/>
          <w:color w:val="000000" w:themeColor="text1"/>
          <w:szCs w:val="19"/>
        </w:rPr>
        <w:t>), O (1</w:t>
      </w:r>
      <w:r w:rsidRPr="00174CE4">
        <w:rPr>
          <w:rFonts w:ascii="Minion-Pro" w:hAnsi="Minion-Pro" w:cs="Times New Roman"/>
          <w:i/>
          <w:color w:val="000000" w:themeColor="text1"/>
          <w:szCs w:val="19"/>
        </w:rPr>
        <w:t>s</w:t>
      </w:r>
      <w:r w:rsidRPr="00174CE4">
        <w:rPr>
          <w:rFonts w:ascii="Minion-Pro" w:hAnsi="Minion-Pro" w:cs="Times New Roman"/>
          <w:color w:val="000000" w:themeColor="text1"/>
          <w:szCs w:val="19"/>
        </w:rPr>
        <w:t>), Na (1</w:t>
      </w:r>
      <w:r w:rsidRPr="00174CE4">
        <w:rPr>
          <w:rFonts w:ascii="Minion-Pro" w:hAnsi="Minion-Pro" w:cs="Times New Roman"/>
          <w:i/>
          <w:color w:val="000000" w:themeColor="text1"/>
          <w:szCs w:val="19"/>
        </w:rPr>
        <w:t>s</w:t>
      </w:r>
      <w:r w:rsidRPr="00174CE4">
        <w:rPr>
          <w:rFonts w:ascii="Minion-Pro" w:hAnsi="Minion-Pro" w:cs="Times New Roman"/>
          <w:color w:val="000000" w:themeColor="text1"/>
          <w:szCs w:val="19"/>
        </w:rPr>
        <w:t>), K (2</w:t>
      </w:r>
      <w:r w:rsidRPr="00174CE4">
        <w:rPr>
          <w:rFonts w:ascii="Minion-Pro" w:hAnsi="Minion-Pro" w:cs="Times New Roman"/>
          <w:i/>
          <w:color w:val="000000" w:themeColor="text1"/>
          <w:szCs w:val="19"/>
        </w:rPr>
        <w:t>p</w:t>
      </w:r>
      <w:r w:rsidRPr="00174CE4">
        <w:rPr>
          <w:rFonts w:ascii="Minion-Pro" w:hAnsi="Minion-Pro" w:cs="Times New Roman"/>
          <w:color w:val="000000" w:themeColor="text1"/>
          <w:szCs w:val="19"/>
        </w:rPr>
        <w:t>), Cl (2</w:t>
      </w:r>
      <w:r w:rsidRPr="00174CE4">
        <w:rPr>
          <w:rFonts w:ascii="Minion-Pro" w:hAnsi="Minion-Pro" w:cs="Times New Roman"/>
          <w:i/>
          <w:color w:val="000000" w:themeColor="text1"/>
          <w:szCs w:val="19"/>
        </w:rPr>
        <w:t>p</w:t>
      </w:r>
      <w:r w:rsidRPr="00174CE4">
        <w:rPr>
          <w:rFonts w:ascii="Minion-Pro" w:hAnsi="Minion-Pro" w:cs="Times New Roman"/>
          <w:color w:val="000000" w:themeColor="text1"/>
          <w:szCs w:val="19"/>
        </w:rPr>
        <w:t>) and C (1</w:t>
      </w:r>
      <w:r w:rsidRPr="00174CE4">
        <w:rPr>
          <w:rFonts w:ascii="Minion-Pro" w:hAnsi="Minion-Pro" w:cs="Times New Roman"/>
          <w:i/>
          <w:color w:val="000000" w:themeColor="text1"/>
          <w:szCs w:val="19"/>
        </w:rPr>
        <w:t>s</w:t>
      </w:r>
      <w:r w:rsidRPr="00174CE4">
        <w:rPr>
          <w:rFonts w:ascii="Minion-Pro" w:hAnsi="Minion-Pro" w:cs="Times New Roman"/>
          <w:color w:val="000000" w:themeColor="text1"/>
          <w:szCs w:val="19"/>
        </w:rPr>
        <w:t>). Data was calibrated against C1</w:t>
      </w:r>
      <w:r w:rsidRPr="00174CE4">
        <w:rPr>
          <w:rFonts w:ascii="Minion-Pro" w:hAnsi="Minion-Pro" w:cs="Times New Roman"/>
          <w:i/>
          <w:color w:val="000000" w:themeColor="text1"/>
          <w:szCs w:val="19"/>
        </w:rPr>
        <w:t>s</w:t>
      </w:r>
      <w:r w:rsidRPr="00174CE4">
        <w:rPr>
          <w:rFonts w:ascii="Minion-Pro" w:hAnsi="Minion-Pro" w:cs="Times New Roman"/>
          <w:color w:val="000000" w:themeColor="text1"/>
          <w:szCs w:val="19"/>
        </w:rPr>
        <w:t xml:space="preserve"> (285.0 eV). Data was fitted using </w:t>
      </w:r>
      <w:r w:rsidRPr="00174CE4">
        <w:rPr>
          <w:rFonts w:ascii="Minion-Pro" w:hAnsi="Minion-Pro" w:cs="Times New Roman"/>
          <w:color w:val="000000" w:themeColor="text1"/>
          <w:szCs w:val="19"/>
        </w:rPr>
        <w:lastRenderedPageBreak/>
        <w:t>CASA XPS software. Sample adhesion was tested using the standard Scotch tape test as well as attempted abrasion using tissue paper, and brass and steel styli.</w:t>
      </w:r>
    </w:p>
    <w:p w:rsidR="008C6015" w:rsidRDefault="008C6015">
      <w:pPr>
        <w:rPr>
          <w:rFonts w:ascii="Minion-Pro" w:hAnsi="Minion-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6"/>
      </w:tblGrid>
      <w:tr w:rsidR="00174CE4" w:rsidTr="00174CE4">
        <w:tc>
          <w:tcPr>
            <w:tcW w:w="6806" w:type="dxa"/>
          </w:tcPr>
          <w:p w:rsidR="00174CE4" w:rsidRDefault="00174CE4">
            <w:pPr>
              <w:rPr>
                <w:rFonts w:ascii="Minion-Pro" w:hAnsi="Minion-Pro"/>
              </w:rPr>
            </w:pPr>
            <w:r w:rsidRPr="00174CE4">
              <w:rPr>
                <w:rFonts w:ascii="Minion-Pro" w:hAnsi="Minion-Pro"/>
                <w:noProof/>
                <w:lang w:val="en-GB" w:eastAsia="zh-CN"/>
              </w:rPr>
              <w:drawing>
                <wp:inline distT="0" distB="0" distL="0" distR="0" wp14:anchorId="4BA83E91" wp14:editId="10750F5B">
                  <wp:extent cx="3943350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M side-on images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90" b="53052"/>
                          <a:stretch/>
                        </pic:blipFill>
                        <pic:spPr bwMode="auto">
                          <a:xfrm>
                            <a:off x="0" y="0"/>
                            <a:ext cx="394335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CE4" w:rsidTr="00174CE4">
        <w:tc>
          <w:tcPr>
            <w:tcW w:w="6806" w:type="dxa"/>
          </w:tcPr>
          <w:p w:rsidR="00174CE4" w:rsidRPr="00174CE4" w:rsidRDefault="00174CE4" w:rsidP="00602C54">
            <w:pPr>
              <w:rPr>
                <w:rFonts w:ascii="Minion-Pro" w:hAnsi="Minion-Pro"/>
                <w:color w:val="993366"/>
                <w:sz w:val="14"/>
                <w:szCs w:val="14"/>
              </w:rPr>
            </w:pPr>
            <w:r w:rsidRPr="00174CE4">
              <w:rPr>
                <w:rFonts w:ascii="Minion-Pro" w:hAnsi="Minion-Pro"/>
                <w:b/>
                <w:color w:val="993366"/>
                <w:sz w:val="14"/>
                <w:szCs w:val="14"/>
              </w:rPr>
              <w:t>Figure S</w:t>
            </w:r>
            <w:r w:rsidR="00602C54">
              <w:rPr>
                <w:rFonts w:ascii="Minion-Pro" w:hAnsi="Minion-Pro"/>
                <w:b/>
                <w:color w:val="993366"/>
                <w:sz w:val="14"/>
                <w:szCs w:val="14"/>
              </w:rPr>
              <w:t>1</w:t>
            </w:r>
            <w:r w:rsidRPr="00174CE4">
              <w:rPr>
                <w:rFonts w:ascii="Minion-Pro" w:hAnsi="Minion-Pro"/>
                <w:color w:val="993366"/>
                <w:sz w:val="14"/>
                <w:szCs w:val="14"/>
              </w:rPr>
              <w:t xml:space="preserve">. The SEM side-on images of the a) </w:t>
            </w:r>
            <w:proofErr w:type="spellStart"/>
            <w:r w:rsidRPr="00174CE4">
              <w:rPr>
                <w:rFonts w:ascii="Minion-Pro" w:hAnsi="Minion-Pro"/>
                <w:color w:val="993366"/>
                <w:sz w:val="14"/>
                <w:szCs w:val="14"/>
              </w:rPr>
              <w:t>undoped</w:t>
            </w:r>
            <w:proofErr w:type="spellEnd"/>
            <w:r w:rsidRPr="00174CE4">
              <w:rPr>
                <w:rFonts w:ascii="Minion-Pro" w:hAnsi="Minion-Pro"/>
                <w:color w:val="993366"/>
                <w:sz w:val="14"/>
                <w:szCs w:val="14"/>
              </w:rPr>
              <w:t>, b) Na and c) K doped VO</w:t>
            </w:r>
            <w:r w:rsidRPr="00174CE4">
              <w:rPr>
                <w:rFonts w:ascii="Minion-Pro" w:hAnsi="Minion-Pro"/>
                <w:color w:val="993366"/>
                <w:sz w:val="14"/>
                <w:szCs w:val="14"/>
                <w:vertAlign w:val="subscript"/>
              </w:rPr>
              <w:t>2</w:t>
            </w:r>
            <w:r w:rsidRPr="00174CE4">
              <w:rPr>
                <w:rFonts w:ascii="Minion-Pro" w:hAnsi="Minion-Pro"/>
                <w:color w:val="993366"/>
                <w:sz w:val="14"/>
                <w:szCs w:val="14"/>
              </w:rPr>
              <w:t xml:space="preserve"> films.</w:t>
            </w:r>
          </w:p>
        </w:tc>
      </w:tr>
      <w:tr w:rsidR="00602C54" w:rsidTr="00602C54">
        <w:tc>
          <w:tcPr>
            <w:tcW w:w="6806" w:type="dxa"/>
          </w:tcPr>
          <w:p w:rsidR="00602C54" w:rsidRPr="00174CE4" w:rsidRDefault="00602C54" w:rsidP="00174CE4">
            <w:pPr>
              <w:rPr>
                <w:rFonts w:ascii="Minion-Pro" w:hAnsi="Minion-Pro"/>
                <w:b/>
                <w:color w:val="993366"/>
                <w:sz w:val="14"/>
                <w:szCs w:val="14"/>
              </w:rPr>
            </w:pPr>
          </w:p>
        </w:tc>
      </w:tr>
      <w:tr w:rsidR="00602C54" w:rsidTr="00174CE4">
        <w:tc>
          <w:tcPr>
            <w:tcW w:w="6806" w:type="dxa"/>
          </w:tcPr>
          <w:p w:rsidR="00602C54" w:rsidRPr="00174CE4" w:rsidRDefault="00602C54" w:rsidP="00174CE4">
            <w:pPr>
              <w:rPr>
                <w:rFonts w:ascii="Minion-Pro" w:hAnsi="Minion-Pro"/>
                <w:b/>
                <w:color w:val="993366"/>
                <w:sz w:val="14"/>
                <w:szCs w:val="14"/>
              </w:rPr>
            </w:pPr>
          </w:p>
        </w:tc>
      </w:tr>
      <w:tr w:rsidR="00602C54" w:rsidRPr="00174CE4" w:rsidTr="00602C54">
        <w:trPr>
          <w:trHeight w:val="4429"/>
        </w:trPr>
        <w:tc>
          <w:tcPr>
            <w:tcW w:w="6806" w:type="dxa"/>
          </w:tcPr>
          <w:p w:rsidR="00602C54" w:rsidRPr="00174CE4" w:rsidRDefault="00602C54" w:rsidP="00416EE9">
            <w:pPr>
              <w:pStyle w:val="H2"/>
              <w:jc w:val="center"/>
              <w:rPr>
                <w:rFonts w:ascii="Minion-Pro" w:hAnsi="Minion-Pro" w:cs="Times New Roman"/>
                <w:sz w:val="24"/>
                <w:szCs w:val="24"/>
                <w:lang w:val="en-GB"/>
              </w:rPr>
            </w:pPr>
            <w:r w:rsidRPr="00174CE4">
              <w:rPr>
                <w:rFonts w:ascii="Minion-Pro" w:hAnsi="Minion-Pro" w:cs="Times New Roman"/>
                <w:noProof/>
                <w:color w:val="000000" w:themeColor="text1"/>
                <w:sz w:val="24"/>
                <w:szCs w:val="24"/>
                <w:lang w:val="en-GB" w:eastAsia="zh-CN"/>
              </w:rPr>
              <w:drawing>
                <wp:inline distT="0" distB="0" distL="0" distR="0" wp14:anchorId="7EC2353B" wp14:editId="7B81054D">
                  <wp:extent cx="2989690" cy="255533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rivative plots v2.ti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190"/>
                          <a:stretch/>
                        </pic:blipFill>
                        <pic:spPr bwMode="auto">
                          <a:xfrm>
                            <a:off x="0" y="0"/>
                            <a:ext cx="3008581" cy="2571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C54" w:rsidRPr="00174CE4" w:rsidTr="00602C54">
        <w:trPr>
          <w:trHeight w:val="1081"/>
        </w:trPr>
        <w:tc>
          <w:tcPr>
            <w:tcW w:w="6806" w:type="dxa"/>
          </w:tcPr>
          <w:p w:rsidR="00602C54" w:rsidRPr="00174CE4" w:rsidRDefault="00602C54" w:rsidP="00602C54">
            <w:pPr>
              <w:pStyle w:val="FigCaption"/>
              <w:rPr>
                <w:rFonts w:ascii="Minion-Pro" w:hAnsi="Minion-Pro"/>
              </w:rPr>
            </w:pPr>
            <w:r w:rsidRPr="00174CE4">
              <w:rPr>
                <w:rFonts w:ascii="Minion-Pro" w:hAnsi="Minion-Pro"/>
                <w:b/>
              </w:rPr>
              <w:t>Figure S</w:t>
            </w:r>
            <w:r>
              <w:rPr>
                <w:rFonts w:ascii="Minion-Pro" w:hAnsi="Minion-Pro"/>
                <w:b/>
              </w:rPr>
              <w:t>2</w:t>
            </w:r>
            <w:r w:rsidRPr="00174CE4">
              <w:rPr>
                <w:rFonts w:ascii="Minion-Pro" w:hAnsi="Minion-Pro"/>
              </w:rPr>
              <w:t>. The transition parameters for heating (black line) and cooling (red line) branches using the d(</w:t>
            </w:r>
            <w:proofErr w:type="spellStart"/>
            <w:r w:rsidRPr="00174CE4">
              <w:rPr>
                <w:rFonts w:ascii="Minion-Pro" w:hAnsi="Minion-Pro"/>
              </w:rPr>
              <w:t>Tr</w:t>
            </w:r>
            <w:proofErr w:type="spellEnd"/>
            <w:r w:rsidRPr="00174CE4">
              <w:rPr>
                <w:rFonts w:ascii="Minion-Pro" w:hAnsi="Minion-Pro"/>
              </w:rPr>
              <w:t xml:space="preserve">)/d(Temp) vs Temperature plot for the a) </w:t>
            </w:r>
            <w:proofErr w:type="spellStart"/>
            <w:r w:rsidRPr="00174CE4">
              <w:rPr>
                <w:rFonts w:ascii="Minion-Pro" w:hAnsi="Minion-Pro"/>
              </w:rPr>
              <w:t>undoped</w:t>
            </w:r>
            <w:proofErr w:type="spellEnd"/>
            <w:r w:rsidRPr="00174CE4">
              <w:rPr>
                <w:rFonts w:ascii="Minion-Pro" w:hAnsi="Minion-Pro"/>
              </w:rPr>
              <w:t>, b) Na and c) K doped VO</w:t>
            </w:r>
            <w:r w:rsidRPr="00174CE4">
              <w:rPr>
                <w:rFonts w:ascii="Minion-Pro" w:hAnsi="Minion-Pro"/>
                <w:vertAlign w:val="subscript"/>
              </w:rPr>
              <w:t>2</w:t>
            </w:r>
            <w:r w:rsidRPr="00174CE4">
              <w:rPr>
                <w:rFonts w:ascii="Minion-Pro" w:hAnsi="Minion-Pro"/>
              </w:rPr>
              <w:t xml:space="preserve"> films. FWHM denotes full width half maxima, calculated from the plot.</w:t>
            </w:r>
          </w:p>
        </w:tc>
      </w:tr>
    </w:tbl>
    <w:p w:rsidR="00174CE4" w:rsidRPr="00174CE4" w:rsidRDefault="00174CE4">
      <w:pPr>
        <w:rPr>
          <w:rFonts w:ascii="Minion-Pro" w:hAnsi="Minion-Pro"/>
        </w:rPr>
      </w:pPr>
    </w:p>
    <w:p w:rsidR="008C6015" w:rsidRPr="00174CE4" w:rsidRDefault="008C6015" w:rsidP="00174CE4">
      <w:pPr>
        <w:pStyle w:val="ArticleTitle"/>
      </w:pPr>
    </w:p>
    <w:p w:rsidR="008C6015" w:rsidRPr="00174CE4" w:rsidRDefault="008C6015">
      <w:pPr>
        <w:rPr>
          <w:rFonts w:ascii="Minion-Pro" w:hAnsi="Minion-Pro"/>
        </w:rPr>
      </w:pPr>
    </w:p>
    <w:p w:rsidR="008C6015" w:rsidRPr="00174CE4" w:rsidRDefault="008C6015">
      <w:pPr>
        <w:rPr>
          <w:rFonts w:ascii="Minion-Pro" w:hAnsi="Minion-Pro"/>
        </w:rPr>
      </w:pPr>
    </w:p>
    <w:p w:rsidR="008C6015" w:rsidRPr="00174CE4" w:rsidRDefault="008C6015">
      <w:pPr>
        <w:rPr>
          <w:rFonts w:ascii="Minion-Pro" w:hAnsi="Minion-Pro"/>
        </w:rPr>
      </w:pPr>
    </w:p>
    <w:sectPr w:rsidR="008C6015" w:rsidRPr="00174CE4" w:rsidSect="00174CE4">
      <w:pgSz w:w="8640" w:h="12960"/>
      <w:pgMar w:top="984" w:right="1104" w:bottom="3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-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A1884"/>
    <w:multiLevelType w:val="hybridMultilevel"/>
    <w:tmpl w:val="78C0F8A0"/>
    <w:lvl w:ilvl="0" w:tplc="8256B94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78"/>
    <w:rsid w:val="00174CE4"/>
    <w:rsid w:val="001E332C"/>
    <w:rsid w:val="00425904"/>
    <w:rsid w:val="00462717"/>
    <w:rsid w:val="00463832"/>
    <w:rsid w:val="00466EBA"/>
    <w:rsid w:val="005A3F0E"/>
    <w:rsid w:val="00602C54"/>
    <w:rsid w:val="00705BFB"/>
    <w:rsid w:val="007E3925"/>
    <w:rsid w:val="008C6015"/>
    <w:rsid w:val="008F12BF"/>
    <w:rsid w:val="00975C78"/>
    <w:rsid w:val="00E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1D239-159E-407C-89B5-DBA6D700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D9D"/>
    <w:pPr>
      <w:spacing w:after="200" w:line="276" w:lineRule="auto"/>
    </w:pPr>
    <w:rPr>
      <w:rFonts w:eastAsiaTheme="minorHAnsi"/>
      <w:lang w:val="en-IN" w:eastAsia="en-US"/>
    </w:rPr>
  </w:style>
  <w:style w:type="paragraph" w:styleId="Heading1">
    <w:name w:val="heading 1"/>
    <w:basedOn w:val="Normal"/>
    <w:next w:val="Normal"/>
    <w:link w:val="Heading1Char"/>
    <w:qFormat/>
    <w:rsid w:val="00EF3D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  <w:rsid w:val="00EF3D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F3D9D"/>
  </w:style>
  <w:style w:type="paragraph" w:customStyle="1" w:styleId="H2">
    <w:name w:val="&lt;H2&gt;"/>
    <w:qFormat/>
    <w:rsid w:val="00EF3D9D"/>
    <w:pPr>
      <w:spacing w:before="270" w:after="200" w:line="276" w:lineRule="auto"/>
    </w:pPr>
    <w:rPr>
      <w:rFonts w:ascii="Minion Pro" w:eastAsiaTheme="minorHAnsi" w:hAnsi="Minion Pro"/>
      <w:b/>
      <w:color w:val="8B2F57"/>
      <w:sz w:val="19"/>
      <w:u w:val="single"/>
      <w:lang w:val="en-IN" w:eastAsia="en-US"/>
    </w:rPr>
  </w:style>
  <w:style w:type="paragraph" w:customStyle="1" w:styleId="FigCaption">
    <w:name w:val="&lt;Fig_Caption&gt;"/>
    <w:qFormat/>
    <w:rsid w:val="00EF3D9D"/>
    <w:pPr>
      <w:spacing w:before="370" w:after="0" w:line="220" w:lineRule="exact"/>
      <w:jc w:val="both"/>
    </w:pPr>
    <w:rPr>
      <w:rFonts w:ascii="Minion Pro" w:eastAsiaTheme="minorHAnsi" w:hAnsi="Minion Pro"/>
      <w:color w:val="8B2F57"/>
      <w:sz w:val="14"/>
      <w:lang w:val="en-IN" w:eastAsia="en-US"/>
    </w:rPr>
  </w:style>
  <w:style w:type="table" w:styleId="TableGrid">
    <w:name w:val="Table Grid"/>
    <w:basedOn w:val="TableNormal"/>
    <w:uiPriority w:val="59"/>
    <w:rsid w:val="008C6015"/>
    <w:pPr>
      <w:spacing w:after="0" w:line="240" w:lineRule="auto"/>
    </w:pPr>
    <w:rPr>
      <w:rFonts w:eastAsiaTheme="minorHAnsi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&lt;Para&gt;"/>
    <w:qFormat/>
    <w:rsid w:val="00EF3D9D"/>
    <w:pPr>
      <w:spacing w:after="0" w:line="220" w:lineRule="exact"/>
      <w:ind w:firstLine="720"/>
      <w:jc w:val="both"/>
    </w:pPr>
    <w:rPr>
      <w:rFonts w:ascii="Minion Pro" w:eastAsiaTheme="minorHAnsi" w:hAnsi="Minion Pro"/>
      <w:sz w:val="19"/>
      <w:lang w:val="en-IN" w:eastAsia="en-US"/>
    </w:rPr>
  </w:style>
  <w:style w:type="character" w:styleId="Emphasis">
    <w:name w:val="Emphasis"/>
    <w:basedOn w:val="DefaultParagraphFont"/>
    <w:uiPriority w:val="20"/>
    <w:qFormat/>
    <w:rsid w:val="008C6015"/>
    <w:rPr>
      <w:i/>
      <w:iCs/>
    </w:rPr>
  </w:style>
  <w:style w:type="character" w:customStyle="1" w:styleId="apple-converted-space">
    <w:name w:val="apple-converted-space"/>
    <w:basedOn w:val="DefaultParagraphFont"/>
    <w:rsid w:val="008C6015"/>
  </w:style>
  <w:style w:type="paragraph" w:customStyle="1" w:styleId="ArticleTitle">
    <w:name w:val="&lt;Article_Title&gt;"/>
    <w:qFormat/>
    <w:rsid w:val="00EF3D9D"/>
    <w:pPr>
      <w:spacing w:before="660" w:after="460" w:line="320" w:lineRule="exact"/>
    </w:pPr>
    <w:rPr>
      <w:rFonts w:ascii="Minion Pro" w:eastAsiaTheme="minorHAnsi" w:hAnsi="Minion Pro"/>
      <w:color w:val="8B2F57"/>
      <w:sz w:val="32"/>
      <w:lang w:val="en-IN" w:eastAsia="en-US"/>
    </w:rPr>
  </w:style>
  <w:style w:type="paragraph" w:customStyle="1" w:styleId="Author">
    <w:name w:val="&lt;Author&gt;"/>
    <w:qFormat/>
    <w:rsid w:val="00EF3D9D"/>
    <w:pPr>
      <w:spacing w:before="460" w:after="340" w:line="220" w:lineRule="exact"/>
    </w:pPr>
    <w:rPr>
      <w:rFonts w:ascii="Minion Pro" w:eastAsiaTheme="minorHAnsi" w:hAnsi="Minion Pro"/>
      <w:sz w:val="18"/>
      <w:lang w:val="en-IN" w:eastAsia="en-US"/>
    </w:rPr>
  </w:style>
  <w:style w:type="paragraph" w:customStyle="1" w:styleId="CorrespAuthor">
    <w:name w:val="&lt;Corresp_Author&gt;"/>
    <w:qFormat/>
    <w:rsid w:val="00EF3D9D"/>
    <w:pPr>
      <w:spacing w:after="200" w:line="220" w:lineRule="exact"/>
      <w:ind w:firstLine="260"/>
    </w:pPr>
    <w:rPr>
      <w:rFonts w:ascii="Minion Pro" w:eastAsiaTheme="minorHAnsi" w:hAnsi="Minion Pro"/>
      <w:sz w:val="16"/>
      <w:lang w:val="en-IN" w:eastAsia="en-US"/>
    </w:rPr>
  </w:style>
  <w:style w:type="character" w:styleId="Strong">
    <w:name w:val="Strong"/>
    <w:basedOn w:val="DefaultParagraphFont"/>
    <w:uiPriority w:val="22"/>
    <w:qFormat/>
    <w:rsid w:val="008C601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F3D9D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customStyle="1" w:styleId="BOX-START">
    <w:name w:val="&lt;BOX-START&gt;"/>
    <w:basedOn w:val="Normal"/>
    <w:semiHidden/>
    <w:rsid w:val="00EF3D9D"/>
    <w:pPr>
      <w:shd w:val="clear" w:color="auto" w:fill="00CCFF"/>
      <w:spacing w:before="160" w:after="160" w:line="240" w:lineRule="auto"/>
    </w:pPr>
    <w:rPr>
      <w:rFonts w:ascii="Times New Roman" w:eastAsia="Times New Roman" w:hAnsi="Times New Roman" w:cs="Times New Roman"/>
      <w:color w:val="800080"/>
      <w:sz w:val="20"/>
      <w:szCs w:val="24"/>
      <w:lang w:val="en-US"/>
    </w:rPr>
  </w:style>
  <w:style w:type="paragraph" w:customStyle="1" w:styleId="SuperTitle">
    <w:name w:val="&lt;Super_Title&gt;"/>
    <w:qFormat/>
    <w:rsid w:val="00EF3D9D"/>
    <w:pPr>
      <w:spacing w:before="520" w:after="660" w:line="240" w:lineRule="auto"/>
    </w:pPr>
    <w:rPr>
      <w:rFonts w:ascii="Minion Pro" w:eastAsiaTheme="minorHAnsi" w:hAnsi="Minion Pro"/>
      <w:smallCaps/>
      <w:color w:val="8B2F57"/>
      <w:sz w:val="17"/>
      <w:lang w:val="en-IN" w:eastAsia="en-US"/>
    </w:rPr>
  </w:style>
  <w:style w:type="paragraph" w:customStyle="1" w:styleId="Affiliation">
    <w:name w:val="&lt;Affiliation&gt;"/>
    <w:qFormat/>
    <w:rsid w:val="00EF3D9D"/>
    <w:pPr>
      <w:spacing w:before="340" w:after="400" w:line="200" w:lineRule="exact"/>
    </w:pPr>
    <w:rPr>
      <w:rFonts w:ascii="Minion Pro" w:eastAsiaTheme="minorHAnsi" w:hAnsi="Minion Pro"/>
      <w:i/>
      <w:sz w:val="16"/>
      <w:lang w:val="en-IN" w:eastAsia="en-US"/>
    </w:rPr>
  </w:style>
  <w:style w:type="paragraph" w:customStyle="1" w:styleId="Abstract">
    <w:name w:val="&lt;Abstract&gt;"/>
    <w:qFormat/>
    <w:rsid w:val="00EF3D9D"/>
    <w:pPr>
      <w:spacing w:before="520" w:after="360" w:line="220" w:lineRule="exact"/>
      <w:jc w:val="both"/>
    </w:pPr>
    <w:rPr>
      <w:rFonts w:ascii="Minion Pro" w:eastAsiaTheme="minorHAnsi" w:hAnsi="Minion Pro"/>
      <w:i/>
      <w:sz w:val="18"/>
      <w:lang w:val="en-IN" w:eastAsia="en-US"/>
    </w:rPr>
  </w:style>
  <w:style w:type="paragraph" w:customStyle="1" w:styleId="H1">
    <w:name w:val="&lt;H1&gt;"/>
    <w:qFormat/>
    <w:rsid w:val="00EF3D9D"/>
    <w:pPr>
      <w:spacing w:before="390" w:after="270" w:line="240" w:lineRule="auto"/>
    </w:pPr>
    <w:rPr>
      <w:rFonts w:ascii="Minion Pro" w:eastAsiaTheme="minorHAnsi" w:hAnsi="Minion Pro"/>
      <w:b/>
      <w:caps/>
      <w:color w:val="8B2F57"/>
      <w:sz w:val="19"/>
      <w:lang w:val="en-IN" w:eastAsia="en-US"/>
    </w:rPr>
  </w:style>
  <w:style w:type="paragraph" w:customStyle="1" w:styleId="H3">
    <w:name w:val="&lt;H3&gt;"/>
    <w:qFormat/>
    <w:rsid w:val="00EF3D9D"/>
    <w:pPr>
      <w:spacing w:after="0" w:line="220" w:lineRule="exact"/>
    </w:pPr>
    <w:rPr>
      <w:rFonts w:ascii="Minion Pro" w:eastAsiaTheme="minorHAnsi" w:hAnsi="Minion Pro"/>
      <w:i/>
      <w:color w:val="8B2F57"/>
      <w:sz w:val="19"/>
      <w:lang w:val="en-IN" w:eastAsia="en-US"/>
    </w:rPr>
  </w:style>
  <w:style w:type="paragraph" w:customStyle="1" w:styleId="H4">
    <w:name w:val="&lt;H4&gt;"/>
    <w:qFormat/>
    <w:rsid w:val="00EF3D9D"/>
    <w:pPr>
      <w:spacing w:after="200" w:line="276" w:lineRule="auto"/>
    </w:pPr>
    <w:rPr>
      <w:rFonts w:ascii="Minion Pro" w:eastAsiaTheme="minorHAnsi" w:hAnsi="Minion Pro"/>
      <w:color w:val="8B2F57"/>
      <w:lang w:val="en-IN" w:eastAsia="en-US"/>
    </w:rPr>
  </w:style>
  <w:style w:type="paragraph" w:customStyle="1" w:styleId="H5">
    <w:name w:val="&lt;H5&gt;"/>
    <w:qFormat/>
    <w:rsid w:val="00EF3D9D"/>
    <w:pPr>
      <w:spacing w:after="200" w:line="276" w:lineRule="auto"/>
    </w:pPr>
    <w:rPr>
      <w:rFonts w:ascii="Minion Pro" w:eastAsiaTheme="minorHAnsi" w:hAnsi="Minion Pro"/>
      <w:i/>
      <w:color w:val="8B2F57"/>
      <w:lang w:val="en-IN" w:eastAsia="en-US"/>
    </w:rPr>
  </w:style>
  <w:style w:type="paragraph" w:customStyle="1" w:styleId="BulletList">
    <w:name w:val="&lt;Bullet_List&gt;"/>
    <w:qFormat/>
    <w:rsid w:val="00EF3D9D"/>
    <w:pPr>
      <w:spacing w:after="0" w:line="220" w:lineRule="exact"/>
      <w:ind w:left="630" w:hanging="430"/>
    </w:pPr>
    <w:rPr>
      <w:rFonts w:ascii="Minion Pro" w:eastAsiaTheme="minorHAnsi" w:hAnsi="Minion Pro"/>
      <w:sz w:val="19"/>
      <w:lang w:val="en-IN" w:eastAsia="en-US"/>
    </w:rPr>
  </w:style>
  <w:style w:type="paragraph" w:customStyle="1" w:styleId="NumList">
    <w:name w:val="&lt;Num_List&gt;"/>
    <w:qFormat/>
    <w:rsid w:val="00EF3D9D"/>
    <w:pPr>
      <w:spacing w:after="0" w:line="220" w:lineRule="exact"/>
      <w:ind w:left="600" w:hanging="600"/>
      <w:jc w:val="both"/>
    </w:pPr>
    <w:rPr>
      <w:rFonts w:ascii="Minion Pro" w:eastAsiaTheme="minorHAnsi" w:hAnsi="Minion Pro"/>
      <w:sz w:val="19"/>
      <w:lang w:val="en-IN" w:eastAsia="en-US"/>
    </w:rPr>
  </w:style>
  <w:style w:type="paragraph" w:customStyle="1" w:styleId="TableTitle">
    <w:name w:val="&lt;Table_Title&gt;"/>
    <w:qFormat/>
    <w:rsid w:val="00EF3D9D"/>
    <w:pPr>
      <w:spacing w:after="120" w:line="180" w:lineRule="exact"/>
    </w:pPr>
    <w:rPr>
      <w:rFonts w:ascii="Minion Pro" w:eastAsiaTheme="minorHAnsi" w:hAnsi="Minion Pro"/>
      <w:color w:val="8B2F57"/>
      <w:sz w:val="15"/>
      <w:lang w:val="en-IN" w:eastAsia="en-US"/>
    </w:rPr>
  </w:style>
  <w:style w:type="paragraph" w:customStyle="1" w:styleId="TableHead">
    <w:name w:val="&lt;Table_Head&gt;"/>
    <w:qFormat/>
    <w:rsid w:val="00EF3D9D"/>
    <w:pPr>
      <w:spacing w:after="0" w:line="240" w:lineRule="auto"/>
    </w:pPr>
    <w:rPr>
      <w:rFonts w:ascii="Minion Pro" w:eastAsiaTheme="minorHAnsi" w:hAnsi="Minion Pro"/>
      <w:sz w:val="15"/>
      <w:lang w:val="en-IN" w:eastAsia="en-US"/>
    </w:rPr>
  </w:style>
  <w:style w:type="paragraph" w:customStyle="1" w:styleId="TableBody">
    <w:name w:val="&lt;Table_Body&gt;"/>
    <w:qFormat/>
    <w:rsid w:val="00EF3D9D"/>
    <w:pPr>
      <w:spacing w:after="200" w:line="180" w:lineRule="exact"/>
    </w:pPr>
    <w:rPr>
      <w:rFonts w:ascii="Minion Pro" w:eastAsiaTheme="minorHAnsi" w:hAnsi="Minion Pro"/>
      <w:sz w:val="15"/>
      <w:lang w:val="en-IN" w:eastAsia="en-US"/>
    </w:rPr>
  </w:style>
  <w:style w:type="paragraph" w:customStyle="1" w:styleId="DisplayQuote">
    <w:name w:val="&lt;Display_Quote&gt;"/>
    <w:qFormat/>
    <w:rsid w:val="00EF3D9D"/>
    <w:pPr>
      <w:spacing w:before="320" w:after="320" w:line="276" w:lineRule="auto"/>
      <w:ind w:left="320"/>
    </w:pPr>
    <w:rPr>
      <w:rFonts w:ascii="Minion Pro" w:eastAsiaTheme="minorHAnsi" w:hAnsi="Minion Pro"/>
      <w:sz w:val="19"/>
      <w:lang w:val="en-IN" w:eastAsia="en-US"/>
    </w:rPr>
  </w:style>
  <w:style w:type="paragraph" w:customStyle="1" w:styleId="MathEquation">
    <w:name w:val="&lt;Math_Equation&gt;"/>
    <w:qFormat/>
    <w:rsid w:val="00EF3D9D"/>
    <w:pPr>
      <w:spacing w:after="200" w:line="220" w:lineRule="exact"/>
      <w:jc w:val="center"/>
    </w:pPr>
    <w:rPr>
      <w:rFonts w:ascii="Minion Pro" w:eastAsiaTheme="minorHAnsi" w:hAnsi="Minion Pro"/>
      <w:sz w:val="19"/>
      <w:lang w:val="en-IN" w:eastAsia="en-US"/>
    </w:rPr>
  </w:style>
  <w:style w:type="paragraph" w:customStyle="1" w:styleId="KeyWords">
    <w:name w:val="&lt;Key_Words&gt;"/>
    <w:qFormat/>
    <w:rsid w:val="00EF3D9D"/>
    <w:pPr>
      <w:spacing w:before="360" w:after="280" w:line="200" w:lineRule="exact"/>
    </w:pPr>
    <w:rPr>
      <w:rFonts w:ascii="Minion Pro" w:eastAsiaTheme="minorHAnsi" w:hAnsi="Minion Pro"/>
      <w:sz w:val="16"/>
      <w:lang w:val="en-IN" w:eastAsia="en-US"/>
    </w:rPr>
  </w:style>
  <w:style w:type="paragraph" w:customStyle="1" w:styleId="ParaNoIndent">
    <w:name w:val="&lt;Para_No_Indent&gt;"/>
    <w:qFormat/>
    <w:rsid w:val="00EF3D9D"/>
    <w:pPr>
      <w:spacing w:after="0" w:line="220" w:lineRule="exact"/>
      <w:jc w:val="both"/>
    </w:pPr>
    <w:rPr>
      <w:rFonts w:ascii="Minion Pro" w:eastAsiaTheme="minorHAnsi" w:hAnsi="Minion Pro"/>
      <w:sz w:val="19"/>
      <w:lang w:val="en-IN" w:eastAsia="en-US"/>
    </w:rPr>
  </w:style>
  <w:style w:type="paragraph" w:customStyle="1" w:styleId="TableFoot">
    <w:name w:val="&lt;Table_Foot&gt;"/>
    <w:qFormat/>
    <w:rsid w:val="00EF3D9D"/>
    <w:pPr>
      <w:spacing w:before="200" w:after="200" w:line="160" w:lineRule="exact"/>
    </w:pPr>
    <w:rPr>
      <w:rFonts w:ascii="Minion Pro" w:eastAsiaTheme="minorHAnsi" w:hAnsi="Minion Pro"/>
      <w:sz w:val="13"/>
      <w:lang w:val="en-IN" w:eastAsia="en-US"/>
    </w:rPr>
  </w:style>
  <w:style w:type="paragraph" w:customStyle="1" w:styleId="Footnote">
    <w:name w:val="&lt;Footnote&gt;"/>
    <w:qFormat/>
    <w:rsid w:val="00EF3D9D"/>
    <w:pPr>
      <w:spacing w:after="200" w:line="276" w:lineRule="auto"/>
    </w:pPr>
    <w:rPr>
      <w:rFonts w:ascii="Minion Pro" w:eastAsiaTheme="minorHAnsi" w:hAnsi="Minion Pro"/>
      <w:i/>
      <w:sz w:val="16"/>
      <w:lang w:val="en-IN" w:eastAsia="en-US"/>
    </w:rPr>
  </w:style>
  <w:style w:type="paragraph" w:customStyle="1" w:styleId="EndnoteTitle">
    <w:name w:val="&lt;Endnote_Title&gt;"/>
    <w:qFormat/>
    <w:rsid w:val="00EF3D9D"/>
    <w:pPr>
      <w:spacing w:after="250" w:line="276" w:lineRule="auto"/>
    </w:pPr>
    <w:rPr>
      <w:rFonts w:ascii="Minion Pro" w:eastAsiaTheme="minorHAnsi" w:hAnsi="Minion Pro"/>
      <w:b/>
      <w:color w:val="8B2F57"/>
      <w:sz w:val="19"/>
      <w:lang w:val="en-IN" w:eastAsia="en-US"/>
    </w:rPr>
  </w:style>
  <w:style w:type="paragraph" w:customStyle="1" w:styleId="Endnote">
    <w:name w:val="&lt;Endnote&gt;"/>
    <w:qFormat/>
    <w:rsid w:val="00EF3D9D"/>
    <w:pPr>
      <w:spacing w:after="0" w:line="200" w:lineRule="exact"/>
    </w:pPr>
    <w:rPr>
      <w:rFonts w:ascii="Minion Pro" w:eastAsiaTheme="minorHAnsi" w:hAnsi="Minion Pro"/>
      <w:sz w:val="16"/>
      <w:lang w:val="en-IN" w:eastAsia="en-US"/>
    </w:rPr>
  </w:style>
  <w:style w:type="paragraph" w:customStyle="1" w:styleId="ReferenceTitle">
    <w:name w:val="&lt;Reference_Title&gt;"/>
    <w:qFormat/>
    <w:rsid w:val="00EF3D9D"/>
    <w:pPr>
      <w:spacing w:before="600" w:after="250" w:line="220" w:lineRule="exact"/>
    </w:pPr>
    <w:rPr>
      <w:rFonts w:ascii="Minion Pro" w:eastAsiaTheme="minorHAnsi" w:hAnsi="Minion Pro"/>
      <w:b/>
      <w:color w:val="8B2F57"/>
      <w:sz w:val="19"/>
      <w:lang w:val="en-IN" w:eastAsia="en-US"/>
    </w:rPr>
  </w:style>
  <w:style w:type="paragraph" w:customStyle="1" w:styleId="Reference">
    <w:name w:val="&lt;Reference&gt;"/>
    <w:qFormat/>
    <w:rsid w:val="00EF3D9D"/>
    <w:pPr>
      <w:spacing w:after="0" w:line="160" w:lineRule="exact"/>
      <w:ind w:left="720" w:hanging="720"/>
    </w:pPr>
    <w:rPr>
      <w:rFonts w:ascii="Minion Pro" w:eastAsiaTheme="minorHAnsi" w:hAnsi="Minion Pro"/>
      <w:sz w:val="17"/>
      <w:lang w:val="en-IN" w:eastAsia="en-US"/>
    </w:rPr>
  </w:style>
  <w:style w:type="paragraph" w:customStyle="1" w:styleId="AuthorBio">
    <w:name w:val="&lt;Author_Bio&gt;"/>
    <w:qFormat/>
    <w:rsid w:val="00EF3D9D"/>
    <w:pPr>
      <w:spacing w:before="480" w:after="480" w:line="220" w:lineRule="exact"/>
    </w:pPr>
    <w:rPr>
      <w:rFonts w:ascii="Minion-Pro" w:eastAsiaTheme="minorHAnsi" w:hAnsi="Minion-Pro"/>
      <w:sz w:val="18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EF3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9D"/>
    <w:rPr>
      <w:rFonts w:eastAsiaTheme="minorHAnsi"/>
      <w:lang w:val="en-IN" w:eastAsia="en-US"/>
    </w:rPr>
  </w:style>
  <w:style w:type="paragraph" w:customStyle="1" w:styleId="Poem">
    <w:name w:val="&lt;Poem&gt;"/>
    <w:qFormat/>
    <w:rsid w:val="00EF3D9D"/>
    <w:pPr>
      <w:spacing w:before="320" w:after="320" w:line="220" w:lineRule="exact"/>
      <w:ind w:left="320"/>
    </w:pPr>
    <w:rPr>
      <w:rFonts w:ascii="Minion-Pro" w:eastAsiaTheme="minorHAnsi" w:hAnsi="Minion-Pro"/>
      <w:sz w:val="19"/>
      <w:lang w:val="en-IN" w:eastAsia="en-US"/>
    </w:rPr>
  </w:style>
  <w:style w:type="paragraph" w:customStyle="1" w:styleId="BlockQuote">
    <w:name w:val="&lt;Block_Quote&gt;"/>
    <w:qFormat/>
    <w:rsid w:val="00EF3D9D"/>
    <w:pPr>
      <w:spacing w:before="350" w:after="200" w:line="276" w:lineRule="auto"/>
      <w:ind w:left="200" w:right="200"/>
    </w:pPr>
    <w:rPr>
      <w:rFonts w:ascii="Minion Pro" w:eastAsiaTheme="minorHAnsi" w:hAnsi="Minion Pro"/>
      <w:sz w:val="19"/>
      <w:lang w:val="en-IN" w:eastAsia="en-US"/>
    </w:rPr>
  </w:style>
  <w:style w:type="character" w:customStyle="1" w:styleId="EndmatterTitle">
    <w:name w:val="&lt;Endmatter_Title&gt;"/>
    <w:basedOn w:val="DefaultParagraphFont"/>
    <w:uiPriority w:val="1"/>
    <w:qFormat/>
    <w:rsid w:val="00EF3D9D"/>
    <w:rPr>
      <w:rFonts w:ascii="Helvetica" w:hAnsi="Helvetica"/>
      <w:b/>
      <w:caps w:val="0"/>
      <w:smallCaps w:val="0"/>
      <w:strike w:val="0"/>
      <w:dstrike w:val="0"/>
      <w:vanish w:val="0"/>
      <w:color w:val="8B2F57"/>
      <w:sz w:val="18"/>
      <w:vertAlign w:val="baseline"/>
    </w:rPr>
  </w:style>
  <w:style w:type="paragraph" w:customStyle="1" w:styleId="Endmattertext">
    <w:name w:val="&lt;Endmatter_text&gt;"/>
    <w:qFormat/>
    <w:rsid w:val="00EF3D9D"/>
    <w:pPr>
      <w:spacing w:before="480" w:after="480" w:line="220" w:lineRule="exact"/>
    </w:pPr>
    <w:rPr>
      <w:rFonts w:ascii="Minion Pro" w:eastAsiaTheme="minorHAnsi" w:hAnsi="Minion Pro"/>
      <w:sz w:val="19"/>
      <w:lang w:val="en-IN" w:eastAsia="en-US"/>
    </w:rPr>
  </w:style>
  <w:style w:type="paragraph" w:styleId="Footer">
    <w:name w:val="footer"/>
    <w:basedOn w:val="Normal"/>
    <w:link w:val="FooterChar"/>
    <w:uiPriority w:val="99"/>
    <w:unhideWhenUsed/>
    <w:rsid w:val="00EF3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9D"/>
    <w:rPr>
      <w:rFonts w:eastAsiaTheme="minorHAnsi"/>
      <w:lang w:val="en-I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9D"/>
    <w:rPr>
      <w:rFonts w:ascii="Tahoma" w:eastAsiaTheme="minorHAnsi" w:hAnsi="Tahoma" w:cs="Tahoma"/>
      <w:sz w:val="16"/>
      <w:szCs w:val="16"/>
      <w:lang w:val="en-IN" w:eastAsia="en-US"/>
    </w:rPr>
  </w:style>
  <w:style w:type="paragraph" w:customStyle="1" w:styleId="History">
    <w:name w:val="&lt;History&gt;"/>
    <w:basedOn w:val="BlockQuote"/>
    <w:qFormat/>
    <w:rsid w:val="00EF3D9D"/>
    <w:pPr>
      <w:spacing w:before="400" w:after="400" w:line="200" w:lineRule="exact"/>
      <w:ind w:left="0" w:right="0"/>
    </w:pPr>
    <w:rPr>
      <w:rFonts w:ascii="Minion-Pro" w:hAnsi="Minion-Pr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w764\Dropbox\Isil-Johannes\Na,%20K%20doped%20VO2%20with%20Johannes\Paper%20Drafts\mrs-advances_template%20(3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mrs-advances_template (3)</Template>
  <TotalTime>16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Isil Top</dc:creator>
  <cp:keywords/>
  <dc:description/>
  <cp:lastModifiedBy>Isil Top</cp:lastModifiedBy>
  <cp:revision>10</cp:revision>
  <dcterms:created xsi:type="dcterms:W3CDTF">2017-11-16T15:07:00Z</dcterms:created>
  <dcterms:modified xsi:type="dcterms:W3CDTF">2017-12-21T22:35:00Z</dcterms:modified>
</cp:coreProperties>
</file>