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0" w:rsidRPr="0030464D" w:rsidRDefault="006F2E20" w:rsidP="006F2E20">
      <w:pPr>
        <w:pStyle w:val="Normal1"/>
        <w:widowControl w:val="0"/>
        <w:spacing w:line="480" w:lineRule="auto"/>
        <w:rPr>
          <w:rFonts w:ascii="Arial" w:eastAsia="Arial" w:hAnsi="Arial" w:cs="Arial"/>
        </w:rPr>
      </w:pPr>
      <w:r w:rsidRPr="0030464D">
        <w:rPr>
          <w:rFonts w:ascii="Arial" w:eastAsia="Arial" w:hAnsi="Arial" w:cs="Arial"/>
          <w:b/>
        </w:rPr>
        <w:t xml:space="preserve">Supplementary Figure 1: </w:t>
      </w:r>
      <w:r w:rsidRPr="0030464D">
        <w:rPr>
          <w:rFonts w:ascii="Arial" w:eastAsia="Arial" w:hAnsi="Arial" w:cs="Arial"/>
        </w:rPr>
        <w:t>Black-and-white version of the visual aid tool for informed consent before procedural sedation in the emergency department (usable for both pediatric and adults).</w:t>
      </w:r>
    </w:p>
    <w:p w:rsidR="006F2E20" w:rsidRPr="0030464D" w:rsidRDefault="006F2E20" w:rsidP="006F2E20">
      <w:pPr>
        <w:pStyle w:val="Normal1"/>
        <w:widowControl w:val="0"/>
        <w:spacing w:line="480" w:lineRule="auto"/>
        <w:rPr>
          <w:rFonts w:ascii="Arial" w:eastAsia="Arial" w:hAnsi="Arial" w:cs="Arial"/>
        </w:rPr>
      </w:pPr>
      <w:r w:rsidRPr="0030464D">
        <w:rPr>
          <w:rFonts w:ascii="Arial" w:eastAsia="Arial" w:hAnsi="Arial" w:cs="Arial"/>
        </w:rPr>
        <w:t xml:space="preserve"> </w:t>
      </w:r>
      <w:r w:rsidRPr="0030464D">
        <w:rPr>
          <w:rFonts w:ascii="Arial" w:hAnsi="Arial" w:cs="Arial"/>
          <w:noProof/>
        </w:rPr>
        <w:drawing>
          <wp:inline distT="0" distB="0" distL="0" distR="0" wp14:anchorId="56A121E0" wp14:editId="7E9D7493">
            <wp:extent cx="5241224" cy="6781530"/>
            <wp:effectExtent l="0" t="0" r="0" b="0"/>
            <wp:docPr id="2" name="image4.png" descr="ttps://lh6.googleusercontent.com/CsZnobVQ8zwSw16lSGT5Unw5730MSH88QGlp835SqgSgAiNmMmIdt-M0_Gq4CwR4lIW51XKYCLMuNxb272ZaZxWBqbU55Xl4bM9k1oaZivo-uEfW7AoB8vhVxLaLrb_SSO5g3n1dwOVMwcQ54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tps://lh6.googleusercontent.com/CsZnobVQ8zwSw16lSGT5Unw5730MSH88QGlp835SqgSgAiNmMmIdt-M0_Gq4CwR4lIW51XKYCLMuNxb272ZaZxWBqbU55Xl4bM9k1oaZivo-uEfW7AoB8vhVxLaLrb_SSO5g3n1dwOVMwcQ54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224" cy="678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2E20" w:rsidRPr="0030464D" w:rsidRDefault="006F2E20" w:rsidP="006F2E20">
      <w:pPr>
        <w:pStyle w:val="Normal1"/>
        <w:widowControl w:val="0"/>
        <w:spacing w:line="480" w:lineRule="auto"/>
        <w:rPr>
          <w:rFonts w:ascii="Arial" w:eastAsia="Arial" w:hAnsi="Arial" w:cs="Arial"/>
        </w:rPr>
      </w:pPr>
    </w:p>
    <w:p w:rsidR="006F2E20" w:rsidRPr="0030464D" w:rsidRDefault="006F2E20" w:rsidP="006F2E20">
      <w:pPr>
        <w:pStyle w:val="Normal1"/>
        <w:widowControl w:val="0"/>
        <w:spacing w:line="480" w:lineRule="auto"/>
        <w:rPr>
          <w:rFonts w:ascii="Arial" w:eastAsia="Arial" w:hAnsi="Arial" w:cs="Arial"/>
        </w:rPr>
      </w:pPr>
      <w:r w:rsidRPr="0030464D">
        <w:rPr>
          <w:rFonts w:ascii="Arial" w:eastAsia="Arial" w:hAnsi="Arial" w:cs="Arial"/>
          <w:b/>
        </w:rPr>
        <w:t xml:space="preserve">Supplementary Figure 2: </w:t>
      </w:r>
      <w:r w:rsidRPr="0030464D">
        <w:rPr>
          <w:rFonts w:ascii="Arial" w:eastAsia="Arial" w:hAnsi="Arial" w:cs="Arial"/>
        </w:rPr>
        <w:t>Prior versions of</w:t>
      </w:r>
      <w:r w:rsidRPr="0030464D">
        <w:rPr>
          <w:rFonts w:ascii="Arial" w:eastAsia="Arial" w:hAnsi="Arial" w:cs="Arial"/>
          <w:b/>
        </w:rPr>
        <w:t xml:space="preserve"> </w:t>
      </w:r>
      <w:r w:rsidRPr="0030464D">
        <w:rPr>
          <w:rFonts w:ascii="Arial" w:eastAsia="Arial" w:hAnsi="Arial" w:cs="Arial"/>
        </w:rPr>
        <w:t>the visual aid tool for informed consent before procedural sedation in the emergency department (usable for both pediatric and adults).</w:t>
      </w:r>
    </w:p>
    <w:p w:rsidR="006F2E20" w:rsidRPr="0030464D" w:rsidRDefault="006F2E20" w:rsidP="006F2E20">
      <w:pPr>
        <w:pStyle w:val="Normal1"/>
        <w:widowControl w:val="0"/>
        <w:spacing w:line="480" w:lineRule="auto"/>
        <w:rPr>
          <w:rFonts w:ascii="Arial" w:eastAsia="Times" w:hAnsi="Arial" w:cs="Arial"/>
        </w:rPr>
      </w:pPr>
      <w:r w:rsidRPr="0030464D">
        <w:rPr>
          <w:rFonts w:ascii="Arial" w:eastAsia="Times" w:hAnsi="Arial" w:cs="Arial"/>
          <w:noProof/>
        </w:rPr>
        <w:drawing>
          <wp:inline distT="0" distB="0" distL="0" distR="0" wp14:anchorId="798E224F" wp14:editId="5CC73B17">
            <wp:extent cx="4474683" cy="5470737"/>
            <wp:effectExtent l="0" t="0" r="0" b="0"/>
            <wp:docPr id="5" name="Picture 3" descr="Screen Shot 2016-04-18 at 8.15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6-04-18 at 8.15.49 AM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30" cy="547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20" w:rsidRPr="0030464D" w:rsidRDefault="006F2E20" w:rsidP="006F2E20">
      <w:pPr>
        <w:pStyle w:val="Normal1"/>
        <w:widowControl w:val="0"/>
        <w:spacing w:line="480" w:lineRule="auto"/>
        <w:rPr>
          <w:rFonts w:ascii="Arial" w:eastAsia="Times" w:hAnsi="Arial" w:cs="Arial"/>
        </w:rPr>
      </w:pPr>
    </w:p>
    <w:p w:rsidR="006F2E20" w:rsidRPr="004D5347" w:rsidRDefault="006F2E20" w:rsidP="006F2E20">
      <w:pPr>
        <w:pStyle w:val="Normal1"/>
        <w:widowControl w:val="0"/>
        <w:spacing w:line="480" w:lineRule="auto"/>
        <w:rPr>
          <w:rFonts w:ascii="Arial" w:eastAsia="Times" w:hAnsi="Arial" w:cs="Arial"/>
        </w:rPr>
      </w:pPr>
      <w:r w:rsidRPr="0030464D">
        <w:rPr>
          <w:rFonts w:ascii="Arial" w:eastAsia="Times" w:hAnsi="Arial" w:cs="Arial"/>
          <w:noProof/>
        </w:rPr>
        <w:drawing>
          <wp:inline distT="0" distB="0" distL="0" distR="0" wp14:anchorId="6232CE13" wp14:editId="52189E3F">
            <wp:extent cx="4731162" cy="4920717"/>
            <wp:effectExtent l="0" t="0" r="0" b="6985"/>
            <wp:docPr id="6" name="Picture 3" descr="Screen Shot 2016-04-19 at 4.26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6-04-19 at 4.26.08 PM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162" cy="492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FA" w:rsidRDefault="003023FA">
      <w:bookmarkStart w:id="0" w:name="_GoBack"/>
      <w:bookmarkEnd w:id="0"/>
    </w:p>
    <w:sectPr w:rsidR="003023FA" w:rsidSect="007A238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B" w:rsidRDefault="006F2E20" w:rsidP="00FB3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85B" w:rsidRDefault="006F2E20" w:rsidP="004C7FC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B" w:rsidRDefault="006F2E20" w:rsidP="00FB3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C685B" w:rsidRDefault="006F2E20" w:rsidP="004C7FCA">
    <w:pPr>
      <w:pStyle w:val="Normal1"/>
      <w:tabs>
        <w:tab w:val="right" w:pos="9020"/>
      </w:tabs>
      <w:spacing w:after="720"/>
      <w:ind w:right="360"/>
      <w:rPr>
        <w:rFonts w:ascii="Helvetica Neue" w:eastAsia="Helvetica Neue" w:hAnsi="Helvetica Neue" w:cs="Helvetica Neue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5B" w:rsidRDefault="006F2E20">
    <w:pPr>
      <w:pStyle w:val="Normal1"/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20"/>
    <w:rsid w:val="003023FA"/>
    <w:rsid w:val="006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1A3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20"/>
    <w:pPr>
      <w:pBdr>
        <w:top w:val="nil"/>
        <w:left w:val="nil"/>
        <w:bottom w:val="nil"/>
        <w:right w:val="nil"/>
        <w:between w:val="nil"/>
      </w:pBdr>
      <w:shd w:val="clear" w:color="auto" w:fill="FFFFFF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2E20"/>
    <w:pPr>
      <w:pBdr>
        <w:top w:val="nil"/>
        <w:left w:val="nil"/>
        <w:bottom w:val="nil"/>
        <w:right w:val="nil"/>
        <w:between w:val="nil"/>
      </w:pBdr>
      <w:shd w:val="clear" w:color="auto" w:fill="FFFFFF"/>
    </w:pPr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2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20"/>
    <w:rPr>
      <w:rFonts w:ascii="Times New Roman" w:eastAsia="Times New Roman" w:hAnsi="Times New Roman" w:cs="Times New Roman"/>
      <w:color w:val="000000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6F2E20"/>
  </w:style>
  <w:style w:type="paragraph" w:styleId="BalloonText">
    <w:name w:val="Balloon Text"/>
    <w:basedOn w:val="Normal"/>
    <w:link w:val="BalloonTextChar"/>
    <w:uiPriority w:val="99"/>
    <w:semiHidden/>
    <w:unhideWhenUsed/>
    <w:rsid w:val="006F2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20"/>
    <w:rPr>
      <w:rFonts w:ascii="Lucida Grande" w:eastAsia="Times New Roman" w:hAnsi="Lucida Grande" w:cs="Lucida Grande"/>
      <w:color w:val="00000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20"/>
    <w:pPr>
      <w:pBdr>
        <w:top w:val="nil"/>
        <w:left w:val="nil"/>
        <w:bottom w:val="nil"/>
        <w:right w:val="nil"/>
        <w:between w:val="nil"/>
      </w:pBdr>
      <w:shd w:val="clear" w:color="auto" w:fill="FFFFFF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2E20"/>
    <w:pPr>
      <w:pBdr>
        <w:top w:val="nil"/>
        <w:left w:val="nil"/>
        <w:bottom w:val="nil"/>
        <w:right w:val="nil"/>
        <w:between w:val="nil"/>
      </w:pBdr>
      <w:shd w:val="clear" w:color="auto" w:fill="FFFFFF"/>
    </w:pPr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2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20"/>
    <w:rPr>
      <w:rFonts w:ascii="Times New Roman" w:eastAsia="Times New Roman" w:hAnsi="Times New Roman" w:cs="Times New Roman"/>
      <w:color w:val="000000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6F2E20"/>
  </w:style>
  <w:style w:type="paragraph" w:styleId="BalloonText">
    <w:name w:val="Balloon Text"/>
    <w:basedOn w:val="Normal"/>
    <w:link w:val="BalloonTextChar"/>
    <w:uiPriority w:val="99"/>
    <w:semiHidden/>
    <w:unhideWhenUsed/>
    <w:rsid w:val="006F2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20"/>
    <w:rPr>
      <w:rFonts w:ascii="Lucida Grande" w:eastAsia="Times New Roman" w:hAnsi="Lucida Grande" w:cs="Lucida Grande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320</Characters>
  <Application>Microsoft Macintosh Word</Application>
  <DocSecurity>0</DocSecurity>
  <Lines>2</Lines>
  <Paragraphs>1</Paragraphs>
  <ScaleCrop>false</ScaleCrop>
  <Company>Mayo Clinic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Fernanda Bellolio</dc:creator>
  <cp:keywords/>
  <dc:description/>
  <cp:lastModifiedBy>M. Fernanda Bellolio</cp:lastModifiedBy>
  <cp:revision>1</cp:revision>
  <dcterms:created xsi:type="dcterms:W3CDTF">2017-09-20T21:05:00Z</dcterms:created>
  <dcterms:modified xsi:type="dcterms:W3CDTF">2017-09-20T21:05:00Z</dcterms:modified>
</cp:coreProperties>
</file>