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208F" w14:textId="77777777" w:rsidR="003912CA" w:rsidRPr="001C778B" w:rsidRDefault="003912CA" w:rsidP="003912CA">
      <w:pPr>
        <w:ind w:right="-90"/>
        <w:jc w:val="center"/>
        <w:rPr>
          <w:rFonts w:ascii="Times" w:hAnsi="Times"/>
          <w:b/>
          <w:sz w:val="26"/>
          <w:szCs w:val="26"/>
        </w:rPr>
      </w:pPr>
      <w:r w:rsidRPr="001C778B">
        <w:rPr>
          <w:rFonts w:ascii="Times" w:hAnsi="Times"/>
          <w:b/>
          <w:sz w:val="26"/>
          <w:szCs w:val="26"/>
        </w:rPr>
        <w:t xml:space="preserve">Regulatory Science to Advance Precision Medicine Forum </w:t>
      </w:r>
    </w:p>
    <w:p w14:paraId="6ADEE9E2" w14:textId="77777777" w:rsidR="003912CA" w:rsidRPr="001C778B" w:rsidRDefault="003912CA" w:rsidP="003912CA">
      <w:pPr>
        <w:ind w:right="-90"/>
        <w:jc w:val="center"/>
        <w:rPr>
          <w:rFonts w:ascii="Times" w:hAnsi="Times"/>
          <w:b/>
          <w:sz w:val="26"/>
          <w:szCs w:val="26"/>
        </w:rPr>
      </w:pPr>
      <w:r w:rsidRPr="001C778B">
        <w:rPr>
          <w:rFonts w:ascii="Times" w:hAnsi="Times"/>
          <w:b/>
          <w:sz w:val="26"/>
          <w:szCs w:val="26"/>
        </w:rPr>
        <w:t>A Meeting by University of Rochester, PhRMA Foundation, and University of Virginia</w:t>
      </w:r>
    </w:p>
    <w:p w14:paraId="04BF7E70" w14:textId="77777777" w:rsidR="003912CA" w:rsidRPr="006C691A" w:rsidRDefault="003912CA" w:rsidP="003912CA">
      <w:pPr>
        <w:ind w:right="-90"/>
        <w:jc w:val="center"/>
        <w:rPr>
          <w:rFonts w:ascii="Times" w:hAnsi="Times"/>
          <w:b/>
          <w:sz w:val="22"/>
          <w:szCs w:val="22"/>
        </w:rPr>
      </w:pPr>
    </w:p>
    <w:p w14:paraId="4162416A" w14:textId="77777777" w:rsidR="003912CA" w:rsidRPr="006C691A" w:rsidRDefault="003912CA" w:rsidP="003912CA">
      <w:pPr>
        <w:ind w:right="-90"/>
        <w:jc w:val="center"/>
        <w:rPr>
          <w:rFonts w:ascii="Times" w:hAnsi="Times"/>
          <w:b/>
          <w:sz w:val="22"/>
          <w:szCs w:val="22"/>
        </w:rPr>
      </w:pPr>
      <w:r>
        <w:rPr>
          <w:rFonts w:ascii="Times" w:hAnsi="Times"/>
          <w:b/>
          <w:sz w:val="22"/>
          <w:szCs w:val="22"/>
        </w:rPr>
        <w:t>Wednesday, September 27, 2017</w:t>
      </w:r>
    </w:p>
    <w:p w14:paraId="71745838" w14:textId="4E85E5E0" w:rsidR="003912CA" w:rsidRPr="006C691A" w:rsidRDefault="00841554" w:rsidP="003912CA">
      <w:pPr>
        <w:ind w:right="-90"/>
        <w:jc w:val="center"/>
        <w:rPr>
          <w:rFonts w:ascii="Times" w:hAnsi="Times"/>
          <w:b/>
          <w:sz w:val="22"/>
          <w:szCs w:val="22"/>
        </w:rPr>
      </w:pPr>
      <w:r>
        <w:rPr>
          <w:rFonts w:ascii="Times" w:hAnsi="Times"/>
          <w:b/>
          <w:sz w:val="22"/>
          <w:szCs w:val="22"/>
        </w:rPr>
        <w:t>9:0</w:t>
      </w:r>
      <w:r w:rsidR="003912CA">
        <w:rPr>
          <w:rFonts w:ascii="Times" w:hAnsi="Times"/>
          <w:b/>
          <w:sz w:val="22"/>
          <w:szCs w:val="22"/>
        </w:rPr>
        <w:t>0am – 3:30</w:t>
      </w:r>
      <w:r w:rsidR="003912CA" w:rsidRPr="006C691A">
        <w:rPr>
          <w:rFonts w:ascii="Times" w:hAnsi="Times"/>
          <w:b/>
          <w:sz w:val="22"/>
          <w:szCs w:val="22"/>
        </w:rPr>
        <w:t>pm</w:t>
      </w:r>
    </w:p>
    <w:p w14:paraId="17695EF2" w14:textId="77777777" w:rsidR="003912CA" w:rsidRPr="006C691A" w:rsidRDefault="003912CA" w:rsidP="003912CA">
      <w:pPr>
        <w:ind w:right="-90"/>
        <w:jc w:val="center"/>
        <w:rPr>
          <w:rFonts w:ascii="Times" w:hAnsi="Times"/>
          <w:b/>
          <w:sz w:val="22"/>
          <w:szCs w:val="22"/>
        </w:rPr>
      </w:pPr>
    </w:p>
    <w:p w14:paraId="406C3478" w14:textId="77777777" w:rsidR="003912CA" w:rsidRDefault="003912CA" w:rsidP="003912CA">
      <w:pPr>
        <w:jc w:val="center"/>
        <w:rPr>
          <w:rFonts w:ascii="Times" w:eastAsia="Times New Roman" w:hAnsi="Times" w:cs="Times New Roman"/>
          <w:b/>
          <w:sz w:val="22"/>
          <w:szCs w:val="22"/>
          <w:shd w:val="clear" w:color="auto" w:fill="FFFFFF"/>
        </w:rPr>
      </w:pPr>
      <w:r w:rsidRPr="00541240">
        <w:rPr>
          <w:rFonts w:ascii="Times" w:eastAsia="Times New Roman" w:hAnsi="Times" w:cs="Times New Roman"/>
          <w:b/>
          <w:sz w:val="22"/>
          <w:szCs w:val="22"/>
          <w:shd w:val="clear" w:color="auto" w:fill="FFFFFF"/>
        </w:rPr>
        <w:t xml:space="preserve">PhRMA Foundation </w:t>
      </w:r>
    </w:p>
    <w:p w14:paraId="1225AF2C" w14:textId="77777777" w:rsidR="003912CA" w:rsidRPr="006C691A" w:rsidRDefault="003912CA" w:rsidP="003912CA">
      <w:pPr>
        <w:jc w:val="center"/>
        <w:rPr>
          <w:rFonts w:ascii="Times" w:eastAsia="Times New Roman" w:hAnsi="Times" w:cs="Times New Roman"/>
          <w:b/>
          <w:sz w:val="22"/>
          <w:szCs w:val="22"/>
          <w:shd w:val="clear" w:color="auto" w:fill="FFFFFF"/>
        </w:rPr>
      </w:pPr>
      <w:r>
        <w:rPr>
          <w:rFonts w:ascii="Times" w:eastAsia="Times New Roman" w:hAnsi="Times" w:cs="Times New Roman"/>
          <w:b/>
          <w:sz w:val="22"/>
          <w:szCs w:val="22"/>
          <w:shd w:val="clear" w:color="auto" w:fill="FFFFFF"/>
        </w:rPr>
        <w:t>950 F</w:t>
      </w:r>
      <w:r w:rsidRPr="006C691A">
        <w:rPr>
          <w:rFonts w:ascii="Times" w:eastAsia="Times New Roman" w:hAnsi="Times" w:cs="Times New Roman"/>
          <w:b/>
          <w:sz w:val="22"/>
          <w:szCs w:val="22"/>
          <w:shd w:val="clear" w:color="auto" w:fill="FFFFFF"/>
        </w:rPr>
        <w:t xml:space="preserve"> Street NW</w:t>
      </w:r>
    </w:p>
    <w:p w14:paraId="536B4AFE" w14:textId="39275260" w:rsidR="00B91C32" w:rsidRPr="00974B78" w:rsidRDefault="003912CA" w:rsidP="00974B78">
      <w:pPr>
        <w:jc w:val="center"/>
        <w:rPr>
          <w:rFonts w:ascii="Times" w:eastAsia="Times New Roman" w:hAnsi="Times" w:cs="Times New Roman"/>
          <w:b/>
          <w:sz w:val="22"/>
          <w:szCs w:val="22"/>
          <w:shd w:val="clear" w:color="auto" w:fill="FFFFFF"/>
        </w:rPr>
      </w:pPr>
      <w:r w:rsidRPr="006C691A">
        <w:rPr>
          <w:rFonts w:ascii="Times" w:eastAsia="Times New Roman" w:hAnsi="Times" w:cs="Times New Roman"/>
          <w:b/>
          <w:sz w:val="22"/>
          <w:szCs w:val="22"/>
          <w:shd w:val="clear" w:color="auto" w:fill="FFFFFF"/>
        </w:rPr>
        <w:t>Washington, DC</w:t>
      </w:r>
      <w:r>
        <w:rPr>
          <w:rFonts w:ascii="Times" w:eastAsia="Times New Roman" w:hAnsi="Times" w:cs="Times New Roman"/>
          <w:b/>
          <w:sz w:val="22"/>
          <w:szCs w:val="22"/>
          <w:shd w:val="clear" w:color="auto" w:fill="FFFFFF"/>
        </w:rPr>
        <w:t xml:space="preserve">  </w:t>
      </w:r>
      <w:r w:rsidRPr="00541240">
        <w:rPr>
          <w:rFonts w:ascii="Times" w:eastAsia="Times New Roman" w:hAnsi="Times" w:cs="Times New Roman"/>
          <w:b/>
          <w:sz w:val="22"/>
          <w:szCs w:val="22"/>
          <w:shd w:val="clear" w:color="auto" w:fill="FFFFFF"/>
        </w:rPr>
        <w:t>20004</w:t>
      </w:r>
    </w:p>
    <w:p w14:paraId="76630169" w14:textId="77777777" w:rsidR="001D1A98" w:rsidRDefault="001D1A98" w:rsidP="00454249">
      <w:pPr>
        <w:ind w:right="-90"/>
        <w:rPr>
          <w:rFonts w:ascii="Times" w:hAnsi="Times"/>
          <w:b/>
          <w:sz w:val="22"/>
          <w:szCs w:val="22"/>
        </w:rPr>
      </w:pPr>
    </w:p>
    <w:p w14:paraId="7438DCA5" w14:textId="77777777" w:rsidR="00C12D2C" w:rsidRDefault="00C12D2C" w:rsidP="00454249">
      <w:pPr>
        <w:ind w:right="-90"/>
        <w:rPr>
          <w:rFonts w:ascii="Times" w:hAnsi="Times"/>
          <w:b/>
          <w:sz w:val="22"/>
          <w:szCs w:val="22"/>
        </w:rPr>
      </w:pPr>
    </w:p>
    <w:p w14:paraId="6D92DE7A" w14:textId="77777777" w:rsidR="001D1A98" w:rsidRPr="00454249" w:rsidRDefault="001D1A98" w:rsidP="00454249">
      <w:pPr>
        <w:ind w:right="-90"/>
        <w:rPr>
          <w:rFonts w:ascii="Times" w:hAnsi="Times"/>
          <w:b/>
          <w:sz w:val="22"/>
          <w:szCs w:val="22"/>
        </w:rPr>
      </w:pPr>
    </w:p>
    <w:p w14:paraId="7D1D0FFE" w14:textId="45AA9084" w:rsidR="00454249" w:rsidRPr="00454249" w:rsidRDefault="00454249" w:rsidP="00974B78">
      <w:pPr>
        <w:ind w:right="-90"/>
        <w:rPr>
          <w:rFonts w:ascii="Times" w:hAnsi="Times"/>
          <w:b/>
          <w:sz w:val="22"/>
          <w:szCs w:val="22"/>
        </w:rPr>
      </w:pPr>
      <w:r w:rsidRPr="00454249">
        <w:rPr>
          <w:rFonts w:ascii="Times" w:hAnsi="Times"/>
          <w:b/>
          <w:sz w:val="22"/>
          <w:szCs w:val="22"/>
        </w:rPr>
        <w:t>Agenda</w:t>
      </w:r>
    </w:p>
    <w:p w14:paraId="554EE03F" w14:textId="77777777" w:rsidR="00325E2A" w:rsidRPr="00454249" w:rsidRDefault="00325E2A" w:rsidP="00F43077">
      <w:pPr>
        <w:ind w:right="-90"/>
        <w:rPr>
          <w:rFonts w:ascii="Times" w:hAnsi="Times"/>
          <w:sz w:val="22"/>
          <w:szCs w:val="22"/>
        </w:rPr>
      </w:pPr>
    </w:p>
    <w:p w14:paraId="00DBECCE" w14:textId="7DC288B8" w:rsidR="00E62ED4" w:rsidRDefault="00B91C32" w:rsidP="00F43077">
      <w:pPr>
        <w:ind w:right="-90"/>
        <w:rPr>
          <w:rFonts w:ascii="Times" w:hAnsi="Times"/>
          <w:sz w:val="22"/>
          <w:szCs w:val="22"/>
        </w:rPr>
      </w:pPr>
      <w:r>
        <w:rPr>
          <w:rFonts w:ascii="Times" w:hAnsi="Times"/>
          <w:sz w:val="22"/>
          <w:szCs w:val="22"/>
        </w:rPr>
        <w:t>9</w:t>
      </w:r>
      <w:r w:rsidR="00E62ED4" w:rsidRPr="00454249">
        <w:rPr>
          <w:rFonts w:ascii="Times" w:hAnsi="Times"/>
          <w:sz w:val="22"/>
          <w:szCs w:val="22"/>
        </w:rPr>
        <w:t>:</w:t>
      </w:r>
      <w:r>
        <w:rPr>
          <w:rFonts w:ascii="Times" w:hAnsi="Times"/>
          <w:sz w:val="22"/>
          <w:szCs w:val="22"/>
        </w:rPr>
        <w:t>0</w:t>
      </w:r>
      <w:r w:rsidR="00E62ED4" w:rsidRPr="00454249">
        <w:rPr>
          <w:rFonts w:ascii="Times" w:hAnsi="Times"/>
          <w:sz w:val="22"/>
          <w:szCs w:val="22"/>
        </w:rPr>
        <w:t>0 am</w:t>
      </w:r>
      <w:r w:rsidR="00E62ED4" w:rsidRPr="00454249">
        <w:rPr>
          <w:rFonts w:ascii="Times" w:hAnsi="Times"/>
          <w:sz w:val="22"/>
          <w:szCs w:val="22"/>
        </w:rPr>
        <w:tab/>
      </w:r>
      <w:r w:rsidR="00E62ED4" w:rsidRPr="00454249">
        <w:rPr>
          <w:rFonts w:ascii="Times" w:hAnsi="Times"/>
          <w:sz w:val="22"/>
          <w:szCs w:val="22"/>
        </w:rPr>
        <w:tab/>
      </w:r>
      <w:r w:rsidR="00E62ED4">
        <w:rPr>
          <w:rFonts w:ascii="Times" w:hAnsi="Times"/>
          <w:sz w:val="22"/>
          <w:szCs w:val="22"/>
        </w:rPr>
        <w:t>Continental Breakfast</w:t>
      </w:r>
      <w:r w:rsidR="00E62ED4" w:rsidRPr="00454249">
        <w:rPr>
          <w:rFonts w:ascii="Times" w:hAnsi="Times"/>
          <w:sz w:val="22"/>
          <w:szCs w:val="22"/>
        </w:rPr>
        <w:t xml:space="preserve"> </w:t>
      </w:r>
    </w:p>
    <w:p w14:paraId="0E0895AE" w14:textId="77777777" w:rsidR="00E62ED4" w:rsidRDefault="00E62ED4" w:rsidP="00F43077">
      <w:pPr>
        <w:ind w:right="-90"/>
        <w:rPr>
          <w:rFonts w:ascii="Times" w:hAnsi="Times"/>
          <w:sz w:val="22"/>
          <w:szCs w:val="22"/>
        </w:rPr>
      </w:pPr>
    </w:p>
    <w:p w14:paraId="46C8CD83" w14:textId="13CC6464" w:rsidR="00267F48" w:rsidRPr="00454249" w:rsidRDefault="00325E2A" w:rsidP="00F43077">
      <w:pPr>
        <w:ind w:right="-90"/>
        <w:rPr>
          <w:rFonts w:ascii="Times" w:hAnsi="Times"/>
          <w:sz w:val="22"/>
          <w:szCs w:val="22"/>
        </w:rPr>
      </w:pPr>
      <w:r w:rsidRPr="00454249">
        <w:rPr>
          <w:rFonts w:ascii="Times" w:hAnsi="Times"/>
          <w:sz w:val="22"/>
          <w:szCs w:val="22"/>
        </w:rPr>
        <w:t>9:</w:t>
      </w:r>
      <w:r w:rsidR="00B91C32">
        <w:rPr>
          <w:rFonts w:ascii="Times" w:hAnsi="Times"/>
          <w:sz w:val="22"/>
          <w:szCs w:val="22"/>
        </w:rPr>
        <w:t>30</w:t>
      </w:r>
      <w:r w:rsidRPr="00454249">
        <w:rPr>
          <w:rFonts w:ascii="Times" w:hAnsi="Times"/>
          <w:sz w:val="22"/>
          <w:szCs w:val="22"/>
        </w:rPr>
        <w:t xml:space="preserve"> am</w:t>
      </w:r>
      <w:r w:rsidRPr="00454249">
        <w:rPr>
          <w:rFonts w:ascii="Times" w:hAnsi="Times"/>
          <w:sz w:val="22"/>
          <w:szCs w:val="22"/>
        </w:rPr>
        <w:tab/>
      </w:r>
      <w:r w:rsidR="0061135A" w:rsidRPr="00454249">
        <w:rPr>
          <w:rFonts w:ascii="Times" w:hAnsi="Times"/>
          <w:sz w:val="22"/>
          <w:szCs w:val="22"/>
        </w:rPr>
        <w:tab/>
      </w:r>
      <w:r w:rsidR="00F92B0C" w:rsidRPr="00454249">
        <w:rPr>
          <w:rFonts w:ascii="Times" w:hAnsi="Times"/>
          <w:sz w:val="22"/>
          <w:szCs w:val="22"/>
        </w:rPr>
        <w:t>Welcome</w:t>
      </w:r>
      <w:r w:rsidR="00326E73">
        <w:rPr>
          <w:rFonts w:ascii="Times" w:hAnsi="Times"/>
          <w:sz w:val="22"/>
          <w:szCs w:val="22"/>
        </w:rPr>
        <w:t xml:space="preserve"> </w:t>
      </w:r>
      <w:r w:rsidR="00326E73" w:rsidRPr="00E6345D">
        <w:rPr>
          <w:rFonts w:ascii="Times" w:hAnsi="Times"/>
          <w:i/>
          <w:sz w:val="22"/>
          <w:szCs w:val="22"/>
        </w:rPr>
        <w:t>(</w:t>
      </w:r>
      <w:r w:rsidR="00C12D2C">
        <w:rPr>
          <w:rFonts w:ascii="Times" w:hAnsi="Times"/>
          <w:i/>
          <w:sz w:val="22"/>
          <w:szCs w:val="22"/>
        </w:rPr>
        <w:t>Eileen Cannon and Bill Chin</w:t>
      </w:r>
      <w:r w:rsidR="002B3C37">
        <w:rPr>
          <w:rFonts w:ascii="Times" w:hAnsi="Times"/>
          <w:i/>
          <w:sz w:val="22"/>
          <w:szCs w:val="22"/>
        </w:rPr>
        <w:t>, PhRMA Foundation</w:t>
      </w:r>
      <w:r w:rsidR="00326E73" w:rsidRPr="00E6345D">
        <w:rPr>
          <w:rFonts w:ascii="Times" w:hAnsi="Times"/>
          <w:i/>
          <w:sz w:val="22"/>
          <w:szCs w:val="22"/>
        </w:rPr>
        <w:t>)</w:t>
      </w:r>
      <w:r w:rsidR="00F92B0C" w:rsidRPr="00E6345D">
        <w:rPr>
          <w:rFonts w:ascii="Times" w:hAnsi="Times"/>
          <w:i/>
          <w:sz w:val="22"/>
          <w:szCs w:val="22"/>
        </w:rPr>
        <w:tab/>
      </w:r>
      <w:r w:rsidR="00F92B0C" w:rsidRPr="00454249">
        <w:rPr>
          <w:rFonts w:ascii="Times" w:hAnsi="Times"/>
          <w:sz w:val="22"/>
          <w:szCs w:val="22"/>
        </w:rPr>
        <w:tab/>
      </w:r>
      <w:r w:rsidRPr="00454249">
        <w:rPr>
          <w:rFonts w:ascii="Times" w:hAnsi="Times"/>
          <w:sz w:val="22"/>
          <w:szCs w:val="22"/>
        </w:rPr>
        <w:tab/>
      </w:r>
      <w:r w:rsidRPr="00454249">
        <w:rPr>
          <w:rFonts w:ascii="Times" w:hAnsi="Times"/>
          <w:sz w:val="22"/>
          <w:szCs w:val="22"/>
        </w:rPr>
        <w:tab/>
      </w:r>
      <w:r w:rsidRPr="00454249">
        <w:rPr>
          <w:rFonts w:ascii="Times" w:hAnsi="Times"/>
          <w:sz w:val="22"/>
          <w:szCs w:val="22"/>
        </w:rPr>
        <w:tab/>
      </w:r>
      <w:r w:rsidRPr="00454249">
        <w:rPr>
          <w:rFonts w:ascii="Times" w:hAnsi="Times"/>
          <w:sz w:val="22"/>
          <w:szCs w:val="22"/>
        </w:rPr>
        <w:tab/>
      </w:r>
      <w:r w:rsidR="0061135A" w:rsidRPr="00454249">
        <w:rPr>
          <w:rFonts w:ascii="Times" w:hAnsi="Times"/>
          <w:sz w:val="22"/>
          <w:szCs w:val="22"/>
        </w:rPr>
        <w:tab/>
      </w:r>
      <w:r w:rsidR="00454249" w:rsidRPr="00454249">
        <w:rPr>
          <w:rFonts w:ascii="Times" w:hAnsi="Times"/>
          <w:sz w:val="22"/>
          <w:szCs w:val="22"/>
        </w:rPr>
        <w:tab/>
      </w:r>
    </w:p>
    <w:p w14:paraId="277146CA" w14:textId="6183AE8E" w:rsidR="0061135A" w:rsidRPr="00454249" w:rsidRDefault="00325E2A" w:rsidP="00F43077">
      <w:pPr>
        <w:ind w:right="-90"/>
        <w:rPr>
          <w:rFonts w:ascii="Times" w:hAnsi="Times"/>
          <w:sz w:val="22"/>
          <w:szCs w:val="22"/>
        </w:rPr>
      </w:pPr>
      <w:r w:rsidRPr="00454249">
        <w:rPr>
          <w:rFonts w:ascii="Times" w:hAnsi="Times"/>
          <w:sz w:val="22"/>
          <w:szCs w:val="22"/>
        </w:rPr>
        <w:t>9:</w:t>
      </w:r>
      <w:r w:rsidR="00B91C32">
        <w:rPr>
          <w:rFonts w:ascii="Times" w:hAnsi="Times"/>
          <w:sz w:val="22"/>
          <w:szCs w:val="22"/>
        </w:rPr>
        <w:t>35</w:t>
      </w:r>
      <w:r w:rsidRPr="00454249">
        <w:rPr>
          <w:rFonts w:ascii="Times" w:hAnsi="Times"/>
          <w:sz w:val="22"/>
          <w:szCs w:val="22"/>
        </w:rPr>
        <w:t xml:space="preserve"> am</w:t>
      </w:r>
      <w:r w:rsidRPr="00454249">
        <w:rPr>
          <w:rFonts w:ascii="Times" w:hAnsi="Times"/>
          <w:sz w:val="22"/>
          <w:szCs w:val="22"/>
        </w:rPr>
        <w:tab/>
      </w:r>
      <w:r w:rsidR="0061135A" w:rsidRPr="00454249">
        <w:rPr>
          <w:rFonts w:ascii="Times" w:hAnsi="Times"/>
          <w:sz w:val="22"/>
          <w:szCs w:val="22"/>
        </w:rPr>
        <w:tab/>
      </w:r>
      <w:r w:rsidR="005D16A4" w:rsidRPr="00454249">
        <w:rPr>
          <w:rFonts w:ascii="Times" w:hAnsi="Times"/>
          <w:sz w:val="22"/>
          <w:szCs w:val="22"/>
        </w:rPr>
        <w:t xml:space="preserve">Review of </w:t>
      </w:r>
      <w:r w:rsidR="009A72C2" w:rsidRPr="00454249">
        <w:rPr>
          <w:rFonts w:ascii="Times" w:hAnsi="Times"/>
          <w:sz w:val="22"/>
          <w:szCs w:val="22"/>
        </w:rPr>
        <w:t>Meeting</w:t>
      </w:r>
      <w:r w:rsidR="00933936" w:rsidRPr="00454249">
        <w:rPr>
          <w:rFonts w:ascii="Times" w:hAnsi="Times"/>
          <w:sz w:val="22"/>
          <w:szCs w:val="22"/>
        </w:rPr>
        <w:t xml:space="preserve"> Objectives</w:t>
      </w:r>
      <w:r w:rsidR="00326E73">
        <w:rPr>
          <w:rFonts w:ascii="Times" w:hAnsi="Times"/>
          <w:sz w:val="22"/>
          <w:szCs w:val="22"/>
        </w:rPr>
        <w:t xml:space="preserve"> </w:t>
      </w:r>
      <w:r w:rsidR="00326E73" w:rsidRPr="00E6345D">
        <w:rPr>
          <w:rFonts w:ascii="Times" w:hAnsi="Times"/>
          <w:i/>
          <w:sz w:val="22"/>
          <w:szCs w:val="22"/>
        </w:rPr>
        <w:t>(Joan Adamo and Scott Steele</w:t>
      </w:r>
      <w:r w:rsidR="002B3C37">
        <w:rPr>
          <w:rFonts w:ascii="Times" w:hAnsi="Times"/>
          <w:i/>
          <w:sz w:val="22"/>
          <w:szCs w:val="22"/>
        </w:rPr>
        <w:t>, University of Rochester</w:t>
      </w:r>
      <w:r w:rsidR="00326E73" w:rsidRPr="00E6345D">
        <w:rPr>
          <w:rFonts w:ascii="Times" w:hAnsi="Times"/>
          <w:i/>
          <w:sz w:val="22"/>
          <w:szCs w:val="22"/>
        </w:rPr>
        <w:t>)</w:t>
      </w:r>
      <w:r w:rsidR="00933936" w:rsidRPr="00E6345D">
        <w:rPr>
          <w:rFonts w:ascii="Times" w:hAnsi="Times"/>
          <w:i/>
          <w:sz w:val="22"/>
          <w:szCs w:val="22"/>
        </w:rPr>
        <w:tab/>
      </w:r>
      <w:r w:rsidR="00933936" w:rsidRPr="00454249">
        <w:rPr>
          <w:rFonts w:ascii="Times" w:hAnsi="Times"/>
          <w:sz w:val="22"/>
          <w:szCs w:val="22"/>
        </w:rPr>
        <w:tab/>
      </w:r>
      <w:r w:rsidR="00933936" w:rsidRPr="00454249">
        <w:rPr>
          <w:rFonts w:ascii="Times" w:hAnsi="Times"/>
          <w:sz w:val="22"/>
          <w:szCs w:val="22"/>
        </w:rPr>
        <w:tab/>
      </w:r>
      <w:r w:rsidR="009A72C2" w:rsidRPr="00454249">
        <w:rPr>
          <w:rFonts w:ascii="Times" w:hAnsi="Times"/>
          <w:sz w:val="22"/>
          <w:szCs w:val="22"/>
        </w:rPr>
        <w:tab/>
      </w:r>
      <w:r w:rsidR="0061135A" w:rsidRPr="00454249">
        <w:rPr>
          <w:rFonts w:ascii="Times" w:hAnsi="Times"/>
          <w:sz w:val="22"/>
          <w:szCs w:val="22"/>
        </w:rPr>
        <w:tab/>
      </w:r>
      <w:r w:rsidR="00454249" w:rsidRPr="00454249">
        <w:rPr>
          <w:rFonts w:ascii="Times" w:hAnsi="Times"/>
          <w:sz w:val="22"/>
          <w:szCs w:val="22"/>
        </w:rPr>
        <w:tab/>
      </w:r>
    </w:p>
    <w:p w14:paraId="0A044E2A" w14:textId="77777777" w:rsidR="00E6345D" w:rsidRDefault="0061135A" w:rsidP="00E6345D">
      <w:pPr>
        <w:tabs>
          <w:tab w:val="left" w:pos="1890"/>
        </w:tabs>
        <w:ind w:left="1440" w:right="-90" w:hanging="1440"/>
        <w:rPr>
          <w:rFonts w:ascii="Times" w:hAnsi="Times"/>
          <w:sz w:val="22"/>
          <w:szCs w:val="22"/>
        </w:rPr>
      </w:pPr>
      <w:r w:rsidRPr="00454249">
        <w:rPr>
          <w:rFonts w:ascii="Times" w:hAnsi="Times"/>
          <w:sz w:val="22"/>
          <w:szCs w:val="22"/>
        </w:rPr>
        <w:t>9:</w:t>
      </w:r>
      <w:r w:rsidR="00B91C32">
        <w:rPr>
          <w:rFonts w:ascii="Times" w:hAnsi="Times"/>
          <w:sz w:val="22"/>
          <w:szCs w:val="22"/>
        </w:rPr>
        <w:t>45</w:t>
      </w:r>
      <w:r w:rsidR="00986647">
        <w:rPr>
          <w:rFonts w:ascii="Times" w:hAnsi="Times"/>
          <w:sz w:val="22"/>
          <w:szCs w:val="22"/>
        </w:rPr>
        <w:t xml:space="preserve"> am</w:t>
      </w:r>
      <w:r w:rsidR="00986647">
        <w:rPr>
          <w:rFonts w:ascii="Times" w:hAnsi="Times"/>
          <w:sz w:val="22"/>
          <w:szCs w:val="22"/>
        </w:rPr>
        <w:tab/>
      </w:r>
      <w:r w:rsidR="00E6345D">
        <w:rPr>
          <w:rFonts w:ascii="Times" w:hAnsi="Times"/>
          <w:sz w:val="22"/>
          <w:szCs w:val="22"/>
        </w:rPr>
        <w:t>3D Printing of Medical Products:</w:t>
      </w:r>
      <w:r w:rsidR="00E6345D" w:rsidRPr="00B01C78">
        <w:rPr>
          <w:rFonts w:ascii="Times" w:hAnsi="Times"/>
          <w:sz w:val="22"/>
          <w:szCs w:val="22"/>
        </w:rPr>
        <w:t xml:space="preserve"> </w:t>
      </w:r>
      <w:r w:rsidR="00E6345D">
        <w:rPr>
          <w:rFonts w:ascii="Times" w:hAnsi="Times"/>
          <w:sz w:val="22"/>
          <w:szCs w:val="22"/>
        </w:rPr>
        <w:t>Presentation(s) and discussion</w:t>
      </w:r>
    </w:p>
    <w:p w14:paraId="62375927" w14:textId="77777777" w:rsidR="00E6345D" w:rsidRPr="00B01C78" w:rsidRDefault="00E6345D" w:rsidP="00E6345D">
      <w:pPr>
        <w:pStyle w:val="ListParagraph"/>
        <w:numPr>
          <w:ilvl w:val="0"/>
          <w:numId w:val="11"/>
        </w:numPr>
        <w:ind w:right="-90"/>
        <w:rPr>
          <w:rFonts w:ascii="Times" w:hAnsi="Times"/>
          <w:sz w:val="22"/>
          <w:szCs w:val="22"/>
        </w:rPr>
      </w:pPr>
      <w:r w:rsidRPr="00B01C78">
        <w:rPr>
          <w:rFonts w:ascii="Times" w:hAnsi="Times"/>
          <w:sz w:val="22"/>
          <w:szCs w:val="22"/>
        </w:rPr>
        <w:t xml:space="preserve">Emerging Science </w:t>
      </w:r>
      <w:r w:rsidRPr="00E6345D">
        <w:rPr>
          <w:rFonts w:ascii="Times" w:hAnsi="Times"/>
          <w:i/>
          <w:sz w:val="22"/>
          <w:szCs w:val="22"/>
        </w:rPr>
        <w:t>(John Fisher, University of Maryland)</w:t>
      </w:r>
    </w:p>
    <w:p w14:paraId="00641A58" w14:textId="77777777" w:rsidR="00E6345D" w:rsidRPr="00B01C78" w:rsidRDefault="00E6345D" w:rsidP="00E6345D">
      <w:pPr>
        <w:pStyle w:val="ListParagraph"/>
        <w:numPr>
          <w:ilvl w:val="0"/>
          <w:numId w:val="11"/>
        </w:numPr>
        <w:ind w:right="-90"/>
        <w:rPr>
          <w:rFonts w:ascii="Times" w:hAnsi="Times"/>
          <w:sz w:val="22"/>
          <w:szCs w:val="22"/>
        </w:rPr>
      </w:pPr>
      <w:r w:rsidRPr="00B01C78">
        <w:rPr>
          <w:rFonts w:ascii="Times" w:hAnsi="Times"/>
          <w:sz w:val="22"/>
          <w:szCs w:val="22"/>
        </w:rPr>
        <w:t xml:space="preserve">Considerations to Inform Regulatory Decision-Making </w:t>
      </w:r>
      <w:r w:rsidRPr="00E6345D">
        <w:rPr>
          <w:rFonts w:ascii="Times" w:hAnsi="Times"/>
          <w:i/>
          <w:sz w:val="22"/>
          <w:szCs w:val="22"/>
        </w:rPr>
        <w:t>(Richard McFarland, ARMI)</w:t>
      </w:r>
    </w:p>
    <w:p w14:paraId="2EF5638D" w14:textId="37D5394F" w:rsidR="0061135A" w:rsidRPr="00D92C60" w:rsidRDefault="00454249" w:rsidP="00E6345D">
      <w:pPr>
        <w:ind w:right="-90"/>
        <w:rPr>
          <w:rFonts w:ascii="Times" w:hAnsi="Times"/>
          <w:sz w:val="22"/>
          <w:szCs w:val="22"/>
        </w:rPr>
      </w:pPr>
      <w:r w:rsidRPr="00D92C60">
        <w:rPr>
          <w:rFonts w:ascii="Times" w:hAnsi="Times"/>
          <w:sz w:val="22"/>
          <w:szCs w:val="22"/>
        </w:rPr>
        <w:tab/>
      </w:r>
    </w:p>
    <w:p w14:paraId="713A7960" w14:textId="77777777" w:rsidR="009A72C2" w:rsidRPr="00454249" w:rsidRDefault="009A72C2" w:rsidP="00F43077">
      <w:pPr>
        <w:ind w:right="-90"/>
        <w:rPr>
          <w:rFonts w:ascii="Times" w:hAnsi="Times"/>
          <w:sz w:val="22"/>
          <w:szCs w:val="22"/>
        </w:rPr>
      </w:pPr>
    </w:p>
    <w:p w14:paraId="2CF93346" w14:textId="77777777" w:rsidR="00E6345D" w:rsidRPr="00D92C60" w:rsidRDefault="00D92C60" w:rsidP="00E6345D">
      <w:pPr>
        <w:tabs>
          <w:tab w:val="left" w:pos="1890"/>
        </w:tabs>
        <w:ind w:left="1440" w:right="-90" w:hanging="1440"/>
        <w:rPr>
          <w:rFonts w:ascii="Times" w:hAnsi="Times"/>
          <w:sz w:val="22"/>
          <w:szCs w:val="22"/>
        </w:rPr>
      </w:pPr>
      <w:r>
        <w:rPr>
          <w:rFonts w:ascii="Times" w:hAnsi="Times"/>
          <w:sz w:val="22"/>
          <w:szCs w:val="22"/>
        </w:rPr>
        <w:t>10:45</w:t>
      </w:r>
      <w:r w:rsidR="009A72C2" w:rsidRPr="00454249">
        <w:rPr>
          <w:rFonts w:ascii="Times" w:hAnsi="Times"/>
          <w:sz w:val="22"/>
          <w:szCs w:val="22"/>
        </w:rPr>
        <w:t xml:space="preserve"> am</w:t>
      </w:r>
      <w:r w:rsidR="009A72C2" w:rsidRPr="00454249">
        <w:rPr>
          <w:rFonts w:ascii="Times" w:hAnsi="Times"/>
          <w:sz w:val="22"/>
          <w:szCs w:val="22"/>
        </w:rPr>
        <w:tab/>
      </w:r>
      <w:r w:rsidR="00E6345D">
        <w:rPr>
          <w:rFonts w:ascii="Times" w:hAnsi="Times"/>
          <w:sz w:val="22"/>
          <w:szCs w:val="22"/>
        </w:rPr>
        <w:t>Omics for Precision Medicine: Presentation(s) and discussion</w:t>
      </w:r>
      <w:r w:rsidR="00E6345D" w:rsidRPr="00D92C60">
        <w:rPr>
          <w:rFonts w:ascii="Times" w:hAnsi="Times"/>
          <w:sz w:val="22"/>
          <w:szCs w:val="22"/>
        </w:rPr>
        <w:tab/>
      </w:r>
    </w:p>
    <w:p w14:paraId="6F30DAD2" w14:textId="564C0F07" w:rsidR="00E6345D" w:rsidRPr="00E6345D" w:rsidRDefault="00E6345D" w:rsidP="00311B47">
      <w:pPr>
        <w:pStyle w:val="ListParagraph"/>
        <w:numPr>
          <w:ilvl w:val="0"/>
          <w:numId w:val="12"/>
        </w:numPr>
        <w:ind w:right="-90"/>
        <w:rPr>
          <w:rFonts w:ascii="Times" w:hAnsi="Times"/>
          <w:sz w:val="22"/>
          <w:szCs w:val="22"/>
        </w:rPr>
      </w:pPr>
      <w:r w:rsidRPr="00B01C78">
        <w:rPr>
          <w:rFonts w:ascii="Times" w:hAnsi="Times"/>
          <w:sz w:val="22"/>
          <w:szCs w:val="22"/>
        </w:rPr>
        <w:t xml:space="preserve">Emerging Science </w:t>
      </w:r>
      <w:r w:rsidRPr="00E6345D">
        <w:rPr>
          <w:rFonts w:ascii="Times" w:hAnsi="Times"/>
          <w:i/>
          <w:sz w:val="22"/>
          <w:szCs w:val="22"/>
        </w:rPr>
        <w:t>(</w:t>
      </w:r>
      <w:r w:rsidR="00311B47" w:rsidRPr="00311B47">
        <w:rPr>
          <w:rFonts w:ascii="Times" w:hAnsi="Times"/>
          <w:i/>
          <w:sz w:val="22"/>
          <w:szCs w:val="22"/>
        </w:rPr>
        <w:t>Shashikant Kulkarni</w:t>
      </w:r>
      <w:r w:rsidR="002B3C37">
        <w:rPr>
          <w:rFonts w:ascii="Times" w:hAnsi="Times"/>
          <w:i/>
          <w:sz w:val="22"/>
          <w:szCs w:val="22"/>
        </w:rPr>
        <w:t>, Baylor</w:t>
      </w:r>
      <w:r w:rsidR="00F91102">
        <w:rPr>
          <w:rFonts w:ascii="Times" w:hAnsi="Times"/>
          <w:i/>
          <w:sz w:val="22"/>
          <w:szCs w:val="22"/>
        </w:rPr>
        <w:t xml:space="preserve"> College of Medicine</w:t>
      </w:r>
      <w:r w:rsidRPr="00E6345D">
        <w:rPr>
          <w:rFonts w:ascii="Times" w:hAnsi="Times"/>
          <w:i/>
          <w:sz w:val="22"/>
          <w:szCs w:val="22"/>
        </w:rPr>
        <w:t>)</w:t>
      </w:r>
      <w:r w:rsidRPr="00E6345D">
        <w:rPr>
          <w:rFonts w:ascii="Times" w:hAnsi="Times"/>
          <w:sz w:val="22"/>
          <w:szCs w:val="22"/>
        </w:rPr>
        <w:t xml:space="preserve"> </w:t>
      </w:r>
    </w:p>
    <w:p w14:paraId="404794B0" w14:textId="5C876ACB" w:rsidR="00E6345D" w:rsidRPr="00E6345D" w:rsidRDefault="00E6345D" w:rsidP="00311B47">
      <w:pPr>
        <w:pStyle w:val="ListParagraph"/>
        <w:numPr>
          <w:ilvl w:val="0"/>
          <w:numId w:val="12"/>
        </w:numPr>
        <w:ind w:right="-90"/>
        <w:rPr>
          <w:rFonts w:ascii="Times" w:hAnsi="Times"/>
          <w:sz w:val="22"/>
          <w:szCs w:val="22"/>
        </w:rPr>
      </w:pPr>
      <w:r w:rsidRPr="00B01C78">
        <w:rPr>
          <w:rFonts w:ascii="Times" w:hAnsi="Times"/>
          <w:sz w:val="22"/>
          <w:szCs w:val="22"/>
        </w:rPr>
        <w:t xml:space="preserve">Considerations to Inform Regulatory Decision-Making </w:t>
      </w:r>
      <w:r w:rsidRPr="00E6345D">
        <w:rPr>
          <w:rFonts w:ascii="Times" w:hAnsi="Times"/>
          <w:i/>
          <w:sz w:val="22"/>
          <w:szCs w:val="22"/>
        </w:rPr>
        <w:t>(</w:t>
      </w:r>
      <w:r w:rsidR="00311B47" w:rsidRPr="00311B47">
        <w:rPr>
          <w:rFonts w:ascii="Times" w:hAnsi="Times"/>
          <w:i/>
          <w:sz w:val="22"/>
          <w:szCs w:val="22"/>
        </w:rPr>
        <w:t>Michael Pacanowski</w:t>
      </w:r>
      <w:r w:rsidR="00311B47">
        <w:rPr>
          <w:rFonts w:ascii="Times" w:hAnsi="Times"/>
          <w:i/>
          <w:sz w:val="22"/>
          <w:szCs w:val="22"/>
        </w:rPr>
        <w:t xml:space="preserve">, </w:t>
      </w:r>
      <w:r w:rsidR="00311B47" w:rsidRPr="00311B47">
        <w:rPr>
          <w:rFonts w:ascii="Times" w:hAnsi="Times"/>
          <w:i/>
          <w:sz w:val="22"/>
          <w:szCs w:val="22"/>
        </w:rPr>
        <w:t>Soma Ghosh</w:t>
      </w:r>
      <w:r w:rsidR="00F91102">
        <w:rPr>
          <w:rFonts w:ascii="Times" w:hAnsi="Times"/>
          <w:i/>
          <w:sz w:val="22"/>
          <w:szCs w:val="22"/>
        </w:rPr>
        <w:t xml:space="preserve"> and</w:t>
      </w:r>
      <w:r w:rsidR="00311B47">
        <w:rPr>
          <w:rFonts w:ascii="Times" w:hAnsi="Times"/>
          <w:i/>
          <w:sz w:val="22"/>
          <w:szCs w:val="22"/>
        </w:rPr>
        <w:t xml:space="preserve"> </w:t>
      </w:r>
      <w:r w:rsidR="00311B47" w:rsidRPr="00311B47">
        <w:rPr>
          <w:rFonts w:ascii="Times" w:hAnsi="Times"/>
          <w:i/>
          <w:sz w:val="22"/>
          <w:szCs w:val="22"/>
        </w:rPr>
        <w:t>Zivana Tezak</w:t>
      </w:r>
      <w:r w:rsidR="002B3C37">
        <w:rPr>
          <w:rFonts w:ascii="Times" w:hAnsi="Times"/>
          <w:i/>
          <w:sz w:val="22"/>
          <w:szCs w:val="22"/>
        </w:rPr>
        <w:t>,</w:t>
      </w:r>
      <w:r w:rsidR="00F91102">
        <w:rPr>
          <w:rFonts w:ascii="Times" w:hAnsi="Times"/>
          <w:i/>
          <w:sz w:val="22"/>
          <w:szCs w:val="22"/>
        </w:rPr>
        <w:t xml:space="preserve"> CDER / CDRH</w:t>
      </w:r>
      <w:r w:rsidR="002B3C37">
        <w:rPr>
          <w:rFonts w:ascii="Times" w:hAnsi="Times"/>
          <w:i/>
          <w:sz w:val="22"/>
          <w:szCs w:val="22"/>
        </w:rPr>
        <w:t xml:space="preserve"> FDA</w:t>
      </w:r>
      <w:r w:rsidRPr="00E6345D">
        <w:rPr>
          <w:rFonts w:ascii="Times" w:hAnsi="Times"/>
          <w:i/>
          <w:sz w:val="22"/>
          <w:szCs w:val="22"/>
        </w:rPr>
        <w:t>)</w:t>
      </w:r>
    </w:p>
    <w:p w14:paraId="479644CC" w14:textId="6F47B50A" w:rsidR="00933936" w:rsidRPr="00454249" w:rsidRDefault="00933936" w:rsidP="00E6345D">
      <w:pPr>
        <w:ind w:left="1440" w:right="-90" w:hanging="1440"/>
        <w:rPr>
          <w:rFonts w:ascii="Times" w:hAnsi="Times"/>
          <w:sz w:val="22"/>
          <w:szCs w:val="22"/>
        </w:rPr>
      </w:pPr>
    </w:p>
    <w:p w14:paraId="78C387B0" w14:textId="63AF4738" w:rsidR="00933936" w:rsidRPr="00D92C60" w:rsidRDefault="00D92C60" w:rsidP="00D92C60">
      <w:pPr>
        <w:ind w:right="-90"/>
        <w:rPr>
          <w:rFonts w:ascii="Times" w:hAnsi="Times"/>
          <w:sz w:val="22"/>
          <w:szCs w:val="22"/>
        </w:rPr>
      </w:pPr>
      <w:r>
        <w:rPr>
          <w:rFonts w:ascii="Times" w:hAnsi="Times"/>
          <w:sz w:val="22"/>
          <w:szCs w:val="22"/>
        </w:rPr>
        <w:t>11:45</w:t>
      </w:r>
      <w:r w:rsidR="00933936" w:rsidRPr="00454249">
        <w:rPr>
          <w:rFonts w:ascii="Times" w:hAnsi="Times"/>
          <w:sz w:val="22"/>
          <w:szCs w:val="22"/>
        </w:rPr>
        <w:t xml:space="preserve"> am</w:t>
      </w:r>
      <w:r w:rsidR="00933936" w:rsidRPr="00454249">
        <w:rPr>
          <w:rFonts w:ascii="Times" w:hAnsi="Times"/>
          <w:sz w:val="22"/>
          <w:szCs w:val="22"/>
        </w:rPr>
        <w:tab/>
      </w:r>
      <w:r w:rsidR="00C0238E">
        <w:rPr>
          <w:rFonts w:ascii="Times" w:hAnsi="Times"/>
          <w:sz w:val="22"/>
          <w:szCs w:val="22"/>
        </w:rPr>
        <w:t xml:space="preserve">Discussion and Charge to </w:t>
      </w:r>
      <w:r>
        <w:rPr>
          <w:rFonts w:ascii="Times" w:hAnsi="Times"/>
          <w:sz w:val="22"/>
          <w:szCs w:val="22"/>
        </w:rPr>
        <w:t xml:space="preserve">the </w:t>
      </w:r>
      <w:r w:rsidR="00CF6696">
        <w:rPr>
          <w:rFonts w:ascii="Times" w:hAnsi="Times"/>
          <w:sz w:val="22"/>
          <w:szCs w:val="22"/>
        </w:rPr>
        <w:t>B</w:t>
      </w:r>
      <w:r w:rsidR="00C0238E">
        <w:rPr>
          <w:rFonts w:ascii="Times" w:hAnsi="Times"/>
          <w:sz w:val="22"/>
          <w:szCs w:val="22"/>
        </w:rPr>
        <w:t xml:space="preserve">reakout </w:t>
      </w:r>
      <w:r w:rsidR="00CF6696">
        <w:rPr>
          <w:rFonts w:ascii="Times" w:hAnsi="Times"/>
          <w:sz w:val="22"/>
          <w:szCs w:val="22"/>
        </w:rPr>
        <w:t>G</w:t>
      </w:r>
      <w:r>
        <w:rPr>
          <w:rFonts w:ascii="Times" w:hAnsi="Times"/>
          <w:sz w:val="22"/>
          <w:szCs w:val="22"/>
        </w:rPr>
        <w:t>roups</w:t>
      </w:r>
      <w:r w:rsidR="0002110F">
        <w:rPr>
          <w:rFonts w:ascii="Times" w:hAnsi="Times"/>
          <w:sz w:val="22"/>
          <w:szCs w:val="22"/>
        </w:rPr>
        <w:tab/>
      </w:r>
      <w:r w:rsidR="00E6345D" w:rsidRPr="00E6345D">
        <w:rPr>
          <w:rFonts w:ascii="Times" w:hAnsi="Times"/>
          <w:i/>
          <w:sz w:val="22"/>
          <w:szCs w:val="22"/>
        </w:rPr>
        <w:t>(Scott Steele</w:t>
      </w:r>
      <w:r w:rsidR="00F91102">
        <w:rPr>
          <w:rFonts w:ascii="Times" w:hAnsi="Times"/>
          <w:i/>
          <w:sz w:val="22"/>
          <w:szCs w:val="22"/>
        </w:rPr>
        <w:t>, University of Rochester</w:t>
      </w:r>
      <w:r w:rsidR="00E6345D" w:rsidRPr="00E6345D">
        <w:rPr>
          <w:rFonts w:ascii="Times" w:hAnsi="Times"/>
          <w:i/>
          <w:sz w:val="22"/>
          <w:szCs w:val="22"/>
        </w:rPr>
        <w:t>)</w:t>
      </w:r>
      <w:r w:rsidR="0002110F" w:rsidRPr="00E6345D">
        <w:rPr>
          <w:rFonts w:ascii="Times" w:hAnsi="Times"/>
          <w:i/>
          <w:sz w:val="22"/>
          <w:szCs w:val="22"/>
        </w:rPr>
        <w:tab/>
      </w:r>
    </w:p>
    <w:p w14:paraId="01288ADD" w14:textId="77777777" w:rsidR="00E10931" w:rsidRPr="00454249" w:rsidRDefault="00E10931" w:rsidP="00F43077">
      <w:pPr>
        <w:ind w:right="-90"/>
        <w:rPr>
          <w:rFonts w:ascii="Times" w:hAnsi="Times"/>
          <w:sz w:val="22"/>
          <w:szCs w:val="22"/>
        </w:rPr>
      </w:pPr>
    </w:p>
    <w:p w14:paraId="77DC1BBB" w14:textId="77777777" w:rsidR="0061135A" w:rsidRPr="00454249" w:rsidRDefault="00C9016F" w:rsidP="0061135A">
      <w:pPr>
        <w:ind w:right="-90"/>
        <w:rPr>
          <w:rFonts w:ascii="Times" w:hAnsi="Times"/>
          <w:sz w:val="22"/>
          <w:szCs w:val="22"/>
        </w:rPr>
      </w:pPr>
      <w:r w:rsidRPr="00454249">
        <w:rPr>
          <w:rFonts w:ascii="Times" w:hAnsi="Times"/>
          <w:sz w:val="22"/>
          <w:szCs w:val="22"/>
        </w:rPr>
        <w:t>1</w:t>
      </w:r>
      <w:r w:rsidR="00E10931" w:rsidRPr="00454249">
        <w:rPr>
          <w:rFonts w:ascii="Times" w:hAnsi="Times"/>
          <w:sz w:val="22"/>
          <w:szCs w:val="22"/>
        </w:rPr>
        <w:t>2</w:t>
      </w:r>
      <w:r w:rsidRPr="00454249">
        <w:rPr>
          <w:rFonts w:ascii="Times" w:hAnsi="Times"/>
          <w:sz w:val="22"/>
          <w:szCs w:val="22"/>
        </w:rPr>
        <w:t>:</w:t>
      </w:r>
      <w:r w:rsidR="00E10931" w:rsidRPr="00454249">
        <w:rPr>
          <w:rFonts w:ascii="Times" w:hAnsi="Times"/>
          <w:sz w:val="22"/>
          <w:szCs w:val="22"/>
        </w:rPr>
        <w:t>00 p</w:t>
      </w:r>
      <w:r w:rsidRPr="00454249">
        <w:rPr>
          <w:rFonts w:ascii="Times" w:hAnsi="Times"/>
          <w:sz w:val="22"/>
          <w:szCs w:val="22"/>
        </w:rPr>
        <w:t>m</w:t>
      </w:r>
      <w:r w:rsidRPr="00454249">
        <w:rPr>
          <w:rFonts w:ascii="Times" w:hAnsi="Times"/>
          <w:sz w:val="22"/>
          <w:szCs w:val="22"/>
        </w:rPr>
        <w:tab/>
      </w:r>
      <w:r w:rsidR="00E10931" w:rsidRPr="00454249">
        <w:rPr>
          <w:rFonts w:ascii="Times" w:hAnsi="Times"/>
          <w:sz w:val="22"/>
          <w:szCs w:val="22"/>
        </w:rPr>
        <w:t xml:space="preserve">Working </w:t>
      </w:r>
      <w:r w:rsidRPr="00454249">
        <w:rPr>
          <w:rFonts w:ascii="Times" w:hAnsi="Times"/>
          <w:sz w:val="22"/>
          <w:szCs w:val="22"/>
        </w:rPr>
        <w:t>Lunch</w:t>
      </w:r>
      <w:r w:rsidR="005D16A4" w:rsidRPr="00454249">
        <w:rPr>
          <w:rFonts w:ascii="Times" w:hAnsi="Times"/>
          <w:sz w:val="22"/>
          <w:szCs w:val="22"/>
        </w:rPr>
        <w:t>: Breakout Group Sessions</w:t>
      </w:r>
    </w:p>
    <w:p w14:paraId="65AF1BD3" w14:textId="3E91417A" w:rsidR="00F43077" w:rsidRPr="00454249" w:rsidRDefault="00F43077" w:rsidP="00454249">
      <w:pPr>
        <w:ind w:left="720" w:right="-90"/>
        <w:rPr>
          <w:rFonts w:ascii="Times" w:hAnsi="Times"/>
          <w:sz w:val="22"/>
          <w:szCs w:val="22"/>
        </w:rPr>
      </w:pPr>
    </w:p>
    <w:p w14:paraId="60879D7D" w14:textId="738349D7" w:rsidR="00E10931" w:rsidRPr="00454249" w:rsidRDefault="00D92C60" w:rsidP="00F43077">
      <w:pPr>
        <w:ind w:right="-90"/>
        <w:rPr>
          <w:rFonts w:ascii="Times" w:hAnsi="Times"/>
          <w:sz w:val="22"/>
          <w:szCs w:val="22"/>
        </w:rPr>
      </w:pPr>
      <w:r>
        <w:rPr>
          <w:rFonts w:ascii="Times" w:hAnsi="Times"/>
          <w:sz w:val="22"/>
          <w:szCs w:val="22"/>
        </w:rPr>
        <w:t>1:45</w:t>
      </w:r>
      <w:r w:rsidR="00E10931" w:rsidRPr="00454249">
        <w:rPr>
          <w:rFonts w:ascii="Times" w:hAnsi="Times"/>
          <w:sz w:val="22"/>
          <w:szCs w:val="22"/>
        </w:rPr>
        <w:t xml:space="preserve"> pm </w:t>
      </w:r>
      <w:r w:rsidR="00E10931" w:rsidRPr="00454249">
        <w:rPr>
          <w:rFonts w:ascii="Times" w:hAnsi="Times"/>
          <w:sz w:val="22"/>
          <w:szCs w:val="22"/>
        </w:rPr>
        <w:tab/>
        <w:t>Break</w:t>
      </w:r>
    </w:p>
    <w:p w14:paraId="682E82B0" w14:textId="77777777" w:rsidR="00C9016F" w:rsidRPr="00454249" w:rsidRDefault="00C9016F" w:rsidP="00F43077">
      <w:pPr>
        <w:ind w:right="-90"/>
        <w:rPr>
          <w:rFonts w:ascii="Times" w:hAnsi="Times"/>
          <w:sz w:val="22"/>
          <w:szCs w:val="22"/>
        </w:rPr>
      </w:pPr>
    </w:p>
    <w:p w14:paraId="46141CC0" w14:textId="77777777" w:rsidR="00CD7120" w:rsidRDefault="00D92C60" w:rsidP="00F43077">
      <w:pPr>
        <w:ind w:right="-90"/>
        <w:rPr>
          <w:rFonts w:ascii="Times" w:hAnsi="Times"/>
          <w:sz w:val="22"/>
          <w:szCs w:val="22"/>
        </w:rPr>
      </w:pPr>
      <w:r>
        <w:rPr>
          <w:rFonts w:ascii="Times" w:hAnsi="Times"/>
          <w:sz w:val="22"/>
          <w:szCs w:val="22"/>
        </w:rPr>
        <w:t>2:00</w:t>
      </w:r>
      <w:r w:rsidR="00C9016F" w:rsidRPr="00454249">
        <w:rPr>
          <w:rFonts w:ascii="Times" w:hAnsi="Times"/>
          <w:sz w:val="22"/>
          <w:szCs w:val="22"/>
        </w:rPr>
        <w:t xml:space="preserve"> pm</w:t>
      </w:r>
      <w:r w:rsidR="00C9016F" w:rsidRPr="00454249">
        <w:rPr>
          <w:rFonts w:ascii="Times" w:hAnsi="Times"/>
          <w:sz w:val="22"/>
          <w:szCs w:val="22"/>
        </w:rPr>
        <w:tab/>
        <w:t>Reports</w:t>
      </w:r>
      <w:r w:rsidR="00E10931" w:rsidRPr="00454249">
        <w:rPr>
          <w:rFonts w:ascii="Times" w:hAnsi="Times"/>
          <w:sz w:val="22"/>
          <w:szCs w:val="22"/>
        </w:rPr>
        <w:t xml:space="preserve"> from th</w:t>
      </w:r>
      <w:r w:rsidR="005D16A4" w:rsidRPr="00454249">
        <w:rPr>
          <w:rFonts w:ascii="Times" w:hAnsi="Times"/>
          <w:sz w:val="22"/>
          <w:szCs w:val="22"/>
        </w:rPr>
        <w:t>e Breakout G</w:t>
      </w:r>
      <w:r w:rsidR="00E10931" w:rsidRPr="00454249">
        <w:rPr>
          <w:rFonts w:ascii="Times" w:hAnsi="Times"/>
          <w:sz w:val="22"/>
          <w:szCs w:val="22"/>
        </w:rPr>
        <w:t>roups</w:t>
      </w:r>
      <w:r>
        <w:rPr>
          <w:rFonts w:ascii="Times" w:hAnsi="Times"/>
          <w:sz w:val="22"/>
          <w:szCs w:val="22"/>
        </w:rPr>
        <w:t xml:space="preserve"> and Discussion</w:t>
      </w:r>
    </w:p>
    <w:p w14:paraId="6AD91FF0" w14:textId="18C83023" w:rsidR="00CD7120" w:rsidRPr="00B01C78" w:rsidRDefault="00CD7120" w:rsidP="00CD7120">
      <w:pPr>
        <w:pStyle w:val="ListParagraph"/>
        <w:numPr>
          <w:ilvl w:val="0"/>
          <w:numId w:val="11"/>
        </w:numPr>
        <w:ind w:right="-90"/>
        <w:rPr>
          <w:rFonts w:ascii="Times" w:hAnsi="Times"/>
          <w:sz w:val="22"/>
          <w:szCs w:val="22"/>
        </w:rPr>
      </w:pPr>
      <w:r>
        <w:rPr>
          <w:rFonts w:ascii="Times" w:hAnsi="Times"/>
          <w:sz w:val="22"/>
          <w:szCs w:val="22"/>
        </w:rPr>
        <w:t xml:space="preserve">3D Printing </w:t>
      </w:r>
    </w:p>
    <w:p w14:paraId="52EB6470" w14:textId="77777777" w:rsidR="00CD7120" w:rsidRDefault="00CD7120" w:rsidP="00F43077">
      <w:pPr>
        <w:pStyle w:val="ListParagraph"/>
        <w:numPr>
          <w:ilvl w:val="0"/>
          <w:numId w:val="11"/>
        </w:numPr>
        <w:ind w:right="-90"/>
        <w:rPr>
          <w:rFonts w:ascii="Times" w:hAnsi="Times"/>
          <w:sz w:val="22"/>
          <w:szCs w:val="22"/>
        </w:rPr>
      </w:pPr>
      <w:r>
        <w:rPr>
          <w:rFonts w:ascii="Times" w:hAnsi="Times"/>
          <w:sz w:val="22"/>
          <w:szCs w:val="22"/>
        </w:rPr>
        <w:t>Omics for Precision Medicine</w:t>
      </w:r>
      <w:r w:rsidR="00F43077" w:rsidRPr="00CD7120">
        <w:rPr>
          <w:rFonts w:ascii="Times" w:hAnsi="Times"/>
          <w:sz w:val="22"/>
          <w:szCs w:val="22"/>
        </w:rPr>
        <w:tab/>
      </w:r>
      <w:r w:rsidR="009A72C2" w:rsidRPr="00CD7120">
        <w:rPr>
          <w:rFonts w:ascii="Times" w:hAnsi="Times"/>
          <w:sz w:val="22"/>
          <w:szCs w:val="22"/>
        </w:rPr>
        <w:tab/>
      </w:r>
    </w:p>
    <w:p w14:paraId="4A9CB295" w14:textId="50F10704" w:rsidR="00C9016F" w:rsidRPr="00CD7120" w:rsidRDefault="00C9016F" w:rsidP="00CD7120">
      <w:pPr>
        <w:pStyle w:val="ListParagraph"/>
        <w:ind w:left="2160" w:right="-90"/>
        <w:rPr>
          <w:rFonts w:ascii="Times" w:hAnsi="Times"/>
          <w:sz w:val="22"/>
          <w:szCs w:val="22"/>
        </w:rPr>
      </w:pPr>
    </w:p>
    <w:p w14:paraId="7758FA10" w14:textId="1EB9398B" w:rsidR="00F43077" w:rsidRPr="00454249" w:rsidRDefault="00D92C60" w:rsidP="00F43077">
      <w:pPr>
        <w:ind w:right="-90"/>
        <w:rPr>
          <w:rFonts w:ascii="Times" w:hAnsi="Times"/>
          <w:sz w:val="22"/>
          <w:szCs w:val="22"/>
        </w:rPr>
      </w:pPr>
      <w:r>
        <w:rPr>
          <w:rFonts w:ascii="Times" w:hAnsi="Times"/>
          <w:sz w:val="22"/>
          <w:szCs w:val="22"/>
        </w:rPr>
        <w:t>3:00</w:t>
      </w:r>
      <w:r w:rsidR="00C9016F" w:rsidRPr="00454249">
        <w:rPr>
          <w:rFonts w:ascii="Times" w:hAnsi="Times"/>
          <w:sz w:val="22"/>
          <w:szCs w:val="22"/>
        </w:rPr>
        <w:t xml:space="preserve"> pm</w:t>
      </w:r>
      <w:r w:rsidR="00C9016F" w:rsidRPr="00454249">
        <w:rPr>
          <w:rFonts w:ascii="Times" w:hAnsi="Times"/>
          <w:sz w:val="22"/>
          <w:szCs w:val="22"/>
        </w:rPr>
        <w:tab/>
      </w:r>
      <w:r w:rsidRPr="00454249">
        <w:rPr>
          <w:rFonts w:ascii="Times" w:hAnsi="Times"/>
          <w:sz w:val="22"/>
          <w:szCs w:val="22"/>
        </w:rPr>
        <w:t xml:space="preserve">Review Progress and </w:t>
      </w:r>
      <w:r>
        <w:rPr>
          <w:rFonts w:ascii="Times" w:hAnsi="Times"/>
          <w:sz w:val="22"/>
          <w:szCs w:val="22"/>
        </w:rPr>
        <w:t>Identify</w:t>
      </w:r>
      <w:r w:rsidRPr="00454249">
        <w:rPr>
          <w:rFonts w:ascii="Times" w:hAnsi="Times"/>
          <w:sz w:val="22"/>
          <w:szCs w:val="22"/>
        </w:rPr>
        <w:t xml:space="preserve"> Next Steps</w:t>
      </w:r>
      <w:r w:rsidR="00E6345D">
        <w:rPr>
          <w:rFonts w:ascii="Times" w:hAnsi="Times"/>
          <w:sz w:val="22"/>
          <w:szCs w:val="22"/>
        </w:rPr>
        <w:t xml:space="preserve"> </w:t>
      </w:r>
      <w:r w:rsidR="00BC2FCA">
        <w:rPr>
          <w:rFonts w:ascii="Times" w:hAnsi="Times"/>
          <w:i/>
          <w:sz w:val="22"/>
          <w:szCs w:val="22"/>
        </w:rPr>
        <w:t>(Robert</w:t>
      </w:r>
      <w:r w:rsidR="00E6345D" w:rsidRPr="00E6345D">
        <w:rPr>
          <w:rFonts w:ascii="Times" w:hAnsi="Times"/>
          <w:i/>
          <w:sz w:val="22"/>
          <w:szCs w:val="22"/>
        </w:rPr>
        <w:t xml:space="preserve"> Meyer</w:t>
      </w:r>
      <w:r w:rsidR="002B3C37">
        <w:rPr>
          <w:rFonts w:ascii="Times" w:hAnsi="Times"/>
          <w:i/>
          <w:sz w:val="22"/>
          <w:szCs w:val="22"/>
        </w:rPr>
        <w:t>, University of Virginia</w:t>
      </w:r>
      <w:r w:rsidR="00E6345D" w:rsidRPr="00E6345D">
        <w:rPr>
          <w:rFonts w:ascii="Times" w:hAnsi="Times"/>
          <w:i/>
          <w:sz w:val="22"/>
          <w:szCs w:val="22"/>
        </w:rPr>
        <w:t>)</w:t>
      </w:r>
    </w:p>
    <w:p w14:paraId="548F80DE" w14:textId="7720D956" w:rsidR="00C9016F" w:rsidRPr="00454249" w:rsidRDefault="00C9016F" w:rsidP="00F43077">
      <w:pPr>
        <w:ind w:right="-90"/>
        <w:rPr>
          <w:rFonts w:ascii="Times" w:hAnsi="Times"/>
          <w:sz w:val="22"/>
          <w:szCs w:val="22"/>
        </w:rPr>
      </w:pPr>
    </w:p>
    <w:p w14:paraId="2978F427" w14:textId="4FBE28EE" w:rsidR="0056791C" w:rsidRPr="00454249" w:rsidRDefault="00D92C60" w:rsidP="00D92C60">
      <w:pPr>
        <w:ind w:right="-90"/>
        <w:rPr>
          <w:rFonts w:ascii="Times" w:hAnsi="Times"/>
          <w:sz w:val="22"/>
          <w:szCs w:val="22"/>
        </w:rPr>
      </w:pPr>
      <w:r>
        <w:rPr>
          <w:rFonts w:ascii="Times" w:hAnsi="Times"/>
          <w:sz w:val="22"/>
          <w:szCs w:val="22"/>
        </w:rPr>
        <w:t>3</w:t>
      </w:r>
      <w:r w:rsidR="00C9016F" w:rsidRPr="00454249">
        <w:rPr>
          <w:rFonts w:ascii="Times" w:hAnsi="Times"/>
          <w:sz w:val="22"/>
          <w:szCs w:val="22"/>
        </w:rPr>
        <w:t>:30 pm</w:t>
      </w:r>
      <w:r w:rsidR="00C9016F" w:rsidRPr="00454249">
        <w:rPr>
          <w:rFonts w:ascii="Times" w:hAnsi="Times"/>
          <w:sz w:val="22"/>
          <w:szCs w:val="22"/>
        </w:rPr>
        <w:tab/>
      </w:r>
      <w:r w:rsidRPr="00454249">
        <w:rPr>
          <w:rFonts w:ascii="Times" w:hAnsi="Times"/>
          <w:sz w:val="22"/>
          <w:szCs w:val="22"/>
        </w:rPr>
        <w:t>Adjourn</w:t>
      </w:r>
      <w:r w:rsidR="00A40E9F" w:rsidRPr="00454249">
        <w:rPr>
          <w:rFonts w:ascii="Times" w:hAnsi="Times"/>
          <w:sz w:val="22"/>
          <w:szCs w:val="22"/>
        </w:rPr>
        <w:tab/>
      </w:r>
      <w:r w:rsidR="00A40E9F" w:rsidRPr="00454249">
        <w:rPr>
          <w:rFonts w:ascii="Times" w:hAnsi="Times"/>
          <w:sz w:val="22"/>
          <w:szCs w:val="22"/>
        </w:rPr>
        <w:tab/>
      </w:r>
      <w:r w:rsidR="0061135A" w:rsidRPr="00454249">
        <w:rPr>
          <w:rFonts w:ascii="Times" w:hAnsi="Times"/>
          <w:sz w:val="22"/>
          <w:szCs w:val="22"/>
        </w:rPr>
        <w:tab/>
      </w:r>
      <w:r w:rsidR="00454249">
        <w:rPr>
          <w:rFonts w:ascii="Times" w:hAnsi="Times"/>
          <w:sz w:val="22"/>
          <w:szCs w:val="22"/>
        </w:rPr>
        <w:tab/>
      </w:r>
    </w:p>
    <w:p w14:paraId="498D9738" w14:textId="7912C5DC" w:rsidR="00D96963" w:rsidRDefault="00D96963" w:rsidP="00454249">
      <w:pPr>
        <w:rPr>
          <w:rFonts w:ascii="Times" w:hAnsi="Times"/>
          <w:sz w:val="22"/>
          <w:szCs w:val="22"/>
        </w:rPr>
      </w:pPr>
    </w:p>
    <w:p w14:paraId="43C9D66E" w14:textId="708D5C92" w:rsidR="00161A1F" w:rsidRDefault="00161A1F" w:rsidP="00454249">
      <w:pPr>
        <w:rPr>
          <w:rFonts w:ascii="Times" w:hAnsi="Times"/>
          <w:sz w:val="22"/>
          <w:szCs w:val="22"/>
        </w:rPr>
      </w:pPr>
    </w:p>
    <w:p w14:paraId="74571BDC" w14:textId="77777777" w:rsidR="00F877DD" w:rsidRDefault="00F877DD" w:rsidP="00454249">
      <w:pPr>
        <w:rPr>
          <w:rFonts w:ascii="Times" w:hAnsi="Times"/>
          <w:sz w:val="22"/>
          <w:szCs w:val="22"/>
        </w:rPr>
      </w:pPr>
    </w:p>
    <w:p w14:paraId="256A25CC" w14:textId="77777777" w:rsidR="00C12D2C" w:rsidRDefault="00C12D2C" w:rsidP="00454249">
      <w:pPr>
        <w:rPr>
          <w:rFonts w:ascii="Times" w:hAnsi="Times"/>
          <w:sz w:val="22"/>
          <w:szCs w:val="22"/>
        </w:rPr>
      </w:pPr>
    </w:p>
    <w:p w14:paraId="5A331007" w14:textId="524A4D4A" w:rsidR="00161A1F" w:rsidRDefault="00161A1F" w:rsidP="00454249">
      <w:pPr>
        <w:rPr>
          <w:rFonts w:ascii="Times" w:hAnsi="Times"/>
          <w:sz w:val="22"/>
          <w:szCs w:val="22"/>
        </w:rPr>
      </w:pPr>
      <w:r w:rsidRPr="00161A1F">
        <w:rPr>
          <w:rFonts w:ascii="Times" w:hAnsi="Times"/>
          <w:noProof/>
          <w:sz w:val="22"/>
          <w:szCs w:val="22"/>
        </w:rPr>
        <w:drawing>
          <wp:anchor distT="0" distB="0" distL="114300" distR="114300" simplePos="0" relativeHeight="251661312" behindDoc="0" locked="0" layoutInCell="1" allowOverlap="1" wp14:anchorId="707CE90D" wp14:editId="0F16A455">
            <wp:simplePos x="0" y="0"/>
            <wp:positionH relativeFrom="column">
              <wp:posOffset>4424045</wp:posOffset>
            </wp:positionH>
            <wp:positionV relativeFrom="paragraph">
              <wp:posOffset>152400</wp:posOffset>
            </wp:positionV>
            <wp:extent cx="1748790" cy="732155"/>
            <wp:effectExtent l="0" t="0" r="3810" b="0"/>
            <wp:wrapSquare wrapText="bothSides"/>
            <wp:docPr id="5" name="Picture 5" descr="C:\Users\ssteele\AppData\Local\Microsoft\Windows\Temporary Internet Files\Content.Outlook\RCP86QQY\medici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teele\AppData\Local\Microsoft\Windows\Temporary Internet Files\Content.Outlook\RCP86QQY\medicine-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7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A1F">
        <w:rPr>
          <w:rFonts w:ascii="Times" w:hAnsi="Times"/>
          <w:noProof/>
          <w:sz w:val="22"/>
          <w:szCs w:val="22"/>
        </w:rPr>
        <w:drawing>
          <wp:anchor distT="0" distB="0" distL="114300" distR="114300" simplePos="0" relativeHeight="251660288" behindDoc="0" locked="0" layoutInCell="1" allowOverlap="1" wp14:anchorId="4CC8EF33" wp14:editId="121E1CD7">
            <wp:simplePos x="0" y="0"/>
            <wp:positionH relativeFrom="column">
              <wp:posOffset>51435</wp:posOffset>
            </wp:positionH>
            <wp:positionV relativeFrom="paragraph">
              <wp:posOffset>309880</wp:posOffset>
            </wp:positionV>
            <wp:extent cx="2059305" cy="419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305" cy="419100"/>
                    </a:xfrm>
                    <a:prstGeom prst="rect">
                      <a:avLst/>
                    </a:prstGeom>
                    <a:noFill/>
                  </pic:spPr>
                </pic:pic>
              </a:graphicData>
            </a:graphic>
            <wp14:sizeRelH relativeFrom="page">
              <wp14:pctWidth>0</wp14:pctWidth>
            </wp14:sizeRelH>
            <wp14:sizeRelV relativeFrom="page">
              <wp14:pctHeight>0</wp14:pctHeight>
            </wp14:sizeRelV>
          </wp:anchor>
        </w:drawing>
      </w:r>
      <w:r w:rsidRPr="00161A1F">
        <w:rPr>
          <w:rFonts w:ascii="Times" w:hAnsi="Times"/>
          <w:noProof/>
          <w:sz w:val="22"/>
          <w:szCs w:val="22"/>
        </w:rPr>
        <w:drawing>
          <wp:anchor distT="0" distB="0" distL="114300" distR="114300" simplePos="0" relativeHeight="251659264" behindDoc="0" locked="0" layoutInCell="1" allowOverlap="1" wp14:anchorId="753EECD8" wp14:editId="7FFC6E3D">
            <wp:simplePos x="0" y="0"/>
            <wp:positionH relativeFrom="column">
              <wp:posOffset>2578735</wp:posOffset>
            </wp:positionH>
            <wp:positionV relativeFrom="paragraph">
              <wp:posOffset>210185</wp:posOffset>
            </wp:positionV>
            <wp:extent cx="1343660" cy="52705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660" cy="527050"/>
                    </a:xfrm>
                    <a:prstGeom prst="rect">
                      <a:avLst/>
                    </a:prstGeom>
                    <a:noFill/>
                  </pic:spPr>
                </pic:pic>
              </a:graphicData>
            </a:graphic>
            <wp14:sizeRelH relativeFrom="page">
              <wp14:pctWidth>0</wp14:pctWidth>
            </wp14:sizeRelH>
            <wp14:sizeRelV relativeFrom="page">
              <wp14:pctHeight>0</wp14:pctHeight>
            </wp14:sizeRelV>
          </wp:anchor>
        </w:drawing>
      </w:r>
    </w:p>
    <w:p w14:paraId="73FAB674" w14:textId="77777777" w:rsidR="00161A1F" w:rsidRDefault="00161A1F" w:rsidP="00454249">
      <w:pPr>
        <w:rPr>
          <w:rFonts w:ascii="Times" w:hAnsi="Times"/>
          <w:sz w:val="22"/>
          <w:szCs w:val="22"/>
        </w:rPr>
      </w:pPr>
    </w:p>
    <w:p w14:paraId="74367F24" w14:textId="77777777" w:rsidR="00161A1F" w:rsidRDefault="00161A1F" w:rsidP="00454249">
      <w:pPr>
        <w:rPr>
          <w:rFonts w:ascii="Times" w:hAnsi="Times"/>
          <w:sz w:val="22"/>
          <w:szCs w:val="22"/>
        </w:rPr>
      </w:pPr>
    </w:p>
    <w:p w14:paraId="66A48BA9" w14:textId="77777777" w:rsidR="00161A1F" w:rsidRDefault="00161A1F" w:rsidP="00454249">
      <w:pPr>
        <w:rPr>
          <w:rFonts w:ascii="Times" w:hAnsi="Times"/>
          <w:sz w:val="22"/>
          <w:szCs w:val="22"/>
        </w:rPr>
      </w:pPr>
    </w:p>
    <w:p w14:paraId="57752C86" w14:textId="77777777" w:rsidR="00C75320" w:rsidRDefault="00C75320" w:rsidP="002B3C37">
      <w:pPr>
        <w:ind w:right="-90"/>
        <w:rPr>
          <w:rFonts w:ascii="Times" w:hAnsi="Times"/>
          <w:b/>
          <w:sz w:val="22"/>
          <w:szCs w:val="22"/>
          <w:u w:val="single"/>
        </w:rPr>
      </w:pPr>
    </w:p>
    <w:p w14:paraId="4539F6BB" w14:textId="77777777" w:rsidR="00C75320" w:rsidRDefault="00C75320" w:rsidP="002B3C37">
      <w:pPr>
        <w:ind w:right="-90"/>
        <w:rPr>
          <w:rFonts w:ascii="Times" w:hAnsi="Times"/>
          <w:b/>
          <w:sz w:val="22"/>
          <w:szCs w:val="22"/>
          <w:u w:val="single"/>
        </w:rPr>
      </w:pPr>
    </w:p>
    <w:p w14:paraId="5BBB4CE8" w14:textId="77777777" w:rsidR="00C75320" w:rsidRDefault="00C75320" w:rsidP="002B3C37">
      <w:pPr>
        <w:ind w:right="-90"/>
        <w:rPr>
          <w:rFonts w:ascii="Times" w:hAnsi="Times"/>
          <w:b/>
          <w:sz w:val="22"/>
          <w:szCs w:val="22"/>
          <w:u w:val="single"/>
        </w:rPr>
      </w:pPr>
    </w:p>
    <w:p w14:paraId="3B824C7A" w14:textId="77777777" w:rsidR="00C75320" w:rsidRDefault="00C75320" w:rsidP="002B3C37">
      <w:pPr>
        <w:ind w:right="-90"/>
        <w:rPr>
          <w:rFonts w:ascii="Times" w:hAnsi="Times"/>
          <w:b/>
          <w:sz w:val="22"/>
          <w:szCs w:val="22"/>
          <w:u w:val="single"/>
        </w:rPr>
      </w:pPr>
    </w:p>
    <w:p w14:paraId="0C0D4195" w14:textId="45773AFB" w:rsidR="00D96963" w:rsidRPr="009A2EE0" w:rsidRDefault="002B3C37" w:rsidP="002B3C37">
      <w:pPr>
        <w:ind w:right="-90"/>
        <w:rPr>
          <w:rFonts w:ascii="Times" w:hAnsi="Times"/>
          <w:b/>
          <w:sz w:val="22"/>
          <w:szCs w:val="22"/>
          <w:u w:val="single"/>
        </w:rPr>
      </w:pPr>
      <w:r w:rsidRPr="00FA1C9A">
        <w:rPr>
          <w:rFonts w:ascii="Times" w:hAnsi="Times"/>
          <w:b/>
          <w:sz w:val="22"/>
          <w:szCs w:val="22"/>
          <w:u w:val="single"/>
        </w:rPr>
        <w:t xml:space="preserve">Regulatory Science to Advance Precision Medicine Forum </w:t>
      </w:r>
      <w:r w:rsidR="00D96963" w:rsidRPr="009A2EE0">
        <w:rPr>
          <w:rFonts w:ascii="Times" w:hAnsi="Times"/>
          <w:b/>
          <w:sz w:val="22"/>
          <w:szCs w:val="22"/>
          <w:u w:val="single"/>
        </w:rPr>
        <w:t>Participants:</w:t>
      </w:r>
    </w:p>
    <w:p w14:paraId="1778CAFB" w14:textId="77777777" w:rsidR="00D96963" w:rsidRDefault="00D96963" w:rsidP="00454249">
      <w:pPr>
        <w:rPr>
          <w:rFonts w:ascii="Times" w:hAnsi="Times"/>
          <w:sz w:val="22"/>
          <w:szCs w:val="22"/>
          <w:u w:val="single"/>
        </w:rPr>
      </w:pPr>
    </w:p>
    <w:p w14:paraId="100FC89E" w14:textId="530FFE93" w:rsidR="00D96963" w:rsidRDefault="00DC20A4" w:rsidP="00454249">
      <w:pPr>
        <w:rPr>
          <w:rFonts w:ascii="Times" w:hAnsi="Times"/>
          <w:sz w:val="22"/>
          <w:szCs w:val="22"/>
        </w:rPr>
      </w:pPr>
      <w:r w:rsidRPr="00DA79BD">
        <w:rPr>
          <w:rFonts w:ascii="Times" w:hAnsi="Times"/>
          <w:sz w:val="22"/>
          <w:szCs w:val="22"/>
          <w:u w:val="single"/>
        </w:rPr>
        <w:t>Joan Adamo</w:t>
      </w:r>
      <w:r w:rsidR="00D96963" w:rsidRPr="00AA4828">
        <w:rPr>
          <w:rFonts w:ascii="Times" w:hAnsi="Times"/>
          <w:sz w:val="22"/>
          <w:szCs w:val="22"/>
          <w:u w:val="single"/>
        </w:rPr>
        <w:t>,</w:t>
      </w:r>
      <w:r w:rsidR="00D96963">
        <w:rPr>
          <w:rFonts w:ascii="Times" w:hAnsi="Times"/>
          <w:sz w:val="22"/>
          <w:szCs w:val="22"/>
        </w:rPr>
        <w:t xml:space="preserve"> </w:t>
      </w:r>
      <w:r w:rsidR="00D2199C" w:rsidRPr="00D2199C">
        <w:rPr>
          <w:rFonts w:ascii="Times" w:hAnsi="Times"/>
          <w:sz w:val="22"/>
          <w:szCs w:val="22"/>
        </w:rPr>
        <w:t xml:space="preserve">Director, </w:t>
      </w:r>
      <w:r w:rsidR="00D2199C">
        <w:rPr>
          <w:rFonts w:ascii="Times" w:hAnsi="Times"/>
          <w:sz w:val="22"/>
          <w:szCs w:val="22"/>
        </w:rPr>
        <w:t xml:space="preserve">Regulatory Support Services and </w:t>
      </w:r>
      <w:r w:rsidR="00D2199C" w:rsidRPr="00D2199C">
        <w:rPr>
          <w:rFonts w:ascii="Times" w:hAnsi="Times"/>
          <w:sz w:val="22"/>
          <w:szCs w:val="22"/>
        </w:rPr>
        <w:t>Assistant Professor, Biomedical Engineering</w:t>
      </w:r>
      <w:r w:rsidR="00D2199C">
        <w:rPr>
          <w:rFonts w:ascii="Times" w:hAnsi="Times"/>
          <w:sz w:val="22"/>
          <w:szCs w:val="22"/>
        </w:rPr>
        <w:t>,</w:t>
      </w:r>
      <w:r w:rsidR="00D2199C" w:rsidRPr="00D2199C">
        <w:rPr>
          <w:rFonts w:ascii="Times" w:hAnsi="Times"/>
          <w:sz w:val="22"/>
          <w:szCs w:val="22"/>
        </w:rPr>
        <w:t xml:space="preserve"> </w:t>
      </w:r>
      <w:r w:rsidR="00D96963">
        <w:rPr>
          <w:rFonts w:ascii="Times" w:hAnsi="Times"/>
          <w:sz w:val="22"/>
          <w:szCs w:val="22"/>
        </w:rPr>
        <w:t>Clinical and</w:t>
      </w:r>
      <w:r w:rsidR="00D96963" w:rsidRPr="00D96963">
        <w:rPr>
          <w:rFonts w:ascii="Times" w:hAnsi="Times"/>
          <w:sz w:val="22"/>
          <w:szCs w:val="22"/>
        </w:rPr>
        <w:t xml:space="preserve"> T</w:t>
      </w:r>
      <w:r w:rsidR="00D96963">
        <w:rPr>
          <w:rFonts w:ascii="Times" w:hAnsi="Times"/>
          <w:sz w:val="22"/>
          <w:szCs w:val="22"/>
        </w:rPr>
        <w:t xml:space="preserve">ranslational Science Institute, </w:t>
      </w:r>
      <w:r w:rsidR="00D96963" w:rsidRPr="00D96963">
        <w:rPr>
          <w:rFonts w:ascii="Times" w:hAnsi="Times"/>
          <w:sz w:val="22"/>
          <w:szCs w:val="22"/>
        </w:rPr>
        <w:t>University of Rochester Medical Center</w:t>
      </w:r>
    </w:p>
    <w:p w14:paraId="67136CFD" w14:textId="77777777" w:rsidR="00635ADB" w:rsidRDefault="00635ADB" w:rsidP="00635ADB">
      <w:pPr>
        <w:rPr>
          <w:rFonts w:ascii="Times" w:hAnsi="Times"/>
          <w:sz w:val="22"/>
          <w:szCs w:val="22"/>
          <w:u w:val="single"/>
        </w:rPr>
      </w:pPr>
    </w:p>
    <w:p w14:paraId="45DA9FD3" w14:textId="4A7855A6" w:rsidR="00635ADB" w:rsidRPr="00F91102" w:rsidRDefault="00635ADB" w:rsidP="00635ADB">
      <w:pPr>
        <w:rPr>
          <w:rFonts w:ascii="Times New Roman" w:hAnsi="Times New Roman" w:cs="Times New Roman"/>
          <w:sz w:val="22"/>
          <w:szCs w:val="22"/>
        </w:rPr>
      </w:pPr>
      <w:r w:rsidRPr="00DA79BD">
        <w:rPr>
          <w:rFonts w:ascii="Times New Roman" w:hAnsi="Times New Roman" w:cs="Times New Roman"/>
          <w:sz w:val="22"/>
          <w:szCs w:val="22"/>
          <w:u w:val="single"/>
        </w:rPr>
        <w:t xml:space="preserve">Robert </w:t>
      </w:r>
      <w:proofErr w:type="spellStart"/>
      <w:r w:rsidRPr="00DA79BD">
        <w:rPr>
          <w:rFonts w:ascii="Times New Roman" w:hAnsi="Times New Roman" w:cs="Times New Roman"/>
          <w:sz w:val="22"/>
          <w:szCs w:val="22"/>
          <w:u w:val="single"/>
        </w:rPr>
        <w:t>Bienvenu</w:t>
      </w:r>
      <w:proofErr w:type="spellEnd"/>
      <w:r w:rsidR="00F91102" w:rsidRPr="00DA79BD">
        <w:rPr>
          <w:rFonts w:ascii="Times New Roman" w:hAnsi="Times New Roman" w:cs="Times New Roman"/>
          <w:sz w:val="22"/>
          <w:szCs w:val="22"/>
          <w:u w:val="single"/>
        </w:rPr>
        <w:t xml:space="preserve"> II</w:t>
      </w:r>
      <w:r w:rsidRPr="00F91102">
        <w:rPr>
          <w:rFonts w:ascii="Times New Roman" w:hAnsi="Times New Roman" w:cs="Times New Roman"/>
          <w:sz w:val="22"/>
          <w:szCs w:val="22"/>
        </w:rPr>
        <w:t>, Adjunct Assistant Professor,</w:t>
      </w:r>
      <w:r w:rsidR="00F91102">
        <w:rPr>
          <w:rFonts w:ascii="Times New Roman" w:hAnsi="Times New Roman" w:cs="Times New Roman"/>
          <w:sz w:val="22"/>
          <w:szCs w:val="22"/>
        </w:rPr>
        <w:t xml:space="preserve"> </w:t>
      </w:r>
      <w:r w:rsidRPr="00F91102">
        <w:rPr>
          <w:rFonts w:ascii="Times New Roman" w:hAnsi="Times New Roman" w:cs="Times New Roman"/>
          <w:sz w:val="22"/>
          <w:szCs w:val="22"/>
        </w:rPr>
        <w:t>Daniel K. Inouye Graduate School of Nursing</w:t>
      </w:r>
      <w:r w:rsidR="00F91102">
        <w:rPr>
          <w:rFonts w:ascii="Times New Roman" w:hAnsi="Times New Roman" w:cs="Times New Roman"/>
          <w:sz w:val="22"/>
          <w:szCs w:val="22"/>
        </w:rPr>
        <w:t>,</w:t>
      </w:r>
    </w:p>
    <w:p w14:paraId="20A7F94B" w14:textId="7BAB5C4F" w:rsidR="00635ADB" w:rsidRPr="00371FEE" w:rsidRDefault="00635ADB" w:rsidP="00635ADB">
      <w:pPr>
        <w:rPr>
          <w:rFonts w:ascii="Times New Roman" w:hAnsi="Times New Roman" w:cs="Times New Roman"/>
          <w:i/>
          <w:sz w:val="22"/>
          <w:szCs w:val="22"/>
        </w:rPr>
      </w:pPr>
      <w:r w:rsidRPr="00F91102">
        <w:rPr>
          <w:rFonts w:ascii="Times New Roman" w:hAnsi="Times New Roman" w:cs="Times New Roman"/>
          <w:sz w:val="22"/>
          <w:szCs w:val="22"/>
        </w:rPr>
        <w:t>Uniformed Services University</w:t>
      </w:r>
      <w:r w:rsidR="00371FEE">
        <w:rPr>
          <w:rFonts w:ascii="Times New Roman" w:hAnsi="Times New Roman" w:cs="Times New Roman"/>
          <w:sz w:val="22"/>
          <w:szCs w:val="22"/>
        </w:rPr>
        <w:t xml:space="preserve"> </w:t>
      </w:r>
      <w:r w:rsidR="00371FEE" w:rsidRPr="00371FEE">
        <w:rPr>
          <w:rFonts w:ascii="Times New Roman" w:hAnsi="Times New Roman" w:cs="Times New Roman"/>
          <w:i/>
          <w:sz w:val="22"/>
          <w:szCs w:val="22"/>
        </w:rPr>
        <w:t xml:space="preserve">(Currently </w:t>
      </w:r>
      <w:r w:rsidR="00371FEE">
        <w:rPr>
          <w:rFonts w:ascii="Times New Roman" w:hAnsi="Times New Roman" w:cs="Times New Roman"/>
          <w:i/>
          <w:sz w:val="22"/>
          <w:szCs w:val="22"/>
        </w:rPr>
        <w:t>with</w:t>
      </w:r>
      <w:r w:rsidR="00371FEE" w:rsidRPr="00371FEE">
        <w:rPr>
          <w:rFonts w:ascii="Times New Roman" w:hAnsi="Times New Roman" w:cs="Times New Roman"/>
          <w:i/>
          <w:sz w:val="22"/>
          <w:szCs w:val="22"/>
        </w:rPr>
        <w:t xml:space="preserve"> the University of Maryland, College Park, Maryland)</w:t>
      </w:r>
    </w:p>
    <w:p w14:paraId="6CC741BF" w14:textId="77777777" w:rsidR="00DC20A4" w:rsidRDefault="00DC20A4" w:rsidP="00454249">
      <w:pPr>
        <w:rPr>
          <w:rFonts w:ascii="Times" w:hAnsi="Times"/>
          <w:sz w:val="22"/>
          <w:szCs w:val="22"/>
        </w:rPr>
      </w:pPr>
    </w:p>
    <w:p w14:paraId="1B9EBDD5" w14:textId="33E54FA6" w:rsidR="00DC20A4" w:rsidRDefault="00DC20A4" w:rsidP="00454249">
      <w:pPr>
        <w:rPr>
          <w:rFonts w:ascii="Times" w:hAnsi="Times"/>
          <w:sz w:val="22"/>
          <w:szCs w:val="22"/>
        </w:rPr>
      </w:pPr>
      <w:r w:rsidRPr="00AA4828">
        <w:rPr>
          <w:rFonts w:ascii="Times" w:hAnsi="Times"/>
          <w:sz w:val="22"/>
          <w:szCs w:val="22"/>
          <w:u w:val="single"/>
        </w:rPr>
        <w:t>Khaled Bouri</w:t>
      </w:r>
      <w:r>
        <w:rPr>
          <w:rFonts w:ascii="Times" w:hAnsi="Times"/>
          <w:sz w:val="22"/>
          <w:szCs w:val="22"/>
        </w:rPr>
        <w:t>, Office of the Chief Scientist, FDA</w:t>
      </w:r>
    </w:p>
    <w:p w14:paraId="5E7BED1C" w14:textId="77777777" w:rsidR="00DC20A4" w:rsidRDefault="00DC20A4" w:rsidP="00454249">
      <w:pPr>
        <w:rPr>
          <w:rFonts w:ascii="Times" w:hAnsi="Times"/>
          <w:sz w:val="22"/>
          <w:szCs w:val="22"/>
        </w:rPr>
      </w:pPr>
    </w:p>
    <w:p w14:paraId="06A3275D" w14:textId="2E335091" w:rsidR="000F4EDE" w:rsidRDefault="000F4EDE" w:rsidP="00454249">
      <w:pPr>
        <w:rPr>
          <w:rFonts w:ascii="Times" w:hAnsi="Times"/>
          <w:sz w:val="22"/>
          <w:szCs w:val="22"/>
        </w:rPr>
      </w:pPr>
      <w:r w:rsidRPr="00DA79BD">
        <w:rPr>
          <w:rFonts w:ascii="Times" w:hAnsi="Times"/>
          <w:sz w:val="22"/>
          <w:szCs w:val="22"/>
          <w:u w:val="single"/>
        </w:rPr>
        <w:t>Jennifer Brown</w:t>
      </w:r>
      <w:r>
        <w:rPr>
          <w:rFonts w:ascii="Times" w:hAnsi="Times"/>
          <w:sz w:val="22"/>
          <w:szCs w:val="22"/>
        </w:rPr>
        <w:t xml:space="preserve">, </w:t>
      </w:r>
      <w:r w:rsidRPr="005E23AD">
        <w:rPr>
          <w:rFonts w:ascii="Times" w:hAnsi="Times"/>
          <w:sz w:val="22"/>
          <w:szCs w:val="22"/>
        </w:rPr>
        <w:t xml:space="preserve">Director, </w:t>
      </w:r>
      <w:r>
        <w:rPr>
          <w:rFonts w:ascii="Times" w:hAnsi="Times"/>
          <w:sz w:val="22"/>
          <w:szCs w:val="22"/>
        </w:rPr>
        <w:t xml:space="preserve">Clinical Research Quality, Spectrum, </w:t>
      </w:r>
      <w:r w:rsidRPr="005E23AD">
        <w:rPr>
          <w:rFonts w:ascii="Times" w:hAnsi="Times"/>
          <w:sz w:val="22"/>
          <w:szCs w:val="22"/>
        </w:rPr>
        <w:t>Stanford Center for Clinical &amp; Translational Research &amp; Education</w:t>
      </w:r>
    </w:p>
    <w:p w14:paraId="03D6FDE9" w14:textId="77777777" w:rsidR="00E2170A" w:rsidRDefault="00E2170A" w:rsidP="00454249">
      <w:pPr>
        <w:rPr>
          <w:rFonts w:ascii="Times" w:hAnsi="Times"/>
          <w:sz w:val="22"/>
          <w:szCs w:val="22"/>
        </w:rPr>
      </w:pPr>
    </w:p>
    <w:p w14:paraId="69D77EBA" w14:textId="6C59434B" w:rsidR="00E2170A" w:rsidRDefault="00E2170A" w:rsidP="00454249">
      <w:pPr>
        <w:rPr>
          <w:rFonts w:ascii="Times" w:hAnsi="Times"/>
          <w:sz w:val="22"/>
          <w:szCs w:val="22"/>
        </w:rPr>
      </w:pPr>
      <w:r w:rsidRPr="00DA79BD">
        <w:rPr>
          <w:rFonts w:ascii="Times" w:hAnsi="Times"/>
          <w:sz w:val="22"/>
          <w:szCs w:val="22"/>
          <w:u w:val="single"/>
        </w:rPr>
        <w:t>Bruce Burnett</w:t>
      </w:r>
      <w:r>
        <w:rPr>
          <w:rFonts w:ascii="Times" w:hAnsi="Times"/>
          <w:sz w:val="22"/>
          <w:szCs w:val="22"/>
        </w:rPr>
        <w:t xml:space="preserve">, </w:t>
      </w:r>
      <w:r w:rsidRPr="00E2170A">
        <w:rPr>
          <w:rFonts w:ascii="Times" w:hAnsi="Times"/>
          <w:sz w:val="22"/>
          <w:szCs w:val="22"/>
        </w:rPr>
        <w:t>Director of Regulatory Affairs and Quality</w:t>
      </w:r>
      <w:r>
        <w:rPr>
          <w:rFonts w:ascii="Times" w:hAnsi="Times"/>
          <w:sz w:val="22"/>
          <w:szCs w:val="22"/>
        </w:rPr>
        <w:t xml:space="preserve">, </w:t>
      </w:r>
      <w:r w:rsidRPr="00E2170A">
        <w:rPr>
          <w:rFonts w:ascii="Times" w:hAnsi="Times"/>
          <w:sz w:val="22"/>
          <w:szCs w:val="22"/>
        </w:rPr>
        <w:t>Duke Translational Medicine Institute</w:t>
      </w:r>
      <w:r>
        <w:rPr>
          <w:rFonts w:ascii="Times" w:hAnsi="Times"/>
          <w:sz w:val="22"/>
          <w:szCs w:val="22"/>
        </w:rPr>
        <w:t xml:space="preserve">, </w:t>
      </w:r>
      <w:r w:rsidRPr="00E2170A">
        <w:rPr>
          <w:rFonts w:ascii="Times" w:hAnsi="Times"/>
          <w:sz w:val="22"/>
          <w:szCs w:val="22"/>
        </w:rPr>
        <w:t xml:space="preserve">Duke </w:t>
      </w:r>
      <w:r w:rsidRPr="00D05420">
        <w:rPr>
          <w:rFonts w:ascii="Times" w:hAnsi="Times"/>
          <w:sz w:val="22"/>
          <w:szCs w:val="22"/>
        </w:rPr>
        <w:t>University</w:t>
      </w:r>
      <w:r>
        <w:rPr>
          <w:rFonts w:ascii="Times" w:hAnsi="Times"/>
          <w:sz w:val="22"/>
          <w:szCs w:val="22"/>
        </w:rPr>
        <w:t xml:space="preserve">; </w:t>
      </w:r>
      <w:r w:rsidRPr="00E2170A">
        <w:rPr>
          <w:rFonts w:ascii="Times" w:hAnsi="Times"/>
          <w:sz w:val="22"/>
          <w:szCs w:val="22"/>
        </w:rPr>
        <w:t>Office of Research Support and Compliance</w:t>
      </w:r>
      <w:r>
        <w:rPr>
          <w:rFonts w:ascii="Times" w:hAnsi="Times"/>
          <w:sz w:val="22"/>
          <w:szCs w:val="22"/>
        </w:rPr>
        <w:t>, Office of the Director, NIH</w:t>
      </w:r>
    </w:p>
    <w:p w14:paraId="257EA596" w14:textId="77777777" w:rsidR="000F4EDE" w:rsidRDefault="000F4EDE" w:rsidP="00454249">
      <w:pPr>
        <w:rPr>
          <w:rFonts w:ascii="Times" w:hAnsi="Times"/>
          <w:sz w:val="22"/>
          <w:szCs w:val="22"/>
        </w:rPr>
      </w:pPr>
    </w:p>
    <w:p w14:paraId="53442CE1" w14:textId="7F0B9991" w:rsidR="00DC20A4" w:rsidRDefault="00DC20A4" w:rsidP="00454249">
      <w:pPr>
        <w:rPr>
          <w:rFonts w:ascii="Times" w:hAnsi="Times"/>
          <w:sz w:val="22"/>
          <w:szCs w:val="22"/>
        </w:rPr>
      </w:pPr>
      <w:r w:rsidRPr="00DA79BD">
        <w:rPr>
          <w:rFonts w:ascii="Times" w:hAnsi="Times"/>
          <w:sz w:val="22"/>
          <w:szCs w:val="22"/>
          <w:u w:val="single"/>
        </w:rPr>
        <w:t>Eileen Cannon</w:t>
      </w:r>
      <w:r>
        <w:rPr>
          <w:rFonts w:ascii="Times" w:hAnsi="Times"/>
          <w:sz w:val="22"/>
          <w:szCs w:val="22"/>
        </w:rPr>
        <w:t xml:space="preserve">, </w:t>
      </w:r>
      <w:r w:rsidR="00D67600">
        <w:rPr>
          <w:rFonts w:ascii="Times" w:hAnsi="Times"/>
          <w:sz w:val="22"/>
          <w:szCs w:val="22"/>
        </w:rPr>
        <w:t xml:space="preserve">President, </w:t>
      </w:r>
      <w:r>
        <w:rPr>
          <w:rFonts w:ascii="Times" w:hAnsi="Times"/>
          <w:sz w:val="22"/>
          <w:szCs w:val="22"/>
        </w:rPr>
        <w:t>PhRMA Foundation</w:t>
      </w:r>
    </w:p>
    <w:p w14:paraId="2A377EBE" w14:textId="77777777" w:rsidR="00D96963" w:rsidRDefault="00D96963" w:rsidP="00454249">
      <w:pPr>
        <w:rPr>
          <w:rFonts w:ascii="Times" w:hAnsi="Times"/>
          <w:sz w:val="22"/>
          <w:szCs w:val="22"/>
        </w:rPr>
      </w:pPr>
    </w:p>
    <w:p w14:paraId="2E06053C" w14:textId="13C07033" w:rsidR="00D96963" w:rsidRDefault="00DC20A4" w:rsidP="00454249">
      <w:pPr>
        <w:rPr>
          <w:rFonts w:ascii="Times" w:hAnsi="Times"/>
          <w:sz w:val="22"/>
          <w:szCs w:val="22"/>
        </w:rPr>
      </w:pPr>
      <w:r w:rsidRPr="00DA79BD">
        <w:rPr>
          <w:rFonts w:ascii="Times" w:hAnsi="Times"/>
          <w:sz w:val="22"/>
          <w:szCs w:val="22"/>
          <w:u w:val="single"/>
        </w:rPr>
        <w:t>Christine Colvis</w:t>
      </w:r>
      <w:r>
        <w:rPr>
          <w:rFonts w:ascii="Times" w:hAnsi="Times"/>
          <w:sz w:val="22"/>
          <w:szCs w:val="22"/>
        </w:rPr>
        <w:t xml:space="preserve">, </w:t>
      </w:r>
      <w:r w:rsidR="00082121" w:rsidRPr="00082121">
        <w:rPr>
          <w:rFonts w:ascii="Times" w:hAnsi="Times"/>
          <w:sz w:val="22"/>
          <w:szCs w:val="22"/>
        </w:rPr>
        <w:t>Director, Drug D</w:t>
      </w:r>
      <w:r w:rsidR="00082121">
        <w:rPr>
          <w:rFonts w:ascii="Times" w:hAnsi="Times"/>
          <w:sz w:val="22"/>
          <w:szCs w:val="22"/>
        </w:rPr>
        <w:t xml:space="preserve">evelopment Partnership Programs, </w:t>
      </w:r>
      <w:r w:rsidRPr="00DC20A4">
        <w:rPr>
          <w:rFonts w:ascii="Times" w:hAnsi="Times"/>
          <w:sz w:val="22"/>
          <w:szCs w:val="22"/>
        </w:rPr>
        <w:t>National Center for Advancing Translational Sciences</w:t>
      </w:r>
      <w:r>
        <w:rPr>
          <w:rFonts w:ascii="Times" w:hAnsi="Times"/>
          <w:sz w:val="22"/>
          <w:szCs w:val="22"/>
        </w:rPr>
        <w:t>, NIH</w:t>
      </w:r>
    </w:p>
    <w:p w14:paraId="6CA90A5A" w14:textId="77777777" w:rsidR="00D63DAF" w:rsidRDefault="00D63DAF" w:rsidP="00454249">
      <w:pPr>
        <w:rPr>
          <w:rFonts w:ascii="Times" w:hAnsi="Times"/>
          <w:sz w:val="22"/>
          <w:szCs w:val="22"/>
        </w:rPr>
      </w:pPr>
    </w:p>
    <w:p w14:paraId="3A60D306" w14:textId="2DDA4204" w:rsidR="00C56A19" w:rsidRDefault="00C56A19" w:rsidP="00454249">
      <w:pPr>
        <w:rPr>
          <w:rFonts w:ascii="Times" w:hAnsi="Times"/>
          <w:sz w:val="22"/>
          <w:szCs w:val="22"/>
        </w:rPr>
      </w:pPr>
      <w:proofErr w:type="gramStart"/>
      <w:r w:rsidRPr="00DA79BD">
        <w:rPr>
          <w:rFonts w:ascii="Times" w:hAnsi="Times"/>
          <w:sz w:val="22"/>
          <w:szCs w:val="22"/>
          <w:u w:val="single"/>
        </w:rPr>
        <w:t>Owen Fields</w:t>
      </w:r>
      <w:r>
        <w:rPr>
          <w:rFonts w:ascii="Times" w:hAnsi="Times"/>
          <w:sz w:val="22"/>
          <w:szCs w:val="22"/>
        </w:rPr>
        <w:t xml:space="preserve">, Vice President, </w:t>
      </w:r>
      <w:r w:rsidRPr="00C56A19">
        <w:rPr>
          <w:rFonts w:ascii="Times" w:hAnsi="Times"/>
          <w:sz w:val="22"/>
          <w:szCs w:val="22"/>
        </w:rPr>
        <w:t xml:space="preserve">Inflammation </w:t>
      </w:r>
      <w:r>
        <w:rPr>
          <w:rFonts w:ascii="Times" w:hAnsi="Times"/>
          <w:sz w:val="22"/>
          <w:szCs w:val="22"/>
        </w:rPr>
        <w:t xml:space="preserve">and Immunology – Regulatory, </w:t>
      </w:r>
      <w:r w:rsidRPr="00C56A19">
        <w:rPr>
          <w:rFonts w:ascii="Times" w:hAnsi="Times"/>
          <w:sz w:val="22"/>
          <w:szCs w:val="22"/>
        </w:rPr>
        <w:t>Worldwide Safety &amp; Regula</w:t>
      </w:r>
      <w:r>
        <w:rPr>
          <w:rFonts w:ascii="Times" w:hAnsi="Times"/>
          <w:sz w:val="22"/>
          <w:szCs w:val="22"/>
        </w:rPr>
        <w:t xml:space="preserve">tory, </w:t>
      </w:r>
      <w:r w:rsidRPr="00C56A19">
        <w:rPr>
          <w:rFonts w:ascii="Times" w:hAnsi="Times"/>
          <w:sz w:val="22"/>
          <w:szCs w:val="22"/>
        </w:rPr>
        <w:t xml:space="preserve">  Pfizer Inc.</w:t>
      </w:r>
      <w:proofErr w:type="gramEnd"/>
      <w:r w:rsidRPr="00C56A19">
        <w:rPr>
          <w:rFonts w:ascii="Times" w:hAnsi="Times"/>
          <w:sz w:val="22"/>
          <w:szCs w:val="22"/>
        </w:rPr>
        <w:t xml:space="preserve">  </w:t>
      </w:r>
    </w:p>
    <w:p w14:paraId="57503F60" w14:textId="77777777" w:rsidR="00DC20A4" w:rsidRDefault="00DC20A4" w:rsidP="00454249">
      <w:pPr>
        <w:rPr>
          <w:rFonts w:ascii="Times" w:hAnsi="Times"/>
          <w:sz w:val="22"/>
          <w:szCs w:val="22"/>
        </w:rPr>
      </w:pPr>
    </w:p>
    <w:p w14:paraId="3C9C23FC" w14:textId="4E0254FB" w:rsidR="00DC20A4" w:rsidRDefault="00DC20A4" w:rsidP="00AA4828">
      <w:pPr>
        <w:rPr>
          <w:rFonts w:ascii="Times" w:hAnsi="Times"/>
          <w:sz w:val="22"/>
          <w:szCs w:val="22"/>
        </w:rPr>
      </w:pPr>
      <w:r w:rsidRPr="00DA79BD">
        <w:rPr>
          <w:rFonts w:ascii="Times" w:hAnsi="Times"/>
          <w:sz w:val="22"/>
          <w:szCs w:val="22"/>
          <w:u w:val="single"/>
        </w:rPr>
        <w:t>John Fisher</w:t>
      </w:r>
      <w:r>
        <w:rPr>
          <w:rFonts w:ascii="Times" w:hAnsi="Times"/>
          <w:sz w:val="22"/>
          <w:szCs w:val="22"/>
        </w:rPr>
        <w:t xml:space="preserve">, Director, </w:t>
      </w:r>
      <w:r w:rsidRPr="00DC20A4">
        <w:rPr>
          <w:rFonts w:ascii="Times" w:hAnsi="Times"/>
          <w:sz w:val="22"/>
          <w:szCs w:val="22"/>
        </w:rPr>
        <w:t xml:space="preserve">Center for Engineering Complex Tissues </w:t>
      </w:r>
      <w:r w:rsidR="00AA4828">
        <w:rPr>
          <w:rFonts w:ascii="Times" w:hAnsi="Times"/>
          <w:sz w:val="22"/>
          <w:szCs w:val="22"/>
        </w:rPr>
        <w:t xml:space="preserve">and Chair, </w:t>
      </w:r>
      <w:r w:rsidR="00AA4828" w:rsidRPr="00AA4828">
        <w:rPr>
          <w:rFonts w:ascii="Times" w:hAnsi="Times"/>
          <w:sz w:val="22"/>
          <w:szCs w:val="22"/>
        </w:rPr>
        <w:t>Fischell</w:t>
      </w:r>
      <w:r w:rsidR="00AA4828">
        <w:rPr>
          <w:rFonts w:ascii="Times" w:hAnsi="Times"/>
          <w:sz w:val="22"/>
          <w:szCs w:val="22"/>
        </w:rPr>
        <w:t xml:space="preserve"> Department of Biomedical Engineering, University of Maryland</w:t>
      </w:r>
    </w:p>
    <w:p w14:paraId="3CA6001F" w14:textId="77777777" w:rsidR="00AA4828" w:rsidRDefault="00AA4828" w:rsidP="00AA4828">
      <w:pPr>
        <w:rPr>
          <w:rFonts w:ascii="Times" w:hAnsi="Times"/>
          <w:sz w:val="22"/>
          <w:szCs w:val="22"/>
        </w:rPr>
      </w:pPr>
    </w:p>
    <w:p w14:paraId="77EDE2F6" w14:textId="764A0411" w:rsidR="00BD5565" w:rsidRDefault="00BD5565" w:rsidP="00AA4828">
      <w:pPr>
        <w:rPr>
          <w:rFonts w:ascii="Times" w:hAnsi="Times"/>
          <w:sz w:val="22"/>
          <w:szCs w:val="22"/>
        </w:rPr>
      </w:pPr>
      <w:r w:rsidRPr="00BD5565">
        <w:rPr>
          <w:rFonts w:ascii="Times" w:hAnsi="Times"/>
          <w:sz w:val="22"/>
          <w:szCs w:val="22"/>
          <w:u w:val="single"/>
        </w:rPr>
        <w:t>Soma Ghosh</w:t>
      </w:r>
      <w:r>
        <w:rPr>
          <w:rFonts w:ascii="Times" w:hAnsi="Times"/>
          <w:sz w:val="22"/>
          <w:szCs w:val="22"/>
        </w:rPr>
        <w:t xml:space="preserve">, </w:t>
      </w:r>
      <w:r w:rsidRPr="00BD5565">
        <w:rPr>
          <w:rFonts w:ascii="Times" w:hAnsi="Times"/>
          <w:sz w:val="22"/>
          <w:szCs w:val="22"/>
        </w:rPr>
        <w:t>Office of In Vitro Diagnostics and Radiological Health, CDRH, FDA</w:t>
      </w:r>
    </w:p>
    <w:p w14:paraId="3043F909" w14:textId="77777777" w:rsidR="00346E35" w:rsidRDefault="00346E35" w:rsidP="00AA4828">
      <w:pPr>
        <w:rPr>
          <w:rFonts w:ascii="Times" w:hAnsi="Times"/>
          <w:sz w:val="22"/>
          <w:szCs w:val="22"/>
        </w:rPr>
      </w:pPr>
    </w:p>
    <w:p w14:paraId="3AB5996C" w14:textId="1CF65197" w:rsidR="00346E35" w:rsidRDefault="00346E35" w:rsidP="00AA4828">
      <w:pPr>
        <w:rPr>
          <w:rFonts w:ascii="Times" w:hAnsi="Times"/>
          <w:sz w:val="22"/>
          <w:szCs w:val="22"/>
        </w:rPr>
      </w:pPr>
      <w:r w:rsidRPr="00DA79BD">
        <w:rPr>
          <w:rFonts w:ascii="Times" w:hAnsi="Times"/>
          <w:sz w:val="22"/>
          <w:szCs w:val="22"/>
          <w:u w:val="single"/>
        </w:rPr>
        <w:t xml:space="preserve">John </w:t>
      </w:r>
      <w:proofErr w:type="spellStart"/>
      <w:r w:rsidRPr="00DA79BD">
        <w:rPr>
          <w:rFonts w:ascii="Times" w:hAnsi="Times"/>
          <w:sz w:val="22"/>
          <w:szCs w:val="22"/>
          <w:u w:val="single"/>
        </w:rPr>
        <w:t>Gigantino</w:t>
      </w:r>
      <w:proofErr w:type="spellEnd"/>
      <w:r>
        <w:rPr>
          <w:rFonts w:ascii="Times" w:hAnsi="Times"/>
          <w:sz w:val="22"/>
          <w:szCs w:val="22"/>
        </w:rPr>
        <w:t>, Director, Global Regulatory Affairs, Sanofi</w:t>
      </w:r>
    </w:p>
    <w:p w14:paraId="416EDC0A" w14:textId="77777777" w:rsidR="00A41583" w:rsidRPr="006C2BC1" w:rsidRDefault="00A41583" w:rsidP="00AA4828">
      <w:pPr>
        <w:rPr>
          <w:rFonts w:ascii="Times" w:hAnsi="Times"/>
          <w:sz w:val="22"/>
          <w:szCs w:val="22"/>
          <w:u w:val="single"/>
        </w:rPr>
      </w:pPr>
    </w:p>
    <w:p w14:paraId="54FC324A" w14:textId="3B0CD1E3" w:rsidR="00A41583" w:rsidRDefault="00A41583" w:rsidP="00AA4828">
      <w:pPr>
        <w:rPr>
          <w:rFonts w:ascii="Times" w:hAnsi="Times"/>
          <w:sz w:val="22"/>
          <w:szCs w:val="22"/>
        </w:rPr>
      </w:pPr>
      <w:proofErr w:type="spellStart"/>
      <w:r w:rsidRPr="00DA79BD">
        <w:rPr>
          <w:rFonts w:ascii="Times" w:hAnsi="Times"/>
          <w:sz w:val="22"/>
          <w:szCs w:val="22"/>
          <w:u w:val="single"/>
        </w:rPr>
        <w:t>Mathangi</w:t>
      </w:r>
      <w:proofErr w:type="spellEnd"/>
      <w:r w:rsidRPr="00DA79BD">
        <w:rPr>
          <w:rFonts w:ascii="Times" w:hAnsi="Times"/>
          <w:sz w:val="22"/>
          <w:szCs w:val="22"/>
          <w:u w:val="single"/>
        </w:rPr>
        <w:t xml:space="preserve"> </w:t>
      </w:r>
      <w:proofErr w:type="spellStart"/>
      <w:r w:rsidRPr="00DA79BD">
        <w:rPr>
          <w:rFonts w:ascii="Times" w:hAnsi="Times"/>
          <w:sz w:val="22"/>
          <w:szCs w:val="22"/>
          <w:u w:val="single"/>
        </w:rPr>
        <w:t>Gopalakrishnan</w:t>
      </w:r>
      <w:proofErr w:type="spellEnd"/>
      <w:r>
        <w:rPr>
          <w:rFonts w:ascii="Times" w:hAnsi="Times"/>
          <w:sz w:val="22"/>
          <w:szCs w:val="22"/>
        </w:rPr>
        <w:t xml:space="preserve">, </w:t>
      </w:r>
      <w:r w:rsidRPr="00A41583">
        <w:rPr>
          <w:rFonts w:ascii="Times" w:hAnsi="Times"/>
          <w:sz w:val="22"/>
          <w:szCs w:val="22"/>
        </w:rPr>
        <w:t>Research Assistant Professor</w:t>
      </w:r>
      <w:r>
        <w:rPr>
          <w:rFonts w:ascii="Times" w:hAnsi="Times"/>
          <w:sz w:val="22"/>
          <w:szCs w:val="22"/>
        </w:rPr>
        <w:t xml:space="preserve">, </w:t>
      </w:r>
      <w:r w:rsidRPr="00A41583">
        <w:rPr>
          <w:rFonts w:ascii="Times" w:hAnsi="Times"/>
          <w:sz w:val="22"/>
          <w:szCs w:val="22"/>
        </w:rPr>
        <w:t xml:space="preserve">Center </w:t>
      </w:r>
      <w:r>
        <w:rPr>
          <w:rFonts w:ascii="Times" w:hAnsi="Times"/>
          <w:sz w:val="22"/>
          <w:szCs w:val="22"/>
        </w:rPr>
        <w:t xml:space="preserve">for Translational Medicine, </w:t>
      </w:r>
      <w:r w:rsidRPr="00A41583">
        <w:rPr>
          <w:rFonts w:ascii="Times" w:hAnsi="Times"/>
          <w:sz w:val="22"/>
          <w:szCs w:val="22"/>
        </w:rPr>
        <w:t>University of Maryland</w:t>
      </w:r>
    </w:p>
    <w:p w14:paraId="4014C59D" w14:textId="77777777" w:rsidR="00BD5565" w:rsidRDefault="00BD5565" w:rsidP="00AA4828">
      <w:pPr>
        <w:rPr>
          <w:rFonts w:ascii="Times" w:hAnsi="Times"/>
          <w:sz w:val="22"/>
          <w:szCs w:val="22"/>
        </w:rPr>
      </w:pPr>
    </w:p>
    <w:p w14:paraId="5F0E071F" w14:textId="33E31053" w:rsidR="006C2BC1" w:rsidRDefault="006C2BC1" w:rsidP="00AA4828">
      <w:pPr>
        <w:rPr>
          <w:rFonts w:ascii="Times" w:hAnsi="Times"/>
          <w:sz w:val="22"/>
          <w:szCs w:val="22"/>
        </w:rPr>
      </w:pPr>
      <w:r w:rsidRPr="00DA79BD">
        <w:rPr>
          <w:rFonts w:ascii="Times" w:hAnsi="Times"/>
          <w:sz w:val="22"/>
          <w:szCs w:val="22"/>
          <w:u w:val="single"/>
        </w:rPr>
        <w:t>Warren Grayson</w:t>
      </w:r>
      <w:r>
        <w:rPr>
          <w:rFonts w:ascii="Times" w:hAnsi="Times"/>
          <w:sz w:val="22"/>
          <w:szCs w:val="22"/>
        </w:rPr>
        <w:t xml:space="preserve">, </w:t>
      </w:r>
      <w:r w:rsidRPr="006C2BC1">
        <w:rPr>
          <w:rFonts w:ascii="Times" w:hAnsi="Times"/>
          <w:sz w:val="22"/>
          <w:szCs w:val="22"/>
        </w:rPr>
        <w:t>Associate Professor</w:t>
      </w:r>
      <w:r>
        <w:rPr>
          <w:rFonts w:ascii="Times" w:hAnsi="Times"/>
          <w:sz w:val="22"/>
          <w:szCs w:val="22"/>
        </w:rPr>
        <w:t xml:space="preserve">, </w:t>
      </w:r>
      <w:r w:rsidRPr="006C2BC1">
        <w:rPr>
          <w:rFonts w:ascii="Times" w:hAnsi="Times"/>
          <w:sz w:val="22"/>
          <w:szCs w:val="22"/>
        </w:rPr>
        <w:t>Department of Biomedical Engineering</w:t>
      </w:r>
      <w:r>
        <w:rPr>
          <w:rFonts w:ascii="Times" w:hAnsi="Times"/>
          <w:sz w:val="22"/>
          <w:szCs w:val="22"/>
        </w:rPr>
        <w:t xml:space="preserve">, </w:t>
      </w:r>
      <w:r w:rsidRPr="006C2BC1">
        <w:rPr>
          <w:rFonts w:ascii="Times" w:hAnsi="Times"/>
          <w:sz w:val="22"/>
          <w:szCs w:val="22"/>
        </w:rPr>
        <w:t xml:space="preserve">Johns Hopkins </w:t>
      </w:r>
      <w:r>
        <w:rPr>
          <w:rFonts w:ascii="Times" w:hAnsi="Times"/>
          <w:sz w:val="22"/>
          <w:szCs w:val="22"/>
        </w:rPr>
        <w:t>University</w:t>
      </w:r>
    </w:p>
    <w:p w14:paraId="53D2F501" w14:textId="77777777" w:rsidR="006C2BC1" w:rsidRDefault="006C2BC1" w:rsidP="00AA4828">
      <w:pPr>
        <w:rPr>
          <w:rFonts w:ascii="Times" w:hAnsi="Times"/>
          <w:sz w:val="22"/>
          <w:szCs w:val="22"/>
        </w:rPr>
      </w:pPr>
    </w:p>
    <w:p w14:paraId="6BF40BE6" w14:textId="05136E28" w:rsidR="00C10D93" w:rsidRDefault="00C10D93" w:rsidP="00AA4828">
      <w:pPr>
        <w:rPr>
          <w:rFonts w:ascii="Times" w:hAnsi="Times"/>
          <w:sz w:val="22"/>
          <w:szCs w:val="22"/>
        </w:rPr>
      </w:pPr>
      <w:r w:rsidRPr="00DA79BD">
        <w:rPr>
          <w:rFonts w:ascii="Times" w:hAnsi="Times"/>
          <w:sz w:val="22"/>
          <w:szCs w:val="22"/>
          <w:u w:val="single"/>
        </w:rPr>
        <w:t>Heather Hatcher</w:t>
      </w:r>
      <w:r w:rsidRPr="00DA79BD">
        <w:rPr>
          <w:rFonts w:ascii="Times" w:hAnsi="Times"/>
          <w:sz w:val="22"/>
          <w:szCs w:val="22"/>
        </w:rPr>
        <w:t>,</w:t>
      </w:r>
      <w:r>
        <w:rPr>
          <w:rFonts w:ascii="Times" w:hAnsi="Times"/>
          <w:sz w:val="22"/>
          <w:szCs w:val="22"/>
        </w:rPr>
        <w:t xml:space="preserve"> </w:t>
      </w:r>
      <w:r w:rsidRPr="00C10D93">
        <w:rPr>
          <w:rFonts w:ascii="Times" w:hAnsi="Times"/>
          <w:sz w:val="22"/>
          <w:szCs w:val="22"/>
        </w:rPr>
        <w:t>Clinical and Translational Science Institute</w:t>
      </w:r>
      <w:r>
        <w:rPr>
          <w:rFonts w:ascii="Times" w:hAnsi="Times"/>
          <w:sz w:val="22"/>
          <w:szCs w:val="22"/>
        </w:rPr>
        <w:t xml:space="preserve">, </w:t>
      </w:r>
      <w:r w:rsidRPr="00C10D93">
        <w:rPr>
          <w:rFonts w:ascii="Times" w:hAnsi="Times"/>
          <w:sz w:val="22"/>
          <w:szCs w:val="22"/>
        </w:rPr>
        <w:t>Wake Forest Baptist Medical Center</w:t>
      </w:r>
    </w:p>
    <w:p w14:paraId="7104A489" w14:textId="77777777" w:rsidR="00E02257" w:rsidRDefault="00E02257" w:rsidP="00AA4828">
      <w:pPr>
        <w:rPr>
          <w:rFonts w:ascii="Times" w:hAnsi="Times"/>
          <w:sz w:val="22"/>
          <w:szCs w:val="22"/>
        </w:rPr>
      </w:pPr>
    </w:p>
    <w:p w14:paraId="5A2901BF" w14:textId="1BE97B5A" w:rsidR="00E02257" w:rsidRDefault="00E02257" w:rsidP="00AA4828">
      <w:pPr>
        <w:rPr>
          <w:rFonts w:ascii="Times" w:hAnsi="Times"/>
          <w:sz w:val="22"/>
          <w:szCs w:val="22"/>
        </w:rPr>
      </w:pPr>
      <w:r w:rsidRPr="00DA79BD">
        <w:rPr>
          <w:rFonts w:ascii="Times" w:hAnsi="Times"/>
          <w:sz w:val="22"/>
          <w:szCs w:val="22"/>
          <w:u w:val="single"/>
        </w:rPr>
        <w:t>Scott Hollister</w:t>
      </w:r>
      <w:r>
        <w:rPr>
          <w:rFonts w:ascii="Times" w:hAnsi="Times"/>
          <w:sz w:val="22"/>
          <w:szCs w:val="22"/>
        </w:rPr>
        <w:t xml:space="preserve">, </w:t>
      </w:r>
      <w:r w:rsidRPr="00E02257">
        <w:rPr>
          <w:rFonts w:ascii="Times" w:hAnsi="Times"/>
          <w:sz w:val="22"/>
          <w:szCs w:val="22"/>
        </w:rPr>
        <w:t>Profes</w:t>
      </w:r>
      <w:r>
        <w:rPr>
          <w:rFonts w:ascii="Times" w:hAnsi="Times"/>
          <w:sz w:val="22"/>
          <w:szCs w:val="22"/>
        </w:rPr>
        <w:t xml:space="preserve">sor, </w:t>
      </w:r>
      <w:r w:rsidRPr="00E02257">
        <w:rPr>
          <w:rFonts w:ascii="Times" w:hAnsi="Times"/>
          <w:sz w:val="22"/>
          <w:szCs w:val="22"/>
        </w:rPr>
        <w:t>Wallace H. Coulter Department of Biomedical Engineering</w:t>
      </w:r>
      <w:r>
        <w:rPr>
          <w:rFonts w:ascii="Times" w:hAnsi="Times"/>
          <w:sz w:val="22"/>
          <w:szCs w:val="22"/>
        </w:rPr>
        <w:t xml:space="preserve">, </w:t>
      </w:r>
      <w:r w:rsidRPr="00E02257">
        <w:rPr>
          <w:rFonts w:ascii="Times" w:hAnsi="Times"/>
          <w:sz w:val="22"/>
          <w:szCs w:val="22"/>
        </w:rPr>
        <w:t xml:space="preserve"> Georgia Institute of Technology and Emory University</w:t>
      </w:r>
    </w:p>
    <w:p w14:paraId="475F82D9" w14:textId="77777777" w:rsidR="00AA4828" w:rsidRDefault="00AA4828" w:rsidP="00AA4828">
      <w:pPr>
        <w:rPr>
          <w:rFonts w:ascii="Times" w:hAnsi="Times"/>
          <w:sz w:val="22"/>
          <w:szCs w:val="22"/>
        </w:rPr>
      </w:pPr>
    </w:p>
    <w:p w14:paraId="47BDBE19" w14:textId="681652CA" w:rsidR="00B96908" w:rsidRDefault="00B96908" w:rsidP="00AA4828">
      <w:pPr>
        <w:rPr>
          <w:rFonts w:ascii="Times" w:hAnsi="Times"/>
          <w:sz w:val="22"/>
          <w:szCs w:val="22"/>
        </w:rPr>
      </w:pPr>
      <w:r w:rsidRPr="00DA79BD">
        <w:rPr>
          <w:rFonts w:ascii="Times" w:hAnsi="Times"/>
          <w:sz w:val="22"/>
          <w:szCs w:val="22"/>
          <w:u w:val="single"/>
        </w:rPr>
        <w:t xml:space="preserve">Rosemarie </w:t>
      </w:r>
      <w:proofErr w:type="spellStart"/>
      <w:r w:rsidRPr="00DA79BD">
        <w:rPr>
          <w:rFonts w:ascii="Times" w:hAnsi="Times"/>
          <w:sz w:val="22"/>
          <w:szCs w:val="22"/>
          <w:u w:val="single"/>
        </w:rPr>
        <w:t>Hunziker</w:t>
      </w:r>
      <w:proofErr w:type="spellEnd"/>
      <w:r>
        <w:rPr>
          <w:rFonts w:ascii="Times" w:hAnsi="Times"/>
          <w:sz w:val="22"/>
          <w:szCs w:val="22"/>
        </w:rPr>
        <w:t xml:space="preserve">, </w:t>
      </w:r>
      <w:r w:rsidR="008B697D" w:rsidRPr="008B697D">
        <w:rPr>
          <w:rFonts w:ascii="Times" w:hAnsi="Times"/>
          <w:sz w:val="22"/>
          <w:szCs w:val="22"/>
        </w:rPr>
        <w:t>Tissue Engineering/Regenerative Medicine Program Director</w:t>
      </w:r>
      <w:r w:rsidR="008B697D">
        <w:rPr>
          <w:rFonts w:ascii="Times" w:hAnsi="Times"/>
          <w:sz w:val="22"/>
          <w:szCs w:val="22"/>
        </w:rPr>
        <w:t xml:space="preserve">, </w:t>
      </w:r>
      <w:r w:rsidRPr="00B96908">
        <w:rPr>
          <w:rFonts w:ascii="Times" w:hAnsi="Times"/>
          <w:sz w:val="22"/>
          <w:szCs w:val="22"/>
        </w:rPr>
        <w:t>National Institute of Biomedical Imaging and Bioengineering</w:t>
      </w:r>
      <w:r>
        <w:rPr>
          <w:rFonts w:ascii="Times" w:hAnsi="Times"/>
          <w:sz w:val="22"/>
          <w:szCs w:val="22"/>
        </w:rPr>
        <w:t xml:space="preserve">, </w:t>
      </w:r>
      <w:r w:rsidRPr="00B96908">
        <w:rPr>
          <w:rFonts w:ascii="Times" w:hAnsi="Times"/>
          <w:sz w:val="22"/>
          <w:szCs w:val="22"/>
        </w:rPr>
        <w:t>National Institutes of Health</w:t>
      </w:r>
    </w:p>
    <w:p w14:paraId="7A13400D" w14:textId="77777777" w:rsidR="004C3345" w:rsidRDefault="004C3345" w:rsidP="00AA4828">
      <w:pPr>
        <w:rPr>
          <w:rFonts w:ascii="Times" w:hAnsi="Times"/>
          <w:sz w:val="22"/>
          <w:szCs w:val="22"/>
        </w:rPr>
      </w:pPr>
    </w:p>
    <w:p w14:paraId="4F8D3699" w14:textId="454FA003" w:rsidR="004C3345" w:rsidRDefault="004C3345" w:rsidP="00AA4828">
      <w:pPr>
        <w:rPr>
          <w:rFonts w:ascii="Times" w:hAnsi="Times"/>
          <w:sz w:val="22"/>
          <w:szCs w:val="22"/>
        </w:rPr>
      </w:pPr>
      <w:r w:rsidRPr="00DA79BD">
        <w:rPr>
          <w:rFonts w:ascii="Times" w:hAnsi="Times"/>
          <w:sz w:val="22"/>
          <w:szCs w:val="22"/>
          <w:u w:val="single"/>
        </w:rPr>
        <w:t>Christina Jones</w:t>
      </w:r>
      <w:r>
        <w:rPr>
          <w:rFonts w:ascii="Times" w:hAnsi="Times"/>
          <w:sz w:val="22"/>
          <w:szCs w:val="22"/>
        </w:rPr>
        <w:t xml:space="preserve">, </w:t>
      </w:r>
      <w:r w:rsidR="002B2A62" w:rsidRPr="002B2A62">
        <w:rPr>
          <w:rFonts w:ascii="Times" w:hAnsi="Times"/>
          <w:sz w:val="22"/>
          <w:szCs w:val="22"/>
        </w:rPr>
        <w:t>Research Chemist</w:t>
      </w:r>
      <w:r w:rsidR="002B2A62">
        <w:rPr>
          <w:rFonts w:ascii="Times" w:hAnsi="Times"/>
          <w:sz w:val="22"/>
          <w:szCs w:val="22"/>
        </w:rPr>
        <w:t xml:space="preserve">, </w:t>
      </w:r>
      <w:r w:rsidRPr="004C3345">
        <w:rPr>
          <w:rFonts w:ascii="Times" w:hAnsi="Times"/>
          <w:sz w:val="22"/>
          <w:szCs w:val="22"/>
        </w:rPr>
        <w:t>Organic Chemical Measurement Science Group</w:t>
      </w:r>
      <w:r>
        <w:rPr>
          <w:rFonts w:ascii="Times" w:hAnsi="Times"/>
          <w:sz w:val="22"/>
          <w:szCs w:val="22"/>
        </w:rPr>
        <w:t>, NIST</w:t>
      </w:r>
    </w:p>
    <w:p w14:paraId="01536F38" w14:textId="77777777" w:rsidR="00467585" w:rsidRDefault="00467585" w:rsidP="00AA4828">
      <w:pPr>
        <w:rPr>
          <w:rFonts w:ascii="Times" w:hAnsi="Times"/>
          <w:sz w:val="22"/>
          <w:szCs w:val="22"/>
        </w:rPr>
      </w:pPr>
    </w:p>
    <w:p w14:paraId="4DBC7BB6" w14:textId="7E842606" w:rsidR="006B5727" w:rsidRDefault="006B5727" w:rsidP="00AA4828">
      <w:pPr>
        <w:rPr>
          <w:rFonts w:ascii="Times" w:hAnsi="Times"/>
          <w:sz w:val="22"/>
          <w:szCs w:val="22"/>
        </w:rPr>
      </w:pPr>
      <w:r w:rsidRPr="00DA79BD">
        <w:rPr>
          <w:rFonts w:ascii="Times" w:hAnsi="Times"/>
          <w:sz w:val="22"/>
          <w:szCs w:val="22"/>
          <w:u w:val="single"/>
        </w:rPr>
        <w:t>Karl Kieburtz</w:t>
      </w:r>
      <w:r>
        <w:rPr>
          <w:rFonts w:ascii="Times" w:hAnsi="Times"/>
          <w:sz w:val="22"/>
          <w:szCs w:val="22"/>
          <w:u w:val="single"/>
        </w:rPr>
        <w:t>,</w:t>
      </w:r>
      <w:r w:rsidRPr="006B5727">
        <w:rPr>
          <w:rFonts w:ascii="Times" w:hAnsi="Times"/>
          <w:sz w:val="22"/>
          <w:szCs w:val="22"/>
        </w:rPr>
        <w:t xml:space="preserve"> </w:t>
      </w:r>
      <w:r>
        <w:rPr>
          <w:rFonts w:ascii="Times" w:hAnsi="Times"/>
          <w:sz w:val="22"/>
          <w:szCs w:val="22"/>
        </w:rPr>
        <w:t xml:space="preserve">Professor, Neurology, </w:t>
      </w:r>
      <w:r w:rsidRPr="006B5727">
        <w:rPr>
          <w:rFonts w:ascii="Times" w:hAnsi="Times"/>
          <w:sz w:val="22"/>
          <w:szCs w:val="22"/>
        </w:rPr>
        <w:t>University of Rochester Medical Center</w:t>
      </w:r>
    </w:p>
    <w:p w14:paraId="2FD36200" w14:textId="77777777" w:rsidR="00901AE2" w:rsidRDefault="00901AE2" w:rsidP="00AA4828">
      <w:pPr>
        <w:rPr>
          <w:rFonts w:ascii="Times" w:hAnsi="Times"/>
          <w:sz w:val="22"/>
          <w:szCs w:val="22"/>
        </w:rPr>
      </w:pPr>
    </w:p>
    <w:p w14:paraId="5B636C45" w14:textId="3ED128B6" w:rsidR="00901AE2" w:rsidRDefault="00901AE2" w:rsidP="00901AE2">
      <w:pPr>
        <w:rPr>
          <w:rFonts w:ascii="Times" w:hAnsi="Times"/>
          <w:sz w:val="22"/>
          <w:szCs w:val="22"/>
          <w:u w:val="single"/>
        </w:rPr>
      </w:pPr>
      <w:proofErr w:type="spellStart"/>
      <w:r w:rsidRPr="00DA79BD">
        <w:rPr>
          <w:rFonts w:ascii="Times" w:hAnsi="Times"/>
          <w:sz w:val="22"/>
          <w:szCs w:val="22"/>
          <w:u w:val="single"/>
        </w:rPr>
        <w:t>Shashikant</w:t>
      </w:r>
      <w:proofErr w:type="spellEnd"/>
      <w:r w:rsidRPr="00DA79BD">
        <w:rPr>
          <w:rFonts w:ascii="Times" w:hAnsi="Times"/>
          <w:sz w:val="22"/>
          <w:szCs w:val="22"/>
          <w:u w:val="single"/>
        </w:rPr>
        <w:t xml:space="preserve"> Kulkarni</w:t>
      </w:r>
      <w:r>
        <w:rPr>
          <w:rFonts w:ascii="Times" w:hAnsi="Times"/>
          <w:sz w:val="22"/>
          <w:szCs w:val="22"/>
          <w:u w:val="single"/>
        </w:rPr>
        <w:t xml:space="preserve">, </w:t>
      </w:r>
      <w:r w:rsidRPr="00901AE2">
        <w:rPr>
          <w:rFonts w:ascii="Times" w:hAnsi="Times"/>
          <w:sz w:val="22"/>
          <w:szCs w:val="22"/>
        </w:rPr>
        <w:t>Professor &amp; Vice Chairman for Research, Department of Molecular and Human Genetics, Baylor College of Medicine; Chief Scientific Officer and Senior Vice President, Baylor Genetics</w:t>
      </w:r>
    </w:p>
    <w:p w14:paraId="5A507AF0" w14:textId="77777777" w:rsidR="000A3774" w:rsidRDefault="000A3774" w:rsidP="00C60E08"/>
    <w:p w14:paraId="6F03E550" w14:textId="01E89623" w:rsidR="00C60E08" w:rsidRPr="00C60E08" w:rsidRDefault="00C10D93" w:rsidP="00C60E08">
      <w:pPr>
        <w:rPr>
          <w:rFonts w:ascii="Times" w:hAnsi="Times"/>
          <w:sz w:val="22"/>
          <w:szCs w:val="22"/>
        </w:rPr>
      </w:pPr>
      <w:r w:rsidRPr="00DA79BD">
        <w:rPr>
          <w:rFonts w:ascii="Times" w:hAnsi="Times"/>
          <w:sz w:val="22"/>
          <w:szCs w:val="22"/>
          <w:u w:val="single"/>
        </w:rPr>
        <w:t>Michael Liebman</w:t>
      </w:r>
      <w:r>
        <w:rPr>
          <w:rFonts w:ascii="Times" w:hAnsi="Times"/>
          <w:sz w:val="22"/>
          <w:szCs w:val="22"/>
        </w:rPr>
        <w:t xml:space="preserve">, </w:t>
      </w:r>
      <w:r w:rsidR="00C60E08">
        <w:rPr>
          <w:rFonts w:ascii="Times" w:hAnsi="Times"/>
          <w:sz w:val="22"/>
          <w:szCs w:val="22"/>
        </w:rPr>
        <w:t xml:space="preserve">Founder, IPQ Analytics, </w:t>
      </w:r>
      <w:r w:rsidR="00C60E08" w:rsidRPr="00C60E08">
        <w:rPr>
          <w:rFonts w:ascii="Times" w:hAnsi="Times"/>
          <w:sz w:val="22"/>
          <w:szCs w:val="22"/>
        </w:rPr>
        <w:t>Adjunct Professor of Pharmacology and Physiology</w:t>
      </w:r>
      <w:r w:rsidR="00C60E08">
        <w:rPr>
          <w:rFonts w:ascii="Times" w:hAnsi="Times"/>
          <w:sz w:val="22"/>
          <w:szCs w:val="22"/>
        </w:rPr>
        <w:t>,</w:t>
      </w:r>
    </w:p>
    <w:p w14:paraId="4F870810" w14:textId="038114B8" w:rsidR="00C10D93" w:rsidRDefault="00C60E08" w:rsidP="00C60E08">
      <w:pPr>
        <w:rPr>
          <w:rFonts w:ascii="Times" w:hAnsi="Times"/>
          <w:sz w:val="22"/>
          <w:szCs w:val="22"/>
        </w:rPr>
      </w:pPr>
      <w:r w:rsidRPr="00C60E08">
        <w:rPr>
          <w:rFonts w:ascii="Times" w:hAnsi="Times"/>
          <w:sz w:val="22"/>
          <w:szCs w:val="22"/>
        </w:rPr>
        <w:t>Drexel College of Medicine</w:t>
      </w:r>
    </w:p>
    <w:p w14:paraId="76ED9936" w14:textId="77777777" w:rsidR="00F6208F" w:rsidRDefault="00F6208F" w:rsidP="00C60E08">
      <w:pPr>
        <w:rPr>
          <w:rFonts w:ascii="Times" w:hAnsi="Times"/>
          <w:sz w:val="22"/>
          <w:szCs w:val="22"/>
        </w:rPr>
      </w:pPr>
    </w:p>
    <w:p w14:paraId="4616BE75" w14:textId="3B0ED768" w:rsidR="00246CBE" w:rsidRDefault="00246CBE" w:rsidP="00246CBE">
      <w:pPr>
        <w:rPr>
          <w:rFonts w:ascii="Times" w:hAnsi="Times"/>
          <w:sz w:val="22"/>
          <w:szCs w:val="22"/>
        </w:rPr>
      </w:pPr>
      <w:r w:rsidRPr="00DA79BD">
        <w:rPr>
          <w:rFonts w:ascii="Times" w:hAnsi="Times"/>
          <w:sz w:val="22"/>
          <w:szCs w:val="22"/>
          <w:u w:val="single"/>
        </w:rPr>
        <w:t>Sheng Lin-Gibson</w:t>
      </w:r>
      <w:r>
        <w:rPr>
          <w:rFonts w:ascii="Times" w:hAnsi="Times"/>
          <w:sz w:val="22"/>
          <w:szCs w:val="22"/>
        </w:rPr>
        <w:t xml:space="preserve">, </w:t>
      </w:r>
      <w:r w:rsidRPr="00323CC5">
        <w:rPr>
          <w:rFonts w:ascii="Times" w:hAnsi="Times"/>
          <w:sz w:val="22"/>
          <w:szCs w:val="22"/>
        </w:rPr>
        <w:t>Leader, Biomateria</w:t>
      </w:r>
      <w:r>
        <w:rPr>
          <w:rFonts w:ascii="Times" w:hAnsi="Times"/>
          <w:sz w:val="22"/>
          <w:szCs w:val="22"/>
        </w:rPr>
        <w:t xml:space="preserve">ls Group, </w:t>
      </w:r>
      <w:r w:rsidRPr="00323CC5">
        <w:rPr>
          <w:rFonts w:ascii="Times" w:hAnsi="Times"/>
          <w:sz w:val="22"/>
          <w:szCs w:val="22"/>
        </w:rPr>
        <w:t>Biosystems and Biomaterials Division, NIST</w:t>
      </w:r>
    </w:p>
    <w:p w14:paraId="2A1D6E21" w14:textId="77777777" w:rsidR="00246CBE" w:rsidRDefault="00246CBE" w:rsidP="00C60E08"/>
    <w:p w14:paraId="141BB118" w14:textId="68943019" w:rsidR="00F6208F" w:rsidRDefault="00F6208F" w:rsidP="00C60E08">
      <w:pPr>
        <w:rPr>
          <w:rFonts w:ascii="Times" w:hAnsi="Times"/>
          <w:sz w:val="22"/>
          <w:szCs w:val="22"/>
        </w:rPr>
      </w:pPr>
      <w:r w:rsidRPr="00DA79BD">
        <w:rPr>
          <w:rFonts w:ascii="Times" w:hAnsi="Times"/>
          <w:sz w:val="22"/>
          <w:szCs w:val="22"/>
          <w:u w:val="single"/>
        </w:rPr>
        <w:t>Mark Lowenthal</w:t>
      </w:r>
      <w:r>
        <w:rPr>
          <w:rFonts w:ascii="Times" w:hAnsi="Times"/>
          <w:sz w:val="22"/>
          <w:szCs w:val="22"/>
        </w:rPr>
        <w:t xml:space="preserve">, </w:t>
      </w:r>
      <w:r w:rsidRPr="00F6208F">
        <w:rPr>
          <w:rFonts w:ascii="Times" w:hAnsi="Times"/>
          <w:sz w:val="22"/>
          <w:szCs w:val="22"/>
        </w:rPr>
        <w:t>Research Chemist</w:t>
      </w:r>
      <w:r>
        <w:rPr>
          <w:rFonts w:ascii="Times" w:hAnsi="Times"/>
          <w:sz w:val="22"/>
          <w:szCs w:val="22"/>
        </w:rPr>
        <w:t xml:space="preserve">, </w:t>
      </w:r>
      <w:r w:rsidRPr="00F6208F">
        <w:rPr>
          <w:rFonts w:ascii="Times" w:hAnsi="Times"/>
          <w:sz w:val="22"/>
          <w:szCs w:val="22"/>
        </w:rPr>
        <w:t>Bioanalytical Science Group</w:t>
      </w:r>
      <w:r>
        <w:rPr>
          <w:rFonts w:ascii="Times" w:hAnsi="Times"/>
          <w:sz w:val="22"/>
          <w:szCs w:val="22"/>
        </w:rPr>
        <w:t>, NIST</w:t>
      </w:r>
    </w:p>
    <w:p w14:paraId="0A7F0344" w14:textId="77777777" w:rsidR="00C10D93" w:rsidRDefault="00C10D93" w:rsidP="00AA4828">
      <w:pPr>
        <w:rPr>
          <w:rFonts w:ascii="Times" w:hAnsi="Times"/>
          <w:sz w:val="22"/>
          <w:szCs w:val="22"/>
        </w:rPr>
      </w:pPr>
    </w:p>
    <w:p w14:paraId="45ACFD6D" w14:textId="3BA22B1F" w:rsidR="00C10D93" w:rsidRDefault="00C10D93" w:rsidP="00AA4828">
      <w:pPr>
        <w:rPr>
          <w:rFonts w:ascii="Times" w:hAnsi="Times"/>
          <w:sz w:val="22"/>
          <w:szCs w:val="22"/>
        </w:rPr>
      </w:pPr>
      <w:r w:rsidRPr="00DA79BD">
        <w:rPr>
          <w:rFonts w:ascii="Times" w:hAnsi="Times"/>
          <w:sz w:val="22"/>
          <w:szCs w:val="22"/>
          <w:u w:val="single"/>
        </w:rPr>
        <w:t>Don McClain</w:t>
      </w:r>
      <w:r>
        <w:rPr>
          <w:rFonts w:ascii="Times" w:hAnsi="Times"/>
          <w:sz w:val="22"/>
          <w:szCs w:val="22"/>
        </w:rPr>
        <w:t xml:space="preserve">, Director, </w:t>
      </w:r>
      <w:r w:rsidRPr="00C10D93">
        <w:rPr>
          <w:rFonts w:ascii="Times" w:hAnsi="Times"/>
          <w:sz w:val="22"/>
          <w:szCs w:val="22"/>
        </w:rPr>
        <w:t>Clinical and Translational Science Institute</w:t>
      </w:r>
      <w:r w:rsidR="00D67600">
        <w:rPr>
          <w:rFonts w:ascii="Times" w:hAnsi="Times"/>
          <w:sz w:val="22"/>
          <w:szCs w:val="22"/>
        </w:rPr>
        <w:t xml:space="preserve"> and </w:t>
      </w:r>
      <w:r w:rsidR="00D67600" w:rsidRPr="00D67600">
        <w:rPr>
          <w:rFonts w:ascii="Times" w:hAnsi="Times"/>
          <w:sz w:val="22"/>
          <w:szCs w:val="22"/>
        </w:rPr>
        <w:t>Professor of Medicine</w:t>
      </w:r>
      <w:r>
        <w:rPr>
          <w:rFonts w:ascii="Times" w:hAnsi="Times"/>
          <w:sz w:val="22"/>
          <w:szCs w:val="22"/>
        </w:rPr>
        <w:t xml:space="preserve">, </w:t>
      </w:r>
      <w:r w:rsidR="00F6208F">
        <w:rPr>
          <w:rFonts w:ascii="Times" w:hAnsi="Times"/>
          <w:sz w:val="22"/>
          <w:szCs w:val="22"/>
        </w:rPr>
        <w:t xml:space="preserve">Endocrinology and Metabolism, </w:t>
      </w:r>
      <w:r w:rsidRPr="00C10D93">
        <w:rPr>
          <w:rFonts w:ascii="Times" w:hAnsi="Times"/>
          <w:sz w:val="22"/>
          <w:szCs w:val="22"/>
        </w:rPr>
        <w:t>Wake Forest Baptist Medical Center</w:t>
      </w:r>
    </w:p>
    <w:p w14:paraId="22EB0428" w14:textId="77777777" w:rsidR="00C10D93" w:rsidRDefault="00C10D93" w:rsidP="00AA4828">
      <w:pPr>
        <w:rPr>
          <w:rFonts w:ascii="Times" w:hAnsi="Times"/>
          <w:sz w:val="22"/>
          <w:szCs w:val="22"/>
        </w:rPr>
      </w:pPr>
    </w:p>
    <w:p w14:paraId="3BC497A5" w14:textId="29198B79" w:rsidR="009D00FE" w:rsidRDefault="009D00FE" w:rsidP="00AA4828">
      <w:pPr>
        <w:rPr>
          <w:rFonts w:ascii="Times" w:hAnsi="Times"/>
          <w:sz w:val="22"/>
          <w:szCs w:val="22"/>
        </w:rPr>
      </w:pPr>
      <w:r w:rsidRPr="00DA79BD">
        <w:rPr>
          <w:rFonts w:ascii="Times" w:hAnsi="Times"/>
          <w:sz w:val="22"/>
          <w:szCs w:val="22"/>
          <w:u w:val="single"/>
        </w:rPr>
        <w:t>Richard McFarland</w:t>
      </w:r>
      <w:r>
        <w:rPr>
          <w:rFonts w:ascii="Times" w:hAnsi="Times"/>
          <w:sz w:val="22"/>
          <w:szCs w:val="22"/>
        </w:rPr>
        <w:t xml:space="preserve">, </w:t>
      </w:r>
      <w:r w:rsidRPr="009D00FE">
        <w:rPr>
          <w:rFonts w:ascii="Times" w:hAnsi="Times"/>
          <w:sz w:val="22"/>
          <w:szCs w:val="22"/>
        </w:rPr>
        <w:t>Chief Regulatory Officer</w:t>
      </w:r>
      <w:r>
        <w:rPr>
          <w:rFonts w:ascii="Times" w:hAnsi="Times"/>
          <w:sz w:val="22"/>
          <w:szCs w:val="22"/>
        </w:rPr>
        <w:t xml:space="preserve">, </w:t>
      </w:r>
      <w:r w:rsidR="00635ADB" w:rsidRPr="00635ADB">
        <w:rPr>
          <w:rFonts w:ascii="Times" w:hAnsi="Times"/>
          <w:sz w:val="22"/>
          <w:szCs w:val="22"/>
        </w:rPr>
        <w:t>Advanced Regenerative Manufacturing Institute/</w:t>
      </w:r>
      <w:r w:rsidR="00635ADB" w:rsidRPr="00635ADB">
        <w:t xml:space="preserve"> </w:t>
      </w:r>
      <w:r w:rsidR="00635ADB" w:rsidRPr="00635ADB">
        <w:rPr>
          <w:rFonts w:ascii="Times" w:hAnsi="Times"/>
          <w:sz w:val="22"/>
          <w:szCs w:val="22"/>
        </w:rPr>
        <w:t>BioFabUSA</w:t>
      </w:r>
    </w:p>
    <w:p w14:paraId="03C16736" w14:textId="77777777" w:rsidR="00C000ED" w:rsidRDefault="00C000ED" w:rsidP="00AA4828">
      <w:pPr>
        <w:rPr>
          <w:rFonts w:ascii="Times" w:hAnsi="Times"/>
          <w:sz w:val="22"/>
          <w:szCs w:val="22"/>
        </w:rPr>
      </w:pPr>
    </w:p>
    <w:p w14:paraId="2DA14228" w14:textId="63DA5B99" w:rsidR="00C000ED" w:rsidRDefault="00C000ED" w:rsidP="00AA4828">
      <w:pPr>
        <w:rPr>
          <w:rFonts w:ascii="Times" w:hAnsi="Times"/>
          <w:sz w:val="22"/>
          <w:szCs w:val="22"/>
        </w:rPr>
      </w:pPr>
      <w:r w:rsidRPr="00DA79BD">
        <w:rPr>
          <w:rFonts w:ascii="Times" w:hAnsi="Times"/>
          <w:sz w:val="22"/>
          <w:szCs w:val="22"/>
          <w:u w:val="single"/>
        </w:rPr>
        <w:t xml:space="preserve">Sean </w:t>
      </w:r>
      <w:proofErr w:type="spellStart"/>
      <w:r w:rsidRPr="00DA79BD">
        <w:rPr>
          <w:rFonts w:ascii="Times" w:hAnsi="Times"/>
          <w:sz w:val="22"/>
          <w:szCs w:val="22"/>
          <w:u w:val="single"/>
        </w:rPr>
        <w:t>Mellican</w:t>
      </w:r>
      <w:proofErr w:type="spellEnd"/>
      <w:r>
        <w:rPr>
          <w:rFonts w:ascii="Times" w:hAnsi="Times"/>
          <w:sz w:val="22"/>
          <w:szCs w:val="22"/>
        </w:rPr>
        <w:t>, Takeda</w:t>
      </w:r>
      <w:r w:rsidRPr="00C000ED">
        <w:t xml:space="preserve"> </w:t>
      </w:r>
      <w:r>
        <w:rPr>
          <w:rFonts w:ascii="Times" w:hAnsi="Times"/>
          <w:sz w:val="22"/>
          <w:szCs w:val="22"/>
        </w:rPr>
        <w:t>Pharmaceuticals</w:t>
      </w:r>
      <w:r w:rsidRPr="00C000ED">
        <w:rPr>
          <w:rFonts w:ascii="Times" w:hAnsi="Times"/>
          <w:sz w:val="22"/>
          <w:szCs w:val="22"/>
        </w:rPr>
        <w:t>, Inc</w:t>
      </w:r>
      <w:r w:rsidR="009A3412">
        <w:rPr>
          <w:rFonts w:ascii="Times" w:hAnsi="Times"/>
          <w:sz w:val="22"/>
          <w:szCs w:val="22"/>
        </w:rPr>
        <w:t>.</w:t>
      </w:r>
    </w:p>
    <w:p w14:paraId="1FB9E4D1" w14:textId="77777777" w:rsidR="00E36709" w:rsidRDefault="00E36709" w:rsidP="00AA4828">
      <w:pPr>
        <w:rPr>
          <w:rFonts w:ascii="Times" w:hAnsi="Times"/>
          <w:sz w:val="22"/>
          <w:szCs w:val="22"/>
        </w:rPr>
      </w:pPr>
    </w:p>
    <w:p w14:paraId="1085C6DB" w14:textId="4C00E876" w:rsidR="00C56A19" w:rsidRDefault="00C56A19" w:rsidP="00AA4828">
      <w:pPr>
        <w:rPr>
          <w:rFonts w:ascii="Times" w:hAnsi="Times"/>
          <w:sz w:val="22"/>
          <w:szCs w:val="22"/>
        </w:rPr>
      </w:pPr>
      <w:r w:rsidRPr="00DA79BD">
        <w:rPr>
          <w:rFonts w:ascii="Times" w:hAnsi="Times"/>
          <w:sz w:val="22"/>
          <w:szCs w:val="22"/>
          <w:u w:val="single"/>
        </w:rPr>
        <w:t>Robert Meyer</w:t>
      </w:r>
      <w:r>
        <w:rPr>
          <w:rFonts w:ascii="Times" w:hAnsi="Times"/>
          <w:sz w:val="22"/>
          <w:szCs w:val="22"/>
        </w:rPr>
        <w:t xml:space="preserve">, </w:t>
      </w:r>
      <w:r w:rsidRPr="00C56A19">
        <w:rPr>
          <w:rFonts w:ascii="Times" w:hAnsi="Times"/>
          <w:sz w:val="22"/>
          <w:szCs w:val="22"/>
        </w:rPr>
        <w:t>Director, Virgin</w:t>
      </w:r>
      <w:r>
        <w:rPr>
          <w:rFonts w:ascii="Times" w:hAnsi="Times"/>
          <w:sz w:val="22"/>
          <w:szCs w:val="22"/>
        </w:rPr>
        <w:t>ia Center for Translational and Regulatory Sciences and Associate</w:t>
      </w:r>
      <w:r w:rsidRPr="00C56A19">
        <w:rPr>
          <w:rFonts w:ascii="Times" w:hAnsi="Times"/>
          <w:sz w:val="22"/>
          <w:szCs w:val="22"/>
        </w:rPr>
        <w:t xml:space="preserve"> Pr</w:t>
      </w:r>
      <w:r>
        <w:rPr>
          <w:rFonts w:ascii="Times" w:hAnsi="Times"/>
          <w:sz w:val="22"/>
          <w:szCs w:val="22"/>
        </w:rPr>
        <w:t>ofessor, Public Health Sciences, University of Virginia</w:t>
      </w:r>
    </w:p>
    <w:p w14:paraId="4112580A" w14:textId="77777777" w:rsidR="00C56A19" w:rsidRDefault="00C56A19" w:rsidP="00AA4828">
      <w:pPr>
        <w:rPr>
          <w:rFonts w:ascii="Times" w:hAnsi="Times"/>
          <w:sz w:val="22"/>
          <w:szCs w:val="22"/>
        </w:rPr>
      </w:pPr>
    </w:p>
    <w:p w14:paraId="2D6B6E59" w14:textId="6C11B112" w:rsidR="002D0223" w:rsidRDefault="002D0223" w:rsidP="00AA4828">
      <w:pPr>
        <w:rPr>
          <w:rFonts w:ascii="Times" w:hAnsi="Times"/>
          <w:sz w:val="22"/>
          <w:szCs w:val="22"/>
        </w:rPr>
      </w:pPr>
      <w:proofErr w:type="spellStart"/>
      <w:r w:rsidRPr="00DA79BD">
        <w:rPr>
          <w:rFonts w:ascii="Times" w:hAnsi="Times"/>
          <w:sz w:val="22"/>
          <w:szCs w:val="22"/>
          <w:u w:val="single"/>
        </w:rPr>
        <w:t>Andrika</w:t>
      </w:r>
      <w:proofErr w:type="spellEnd"/>
      <w:r w:rsidRPr="00DA79BD">
        <w:rPr>
          <w:rFonts w:ascii="Times" w:hAnsi="Times"/>
          <w:sz w:val="22"/>
          <w:szCs w:val="22"/>
          <w:u w:val="single"/>
        </w:rPr>
        <w:t xml:space="preserve"> </w:t>
      </w:r>
      <w:proofErr w:type="spellStart"/>
      <w:r w:rsidRPr="00DA79BD">
        <w:rPr>
          <w:rFonts w:ascii="Times" w:hAnsi="Times"/>
          <w:sz w:val="22"/>
          <w:szCs w:val="22"/>
          <w:u w:val="single"/>
        </w:rPr>
        <w:t>Morant</w:t>
      </w:r>
      <w:proofErr w:type="spellEnd"/>
      <w:r>
        <w:rPr>
          <w:rFonts w:ascii="Times" w:hAnsi="Times"/>
          <w:sz w:val="22"/>
          <w:szCs w:val="22"/>
        </w:rPr>
        <w:t xml:space="preserve">, </w:t>
      </w:r>
      <w:r w:rsidRPr="002D0223">
        <w:rPr>
          <w:rFonts w:ascii="Times" w:hAnsi="Times"/>
          <w:sz w:val="22"/>
          <w:szCs w:val="22"/>
        </w:rPr>
        <w:t>Clinic</w:t>
      </w:r>
      <w:r>
        <w:rPr>
          <w:rFonts w:ascii="Times" w:hAnsi="Times"/>
          <w:sz w:val="22"/>
          <w:szCs w:val="22"/>
        </w:rPr>
        <w:t>al Translational Science Center, Weill Cornell Medicine</w:t>
      </w:r>
    </w:p>
    <w:p w14:paraId="0D7512FE" w14:textId="77777777" w:rsidR="002D0223" w:rsidRDefault="002D0223" w:rsidP="00AA4828">
      <w:pPr>
        <w:rPr>
          <w:rFonts w:ascii="Times" w:hAnsi="Times"/>
          <w:sz w:val="22"/>
          <w:szCs w:val="22"/>
        </w:rPr>
      </w:pPr>
    </w:p>
    <w:p w14:paraId="48937553" w14:textId="757186E4" w:rsidR="00C17A6F" w:rsidRDefault="00C17A6F" w:rsidP="00AA4828">
      <w:pPr>
        <w:rPr>
          <w:rFonts w:ascii="Times" w:hAnsi="Times"/>
          <w:sz w:val="22"/>
          <w:szCs w:val="22"/>
        </w:rPr>
      </w:pPr>
      <w:r w:rsidRPr="006016A7">
        <w:rPr>
          <w:rFonts w:ascii="Times" w:hAnsi="Times"/>
          <w:sz w:val="22"/>
          <w:szCs w:val="22"/>
          <w:u w:val="single"/>
        </w:rPr>
        <w:t>Michael Pacanowski</w:t>
      </w:r>
      <w:r w:rsidRPr="006016A7">
        <w:rPr>
          <w:rFonts w:ascii="Times" w:hAnsi="Times"/>
          <w:sz w:val="22"/>
          <w:szCs w:val="22"/>
        </w:rPr>
        <w:t>, Office of Cl</w:t>
      </w:r>
      <w:r w:rsidR="006016A7">
        <w:rPr>
          <w:rFonts w:ascii="Times" w:hAnsi="Times"/>
          <w:sz w:val="22"/>
          <w:szCs w:val="22"/>
        </w:rPr>
        <w:t xml:space="preserve">inical Pharmacology, CDER, FDA </w:t>
      </w:r>
    </w:p>
    <w:p w14:paraId="48846EAE" w14:textId="77777777" w:rsidR="008A3245" w:rsidRDefault="008A3245" w:rsidP="00AA4828">
      <w:pPr>
        <w:rPr>
          <w:rFonts w:ascii="Times" w:hAnsi="Times"/>
          <w:sz w:val="22"/>
          <w:szCs w:val="22"/>
        </w:rPr>
      </w:pPr>
    </w:p>
    <w:p w14:paraId="1B96F436" w14:textId="3CC5CE9A" w:rsidR="008A3245" w:rsidRPr="006016A7" w:rsidRDefault="008A3245" w:rsidP="008A3245">
      <w:pPr>
        <w:rPr>
          <w:rFonts w:ascii="Times" w:hAnsi="Times"/>
          <w:sz w:val="22"/>
          <w:szCs w:val="22"/>
        </w:rPr>
      </w:pPr>
      <w:r w:rsidRPr="00DA79BD">
        <w:rPr>
          <w:rFonts w:ascii="Times" w:hAnsi="Times"/>
          <w:sz w:val="22"/>
          <w:szCs w:val="22"/>
          <w:u w:val="single"/>
        </w:rPr>
        <w:t>Daryl Pritchard</w:t>
      </w:r>
      <w:r>
        <w:rPr>
          <w:rFonts w:ascii="Times" w:hAnsi="Times"/>
          <w:sz w:val="22"/>
          <w:szCs w:val="22"/>
        </w:rPr>
        <w:t xml:space="preserve">, Vice President, Science Policy, </w:t>
      </w:r>
      <w:r w:rsidRPr="008A3245">
        <w:rPr>
          <w:rFonts w:ascii="Times" w:hAnsi="Times"/>
          <w:sz w:val="22"/>
          <w:szCs w:val="22"/>
        </w:rPr>
        <w:t>Personalized Medicine Coalition</w:t>
      </w:r>
    </w:p>
    <w:p w14:paraId="5C08D2A2" w14:textId="77777777" w:rsidR="00C17A6F" w:rsidRDefault="00C17A6F" w:rsidP="00AA4828">
      <w:pPr>
        <w:rPr>
          <w:rFonts w:ascii="Times" w:hAnsi="Times"/>
          <w:sz w:val="22"/>
          <w:szCs w:val="22"/>
        </w:rPr>
      </w:pPr>
    </w:p>
    <w:p w14:paraId="398BF5E0" w14:textId="3D4F58C3" w:rsidR="00E36709" w:rsidRDefault="00E36709" w:rsidP="00E36709">
      <w:pPr>
        <w:rPr>
          <w:rFonts w:ascii="Times" w:hAnsi="Times"/>
          <w:sz w:val="22"/>
          <w:szCs w:val="22"/>
        </w:rPr>
      </w:pPr>
      <w:r w:rsidRPr="00DA79BD">
        <w:rPr>
          <w:rFonts w:ascii="Times" w:hAnsi="Times"/>
          <w:sz w:val="22"/>
          <w:szCs w:val="22"/>
          <w:u w:val="single"/>
        </w:rPr>
        <w:t>Henry Rodriguez</w:t>
      </w:r>
      <w:r>
        <w:rPr>
          <w:rFonts w:ascii="Times" w:hAnsi="Times"/>
          <w:sz w:val="22"/>
          <w:szCs w:val="22"/>
        </w:rPr>
        <w:t xml:space="preserve">, Director, </w:t>
      </w:r>
      <w:r w:rsidRPr="00E36709">
        <w:rPr>
          <w:rFonts w:ascii="Times" w:hAnsi="Times"/>
          <w:sz w:val="22"/>
          <w:szCs w:val="22"/>
        </w:rPr>
        <w:t>Office of Canc</w:t>
      </w:r>
      <w:r>
        <w:rPr>
          <w:rFonts w:ascii="Times" w:hAnsi="Times"/>
          <w:sz w:val="22"/>
          <w:szCs w:val="22"/>
        </w:rPr>
        <w:t>er Clinical Proteomics Research</w:t>
      </w:r>
      <w:r w:rsidRPr="00E36709">
        <w:rPr>
          <w:rFonts w:ascii="Times" w:hAnsi="Times"/>
          <w:sz w:val="22"/>
          <w:szCs w:val="22"/>
        </w:rPr>
        <w:t>, National Cancer Institute, NIH</w:t>
      </w:r>
    </w:p>
    <w:p w14:paraId="398C5971" w14:textId="77777777" w:rsidR="00C01126" w:rsidRDefault="00C01126" w:rsidP="00E36709">
      <w:pPr>
        <w:rPr>
          <w:rFonts w:ascii="Times" w:hAnsi="Times"/>
          <w:sz w:val="22"/>
          <w:szCs w:val="22"/>
        </w:rPr>
      </w:pPr>
    </w:p>
    <w:p w14:paraId="58501F50" w14:textId="1856BBC3" w:rsidR="00C01126" w:rsidRDefault="00C01126" w:rsidP="00E36709">
      <w:pPr>
        <w:rPr>
          <w:rFonts w:ascii="Times" w:hAnsi="Times"/>
          <w:sz w:val="22"/>
          <w:szCs w:val="22"/>
        </w:rPr>
      </w:pPr>
      <w:r w:rsidRPr="00DA79BD">
        <w:rPr>
          <w:rFonts w:ascii="Times" w:hAnsi="Times"/>
          <w:sz w:val="22"/>
          <w:szCs w:val="22"/>
          <w:u w:val="single"/>
        </w:rPr>
        <w:t>Kelley Rogers</w:t>
      </w:r>
      <w:r>
        <w:rPr>
          <w:rFonts w:ascii="Times" w:hAnsi="Times"/>
          <w:sz w:val="22"/>
          <w:szCs w:val="22"/>
        </w:rPr>
        <w:t xml:space="preserve">, </w:t>
      </w:r>
      <w:r w:rsidRPr="00C01126">
        <w:rPr>
          <w:rFonts w:ascii="Times" w:hAnsi="Times"/>
          <w:sz w:val="22"/>
          <w:szCs w:val="22"/>
        </w:rPr>
        <w:t>Federal Technical Program Manager, NIIMBL</w:t>
      </w:r>
      <w:r>
        <w:rPr>
          <w:rFonts w:ascii="Times" w:hAnsi="Times"/>
          <w:sz w:val="22"/>
          <w:szCs w:val="22"/>
        </w:rPr>
        <w:t>, NIST</w:t>
      </w:r>
    </w:p>
    <w:p w14:paraId="3CDD73CB" w14:textId="77777777" w:rsidR="000F26C2" w:rsidRDefault="000F26C2" w:rsidP="00E36709">
      <w:pPr>
        <w:rPr>
          <w:rFonts w:ascii="Times" w:hAnsi="Times"/>
          <w:sz w:val="22"/>
          <w:szCs w:val="22"/>
        </w:rPr>
      </w:pPr>
    </w:p>
    <w:p w14:paraId="16B00D0A" w14:textId="06E9A7FF" w:rsidR="000F26C2" w:rsidRDefault="000F26C2" w:rsidP="00E36709">
      <w:pPr>
        <w:rPr>
          <w:rFonts w:ascii="Times" w:hAnsi="Times"/>
          <w:sz w:val="22"/>
          <w:szCs w:val="22"/>
        </w:rPr>
      </w:pPr>
      <w:r w:rsidRPr="000D432D">
        <w:rPr>
          <w:rFonts w:ascii="Times" w:hAnsi="Times"/>
          <w:sz w:val="22"/>
          <w:szCs w:val="22"/>
          <w:u w:val="single"/>
        </w:rPr>
        <w:t>Robert Schuck</w:t>
      </w:r>
      <w:r w:rsidRPr="000D432D">
        <w:rPr>
          <w:rFonts w:ascii="Times" w:hAnsi="Times"/>
          <w:sz w:val="22"/>
          <w:szCs w:val="22"/>
        </w:rPr>
        <w:t xml:space="preserve">, </w:t>
      </w:r>
      <w:r w:rsidRPr="001A725B">
        <w:rPr>
          <w:rFonts w:ascii="Times" w:hAnsi="Times"/>
          <w:sz w:val="22"/>
          <w:szCs w:val="22"/>
        </w:rPr>
        <w:t>Clinical Pharmacologist</w:t>
      </w:r>
      <w:r>
        <w:rPr>
          <w:rFonts w:ascii="Times" w:hAnsi="Times"/>
          <w:sz w:val="22"/>
          <w:szCs w:val="22"/>
        </w:rPr>
        <w:t xml:space="preserve">, </w:t>
      </w:r>
      <w:r w:rsidRPr="000D432D">
        <w:rPr>
          <w:rFonts w:ascii="Times" w:hAnsi="Times"/>
          <w:sz w:val="22"/>
          <w:szCs w:val="22"/>
        </w:rPr>
        <w:t>Genomics and Targeted Therapy, Office of Clinical Pharmacology, Office of Translational Science, CDER, FDA</w:t>
      </w:r>
    </w:p>
    <w:p w14:paraId="29210AF5" w14:textId="77777777" w:rsidR="00082121" w:rsidRDefault="00082121" w:rsidP="00E36709">
      <w:pPr>
        <w:rPr>
          <w:rFonts w:ascii="Times" w:hAnsi="Times"/>
          <w:sz w:val="22"/>
          <w:szCs w:val="22"/>
        </w:rPr>
      </w:pPr>
    </w:p>
    <w:p w14:paraId="73AE159E" w14:textId="5FD3526F" w:rsidR="00082121" w:rsidRDefault="00082121" w:rsidP="00E36709">
      <w:pPr>
        <w:rPr>
          <w:rFonts w:ascii="Times" w:hAnsi="Times"/>
          <w:sz w:val="22"/>
          <w:szCs w:val="22"/>
        </w:rPr>
      </w:pPr>
      <w:r w:rsidRPr="00DA79BD">
        <w:rPr>
          <w:rFonts w:ascii="Times" w:hAnsi="Times"/>
          <w:sz w:val="22"/>
          <w:szCs w:val="22"/>
          <w:u w:val="single"/>
        </w:rPr>
        <w:t xml:space="preserve">Noel </w:t>
      </w:r>
      <w:proofErr w:type="spellStart"/>
      <w:r w:rsidRPr="00DA79BD">
        <w:rPr>
          <w:rFonts w:ascii="Times" w:hAnsi="Times"/>
          <w:sz w:val="22"/>
          <w:szCs w:val="22"/>
          <w:u w:val="single"/>
        </w:rPr>
        <w:t>Southall</w:t>
      </w:r>
      <w:proofErr w:type="spellEnd"/>
      <w:r w:rsidRPr="00082121">
        <w:rPr>
          <w:rFonts w:ascii="Times" w:hAnsi="Times"/>
          <w:sz w:val="22"/>
          <w:szCs w:val="22"/>
        </w:rPr>
        <w:t xml:space="preserve">, </w:t>
      </w:r>
      <w:r>
        <w:rPr>
          <w:rFonts w:ascii="Times" w:hAnsi="Times"/>
          <w:sz w:val="22"/>
          <w:szCs w:val="22"/>
        </w:rPr>
        <w:t xml:space="preserve">Leader, Informatics, </w:t>
      </w:r>
      <w:r w:rsidRPr="00082121">
        <w:rPr>
          <w:rFonts w:ascii="Times" w:hAnsi="Times"/>
          <w:sz w:val="22"/>
          <w:szCs w:val="22"/>
        </w:rPr>
        <w:t>National Center for Advancing Translational Sciences, NIH</w:t>
      </w:r>
    </w:p>
    <w:p w14:paraId="291C9DC8" w14:textId="77777777" w:rsidR="00D2199C" w:rsidRDefault="00D2199C" w:rsidP="00E36709">
      <w:pPr>
        <w:rPr>
          <w:rFonts w:ascii="Times" w:hAnsi="Times"/>
          <w:sz w:val="22"/>
          <w:szCs w:val="22"/>
        </w:rPr>
      </w:pPr>
    </w:p>
    <w:p w14:paraId="49DDC910" w14:textId="47E51A0B" w:rsidR="00D2199C" w:rsidRDefault="00D2199C" w:rsidP="00D2199C">
      <w:pPr>
        <w:rPr>
          <w:rFonts w:ascii="Times" w:hAnsi="Times"/>
          <w:sz w:val="22"/>
          <w:szCs w:val="22"/>
        </w:rPr>
      </w:pPr>
      <w:r w:rsidRPr="00DA79BD">
        <w:rPr>
          <w:rFonts w:ascii="Times" w:hAnsi="Times"/>
          <w:sz w:val="22"/>
          <w:szCs w:val="22"/>
          <w:u w:val="single"/>
        </w:rPr>
        <w:t>Scott Steele</w:t>
      </w:r>
      <w:r>
        <w:rPr>
          <w:rFonts w:ascii="Times" w:hAnsi="Times"/>
          <w:sz w:val="22"/>
          <w:szCs w:val="22"/>
        </w:rPr>
        <w:t xml:space="preserve">, </w:t>
      </w:r>
      <w:r w:rsidRPr="00D2199C">
        <w:rPr>
          <w:rFonts w:ascii="Times" w:hAnsi="Times"/>
          <w:sz w:val="22"/>
          <w:szCs w:val="22"/>
        </w:rPr>
        <w:t>Directo</w:t>
      </w:r>
      <w:r>
        <w:rPr>
          <w:rFonts w:ascii="Times" w:hAnsi="Times"/>
          <w:sz w:val="22"/>
          <w:szCs w:val="22"/>
        </w:rPr>
        <w:t xml:space="preserve">r, Regulatory Science Programs and </w:t>
      </w:r>
      <w:r w:rsidRPr="00D2199C">
        <w:rPr>
          <w:rFonts w:ascii="Times" w:hAnsi="Times"/>
          <w:sz w:val="22"/>
          <w:szCs w:val="22"/>
        </w:rPr>
        <w:t>Associate Pr</w:t>
      </w:r>
      <w:r>
        <w:rPr>
          <w:rFonts w:ascii="Times" w:hAnsi="Times"/>
          <w:sz w:val="22"/>
          <w:szCs w:val="22"/>
        </w:rPr>
        <w:t xml:space="preserve">ofessor, Public Health Sciences, </w:t>
      </w:r>
      <w:r w:rsidRPr="00D2199C">
        <w:rPr>
          <w:rFonts w:ascii="Times" w:hAnsi="Times"/>
          <w:sz w:val="22"/>
          <w:szCs w:val="22"/>
        </w:rPr>
        <w:t>Clinical and Translational Science Institute</w:t>
      </w:r>
      <w:r>
        <w:rPr>
          <w:rFonts w:ascii="Times" w:hAnsi="Times"/>
          <w:sz w:val="22"/>
          <w:szCs w:val="22"/>
        </w:rPr>
        <w:t xml:space="preserve">, </w:t>
      </w:r>
      <w:r w:rsidRPr="00D2199C">
        <w:rPr>
          <w:rFonts w:ascii="Times" w:hAnsi="Times"/>
          <w:sz w:val="22"/>
          <w:szCs w:val="22"/>
        </w:rPr>
        <w:t>University of Rochester Medical Center</w:t>
      </w:r>
    </w:p>
    <w:p w14:paraId="7E6CE2D4" w14:textId="77777777" w:rsidR="00605E93" w:rsidRDefault="00605E93" w:rsidP="00D2199C">
      <w:pPr>
        <w:rPr>
          <w:rFonts w:ascii="Times" w:hAnsi="Times"/>
          <w:sz w:val="22"/>
          <w:szCs w:val="22"/>
        </w:rPr>
      </w:pPr>
    </w:p>
    <w:p w14:paraId="3246DB79" w14:textId="3ADA0B20" w:rsidR="00605E93" w:rsidRDefault="00605E93" w:rsidP="00D2199C">
      <w:pPr>
        <w:rPr>
          <w:rFonts w:ascii="Times" w:hAnsi="Times"/>
          <w:sz w:val="22"/>
          <w:szCs w:val="22"/>
        </w:rPr>
      </w:pPr>
      <w:r w:rsidRPr="00605E93">
        <w:rPr>
          <w:rFonts w:ascii="Times" w:hAnsi="Times"/>
          <w:sz w:val="22"/>
          <w:szCs w:val="22"/>
          <w:u w:val="single"/>
        </w:rPr>
        <w:t>Zivana Tezak</w:t>
      </w:r>
      <w:r>
        <w:rPr>
          <w:rFonts w:ascii="Times" w:hAnsi="Times"/>
          <w:sz w:val="22"/>
          <w:szCs w:val="22"/>
        </w:rPr>
        <w:t xml:space="preserve">, </w:t>
      </w:r>
      <w:r w:rsidRPr="00605E93">
        <w:rPr>
          <w:rFonts w:ascii="Times" w:hAnsi="Times"/>
          <w:sz w:val="22"/>
          <w:szCs w:val="22"/>
        </w:rPr>
        <w:t>Office of In Vitro Diagnostics and Radiological Health, CDRH, FDA</w:t>
      </w:r>
    </w:p>
    <w:p w14:paraId="3FEE9ADD" w14:textId="77777777" w:rsidR="00C60E08" w:rsidRDefault="00C60E08" w:rsidP="00D2199C">
      <w:pPr>
        <w:rPr>
          <w:rFonts w:ascii="Times" w:hAnsi="Times"/>
          <w:sz w:val="22"/>
          <w:szCs w:val="22"/>
        </w:rPr>
      </w:pPr>
    </w:p>
    <w:p w14:paraId="4172489A" w14:textId="1591D712" w:rsidR="00D578AC" w:rsidRDefault="00D578AC" w:rsidP="00D2199C">
      <w:pPr>
        <w:rPr>
          <w:rFonts w:ascii="Times" w:hAnsi="Times"/>
          <w:sz w:val="22"/>
          <w:szCs w:val="22"/>
        </w:rPr>
      </w:pPr>
      <w:r w:rsidRPr="00DA79BD">
        <w:rPr>
          <w:rFonts w:ascii="Times" w:hAnsi="Times"/>
          <w:sz w:val="22"/>
          <w:szCs w:val="22"/>
          <w:u w:val="single"/>
        </w:rPr>
        <w:t>Bruce Wilcox</w:t>
      </w:r>
      <w:r>
        <w:rPr>
          <w:rFonts w:ascii="Times" w:hAnsi="Times"/>
          <w:sz w:val="22"/>
          <w:szCs w:val="22"/>
        </w:rPr>
        <w:t>, SVP,</w:t>
      </w:r>
      <w:r w:rsidRPr="00D578AC">
        <w:rPr>
          <w:rFonts w:ascii="Times" w:hAnsi="Times"/>
          <w:sz w:val="22"/>
          <w:szCs w:val="22"/>
        </w:rPr>
        <w:t xml:space="preserve"> Research &amp; Development</w:t>
      </w:r>
      <w:r>
        <w:rPr>
          <w:rFonts w:ascii="Times" w:hAnsi="Times"/>
          <w:sz w:val="22"/>
          <w:szCs w:val="22"/>
        </w:rPr>
        <w:t xml:space="preserve">, </w:t>
      </w:r>
      <w:r w:rsidRPr="00D578AC">
        <w:rPr>
          <w:rFonts w:ascii="Times" w:hAnsi="Times"/>
          <w:sz w:val="22"/>
          <w:szCs w:val="22"/>
        </w:rPr>
        <w:t>Applied Proteomics, Inc.</w:t>
      </w:r>
    </w:p>
    <w:p w14:paraId="1A4D1EAD" w14:textId="77777777" w:rsidR="000C619E" w:rsidRDefault="000C619E" w:rsidP="00D2199C">
      <w:pPr>
        <w:rPr>
          <w:rFonts w:ascii="Times" w:hAnsi="Times"/>
          <w:sz w:val="22"/>
          <w:szCs w:val="22"/>
        </w:rPr>
      </w:pPr>
    </w:p>
    <w:p w14:paraId="1B9E9F6D" w14:textId="3CA48C86" w:rsidR="000C619E" w:rsidRDefault="000C619E" w:rsidP="00D2199C">
      <w:pPr>
        <w:rPr>
          <w:rFonts w:ascii="Times" w:hAnsi="Times"/>
          <w:sz w:val="22"/>
          <w:szCs w:val="22"/>
        </w:rPr>
      </w:pPr>
      <w:r w:rsidRPr="00DA79BD">
        <w:rPr>
          <w:rFonts w:ascii="Times" w:hAnsi="Times"/>
          <w:sz w:val="22"/>
          <w:szCs w:val="22"/>
          <w:u w:val="single"/>
        </w:rPr>
        <w:t>Jeanne Wright</w:t>
      </w:r>
      <w:r>
        <w:rPr>
          <w:rFonts w:ascii="Times" w:hAnsi="Times"/>
          <w:sz w:val="22"/>
          <w:szCs w:val="22"/>
        </w:rPr>
        <w:t xml:space="preserve">, </w:t>
      </w:r>
      <w:r w:rsidRPr="000C619E">
        <w:rPr>
          <w:rFonts w:ascii="Times" w:hAnsi="Times"/>
          <w:sz w:val="22"/>
          <w:szCs w:val="22"/>
        </w:rPr>
        <w:t>Clinical Research Project Manager</w:t>
      </w:r>
      <w:r>
        <w:rPr>
          <w:rFonts w:ascii="Times" w:hAnsi="Times"/>
          <w:sz w:val="22"/>
          <w:szCs w:val="22"/>
        </w:rPr>
        <w:t xml:space="preserve">, </w:t>
      </w:r>
      <w:r w:rsidRPr="000C619E">
        <w:rPr>
          <w:rFonts w:ascii="Times" w:hAnsi="Times"/>
          <w:sz w:val="22"/>
          <w:szCs w:val="22"/>
        </w:rPr>
        <w:t>Michigan Institute for Clinical and Health Research</w:t>
      </w:r>
      <w:r w:rsidR="00177A3B">
        <w:rPr>
          <w:rFonts w:ascii="Times" w:hAnsi="Times"/>
          <w:sz w:val="22"/>
          <w:szCs w:val="22"/>
        </w:rPr>
        <w:t xml:space="preserve">, </w:t>
      </w:r>
      <w:r w:rsidR="00177A3B" w:rsidRPr="00177A3B">
        <w:rPr>
          <w:rFonts w:ascii="Times" w:hAnsi="Times"/>
          <w:sz w:val="22"/>
          <w:szCs w:val="22"/>
        </w:rPr>
        <w:t>University of Michigan at Ann Arbor</w:t>
      </w:r>
    </w:p>
    <w:p w14:paraId="24B4733D" w14:textId="77777777" w:rsidR="00C10D93" w:rsidRDefault="00C10D93" w:rsidP="00AA4828">
      <w:pPr>
        <w:rPr>
          <w:rFonts w:ascii="Times" w:hAnsi="Times"/>
          <w:sz w:val="22"/>
          <w:szCs w:val="22"/>
        </w:rPr>
      </w:pPr>
    </w:p>
    <w:p w14:paraId="0B4E8A28" w14:textId="6262EF8A" w:rsidR="00B635EE" w:rsidRDefault="00B635EE" w:rsidP="002006FA">
      <w:pPr>
        <w:rPr>
          <w:rFonts w:ascii="Times" w:hAnsi="Times"/>
          <w:sz w:val="22"/>
          <w:szCs w:val="22"/>
        </w:rPr>
      </w:pPr>
      <w:r>
        <w:rPr>
          <w:rFonts w:ascii="Times" w:hAnsi="Times"/>
          <w:sz w:val="22"/>
          <w:szCs w:val="22"/>
          <w:u w:val="single"/>
        </w:rPr>
        <w:t>Carolyn Yong</w:t>
      </w:r>
      <w:r w:rsidRPr="00B635EE">
        <w:rPr>
          <w:rFonts w:ascii="Times" w:hAnsi="Times"/>
          <w:sz w:val="22"/>
          <w:szCs w:val="22"/>
        </w:rPr>
        <w:t xml:space="preserve">, </w:t>
      </w:r>
      <w:r w:rsidR="002006FA" w:rsidRPr="002006FA">
        <w:rPr>
          <w:rFonts w:ascii="Times" w:hAnsi="Times"/>
          <w:sz w:val="22"/>
          <w:szCs w:val="22"/>
        </w:rPr>
        <w:t xml:space="preserve">Team Leader, </w:t>
      </w:r>
      <w:r w:rsidR="002006FA">
        <w:rPr>
          <w:rFonts w:ascii="Times" w:hAnsi="Times"/>
          <w:sz w:val="22"/>
          <w:szCs w:val="22"/>
        </w:rPr>
        <w:t xml:space="preserve">Device and Combination Products, Cell Therapies Branch, </w:t>
      </w:r>
      <w:r w:rsidR="002006FA" w:rsidRPr="002006FA">
        <w:rPr>
          <w:rFonts w:ascii="Times" w:hAnsi="Times"/>
          <w:sz w:val="22"/>
          <w:szCs w:val="22"/>
        </w:rPr>
        <w:t>Office of Tissues and Advanced Therapies</w:t>
      </w:r>
      <w:r>
        <w:rPr>
          <w:rFonts w:ascii="Times" w:hAnsi="Times"/>
          <w:sz w:val="22"/>
          <w:szCs w:val="22"/>
        </w:rPr>
        <w:t>, CBER</w:t>
      </w:r>
      <w:r w:rsidR="002006FA">
        <w:rPr>
          <w:rFonts w:ascii="Times" w:hAnsi="Times"/>
          <w:sz w:val="22"/>
          <w:szCs w:val="22"/>
        </w:rPr>
        <w:t xml:space="preserve">, FDA </w:t>
      </w:r>
    </w:p>
    <w:p w14:paraId="2B6C62BD" w14:textId="77777777" w:rsidR="004F3BA7" w:rsidRDefault="004F3BA7" w:rsidP="002006FA">
      <w:pPr>
        <w:rPr>
          <w:rFonts w:ascii="Times" w:hAnsi="Times"/>
          <w:sz w:val="22"/>
          <w:szCs w:val="22"/>
        </w:rPr>
      </w:pPr>
    </w:p>
    <w:p w14:paraId="7814AB13" w14:textId="63E839C8" w:rsidR="004F3BA7" w:rsidRDefault="004F3BA7" w:rsidP="004F3BA7">
      <w:pPr>
        <w:rPr>
          <w:rFonts w:ascii="Times" w:hAnsi="Times"/>
          <w:sz w:val="22"/>
          <w:szCs w:val="22"/>
        </w:rPr>
      </w:pPr>
      <w:r w:rsidRPr="00DA79BD">
        <w:rPr>
          <w:rFonts w:ascii="Times" w:hAnsi="Times"/>
          <w:sz w:val="22"/>
          <w:szCs w:val="22"/>
          <w:u w:val="single"/>
        </w:rPr>
        <w:t>Yuan-Shan Zhu</w:t>
      </w:r>
      <w:r>
        <w:rPr>
          <w:rFonts w:ascii="Times" w:hAnsi="Times"/>
          <w:sz w:val="22"/>
          <w:szCs w:val="22"/>
        </w:rPr>
        <w:t xml:space="preserve">, </w:t>
      </w:r>
      <w:r w:rsidRPr="004F3BA7">
        <w:rPr>
          <w:rFonts w:ascii="Times" w:hAnsi="Times"/>
          <w:sz w:val="22"/>
          <w:szCs w:val="22"/>
        </w:rPr>
        <w:t>Clinical and</w:t>
      </w:r>
      <w:r>
        <w:rPr>
          <w:rFonts w:ascii="Times" w:hAnsi="Times"/>
          <w:sz w:val="22"/>
          <w:szCs w:val="22"/>
        </w:rPr>
        <w:t xml:space="preserve"> Translat</w:t>
      </w:r>
      <w:bookmarkStart w:id="0" w:name="_GoBack"/>
      <w:bookmarkEnd w:id="0"/>
      <w:r>
        <w:rPr>
          <w:rFonts w:ascii="Times" w:hAnsi="Times"/>
          <w:sz w:val="22"/>
          <w:szCs w:val="22"/>
        </w:rPr>
        <w:t xml:space="preserve">ional Science Center &amp; </w:t>
      </w:r>
      <w:r w:rsidRPr="004F3BA7">
        <w:rPr>
          <w:rFonts w:ascii="Times" w:hAnsi="Times"/>
          <w:sz w:val="22"/>
          <w:szCs w:val="22"/>
        </w:rPr>
        <w:t xml:space="preserve">Weill Department </w:t>
      </w:r>
      <w:r>
        <w:rPr>
          <w:rFonts w:ascii="Times" w:hAnsi="Times"/>
          <w:sz w:val="22"/>
          <w:szCs w:val="22"/>
        </w:rPr>
        <w:t xml:space="preserve">of Medicine, </w:t>
      </w:r>
      <w:r w:rsidRPr="004F3BA7">
        <w:rPr>
          <w:rFonts w:ascii="Times" w:hAnsi="Times"/>
          <w:sz w:val="22"/>
          <w:szCs w:val="22"/>
        </w:rPr>
        <w:t>Weill Cornell Medicine</w:t>
      </w:r>
    </w:p>
    <w:p w14:paraId="17A87BEF" w14:textId="56BBC4AD" w:rsidR="00161A1F" w:rsidRDefault="00161A1F" w:rsidP="004F3BA7">
      <w:pPr>
        <w:rPr>
          <w:rFonts w:ascii="Times" w:hAnsi="Times"/>
          <w:sz w:val="22"/>
          <w:szCs w:val="22"/>
        </w:rPr>
      </w:pPr>
    </w:p>
    <w:p w14:paraId="4D3347FA" w14:textId="1FEC852A" w:rsidR="00161A1F" w:rsidRDefault="00161A1F" w:rsidP="004F3BA7">
      <w:pPr>
        <w:rPr>
          <w:rFonts w:ascii="Times" w:hAnsi="Times"/>
          <w:sz w:val="22"/>
          <w:szCs w:val="22"/>
        </w:rPr>
      </w:pPr>
      <w:r w:rsidRPr="00161A1F">
        <w:rPr>
          <w:rFonts w:ascii="Times" w:hAnsi="Times"/>
          <w:noProof/>
          <w:sz w:val="22"/>
          <w:szCs w:val="22"/>
        </w:rPr>
        <w:drawing>
          <wp:anchor distT="0" distB="0" distL="114300" distR="114300" simplePos="0" relativeHeight="251665408" behindDoc="0" locked="0" layoutInCell="1" allowOverlap="1" wp14:anchorId="0239FD61" wp14:editId="1CA86707">
            <wp:simplePos x="0" y="0"/>
            <wp:positionH relativeFrom="column">
              <wp:posOffset>4493895</wp:posOffset>
            </wp:positionH>
            <wp:positionV relativeFrom="paragraph">
              <wp:posOffset>132080</wp:posOffset>
            </wp:positionV>
            <wp:extent cx="1748790" cy="732155"/>
            <wp:effectExtent l="0" t="0" r="3810" b="0"/>
            <wp:wrapSquare wrapText="bothSides"/>
            <wp:docPr id="6" name="Picture 6" descr="C:\Users\ssteele\AppData\Local\Microsoft\Windows\Temporary Internet Files\Content.Outlook\RCP86QQY\medici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teele\AppData\Local\Microsoft\Windows\Temporary Internet Files\Content.Outlook\RCP86QQY\medicine-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879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A1F">
        <w:rPr>
          <w:rFonts w:ascii="Times" w:hAnsi="Times"/>
          <w:noProof/>
          <w:sz w:val="22"/>
          <w:szCs w:val="22"/>
        </w:rPr>
        <w:drawing>
          <wp:anchor distT="0" distB="0" distL="114300" distR="114300" simplePos="0" relativeHeight="251664384" behindDoc="0" locked="0" layoutInCell="1" allowOverlap="1" wp14:anchorId="3DB5B744" wp14:editId="10D02858">
            <wp:simplePos x="0" y="0"/>
            <wp:positionH relativeFrom="column">
              <wp:posOffset>121285</wp:posOffset>
            </wp:positionH>
            <wp:positionV relativeFrom="paragraph">
              <wp:posOffset>274320</wp:posOffset>
            </wp:positionV>
            <wp:extent cx="2059305" cy="419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305" cy="419100"/>
                    </a:xfrm>
                    <a:prstGeom prst="rect">
                      <a:avLst/>
                    </a:prstGeom>
                    <a:noFill/>
                  </pic:spPr>
                </pic:pic>
              </a:graphicData>
            </a:graphic>
            <wp14:sizeRelH relativeFrom="page">
              <wp14:pctWidth>0</wp14:pctWidth>
            </wp14:sizeRelH>
            <wp14:sizeRelV relativeFrom="page">
              <wp14:pctHeight>0</wp14:pctHeight>
            </wp14:sizeRelV>
          </wp:anchor>
        </w:drawing>
      </w:r>
      <w:r w:rsidRPr="00161A1F">
        <w:rPr>
          <w:rFonts w:ascii="Times" w:hAnsi="Times"/>
          <w:noProof/>
          <w:sz w:val="22"/>
          <w:szCs w:val="22"/>
        </w:rPr>
        <w:drawing>
          <wp:anchor distT="0" distB="0" distL="114300" distR="114300" simplePos="0" relativeHeight="251663360" behindDoc="0" locked="0" layoutInCell="1" allowOverlap="1" wp14:anchorId="684559AF" wp14:editId="2B5FAF2D">
            <wp:simplePos x="0" y="0"/>
            <wp:positionH relativeFrom="column">
              <wp:posOffset>2648585</wp:posOffset>
            </wp:positionH>
            <wp:positionV relativeFrom="paragraph">
              <wp:posOffset>174625</wp:posOffset>
            </wp:positionV>
            <wp:extent cx="1343660" cy="527050"/>
            <wp:effectExtent l="0" t="0" r="889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660" cy="527050"/>
                    </a:xfrm>
                    <a:prstGeom prst="rect">
                      <a:avLst/>
                    </a:prstGeom>
                    <a:noFill/>
                  </pic:spPr>
                </pic:pic>
              </a:graphicData>
            </a:graphic>
            <wp14:sizeRelH relativeFrom="page">
              <wp14:pctWidth>0</wp14:pctWidth>
            </wp14:sizeRelH>
            <wp14:sizeRelV relativeFrom="page">
              <wp14:pctHeight>0</wp14:pctHeight>
            </wp14:sizeRelV>
          </wp:anchor>
        </w:drawing>
      </w:r>
    </w:p>
    <w:p w14:paraId="35A732C7" w14:textId="0CEE26CC" w:rsidR="00161A1F" w:rsidRDefault="00161A1F" w:rsidP="004F3BA7">
      <w:pPr>
        <w:rPr>
          <w:rFonts w:ascii="Times" w:hAnsi="Times"/>
          <w:sz w:val="22"/>
          <w:szCs w:val="22"/>
        </w:rPr>
      </w:pPr>
    </w:p>
    <w:p w14:paraId="6A53C38C" w14:textId="160BE2F3" w:rsidR="00161A1F" w:rsidRDefault="00161A1F" w:rsidP="004F3BA7">
      <w:pPr>
        <w:rPr>
          <w:rFonts w:ascii="Times" w:hAnsi="Times"/>
          <w:sz w:val="22"/>
          <w:szCs w:val="22"/>
        </w:rPr>
      </w:pPr>
    </w:p>
    <w:p w14:paraId="2A81C819" w14:textId="3B9A59E6" w:rsidR="00161A1F" w:rsidRDefault="00161A1F" w:rsidP="004F3BA7">
      <w:pPr>
        <w:rPr>
          <w:rFonts w:ascii="Times" w:hAnsi="Times"/>
          <w:sz w:val="22"/>
          <w:szCs w:val="22"/>
        </w:rPr>
      </w:pPr>
    </w:p>
    <w:p w14:paraId="0C13E7A9" w14:textId="06668175" w:rsidR="00161A1F" w:rsidRDefault="00161A1F" w:rsidP="004F3BA7">
      <w:pPr>
        <w:rPr>
          <w:rFonts w:ascii="Times" w:hAnsi="Times"/>
          <w:sz w:val="22"/>
          <w:szCs w:val="22"/>
        </w:rPr>
      </w:pPr>
    </w:p>
    <w:p w14:paraId="1242A4CC" w14:textId="77777777" w:rsidR="00161A1F" w:rsidRDefault="00161A1F" w:rsidP="00161A1F">
      <w:pPr>
        <w:rPr>
          <w:i/>
          <w:iCs/>
          <w:sz w:val="18"/>
          <w:szCs w:val="18"/>
          <w:lang w:val="en"/>
        </w:rPr>
      </w:pPr>
    </w:p>
    <w:p w14:paraId="72AAF2EB" w14:textId="003E0AFA" w:rsidR="00161A1F" w:rsidRPr="00964673" w:rsidRDefault="00161A1F" w:rsidP="004F3BA7">
      <w:pPr>
        <w:rPr>
          <w:sz w:val="18"/>
          <w:szCs w:val="18"/>
          <w:lang w:val="en"/>
        </w:rPr>
      </w:pPr>
      <w:r w:rsidRPr="007500CB">
        <w:rPr>
          <w:i/>
          <w:iCs/>
          <w:sz w:val="18"/>
          <w:szCs w:val="18"/>
          <w:lang w:val="en"/>
        </w:rPr>
        <w:t>The project is supported by the University of Rochester CTSA award number UL1 TR002001 from the National Center for Advancing Translational Sciences of the National Institutes of Health. The content does not necessarily represent the official views of the National Institutes of Health.</w:t>
      </w:r>
    </w:p>
    <w:sectPr w:rsidR="00161A1F" w:rsidRPr="00964673" w:rsidSect="00F877DD">
      <w:footerReference w:type="even" r:id="rId12"/>
      <w:footerReference w:type="default" r:id="rId13"/>
      <w:pgSz w:w="12240" w:h="15840" w:code="1"/>
      <w:pgMar w:top="720" w:right="1152" w:bottom="72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DEF80" w14:textId="77777777" w:rsidR="00B87F15" w:rsidRDefault="00B87F15" w:rsidP="00983799">
      <w:r>
        <w:separator/>
      </w:r>
    </w:p>
  </w:endnote>
  <w:endnote w:type="continuationSeparator" w:id="0">
    <w:p w14:paraId="67DB6D61" w14:textId="77777777" w:rsidR="00B87F15" w:rsidRDefault="00B87F15" w:rsidP="0098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A582" w14:textId="77777777" w:rsidR="00AC33D9" w:rsidRDefault="00AC33D9" w:rsidP="00611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CB9FB" w14:textId="77777777" w:rsidR="00AC33D9" w:rsidRDefault="00AC33D9" w:rsidP="009837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4525"/>
      <w:docPartObj>
        <w:docPartGallery w:val="Page Numbers (Bottom of Page)"/>
        <w:docPartUnique/>
      </w:docPartObj>
    </w:sdtPr>
    <w:sdtEndPr>
      <w:rPr>
        <w:noProof/>
        <w:sz w:val="20"/>
      </w:rPr>
    </w:sdtEndPr>
    <w:sdtContent>
      <w:p w14:paraId="2BF0070D" w14:textId="0C01284E" w:rsidR="002B3C37" w:rsidRPr="00C75320" w:rsidRDefault="002B3C37">
        <w:pPr>
          <w:pStyle w:val="Footer"/>
          <w:jc w:val="right"/>
          <w:rPr>
            <w:sz w:val="20"/>
          </w:rPr>
        </w:pPr>
        <w:r w:rsidRPr="00C75320">
          <w:rPr>
            <w:sz w:val="20"/>
          </w:rPr>
          <w:fldChar w:fldCharType="begin"/>
        </w:r>
        <w:r w:rsidRPr="00C75320">
          <w:rPr>
            <w:sz w:val="20"/>
          </w:rPr>
          <w:instrText xml:space="preserve"> PAGE   \* MERGEFORMAT </w:instrText>
        </w:r>
        <w:r w:rsidRPr="00C75320">
          <w:rPr>
            <w:sz w:val="20"/>
          </w:rPr>
          <w:fldChar w:fldCharType="separate"/>
        </w:r>
        <w:r w:rsidR="00DA79BD">
          <w:rPr>
            <w:noProof/>
            <w:sz w:val="20"/>
          </w:rPr>
          <w:t>3</w:t>
        </w:r>
        <w:r w:rsidRPr="00C75320">
          <w:rPr>
            <w:noProof/>
            <w:sz w:val="20"/>
          </w:rPr>
          <w:fldChar w:fldCharType="end"/>
        </w:r>
      </w:p>
    </w:sdtContent>
  </w:sdt>
  <w:p w14:paraId="63770F18" w14:textId="77777777" w:rsidR="00AC33D9" w:rsidRDefault="00AC33D9" w:rsidP="009837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12F45" w14:textId="77777777" w:rsidR="00B87F15" w:rsidRDefault="00B87F15" w:rsidP="00983799">
      <w:r>
        <w:separator/>
      </w:r>
    </w:p>
  </w:footnote>
  <w:footnote w:type="continuationSeparator" w:id="0">
    <w:p w14:paraId="4E0C8121" w14:textId="77777777" w:rsidR="00B87F15" w:rsidRDefault="00B87F15" w:rsidP="00983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A1D"/>
    <w:multiLevelType w:val="hybridMultilevel"/>
    <w:tmpl w:val="56D45E50"/>
    <w:lvl w:ilvl="0" w:tplc="37287F7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62D9"/>
    <w:multiLevelType w:val="hybridMultilevel"/>
    <w:tmpl w:val="B4BC3658"/>
    <w:lvl w:ilvl="0" w:tplc="0F8497AC">
      <w:start w:val="1"/>
      <w:numFmt w:val="bullet"/>
      <w:lvlText w:val="-"/>
      <w:lvlJc w:val="left"/>
      <w:pPr>
        <w:ind w:left="360" w:hanging="360"/>
      </w:pPr>
      <w:rPr>
        <w:rFonts w:ascii="Cambria" w:eastAsiaTheme="minorEastAsia" w:hAnsi="Cambria" w:cstheme="minorBidi"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132884"/>
    <w:multiLevelType w:val="hybridMultilevel"/>
    <w:tmpl w:val="0A8AAED4"/>
    <w:lvl w:ilvl="0" w:tplc="0F8497AC">
      <w:start w:val="1"/>
      <w:numFmt w:val="bullet"/>
      <w:lvlText w:val="-"/>
      <w:lvlJc w:val="left"/>
      <w:pPr>
        <w:ind w:left="360" w:hanging="360"/>
      </w:pPr>
      <w:rPr>
        <w:rFonts w:ascii="Cambria" w:eastAsiaTheme="minorEastAsia" w:hAnsi="Cambria" w:cstheme="minorBidi"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776B6"/>
    <w:multiLevelType w:val="hybridMultilevel"/>
    <w:tmpl w:val="01EAD4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F3E3F63"/>
    <w:multiLevelType w:val="hybridMultilevel"/>
    <w:tmpl w:val="F086F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D479ED"/>
    <w:multiLevelType w:val="hybridMultilevel"/>
    <w:tmpl w:val="BD18D952"/>
    <w:lvl w:ilvl="0" w:tplc="62526A5C">
      <w:start w:val="950"/>
      <w:numFmt w:val="bullet"/>
      <w:lvlText w:val="-"/>
      <w:lvlJc w:val="left"/>
      <w:pPr>
        <w:ind w:left="2520" w:hanging="360"/>
      </w:pPr>
      <w:rPr>
        <w:rFonts w:ascii="Times" w:eastAsiaTheme="minorEastAsia" w:hAnsi="Times"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8892D16"/>
    <w:multiLevelType w:val="hybridMultilevel"/>
    <w:tmpl w:val="9EA0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F21D3"/>
    <w:multiLevelType w:val="hybridMultilevel"/>
    <w:tmpl w:val="BA3AE050"/>
    <w:lvl w:ilvl="0" w:tplc="0F8497AC">
      <w:start w:val="1"/>
      <w:numFmt w:val="bullet"/>
      <w:lvlText w:val="-"/>
      <w:lvlJc w:val="left"/>
      <w:pPr>
        <w:ind w:left="360" w:hanging="360"/>
      </w:pPr>
      <w:rPr>
        <w:rFonts w:ascii="Cambria" w:eastAsiaTheme="minorEastAsia" w:hAnsi="Cambria" w:cstheme="minorBidi"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6434F2"/>
    <w:multiLevelType w:val="hybridMultilevel"/>
    <w:tmpl w:val="0D70D8E4"/>
    <w:lvl w:ilvl="0" w:tplc="0F8497AC">
      <w:start w:val="1"/>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B11C98"/>
    <w:multiLevelType w:val="hybridMultilevel"/>
    <w:tmpl w:val="52F61F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C668FE"/>
    <w:multiLevelType w:val="hybridMultilevel"/>
    <w:tmpl w:val="28640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6E7F41"/>
    <w:multiLevelType w:val="hybridMultilevel"/>
    <w:tmpl w:val="8580FCE8"/>
    <w:lvl w:ilvl="0" w:tplc="0F8497A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7"/>
  </w:num>
  <w:num w:numId="6">
    <w:abstractNumId w:val="1"/>
  </w:num>
  <w:num w:numId="7">
    <w:abstractNumId w:val="10"/>
  </w:num>
  <w:num w:numId="8">
    <w:abstractNumId w:val="6"/>
  </w:num>
  <w:num w:numId="9">
    <w:abstractNumId w:val="9"/>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1C"/>
    <w:rsid w:val="00005903"/>
    <w:rsid w:val="000107FB"/>
    <w:rsid w:val="000134EA"/>
    <w:rsid w:val="0002110F"/>
    <w:rsid w:val="00027DA6"/>
    <w:rsid w:val="00053E09"/>
    <w:rsid w:val="000575D0"/>
    <w:rsid w:val="00082121"/>
    <w:rsid w:val="000A3774"/>
    <w:rsid w:val="000A6D82"/>
    <w:rsid w:val="000A7458"/>
    <w:rsid w:val="000C619E"/>
    <w:rsid w:val="000D7411"/>
    <w:rsid w:val="000E164E"/>
    <w:rsid w:val="000F26C2"/>
    <w:rsid w:val="000F4EDE"/>
    <w:rsid w:val="00106C79"/>
    <w:rsid w:val="00151263"/>
    <w:rsid w:val="00161A1F"/>
    <w:rsid w:val="00177A3B"/>
    <w:rsid w:val="00186473"/>
    <w:rsid w:val="00196883"/>
    <w:rsid w:val="001B209E"/>
    <w:rsid w:val="001B5CEE"/>
    <w:rsid w:val="001C41F1"/>
    <w:rsid w:val="001C778B"/>
    <w:rsid w:val="001D1A49"/>
    <w:rsid w:val="001D1A98"/>
    <w:rsid w:val="001D39F1"/>
    <w:rsid w:val="002006FA"/>
    <w:rsid w:val="00200F97"/>
    <w:rsid w:val="002415BA"/>
    <w:rsid w:val="00246CBE"/>
    <w:rsid w:val="00267F48"/>
    <w:rsid w:val="002808AC"/>
    <w:rsid w:val="00286C49"/>
    <w:rsid w:val="002A0000"/>
    <w:rsid w:val="002A1DA0"/>
    <w:rsid w:val="002B16DB"/>
    <w:rsid w:val="002B2A62"/>
    <w:rsid w:val="002B3C37"/>
    <w:rsid w:val="002D0223"/>
    <w:rsid w:val="00311B47"/>
    <w:rsid w:val="003178CB"/>
    <w:rsid w:val="003201DC"/>
    <w:rsid w:val="00323CC5"/>
    <w:rsid w:val="00325E2A"/>
    <w:rsid w:val="00326E73"/>
    <w:rsid w:val="00346E35"/>
    <w:rsid w:val="00356395"/>
    <w:rsid w:val="003655CB"/>
    <w:rsid w:val="00371FEE"/>
    <w:rsid w:val="003912CA"/>
    <w:rsid w:val="003B4DD1"/>
    <w:rsid w:val="003B61EF"/>
    <w:rsid w:val="003D7E10"/>
    <w:rsid w:val="003E236C"/>
    <w:rsid w:val="003E7FF4"/>
    <w:rsid w:val="00412EF0"/>
    <w:rsid w:val="00445EB6"/>
    <w:rsid w:val="00454249"/>
    <w:rsid w:val="00465F2D"/>
    <w:rsid w:val="00467585"/>
    <w:rsid w:val="00494A67"/>
    <w:rsid w:val="004A4FC1"/>
    <w:rsid w:val="004B3D95"/>
    <w:rsid w:val="004C2053"/>
    <w:rsid w:val="004C3345"/>
    <w:rsid w:val="004C3513"/>
    <w:rsid w:val="004C6252"/>
    <w:rsid w:val="004E588D"/>
    <w:rsid w:val="004F3BA7"/>
    <w:rsid w:val="005306DD"/>
    <w:rsid w:val="00546581"/>
    <w:rsid w:val="0056791C"/>
    <w:rsid w:val="005A02E8"/>
    <w:rsid w:val="005B08E1"/>
    <w:rsid w:val="005B75BE"/>
    <w:rsid w:val="005D069C"/>
    <w:rsid w:val="005D0AA8"/>
    <w:rsid w:val="005D16A4"/>
    <w:rsid w:val="005E1469"/>
    <w:rsid w:val="005E23AD"/>
    <w:rsid w:val="005E284F"/>
    <w:rsid w:val="006016A7"/>
    <w:rsid w:val="00605E93"/>
    <w:rsid w:val="0061135A"/>
    <w:rsid w:val="006177C6"/>
    <w:rsid w:val="00635ADB"/>
    <w:rsid w:val="00640D11"/>
    <w:rsid w:val="0067337F"/>
    <w:rsid w:val="00674AF1"/>
    <w:rsid w:val="00674EE7"/>
    <w:rsid w:val="00684F8C"/>
    <w:rsid w:val="00685263"/>
    <w:rsid w:val="006B3D75"/>
    <w:rsid w:val="006B5727"/>
    <w:rsid w:val="006C2BC1"/>
    <w:rsid w:val="006D2D33"/>
    <w:rsid w:val="006E657B"/>
    <w:rsid w:val="00704837"/>
    <w:rsid w:val="007201B8"/>
    <w:rsid w:val="007256A7"/>
    <w:rsid w:val="00742C3A"/>
    <w:rsid w:val="00761374"/>
    <w:rsid w:val="007842B0"/>
    <w:rsid w:val="00793F10"/>
    <w:rsid w:val="007950C0"/>
    <w:rsid w:val="007A0C08"/>
    <w:rsid w:val="007A4E4A"/>
    <w:rsid w:val="007C5032"/>
    <w:rsid w:val="007D1A6E"/>
    <w:rsid w:val="007E1CBE"/>
    <w:rsid w:val="007F503A"/>
    <w:rsid w:val="00804006"/>
    <w:rsid w:val="00821C5C"/>
    <w:rsid w:val="00841554"/>
    <w:rsid w:val="008501BE"/>
    <w:rsid w:val="00850DE4"/>
    <w:rsid w:val="00866311"/>
    <w:rsid w:val="008711BD"/>
    <w:rsid w:val="00887F4F"/>
    <w:rsid w:val="008A3245"/>
    <w:rsid w:val="008B0741"/>
    <w:rsid w:val="008B697D"/>
    <w:rsid w:val="00901AE2"/>
    <w:rsid w:val="009219BC"/>
    <w:rsid w:val="00933936"/>
    <w:rsid w:val="00944E68"/>
    <w:rsid w:val="0095046D"/>
    <w:rsid w:val="009515C4"/>
    <w:rsid w:val="00964673"/>
    <w:rsid w:val="00967951"/>
    <w:rsid w:val="00974B78"/>
    <w:rsid w:val="009817C5"/>
    <w:rsid w:val="00982AEC"/>
    <w:rsid w:val="00983799"/>
    <w:rsid w:val="00986647"/>
    <w:rsid w:val="0099099A"/>
    <w:rsid w:val="00992209"/>
    <w:rsid w:val="009A2EE0"/>
    <w:rsid w:val="009A3412"/>
    <w:rsid w:val="009A72C2"/>
    <w:rsid w:val="009B2BB9"/>
    <w:rsid w:val="009D00FE"/>
    <w:rsid w:val="00A02854"/>
    <w:rsid w:val="00A1767A"/>
    <w:rsid w:val="00A40E9F"/>
    <w:rsid w:val="00A41583"/>
    <w:rsid w:val="00A46B18"/>
    <w:rsid w:val="00AA4828"/>
    <w:rsid w:val="00AC33D9"/>
    <w:rsid w:val="00B14D75"/>
    <w:rsid w:val="00B21FCB"/>
    <w:rsid w:val="00B36A89"/>
    <w:rsid w:val="00B635EE"/>
    <w:rsid w:val="00B63702"/>
    <w:rsid w:val="00B640E2"/>
    <w:rsid w:val="00B65A34"/>
    <w:rsid w:val="00B6678B"/>
    <w:rsid w:val="00B87F15"/>
    <w:rsid w:val="00B91C32"/>
    <w:rsid w:val="00B96779"/>
    <w:rsid w:val="00B96908"/>
    <w:rsid w:val="00BA1181"/>
    <w:rsid w:val="00BA7C2B"/>
    <w:rsid w:val="00BC2FCA"/>
    <w:rsid w:val="00BD5565"/>
    <w:rsid w:val="00BE5D20"/>
    <w:rsid w:val="00BF6ED5"/>
    <w:rsid w:val="00C000ED"/>
    <w:rsid w:val="00C01126"/>
    <w:rsid w:val="00C0238E"/>
    <w:rsid w:val="00C10D93"/>
    <w:rsid w:val="00C12D2C"/>
    <w:rsid w:val="00C17A6F"/>
    <w:rsid w:val="00C22F56"/>
    <w:rsid w:val="00C27FED"/>
    <w:rsid w:val="00C43060"/>
    <w:rsid w:val="00C461E1"/>
    <w:rsid w:val="00C56A19"/>
    <w:rsid w:val="00C60E08"/>
    <w:rsid w:val="00C664C2"/>
    <w:rsid w:val="00C67287"/>
    <w:rsid w:val="00C75320"/>
    <w:rsid w:val="00C9016F"/>
    <w:rsid w:val="00C95DDF"/>
    <w:rsid w:val="00CA4E60"/>
    <w:rsid w:val="00CD7120"/>
    <w:rsid w:val="00CF34D1"/>
    <w:rsid w:val="00CF6696"/>
    <w:rsid w:val="00D05420"/>
    <w:rsid w:val="00D05B7A"/>
    <w:rsid w:val="00D2199C"/>
    <w:rsid w:val="00D2535E"/>
    <w:rsid w:val="00D25927"/>
    <w:rsid w:val="00D561AE"/>
    <w:rsid w:val="00D578AC"/>
    <w:rsid w:val="00D63DAF"/>
    <w:rsid w:val="00D67600"/>
    <w:rsid w:val="00D87F53"/>
    <w:rsid w:val="00D92C60"/>
    <w:rsid w:val="00D932CC"/>
    <w:rsid w:val="00D96963"/>
    <w:rsid w:val="00DA79BD"/>
    <w:rsid w:val="00DB0E6A"/>
    <w:rsid w:val="00DC20A4"/>
    <w:rsid w:val="00DE5C26"/>
    <w:rsid w:val="00DF3F94"/>
    <w:rsid w:val="00DF7882"/>
    <w:rsid w:val="00E02257"/>
    <w:rsid w:val="00E10931"/>
    <w:rsid w:val="00E20D50"/>
    <w:rsid w:val="00E2170A"/>
    <w:rsid w:val="00E36709"/>
    <w:rsid w:val="00E56F4B"/>
    <w:rsid w:val="00E62ED4"/>
    <w:rsid w:val="00E6345D"/>
    <w:rsid w:val="00E701CC"/>
    <w:rsid w:val="00E7312A"/>
    <w:rsid w:val="00E75BFE"/>
    <w:rsid w:val="00E95B1B"/>
    <w:rsid w:val="00EA2B5E"/>
    <w:rsid w:val="00EB3D25"/>
    <w:rsid w:val="00EC5928"/>
    <w:rsid w:val="00EF3757"/>
    <w:rsid w:val="00F05252"/>
    <w:rsid w:val="00F05539"/>
    <w:rsid w:val="00F22779"/>
    <w:rsid w:val="00F22A20"/>
    <w:rsid w:val="00F36412"/>
    <w:rsid w:val="00F418FA"/>
    <w:rsid w:val="00F43077"/>
    <w:rsid w:val="00F6208F"/>
    <w:rsid w:val="00F877DD"/>
    <w:rsid w:val="00F91102"/>
    <w:rsid w:val="00F92B0C"/>
    <w:rsid w:val="00FA1C9A"/>
    <w:rsid w:val="00FD406A"/>
    <w:rsid w:val="00FF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2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1C"/>
    <w:pPr>
      <w:ind w:left="720"/>
      <w:contextualSpacing/>
    </w:pPr>
  </w:style>
  <w:style w:type="character" w:styleId="CommentReference">
    <w:name w:val="annotation reference"/>
    <w:basedOn w:val="DefaultParagraphFont"/>
    <w:uiPriority w:val="99"/>
    <w:semiHidden/>
    <w:unhideWhenUsed/>
    <w:rsid w:val="0095046D"/>
    <w:rPr>
      <w:sz w:val="16"/>
      <w:szCs w:val="16"/>
    </w:rPr>
  </w:style>
  <w:style w:type="paragraph" w:styleId="CommentText">
    <w:name w:val="annotation text"/>
    <w:basedOn w:val="Normal"/>
    <w:link w:val="CommentTextChar"/>
    <w:uiPriority w:val="99"/>
    <w:semiHidden/>
    <w:unhideWhenUsed/>
    <w:rsid w:val="0095046D"/>
    <w:rPr>
      <w:sz w:val="20"/>
      <w:szCs w:val="20"/>
    </w:rPr>
  </w:style>
  <w:style w:type="character" w:customStyle="1" w:styleId="CommentTextChar">
    <w:name w:val="Comment Text Char"/>
    <w:basedOn w:val="DefaultParagraphFont"/>
    <w:link w:val="CommentText"/>
    <w:uiPriority w:val="99"/>
    <w:semiHidden/>
    <w:rsid w:val="0095046D"/>
    <w:rPr>
      <w:sz w:val="20"/>
      <w:szCs w:val="20"/>
    </w:rPr>
  </w:style>
  <w:style w:type="paragraph" w:styleId="CommentSubject">
    <w:name w:val="annotation subject"/>
    <w:basedOn w:val="CommentText"/>
    <w:next w:val="CommentText"/>
    <w:link w:val="CommentSubjectChar"/>
    <w:uiPriority w:val="99"/>
    <w:semiHidden/>
    <w:unhideWhenUsed/>
    <w:rsid w:val="0095046D"/>
    <w:rPr>
      <w:b/>
      <w:bCs/>
    </w:rPr>
  </w:style>
  <w:style w:type="character" w:customStyle="1" w:styleId="CommentSubjectChar">
    <w:name w:val="Comment Subject Char"/>
    <w:basedOn w:val="CommentTextChar"/>
    <w:link w:val="CommentSubject"/>
    <w:uiPriority w:val="99"/>
    <w:semiHidden/>
    <w:rsid w:val="0095046D"/>
    <w:rPr>
      <w:b/>
      <w:bCs/>
      <w:sz w:val="20"/>
      <w:szCs w:val="20"/>
    </w:rPr>
  </w:style>
  <w:style w:type="paragraph" w:styleId="BalloonText">
    <w:name w:val="Balloon Text"/>
    <w:basedOn w:val="Normal"/>
    <w:link w:val="BalloonTextChar"/>
    <w:uiPriority w:val="99"/>
    <w:semiHidden/>
    <w:unhideWhenUsed/>
    <w:rsid w:val="0095046D"/>
    <w:rPr>
      <w:rFonts w:ascii="Tahoma" w:hAnsi="Tahoma" w:cs="Tahoma"/>
      <w:sz w:val="16"/>
      <w:szCs w:val="16"/>
    </w:rPr>
  </w:style>
  <w:style w:type="character" w:customStyle="1" w:styleId="BalloonTextChar">
    <w:name w:val="Balloon Text Char"/>
    <w:basedOn w:val="DefaultParagraphFont"/>
    <w:link w:val="BalloonText"/>
    <w:uiPriority w:val="99"/>
    <w:semiHidden/>
    <w:rsid w:val="0095046D"/>
    <w:rPr>
      <w:rFonts w:ascii="Tahoma" w:hAnsi="Tahoma" w:cs="Tahoma"/>
      <w:sz w:val="16"/>
      <w:szCs w:val="16"/>
    </w:rPr>
  </w:style>
  <w:style w:type="paragraph" w:styleId="Footer">
    <w:name w:val="footer"/>
    <w:basedOn w:val="Normal"/>
    <w:link w:val="FooterChar"/>
    <w:uiPriority w:val="99"/>
    <w:unhideWhenUsed/>
    <w:rsid w:val="00983799"/>
    <w:pPr>
      <w:tabs>
        <w:tab w:val="center" w:pos="4320"/>
        <w:tab w:val="right" w:pos="8640"/>
      </w:tabs>
    </w:pPr>
  </w:style>
  <w:style w:type="character" w:customStyle="1" w:styleId="FooterChar">
    <w:name w:val="Footer Char"/>
    <w:basedOn w:val="DefaultParagraphFont"/>
    <w:link w:val="Footer"/>
    <w:uiPriority w:val="99"/>
    <w:rsid w:val="00983799"/>
  </w:style>
  <w:style w:type="character" w:styleId="PageNumber">
    <w:name w:val="page number"/>
    <w:basedOn w:val="DefaultParagraphFont"/>
    <w:uiPriority w:val="99"/>
    <w:semiHidden/>
    <w:unhideWhenUsed/>
    <w:rsid w:val="00983799"/>
  </w:style>
  <w:style w:type="character" w:customStyle="1" w:styleId="apple-converted-space">
    <w:name w:val="apple-converted-space"/>
    <w:basedOn w:val="DefaultParagraphFont"/>
    <w:rsid w:val="003B61EF"/>
  </w:style>
  <w:style w:type="character" w:customStyle="1" w:styleId="aqj">
    <w:name w:val="aqj"/>
    <w:basedOn w:val="DefaultParagraphFont"/>
    <w:rsid w:val="003B61EF"/>
  </w:style>
  <w:style w:type="paragraph" w:styleId="Header">
    <w:name w:val="header"/>
    <w:basedOn w:val="Normal"/>
    <w:link w:val="HeaderChar"/>
    <w:uiPriority w:val="99"/>
    <w:unhideWhenUsed/>
    <w:rsid w:val="00B6678B"/>
    <w:pPr>
      <w:tabs>
        <w:tab w:val="center" w:pos="4320"/>
        <w:tab w:val="right" w:pos="8640"/>
      </w:tabs>
    </w:pPr>
  </w:style>
  <w:style w:type="character" w:customStyle="1" w:styleId="HeaderChar">
    <w:name w:val="Header Char"/>
    <w:basedOn w:val="DefaultParagraphFont"/>
    <w:link w:val="Header"/>
    <w:uiPriority w:val="99"/>
    <w:rsid w:val="00B6678B"/>
  </w:style>
  <w:style w:type="character" w:styleId="Hyperlink">
    <w:name w:val="Hyperlink"/>
    <w:basedOn w:val="DefaultParagraphFont"/>
    <w:uiPriority w:val="99"/>
    <w:unhideWhenUsed/>
    <w:rsid w:val="00E02257"/>
    <w:rPr>
      <w:color w:val="0000FF" w:themeColor="hyperlink"/>
      <w:u w:val="single"/>
    </w:rPr>
  </w:style>
  <w:style w:type="character" w:styleId="FollowedHyperlink">
    <w:name w:val="FollowedHyperlink"/>
    <w:basedOn w:val="DefaultParagraphFont"/>
    <w:uiPriority w:val="99"/>
    <w:semiHidden/>
    <w:unhideWhenUsed/>
    <w:rsid w:val="00D054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91C"/>
    <w:pPr>
      <w:ind w:left="720"/>
      <w:contextualSpacing/>
    </w:pPr>
  </w:style>
  <w:style w:type="character" w:styleId="CommentReference">
    <w:name w:val="annotation reference"/>
    <w:basedOn w:val="DefaultParagraphFont"/>
    <w:uiPriority w:val="99"/>
    <w:semiHidden/>
    <w:unhideWhenUsed/>
    <w:rsid w:val="0095046D"/>
    <w:rPr>
      <w:sz w:val="16"/>
      <w:szCs w:val="16"/>
    </w:rPr>
  </w:style>
  <w:style w:type="paragraph" w:styleId="CommentText">
    <w:name w:val="annotation text"/>
    <w:basedOn w:val="Normal"/>
    <w:link w:val="CommentTextChar"/>
    <w:uiPriority w:val="99"/>
    <w:semiHidden/>
    <w:unhideWhenUsed/>
    <w:rsid w:val="0095046D"/>
    <w:rPr>
      <w:sz w:val="20"/>
      <w:szCs w:val="20"/>
    </w:rPr>
  </w:style>
  <w:style w:type="character" w:customStyle="1" w:styleId="CommentTextChar">
    <w:name w:val="Comment Text Char"/>
    <w:basedOn w:val="DefaultParagraphFont"/>
    <w:link w:val="CommentText"/>
    <w:uiPriority w:val="99"/>
    <w:semiHidden/>
    <w:rsid w:val="0095046D"/>
    <w:rPr>
      <w:sz w:val="20"/>
      <w:szCs w:val="20"/>
    </w:rPr>
  </w:style>
  <w:style w:type="paragraph" w:styleId="CommentSubject">
    <w:name w:val="annotation subject"/>
    <w:basedOn w:val="CommentText"/>
    <w:next w:val="CommentText"/>
    <w:link w:val="CommentSubjectChar"/>
    <w:uiPriority w:val="99"/>
    <w:semiHidden/>
    <w:unhideWhenUsed/>
    <w:rsid w:val="0095046D"/>
    <w:rPr>
      <w:b/>
      <w:bCs/>
    </w:rPr>
  </w:style>
  <w:style w:type="character" w:customStyle="1" w:styleId="CommentSubjectChar">
    <w:name w:val="Comment Subject Char"/>
    <w:basedOn w:val="CommentTextChar"/>
    <w:link w:val="CommentSubject"/>
    <w:uiPriority w:val="99"/>
    <w:semiHidden/>
    <w:rsid w:val="0095046D"/>
    <w:rPr>
      <w:b/>
      <w:bCs/>
      <w:sz w:val="20"/>
      <w:szCs w:val="20"/>
    </w:rPr>
  </w:style>
  <w:style w:type="paragraph" w:styleId="BalloonText">
    <w:name w:val="Balloon Text"/>
    <w:basedOn w:val="Normal"/>
    <w:link w:val="BalloonTextChar"/>
    <w:uiPriority w:val="99"/>
    <w:semiHidden/>
    <w:unhideWhenUsed/>
    <w:rsid w:val="0095046D"/>
    <w:rPr>
      <w:rFonts w:ascii="Tahoma" w:hAnsi="Tahoma" w:cs="Tahoma"/>
      <w:sz w:val="16"/>
      <w:szCs w:val="16"/>
    </w:rPr>
  </w:style>
  <w:style w:type="character" w:customStyle="1" w:styleId="BalloonTextChar">
    <w:name w:val="Balloon Text Char"/>
    <w:basedOn w:val="DefaultParagraphFont"/>
    <w:link w:val="BalloonText"/>
    <w:uiPriority w:val="99"/>
    <w:semiHidden/>
    <w:rsid w:val="0095046D"/>
    <w:rPr>
      <w:rFonts w:ascii="Tahoma" w:hAnsi="Tahoma" w:cs="Tahoma"/>
      <w:sz w:val="16"/>
      <w:szCs w:val="16"/>
    </w:rPr>
  </w:style>
  <w:style w:type="paragraph" w:styleId="Footer">
    <w:name w:val="footer"/>
    <w:basedOn w:val="Normal"/>
    <w:link w:val="FooterChar"/>
    <w:uiPriority w:val="99"/>
    <w:unhideWhenUsed/>
    <w:rsid w:val="00983799"/>
    <w:pPr>
      <w:tabs>
        <w:tab w:val="center" w:pos="4320"/>
        <w:tab w:val="right" w:pos="8640"/>
      </w:tabs>
    </w:pPr>
  </w:style>
  <w:style w:type="character" w:customStyle="1" w:styleId="FooterChar">
    <w:name w:val="Footer Char"/>
    <w:basedOn w:val="DefaultParagraphFont"/>
    <w:link w:val="Footer"/>
    <w:uiPriority w:val="99"/>
    <w:rsid w:val="00983799"/>
  </w:style>
  <w:style w:type="character" w:styleId="PageNumber">
    <w:name w:val="page number"/>
    <w:basedOn w:val="DefaultParagraphFont"/>
    <w:uiPriority w:val="99"/>
    <w:semiHidden/>
    <w:unhideWhenUsed/>
    <w:rsid w:val="00983799"/>
  </w:style>
  <w:style w:type="character" w:customStyle="1" w:styleId="apple-converted-space">
    <w:name w:val="apple-converted-space"/>
    <w:basedOn w:val="DefaultParagraphFont"/>
    <w:rsid w:val="003B61EF"/>
  </w:style>
  <w:style w:type="character" w:customStyle="1" w:styleId="aqj">
    <w:name w:val="aqj"/>
    <w:basedOn w:val="DefaultParagraphFont"/>
    <w:rsid w:val="003B61EF"/>
  </w:style>
  <w:style w:type="paragraph" w:styleId="Header">
    <w:name w:val="header"/>
    <w:basedOn w:val="Normal"/>
    <w:link w:val="HeaderChar"/>
    <w:uiPriority w:val="99"/>
    <w:unhideWhenUsed/>
    <w:rsid w:val="00B6678B"/>
    <w:pPr>
      <w:tabs>
        <w:tab w:val="center" w:pos="4320"/>
        <w:tab w:val="right" w:pos="8640"/>
      </w:tabs>
    </w:pPr>
  </w:style>
  <w:style w:type="character" w:customStyle="1" w:styleId="HeaderChar">
    <w:name w:val="Header Char"/>
    <w:basedOn w:val="DefaultParagraphFont"/>
    <w:link w:val="Header"/>
    <w:uiPriority w:val="99"/>
    <w:rsid w:val="00B6678B"/>
  </w:style>
  <w:style w:type="character" w:styleId="Hyperlink">
    <w:name w:val="Hyperlink"/>
    <w:basedOn w:val="DefaultParagraphFont"/>
    <w:uiPriority w:val="99"/>
    <w:unhideWhenUsed/>
    <w:rsid w:val="00E02257"/>
    <w:rPr>
      <w:color w:val="0000FF" w:themeColor="hyperlink"/>
      <w:u w:val="single"/>
    </w:rPr>
  </w:style>
  <w:style w:type="character" w:styleId="FollowedHyperlink">
    <w:name w:val="FollowedHyperlink"/>
    <w:basedOn w:val="DefaultParagraphFont"/>
    <w:uiPriority w:val="99"/>
    <w:semiHidden/>
    <w:unhideWhenUsed/>
    <w:rsid w:val="00D054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7432">
      <w:bodyDiv w:val="1"/>
      <w:marLeft w:val="0"/>
      <w:marRight w:val="0"/>
      <w:marTop w:val="0"/>
      <w:marBottom w:val="0"/>
      <w:divBdr>
        <w:top w:val="none" w:sz="0" w:space="0" w:color="auto"/>
        <w:left w:val="none" w:sz="0" w:space="0" w:color="auto"/>
        <w:bottom w:val="none" w:sz="0" w:space="0" w:color="auto"/>
        <w:right w:val="none" w:sz="0" w:space="0" w:color="auto"/>
      </w:divBdr>
    </w:div>
    <w:div w:id="861936736">
      <w:bodyDiv w:val="1"/>
      <w:marLeft w:val="0"/>
      <w:marRight w:val="0"/>
      <w:marTop w:val="0"/>
      <w:marBottom w:val="0"/>
      <w:divBdr>
        <w:top w:val="none" w:sz="0" w:space="0" w:color="auto"/>
        <w:left w:val="none" w:sz="0" w:space="0" w:color="auto"/>
        <w:bottom w:val="none" w:sz="0" w:space="0" w:color="auto"/>
        <w:right w:val="none" w:sz="0" w:space="0" w:color="auto"/>
      </w:divBdr>
    </w:div>
    <w:div w:id="1343051886">
      <w:bodyDiv w:val="1"/>
      <w:marLeft w:val="0"/>
      <w:marRight w:val="0"/>
      <w:marTop w:val="0"/>
      <w:marBottom w:val="0"/>
      <w:divBdr>
        <w:top w:val="none" w:sz="0" w:space="0" w:color="auto"/>
        <w:left w:val="none" w:sz="0" w:space="0" w:color="auto"/>
        <w:bottom w:val="none" w:sz="0" w:space="0" w:color="auto"/>
        <w:right w:val="none" w:sz="0" w:space="0" w:color="auto"/>
      </w:divBdr>
    </w:div>
    <w:div w:id="1518613862">
      <w:bodyDiv w:val="1"/>
      <w:marLeft w:val="0"/>
      <w:marRight w:val="0"/>
      <w:marTop w:val="0"/>
      <w:marBottom w:val="0"/>
      <w:divBdr>
        <w:top w:val="none" w:sz="0" w:space="0" w:color="auto"/>
        <w:left w:val="none" w:sz="0" w:space="0" w:color="auto"/>
        <w:bottom w:val="none" w:sz="0" w:space="0" w:color="auto"/>
        <w:right w:val="none" w:sz="0" w:space="0" w:color="auto"/>
      </w:divBdr>
    </w:div>
    <w:div w:id="181437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A4B5-1C57-46EC-AF21-A1B231E0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ssteele</dc:creator>
  <cp:lastModifiedBy>ssteele</cp:lastModifiedBy>
  <cp:revision>4</cp:revision>
  <cp:lastPrinted>2018-08-22T12:26:00Z</cp:lastPrinted>
  <dcterms:created xsi:type="dcterms:W3CDTF">2018-08-22T12:26:00Z</dcterms:created>
  <dcterms:modified xsi:type="dcterms:W3CDTF">2018-08-22T12:40:00Z</dcterms:modified>
</cp:coreProperties>
</file>