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AB" w:rsidRPr="004450AB" w:rsidRDefault="004450AB" w:rsidP="004450AB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Table S1.</w:t>
      </w:r>
      <w:r w:rsidRPr="004450AB">
        <w:rPr>
          <w:rFonts w:ascii="Arial" w:eastAsia="Calibri" w:hAnsi="Arial" w:cs="Arial"/>
          <w:b/>
          <w:sz w:val="24"/>
          <w:szCs w:val="24"/>
        </w:rPr>
        <w:t xml:space="preserve"> Template for Common Metric Operational Guidelines</w:t>
      </w:r>
    </w:p>
    <w:tbl>
      <w:tblPr>
        <w:tblStyle w:val="TableGrid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326"/>
        <w:gridCol w:w="6250"/>
      </w:tblGrid>
      <w:tr w:rsidR="004450AB" w:rsidRPr="004450AB" w:rsidTr="004450AB">
        <w:trPr>
          <w:tblHeader/>
        </w:trPr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1F497D" w:themeFill="text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</w:rPr>
            </w:pPr>
            <w:r w:rsidRPr="004450AB">
              <w:rPr>
                <w:rFonts w:ascii="Arial" w:hAnsi="Arial" w:cs="Arial"/>
                <w:b/>
                <w:color w:val="FFFFFF"/>
              </w:rPr>
              <w:t>Template Element</w:t>
            </w:r>
          </w:p>
        </w:tc>
        <w:tc>
          <w:tcPr>
            <w:tcW w:w="9242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1F497D" w:themeFill="text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</w:rPr>
            </w:pPr>
            <w:r w:rsidRPr="004450AB">
              <w:rPr>
                <w:rFonts w:ascii="Arial" w:hAnsi="Arial" w:cs="Arial"/>
                <w:b/>
                <w:color w:val="FFFFFF"/>
              </w:rPr>
              <w:t>Description</w:t>
            </w:r>
          </w:p>
        </w:tc>
      </w:tr>
      <w:tr w:rsidR="004450AB" w:rsidRPr="004450AB" w:rsidTr="004450AB"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numPr>
                <w:ilvl w:val="0"/>
                <w:numId w:val="1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4450AB">
              <w:rPr>
                <w:rFonts w:ascii="Arial" w:hAnsi="Arial" w:cs="Arial"/>
              </w:rPr>
              <w:t>Operationalized Metric Title</w:t>
            </w:r>
          </w:p>
        </w:tc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[Name of Metric as it should be implemented.]</w:t>
            </w:r>
          </w:p>
        </w:tc>
      </w:tr>
      <w:tr w:rsidR="004450AB" w:rsidRPr="004450AB" w:rsidTr="004450AB"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numPr>
                <w:ilvl w:val="0"/>
                <w:numId w:val="1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4450AB">
              <w:rPr>
                <w:rFonts w:ascii="Arial" w:hAnsi="Arial" w:cs="Arial"/>
              </w:rPr>
              <w:t>Rationale</w:t>
            </w:r>
          </w:p>
        </w:tc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 xml:space="preserve">[An explanation that states why it is important to collect data/information on this measure. This may include specific literature references, evidence based information, expert consensus, etc.] </w:t>
            </w:r>
          </w:p>
        </w:tc>
      </w:tr>
      <w:tr w:rsidR="004450AB" w:rsidRPr="004450AB" w:rsidTr="004450AB"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numPr>
                <w:ilvl w:val="0"/>
                <w:numId w:val="1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4450AB">
              <w:rPr>
                <w:rFonts w:ascii="Arial" w:hAnsi="Arial" w:cs="Arial"/>
              </w:rPr>
              <w:t>Operational Specification</w:t>
            </w:r>
          </w:p>
        </w:tc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[Description of metric being measured.]</w:t>
            </w:r>
          </w:p>
        </w:tc>
      </w:tr>
      <w:tr w:rsidR="004450AB" w:rsidRPr="004450AB" w:rsidTr="004450AB"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numPr>
                <w:ilvl w:val="0"/>
                <w:numId w:val="1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4450AB">
              <w:rPr>
                <w:rFonts w:ascii="Arial" w:hAnsi="Arial" w:cs="Arial"/>
              </w:rPr>
              <w:t>Technical Description</w:t>
            </w:r>
          </w:p>
        </w:tc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  <w:u w:val="single"/>
              </w:rPr>
            </w:pPr>
            <w:r w:rsidRPr="004450AB">
              <w:rPr>
                <w:rFonts w:ascii="Arial" w:hAnsi="Arial" w:cs="Arial"/>
                <w:i/>
                <w:u w:val="single"/>
              </w:rPr>
              <w:t>Key Definitions</w:t>
            </w:r>
          </w:p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  <w:u w:val="single"/>
              </w:rPr>
            </w:pPr>
            <w:r w:rsidRPr="004450AB">
              <w:rPr>
                <w:rFonts w:ascii="Arial" w:hAnsi="Arial" w:cs="Arial"/>
                <w:i/>
                <w:u w:val="single"/>
              </w:rPr>
              <w:t>Timeframe</w:t>
            </w:r>
          </w:p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  <w:u w:val="single"/>
              </w:rPr>
            </w:pPr>
            <w:r w:rsidRPr="004450AB">
              <w:rPr>
                <w:rFonts w:ascii="Arial" w:hAnsi="Arial" w:cs="Arial"/>
                <w:i/>
                <w:u w:val="single"/>
              </w:rPr>
              <w:t>Data Scope</w:t>
            </w:r>
          </w:p>
        </w:tc>
      </w:tr>
      <w:tr w:rsidR="004450AB" w:rsidRPr="004450AB" w:rsidTr="004450AB"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numPr>
                <w:ilvl w:val="0"/>
                <w:numId w:val="1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4450AB">
              <w:rPr>
                <w:rFonts w:ascii="Arial" w:hAnsi="Arial" w:cs="Arial"/>
              </w:rPr>
              <w:t>Metric Type, Numerator and Denominator Statements or Continuous Variable Statement, Inclusion/Exclusion Criteria</w:t>
            </w:r>
          </w:p>
        </w:tc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[Metric Type (e.g., count, rate, proportion, mean, or median]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Numerator &amp; Denominator Statements or Continuous Variable Statement (based on Metric Type) with Inclusion &amp; Exclusion Criteria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Note: If the measure is reported as a rate (proportion or ratio), the Numerator and Denominator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  <w:proofErr w:type="gramStart"/>
            <w:r w:rsidRPr="004450AB">
              <w:rPr>
                <w:rFonts w:ascii="Arial" w:hAnsi="Arial" w:cs="Arial"/>
                <w:i/>
              </w:rPr>
              <w:t>Statement are</w:t>
            </w:r>
            <w:proofErr w:type="gramEnd"/>
            <w:r w:rsidRPr="004450AB">
              <w:rPr>
                <w:rFonts w:ascii="Arial" w:hAnsi="Arial" w:cs="Arial"/>
                <w:i/>
              </w:rPr>
              <w:t xml:space="preserve"> completed. If a performance measure does not have both a numerator and a denominator, then a Continuous Variable Statement is completed.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</w:p>
          <w:p w:rsidR="004450AB" w:rsidRPr="004450AB" w:rsidRDefault="004450AB" w:rsidP="004450AB">
            <w:pPr>
              <w:rPr>
                <w:rFonts w:ascii="Arial" w:hAnsi="Arial" w:cs="Arial"/>
                <w:i/>
                <w:u w:val="single"/>
              </w:rPr>
            </w:pPr>
            <w:r w:rsidRPr="004450AB">
              <w:rPr>
                <w:rFonts w:ascii="Arial" w:hAnsi="Arial" w:cs="Arial"/>
                <w:i/>
                <w:u w:val="single"/>
              </w:rPr>
              <w:t>Denominator Statement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 xml:space="preserve">Represents the population evaluated by the performance measure. </w:t>
            </w:r>
          </w:p>
          <w:p w:rsidR="004450AB" w:rsidRPr="004450AB" w:rsidRDefault="004450AB" w:rsidP="004450A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b/>
                <w:i/>
              </w:rPr>
              <w:t>Inclusion Criteria for Denominator:</w:t>
            </w:r>
            <w:r w:rsidRPr="004450AB">
              <w:rPr>
                <w:rFonts w:ascii="Arial" w:hAnsi="Arial" w:cs="Arial"/>
                <w:i/>
              </w:rPr>
              <w:t xml:space="preserve"> Specific information describing the population(s) comprising the denominator, not contained in the denominator statement or not applicable </w:t>
            </w:r>
          </w:p>
          <w:p w:rsidR="004450AB" w:rsidRPr="004450AB" w:rsidRDefault="004450AB" w:rsidP="004450A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b/>
                <w:i/>
              </w:rPr>
              <w:t>Exclusion Criteria for Denominator:</w:t>
            </w:r>
            <w:r w:rsidRPr="004450AB">
              <w:rPr>
                <w:rFonts w:ascii="Arial" w:hAnsi="Arial" w:cs="Arial"/>
                <w:i/>
              </w:rPr>
              <w:t xml:space="preserve"> Specific information describing the population(s) that should not be included in the denominator, or none 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  <w:u w:val="single"/>
              </w:rPr>
            </w:pPr>
          </w:p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  <w:u w:val="single"/>
              </w:rPr>
            </w:pPr>
            <w:r w:rsidRPr="004450AB">
              <w:rPr>
                <w:rFonts w:ascii="Arial" w:hAnsi="Arial" w:cs="Arial"/>
                <w:i/>
                <w:u w:val="single"/>
              </w:rPr>
              <w:t>Numerator Statement</w:t>
            </w:r>
          </w:p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Represents the portion of the denominator population that satisfies the conditions of the performance measure to be an indicator event.</w:t>
            </w:r>
          </w:p>
          <w:p w:rsidR="004450AB" w:rsidRPr="004450AB" w:rsidRDefault="004450AB" w:rsidP="004450AB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b/>
                <w:i/>
              </w:rPr>
              <w:t>Inclusion Criteria for Numerator:</w:t>
            </w:r>
            <w:r w:rsidRPr="004450AB">
              <w:rPr>
                <w:rFonts w:ascii="Arial" w:hAnsi="Arial" w:cs="Arial"/>
                <w:i/>
              </w:rPr>
              <w:t xml:space="preserve"> Specific information describing the population(s)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 xml:space="preserve">comprising the numerator, not contained in the </w:t>
            </w:r>
            <w:r w:rsidRPr="004450AB">
              <w:rPr>
                <w:rFonts w:ascii="Arial" w:hAnsi="Arial" w:cs="Arial"/>
                <w:i/>
              </w:rPr>
              <w:lastRenderedPageBreak/>
              <w:t>numerator statement, or not applicable</w:t>
            </w:r>
          </w:p>
          <w:p w:rsidR="004450AB" w:rsidRPr="004450AB" w:rsidRDefault="004450AB" w:rsidP="004450AB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b/>
                <w:i/>
              </w:rPr>
              <w:t>Exclusion Criteria for Numerator:</w:t>
            </w:r>
            <w:r w:rsidRPr="004450AB">
              <w:rPr>
                <w:rFonts w:ascii="Arial" w:hAnsi="Arial" w:cs="Arial"/>
                <w:i/>
              </w:rPr>
              <w:t xml:space="preserve"> Specific information describing the population(s) that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should not be included in the numerator, or none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</w:p>
          <w:p w:rsidR="004450AB" w:rsidRPr="004450AB" w:rsidRDefault="004450AB" w:rsidP="004450AB">
            <w:pPr>
              <w:rPr>
                <w:rFonts w:ascii="Arial" w:hAnsi="Arial" w:cs="Arial"/>
                <w:i/>
                <w:u w:val="single"/>
              </w:rPr>
            </w:pPr>
            <w:r w:rsidRPr="004450AB">
              <w:rPr>
                <w:rFonts w:ascii="Arial" w:hAnsi="Arial" w:cs="Arial"/>
                <w:i/>
                <w:u w:val="single"/>
              </w:rPr>
              <w:t>Continuous Variable Statement</w:t>
            </w:r>
          </w:p>
          <w:p w:rsidR="004450AB" w:rsidRPr="004450AB" w:rsidRDefault="004450AB" w:rsidP="004450AB">
            <w:pPr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 xml:space="preserve">Describes an aggregate data measure in which the value of each measurement can fall anywhere along a continuous scale. </w:t>
            </w:r>
          </w:p>
          <w:p w:rsidR="004450AB" w:rsidRPr="004450AB" w:rsidRDefault="004450AB" w:rsidP="004450AB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b/>
                <w:i/>
              </w:rPr>
              <w:t>Inclusion Criteria for Continuous Variable:</w:t>
            </w:r>
            <w:r w:rsidRPr="004450AB">
              <w:rPr>
                <w:rFonts w:ascii="Arial" w:hAnsi="Arial" w:cs="Arial"/>
                <w:i/>
              </w:rPr>
              <w:t xml:space="preserve"> Specific information describing the population(s) comprising the performance measure, not contained in the continuous variable statement or not applicable </w:t>
            </w:r>
          </w:p>
          <w:p w:rsidR="004450AB" w:rsidRPr="004450AB" w:rsidRDefault="004450AB" w:rsidP="004450AB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b/>
                <w:i/>
              </w:rPr>
              <w:t>Exclusion Criteria for Continuous Variable:</w:t>
            </w:r>
            <w:r w:rsidRPr="004450AB">
              <w:rPr>
                <w:rFonts w:ascii="Arial" w:hAnsi="Arial" w:cs="Arial"/>
                <w:i/>
              </w:rPr>
              <w:t xml:space="preserve"> Specific information describing the population(s) that should not be included in the performance measure or none </w:t>
            </w:r>
          </w:p>
        </w:tc>
      </w:tr>
      <w:tr w:rsidR="004450AB" w:rsidRPr="004450AB" w:rsidTr="004450AB"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numPr>
                <w:ilvl w:val="0"/>
                <w:numId w:val="1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4450AB">
              <w:rPr>
                <w:rFonts w:ascii="Arial" w:hAnsi="Arial" w:cs="Arial"/>
              </w:rPr>
              <w:lastRenderedPageBreak/>
              <w:t>Data Sources &amp; Methods of Data Collection</w:t>
            </w:r>
          </w:p>
        </w:tc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[Data Sources, Method of Data Collection]</w:t>
            </w:r>
          </w:p>
        </w:tc>
      </w:tr>
      <w:tr w:rsidR="004450AB" w:rsidRPr="004450AB" w:rsidTr="004450AB"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numPr>
                <w:ilvl w:val="0"/>
                <w:numId w:val="1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4450AB">
              <w:rPr>
                <w:rFonts w:ascii="Arial" w:hAnsi="Arial" w:cs="Arial"/>
              </w:rPr>
              <w:t>Frequency of data collection and Reporting</w:t>
            </w:r>
          </w:p>
        </w:tc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[Frequency of data collection and reporting.]</w:t>
            </w:r>
          </w:p>
        </w:tc>
      </w:tr>
      <w:tr w:rsidR="004450AB" w:rsidRPr="004450AB" w:rsidTr="004450AB"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numPr>
                <w:ilvl w:val="0"/>
                <w:numId w:val="1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4450AB">
              <w:rPr>
                <w:rFonts w:ascii="Arial" w:hAnsi="Arial" w:cs="Arial"/>
              </w:rPr>
              <w:t>Unit of Analysis</w:t>
            </w:r>
          </w:p>
        </w:tc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 xml:space="preserve"> [Unit of Analysis]</w:t>
            </w:r>
          </w:p>
        </w:tc>
      </w:tr>
      <w:tr w:rsidR="004450AB" w:rsidRPr="004450AB" w:rsidTr="004450AB">
        <w:tc>
          <w:tcPr>
            <w:tcW w:w="370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numPr>
                <w:ilvl w:val="0"/>
                <w:numId w:val="1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4450AB">
              <w:rPr>
                <w:rFonts w:ascii="Arial" w:hAnsi="Arial" w:cs="Arial"/>
              </w:rPr>
              <w:t>Notes/Comments</w:t>
            </w:r>
          </w:p>
        </w:tc>
        <w:tc>
          <w:tcPr>
            <w:tcW w:w="924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</w:tcPr>
          <w:p w:rsidR="004450AB" w:rsidRPr="004450AB" w:rsidRDefault="004450AB" w:rsidP="004450AB">
            <w:pPr>
              <w:spacing w:beforeLines="20" w:before="48" w:afterLines="20" w:after="48"/>
              <w:rPr>
                <w:rFonts w:ascii="Arial" w:hAnsi="Arial" w:cs="Arial"/>
                <w:i/>
              </w:rPr>
            </w:pPr>
            <w:r w:rsidRPr="004450AB">
              <w:rPr>
                <w:rFonts w:ascii="Arial" w:hAnsi="Arial" w:cs="Arial"/>
                <w:i/>
              </w:rPr>
              <w:t>[Additional notes/comments]</w:t>
            </w:r>
          </w:p>
        </w:tc>
      </w:tr>
    </w:tbl>
    <w:p w:rsidR="004450AB" w:rsidRPr="004450AB" w:rsidRDefault="004450AB" w:rsidP="004450AB">
      <w:pPr>
        <w:spacing w:after="0" w:line="480" w:lineRule="auto"/>
        <w:ind w:left="274"/>
        <w:rPr>
          <w:rFonts w:ascii="Arial" w:eastAsia="Calibri" w:hAnsi="Arial" w:cs="Arial"/>
          <w:b/>
          <w:sz w:val="24"/>
          <w:szCs w:val="24"/>
        </w:rPr>
      </w:pPr>
    </w:p>
    <w:p w:rsidR="00DE7F6E" w:rsidRDefault="00DE7F6E">
      <w:bookmarkStart w:id="0" w:name="_GoBack"/>
      <w:bookmarkEnd w:id="0"/>
    </w:p>
    <w:sectPr w:rsidR="00DE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052BF"/>
    <w:multiLevelType w:val="hybridMultilevel"/>
    <w:tmpl w:val="89A03D54"/>
    <w:lvl w:ilvl="0" w:tplc="47D28FD0">
      <w:start w:val="1"/>
      <w:numFmt w:val="decimal"/>
      <w:lvlText w:val="%1."/>
      <w:lvlJc w:val="right"/>
      <w:pPr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F07A5"/>
    <w:multiLevelType w:val="hybridMultilevel"/>
    <w:tmpl w:val="42D69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DE4D96"/>
    <w:multiLevelType w:val="hybridMultilevel"/>
    <w:tmpl w:val="5712A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AB"/>
    <w:rsid w:val="004450AB"/>
    <w:rsid w:val="00D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450A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4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450A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4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Towne</dc:creator>
  <cp:lastModifiedBy>Maggie Towne</cp:lastModifiedBy>
  <cp:revision>1</cp:revision>
  <dcterms:created xsi:type="dcterms:W3CDTF">2019-04-26T16:19:00Z</dcterms:created>
  <dcterms:modified xsi:type="dcterms:W3CDTF">2019-04-26T16:23:00Z</dcterms:modified>
</cp:coreProperties>
</file>