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00" w:rsidRPr="0086122A" w:rsidRDefault="001D0100" w:rsidP="001D0100">
      <w:pPr>
        <w:spacing w:after="0" w:line="480" w:lineRule="auto"/>
        <w:ind w:left="274"/>
        <w:rPr>
          <w:rFonts w:ascii="Arial" w:hAnsi="Arial" w:cs="Arial"/>
          <w:b/>
          <w:sz w:val="24"/>
          <w:szCs w:val="24"/>
        </w:rPr>
      </w:pPr>
      <w:bookmarkStart w:id="0" w:name="_GoBack"/>
      <w:r w:rsidRPr="0086122A">
        <w:rPr>
          <w:rFonts w:ascii="Arial" w:hAnsi="Arial" w:cs="Arial"/>
          <w:b/>
          <w:sz w:val="24"/>
          <w:szCs w:val="24"/>
        </w:rPr>
        <w:t>Table S2: Hub Assessment Criteria</w:t>
      </w:r>
    </w:p>
    <w:tbl>
      <w:tblPr>
        <w:tblStyle w:val="TableGrid"/>
        <w:tblW w:w="936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579"/>
        <w:gridCol w:w="1598"/>
        <w:gridCol w:w="48"/>
        <w:gridCol w:w="1899"/>
        <w:gridCol w:w="1640"/>
        <w:gridCol w:w="1596"/>
      </w:tblGrid>
      <w:tr w:rsidR="001D0100" w:rsidRPr="0086122A" w:rsidTr="001D0100">
        <w:trPr>
          <w:cantSplit/>
          <w:trHeight w:val="432"/>
          <w:tblHeader/>
        </w:trPr>
        <w:tc>
          <w:tcPr>
            <w:tcW w:w="2579" w:type="dxa"/>
            <w:shd w:val="clear" w:color="auto" w:fill="365F91" w:themeFill="accent1" w:themeFillShade="BF"/>
            <w:vAlign w:val="center"/>
          </w:tcPr>
          <w:bookmarkEnd w:id="0"/>
          <w:p w:rsidR="001D0100" w:rsidRPr="001D0100" w:rsidRDefault="001D0100" w:rsidP="00BB443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D0100">
              <w:rPr>
                <w:rFonts w:ascii="Arial" w:hAnsi="Arial" w:cs="Arial"/>
                <w:b/>
                <w:i/>
                <w:color w:val="FFFFFF" w:themeColor="background1"/>
              </w:rPr>
              <w:t>Criterion</w:t>
            </w:r>
          </w:p>
        </w:tc>
        <w:tc>
          <w:tcPr>
            <w:tcW w:w="1598" w:type="dxa"/>
            <w:shd w:val="clear" w:color="auto" w:fill="365F91" w:themeFill="accent1" w:themeFillShade="BF"/>
            <w:vAlign w:val="center"/>
          </w:tcPr>
          <w:p w:rsidR="001D0100" w:rsidRPr="001D0100" w:rsidRDefault="001D0100" w:rsidP="00BB443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D0100">
              <w:rPr>
                <w:rFonts w:ascii="Arial" w:hAnsi="Arial" w:cs="Arial"/>
                <w:b/>
                <w:i/>
                <w:color w:val="FFFFFF" w:themeColor="background1"/>
              </w:rPr>
              <w:t>1-Not Meeting</w:t>
            </w:r>
          </w:p>
        </w:tc>
        <w:tc>
          <w:tcPr>
            <w:tcW w:w="1947" w:type="dxa"/>
            <w:gridSpan w:val="2"/>
            <w:shd w:val="clear" w:color="auto" w:fill="365F91" w:themeFill="accent1" w:themeFillShade="BF"/>
            <w:vAlign w:val="center"/>
          </w:tcPr>
          <w:p w:rsidR="001D0100" w:rsidRPr="001D0100" w:rsidRDefault="001D0100" w:rsidP="00BB443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D0100">
              <w:rPr>
                <w:rFonts w:ascii="Arial" w:hAnsi="Arial" w:cs="Arial"/>
                <w:b/>
                <w:i/>
                <w:color w:val="FFFFFF" w:themeColor="background1"/>
              </w:rPr>
              <w:t>2-Approaching</w:t>
            </w:r>
          </w:p>
        </w:tc>
        <w:tc>
          <w:tcPr>
            <w:tcW w:w="1640" w:type="dxa"/>
            <w:shd w:val="clear" w:color="auto" w:fill="365F91" w:themeFill="accent1" w:themeFillShade="BF"/>
            <w:vAlign w:val="center"/>
          </w:tcPr>
          <w:p w:rsidR="001D0100" w:rsidRPr="001D0100" w:rsidRDefault="001D0100" w:rsidP="00BB443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D0100">
              <w:rPr>
                <w:rFonts w:ascii="Arial" w:hAnsi="Arial" w:cs="Arial"/>
                <w:b/>
                <w:i/>
                <w:color w:val="FFFFFF" w:themeColor="background1"/>
              </w:rPr>
              <w:t>3-Meeting</w:t>
            </w:r>
          </w:p>
        </w:tc>
        <w:tc>
          <w:tcPr>
            <w:tcW w:w="1596" w:type="dxa"/>
            <w:shd w:val="clear" w:color="auto" w:fill="365F91" w:themeFill="accent1" w:themeFillShade="BF"/>
            <w:vAlign w:val="center"/>
          </w:tcPr>
          <w:p w:rsidR="001D0100" w:rsidRPr="001D0100" w:rsidRDefault="001D0100" w:rsidP="00BB443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D0100">
              <w:rPr>
                <w:rFonts w:ascii="Arial" w:hAnsi="Arial" w:cs="Arial"/>
                <w:b/>
                <w:color w:val="FFFFFF" w:themeColor="background1"/>
              </w:rPr>
              <w:t>4-</w:t>
            </w:r>
            <w:r w:rsidRPr="001D0100">
              <w:rPr>
                <w:rFonts w:ascii="Arial" w:hAnsi="Arial" w:cs="Arial"/>
                <w:b/>
                <w:i/>
                <w:color w:val="FFFFFF" w:themeColor="background1"/>
              </w:rPr>
              <w:t>Exceeding*</w:t>
            </w:r>
          </w:p>
        </w:tc>
      </w:tr>
      <w:tr w:rsidR="001D0100" w:rsidRPr="0086122A" w:rsidTr="001D0100">
        <w:trPr>
          <w:trHeight w:val="432"/>
        </w:trPr>
        <w:tc>
          <w:tcPr>
            <w:tcW w:w="9360" w:type="dxa"/>
            <w:gridSpan w:val="6"/>
            <w:shd w:val="clear" w:color="auto" w:fill="D6E3BC" w:themeFill="accent3" w:themeFillTint="66"/>
            <w:vAlign w:val="center"/>
          </w:tcPr>
          <w:p w:rsidR="001D0100" w:rsidRPr="0086122A" w:rsidRDefault="001D0100" w:rsidP="001D01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86122A">
              <w:rPr>
                <w:rFonts w:ascii="Arial" w:hAnsi="Arial" w:cs="Arial"/>
                <w:b/>
              </w:rPr>
              <w:t>Team formation, training, and stakeholder involvement</w:t>
            </w:r>
          </w:p>
        </w:tc>
      </w:tr>
      <w:tr w:rsidR="001D0100" w:rsidRPr="0086122A" w:rsidTr="001D0100">
        <w:trPr>
          <w:trHeight w:val="144"/>
        </w:trPr>
        <w:tc>
          <w:tcPr>
            <w:tcW w:w="2579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>A core team of at least 2 individuals is formed at hub and members participate in training. Core team trains other hub staff.</w:t>
            </w:r>
          </w:p>
        </w:tc>
        <w:tc>
          <w:tcPr>
            <w:tcW w:w="1598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>No participation in training</w:t>
            </w:r>
          </w:p>
        </w:tc>
        <w:tc>
          <w:tcPr>
            <w:tcW w:w="1947" w:type="dxa"/>
            <w:gridSpan w:val="2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>A key role did not participate in training. Little or no training of hub staff</w:t>
            </w:r>
          </w:p>
        </w:tc>
        <w:tc>
          <w:tcPr>
            <w:tcW w:w="1640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>All key roles participated in training. Training conducted for 1-2 hub staff based on hub needs.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 xml:space="preserve">Broad participation in training across core team and hub staff </w:t>
            </w:r>
          </w:p>
        </w:tc>
      </w:tr>
      <w:tr w:rsidR="001D0100" w:rsidRPr="0086122A" w:rsidTr="001D0100">
        <w:trPr>
          <w:trHeight w:val="144"/>
        </w:trPr>
        <w:tc>
          <w:tcPr>
            <w:tcW w:w="2579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 xml:space="preserve">Relevant stakeholders/ metric topic experts are identified and engaged in the Turn the Curve (TTC) process  </w:t>
            </w:r>
          </w:p>
        </w:tc>
        <w:tc>
          <w:tcPr>
            <w:tcW w:w="1598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>No stakeholder, topic expert involvement beyond core team</w:t>
            </w:r>
          </w:p>
        </w:tc>
        <w:tc>
          <w:tcPr>
            <w:tcW w:w="1947" w:type="dxa"/>
            <w:gridSpan w:val="2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>Ad hoc involvement of 1-2 stakeholders/ metric topic experts</w:t>
            </w:r>
          </w:p>
        </w:tc>
        <w:tc>
          <w:tcPr>
            <w:tcW w:w="1640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>Regular involvement of stakeholders/ metric topic experts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>Broad involvement of &gt;2 stakeholders/ metric topic experts</w:t>
            </w:r>
          </w:p>
        </w:tc>
      </w:tr>
      <w:tr w:rsidR="001D0100" w:rsidRPr="0086122A" w:rsidTr="001D0100">
        <w:trPr>
          <w:trHeight w:val="432"/>
        </w:trPr>
        <w:tc>
          <w:tcPr>
            <w:tcW w:w="9360" w:type="dxa"/>
            <w:gridSpan w:val="6"/>
            <w:shd w:val="clear" w:color="auto" w:fill="D6E3BC" w:themeFill="accent3" w:themeFillTint="66"/>
            <w:vAlign w:val="center"/>
          </w:tcPr>
          <w:p w:rsidR="001D0100" w:rsidRPr="0086122A" w:rsidRDefault="001D0100" w:rsidP="001D01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86122A">
              <w:rPr>
                <w:rFonts w:ascii="Arial" w:hAnsi="Arial" w:cs="Arial"/>
                <w:b/>
              </w:rPr>
              <w:t>“How are we doing?”</w:t>
            </w:r>
          </w:p>
        </w:tc>
      </w:tr>
      <w:tr w:rsidR="001D0100" w:rsidRPr="0086122A" w:rsidTr="001D0100">
        <w:trPr>
          <w:trHeight w:val="144"/>
        </w:trPr>
        <w:tc>
          <w:tcPr>
            <w:tcW w:w="2579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>Common Metric (CM) data are collected and entered to the online Scorecard system</w:t>
            </w:r>
          </w:p>
        </w:tc>
        <w:tc>
          <w:tcPr>
            <w:tcW w:w="1598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 xml:space="preserve">No CM data have been entered </w:t>
            </w:r>
          </w:p>
        </w:tc>
        <w:tc>
          <w:tcPr>
            <w:tcW w:w="1947" w:type="dxa"/>
            <w:gridSpan w:val="2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 xml:space="preserve">Estimated values for current CM data have been entered  </w:t>
            </w:r>
          </w:p>
        </w:tc>
        <w:tc>
          <w:tcPr>
            <w:tcW w:w="1640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>Actual values for current CM data have been entered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1D0100" w:rsidRPr="0086122A" w:rsidDel="008C031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>Historical values for CM data have been entered</w:t>
            </w:r>
          </w:p>
        </w:tc>
      </w:tr>
      <w:tr w:rsidR="001D0100" w:rsidRPr="0086122A" w:rsidTr="001D0100">
        <w:trPr>
          <w:trHeight w:val="144"/>
        </w:trPr>
        <w:tc>
          <w:tcPr>
            <w:tcW w:w="2579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>The graph includes a baseline forecast (i.e., that assumes no new actions)</w:t>
            </w:r>
          </w:p>
        </w:tc>
        <w:tc>
          <w:tcPr>
            <w:tcW w:w="1598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>No baseline forecast</w:t>
            </w:r>
          </w:p>
        </w:tc>
        <w:tc>
          <w:tcPr>
            <w:tcW w:w="1947" w:type="dxa"/>
            <w:gridSpan w:val="2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 xml:space="preserve">A baseline forecast is present but incorrect </w:t>
            </w:r>
          </w:p>
        </w:tc>
        <w:tc>
          <w:tcPr>
            <w:tcW w:w="1640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 xml:space="preserve">A baseline forecast is present 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D0100" w:rsidRPr="0086122A" w:rsidTr="001D0100">
        <w:trPr>
          <w:trHeight w:val="432"/>
        </w:trPr>
        <w:tc>
          <w:tcPr>
            <w:tcW w:w="7764" w:type="dxa"/>
            <w:gridSpan w:val="5"/>
            <w:shd w:val="clear" w:color="auto" w:fill="D6E3BC" w:themeFill="accent3" w:themeFillTint="66"/>
            <w:vAlign w:val="center"/>
          </w:tcPr>
          <w:p w:rsidR="001D0100" w:rsidRPr="0086122A" w:rsidRDefault="001D0100" w:rsidP="001D01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  <w:b/>
              </w:rPr>
              <w:t>“What is the story behind the curve?”</w:t>
            </w:r>
          </w:p>
        </w:tc>
        <w:tc>
          <w:tcPr>
            <w:tcW w:w="1596" w:type="dxa"/>
            <w:shd w:val="clear" w:color="auto" w:fill="D6E3BC" w:themeFill="accent3" w:themeFillTint="66"/>
            <w:vAlign w:val="center"/>
          </w:tcPr>
          <w:p w:rsidR="001D0100" w:rsidRPr="0086122A" w:rsidRDefault="001D0100" w:rsidP="00BB4438">
            <w:pPr>
              <w:rPr>
                <w:rFonts w:ascii="Arial" w:hAnsi="Arial" w:cs="Arial"/>
                <w:b/>
              </w:rPr>
            </w:pPr>
          </w:p>
        </w:tc>
      </w:tr>
      <w:tr w:rsidR="001D0100" w:rsidRPr="0086122A" w:rsidTr="001D0100">
        <w:trPr>
          <w:trHeight w:val="144"/>
        </w:trPr>
        <w:tc>
          <w:tcPr>
            <w:tcW w:w="2579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 xml:space="preserve">Identifies the factors/underlying causes that influence the value of the performance </w:t>
            </w:r>
            <w:r w:rsidRPr="0086122A">
              <w:rPr>
                <w:rFonts w:ascii="Arial" w:hAnsi="Arial" w:cs="Arial"/>
              </w:rPr>
              <w:lastRenderedPageBreak/>
              <w:t>measures (includes factors that are positive and negative, internal and external, current and anticipated)</w:t>
            </w:r>
          </w:p>
        </w:tc>
        <w:tc>
          <w:tcPr>
            <w:tcW w:w="1646" w:type="dxa"/>
            <w:gridSpan w:val="2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lastRenderedPageBreak/>
              <w:t>No or minimal number (</w:t>
            </w:r>
            <w:r w:rsidRPr="0086122A">
              <w:rPr>
                <w:rFonts w:ascii="Arial" w:hAnsi="Arial" w:cs="Arial"/>
                <w:i/>
              </w:rPr>
              <w:t>e.g</w:t>
            </w:r>
            <w:r w:rsidRPr="0086122A">
              <w:rPr>
                <w:rFonts w:ascii="Arial" w:hAnsi="Arial" w:cs="Arial"/>
              </w:rPr>
              <w:t xml:space="preserve">., 1-2) of factors </w:t>
            </w:r>
            <w:r w:rsidRPr="0086122A">
              <w:rPr>
                <w:rFonts w:ascii="Arial" w:hAnsi="Arial" w:cs="Arial"/>
              </w:rPr>
              <w:lastRenderedPageBreak/>
              <w:t>identified. No exploration to identify root causes.</w:t>
            </w:r>
          </w:p>
        </w:tc>
        <w:tc>
          <w:tcPr>
            <w:tcW w:w="1899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lastRenderedPageBreak/>
              <w:t xml:space="preserve">Factors are identified but not in a range of categories. Partial </w:t>
            </w:r>
            <w:r w:rsidRPr="0086122A">
              <w:rPr>
                <w:rFonts w:ascii="Arial" w:hAnsi="Arial" w:cs="Arial"/>
              </w:rPr>
              <w:lastRenderedPageBreak/>
              <w:t xml:space="preserve">exploration to identify root causes.  </w:t>
            </w:r>
          </w:p>
        </w:tc>
        <w:tc>
          <w:tcPr>
            <w:tcW w:w="1640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lastRenderedPageBreak/>
              <w:t xml:space="preserve">Factors are identified in a range of categories. Exploration </w:t>
            </w:r>
            <w:r w:rsidRPr="0086122A">
              <w:rPr>
                <w:rFonts w:ascii="Arial" w:hAnsi="Arial" w:cs="Arial"/>
              </w:rPr>
              <w:lastRenderedPageBreak/>
              <w:t>to identify root causes.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lastRenderedPageBreak/>
              <w:t>Multiple factors are described in multiple categories.</w:t>
            </w:r>
          </w:p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lastRenderedPageBreak/>
              <w:t>Complete exploration to identify root causes.</w:t>
            </w:r>
          </w:p>
        </w:tc>
      </w:tr>
      <w:tr w:rsidR="001D0100" w:rsidRPr="0086122A" w:rsidTr="001D0100">
        <w:trPr>
          <w:trHeight w:val="144"/>
        </w:trPr>
        <w:tc>
          <w:tcPr>
            <w:tcW w:w="2579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lastRenderedPageBreak/>
              <w:t>Factors are prioritized according to strength of influence (“leverage”)</w:t>
            </w:r>
          </w:p>
        </w:tc>
        <w:tc>
          <w:tcPr>
            <w:tcW w:w="1646" w:type="dxa"/>
            <w:gridSpan w:val="2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 xml:space="preserve">Factors are not yet identified </w:t>
            </w:r>
          </w:p>
        </w:tc>
        <w:tc>
          <w:tcPr>
            <w:tcW w:w="1899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 xml:space="preserve">Factors are identified but priorities are incomplete or unclear </w:t>
            </w:r>
          </w:p>
        </w:tc>
        <w:tc>
          <w:tcPr>
            <w:tcW w:w="1640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>Clearly prioritizes factors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>Rigorous process for prioritizing factors</w:t>
            </w:r>
          </w:p>
        </w:tc>
      </w:tr>
      <w:tr w:rsidR="001D0100" w:rsidRPr="0086122A" w:rsidTr="001D0100">
        <w:trPr>
          <w:trHeight w:val="432"/>
        </w:trPr>
        <w:tc>
          <w:tcPr>
            <w:tcW w:w="7764" w:type="dxa"/>
            <w:gridSpan w:val="5"/>
            <w:shd w:val="clear" w:color="auto" w:fill="D6E3BC" w:themeFill="accent3" w:themeFillTint="66"/>
            <w:vAlign w:val="center"/>
          </w:tcPr>
          <w:p w:rsidR="001D0100" w:rsidRPr="0086122A" w:rsidRDefault="001D0100" w:rsidP="001D010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86122A">
              <w:rPr>
                <w:rFonts w:ascii="Arial" w:hAnsi="Arial" w:cs="Arial"/>
                <w:b/>
              </w:rPr>
              <w:t>“Who are partners who might have a role to play in turning the curve?”</w:t>
            </w:r>
          </w:p>
        </w:tc>
        <w:tc>
          <w:tcPr>
            <w:tcW w:w="1596" w:type="dxa"/>
            <w:shd w:val="clear" w:color="auto" w:fill="D6E3BC" w:themeFill="accent3" w:themeFillTint="66"/>
            <w:vAlign w:val="center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1D0100" w:rsidRPr="0086122A" w:rsidTr="001D0100">
        <w:trPr>
          <w:trHeight w:val="1063"/>
        </w:trPr>
        <w:tc>
          <w:tcPr>
            <w:tcW w:w="2579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 xml:space="preserve">Identifies partners who might have a role to play in turning the curve (e.g., people who could affect change) </w:t>
            </w:r>
          </w:p>
        </w:tc>
        <w:tc>
          <w:tcPr>
            <w:tcW w:w="1646" w:type="dxa"/>
            <w:gridSpan w:val="2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>No partners or roles are identified</w:t>
            </w:r>
          </w:p>
        </w:tc>
        <w:tc>
          <w:tcPr>
            <w:tcW w:w="1899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>Relatively few partners and roles identified</w:t>
            </w:r>
          </w:p>
        </w:tc>
        <w:tc>
          <w:tcPr>
            <w:tcW w:w="1640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 xml:space="preserve">Appropriate number and roles of partners identified 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>Extensive involvement of partners</w:t>
            </w:r>
          </w:p>
        </w:tc>
      </w:tr>
      <w:tr w:rsidR="001D0100" w:rsidRPr="0086122A" w:rsidTr="001D0100">
        <w:trPr>
          <w:trHeight w:val="432"/>
        </w:trPr>
        <w:tc>
          <w:tcPr>
            <w:tcW w:w="7764" w:type="dxa"/>
            <w:gridSpan w:val="5"/>
            <w:shd w:val="clear" w:color="auto" w:fill="D6E3BC" w:themeFill="accent3" w:themeFillTint="66"/>
            <w:vAlign w:val="center"/>
          </w:tcPr>
          <w:p w:rsidR="001D0100" w:rsidRPr="0086122A" w:rsidRDefault="001D0100" w:rsidP="001D01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86122A">
              <w:rPr>
                <w:rFonts w:ascii="Arial" w:hAnsi="Arial" w:cs="Arial"/>
                <w:b/>
              </w:rPr>
              <w:t>“What works to turn the curve?”</w:t>
            </w:r>
          </w:p>
        </w:tc>
        <w:tc>
          <w:tcPr>
            <w:tcW w:w="1596" w:type="dxa"/>
            <w:shd w:val="clear" w:color="auto" w:fill="D6E3BC" w:themeFill="accent3" w:themeFillTint="66"/>
            <w:vAlign w:val="center"/>
          </w:tcPr>
          <w:p w:rsidR="001D0100" w:rsidRPr="0086122A" w:rsidRDefault="001D0100" w:rsidP="00BB4438">
            <w:pPr>
              <w:rPr>
                <w:rFonts w:ascii="Arial" w:hAnsi="Arial" w:cs="Arial"/>
                <w:b/>
              </w:rPr>
            </w:pPr>
          </w:p>
        </w:tc>
      </w:tr>
      <w:tr w:rsidR="001D0100" w:rsidRPr="0086122A" w:rsidTr="001D0100">
        <w:trPr>
          <w:trHeight w:val="783"/>
        </w:trPr>
        <w:tc>
          <w:tcPr>
            <w:tcW w:w="2579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>Identifies potential actions (including low-cost and/or no cost actions) related to high priority factors identified in the story behind the curve (</w:t>
            </w:r>
            <w:proofErr w:type="spellStart"/>
            <w:r w:rsidRPr="0086122A">
              <w:rPr>
                <w:rFonts w:ascii="Arial" w:hAnsi="Arial" w:cs="Arial"/>
              </w:rPr>
              <w:t>SBtC</w:t>
            </w:r>
            <w:proofErr w:type="spellEnd"/>
            <w:r w:rsidRPr="0086122A">
              <w:rPr>
                <w:rFonts w:ascii="Arial" w:hAnsi="Arial" w:cs="Arial"/>
              </w:rPr>
              <w:t>)</w:t>
            </w:r>
          </w:p>
        </w:tc>
        <w:tc>
          <w:tcPr>
            <w:tcW w:w="1646" w:type="dxa"/>
            <w:gridSpan w:val="2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 xml:space="preserve">No actions identified or a few actions that are not related to priorities in </w:t>
            </w:r>
            <w:proofErr w:type="spellStart"/>
            <w:r w:rsidRPr="0086122A">
              <w:rPr>
                <w:rFonts w:ascii="Arial" w:hAnsi="Arial" w:cs="Arial"/>
              </w:rPr>
              <w:t>SBtC</w:t>
            </w:r>
            <w:proofErr w:type="spellEnd"/>
            <w:r w:rsidRPr="008612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9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 xml:space="preserve">Actions present but unclear relationship to priorities in </w:t>
            </w:r>
            <w:proofErr w:type="spellStart"/>
            <w:r w:rsidRPr="0086122A">
              <w:rPr>
                <w:rFonts w:ascii="Arial" w:hAnsi="Arial" w:cs="Arial"/>
              </w:rPr>
              <w:t>SBtC</w:t>
            </w:r>
            <w:proofErr w:type="spellEnd"/>
            <w:r w:rsidRPr="0086122A">
              <w:rPr>
                <w:rFonts w:ascii="Arial" w:hAnsi="Arial" w:cs="Arial"/>
              </w:rPr>
              <w:t xml:space="preserve"> and/or do not include low-cost or no cost items</w:t>
            </w:r>
          </w:p>
        </w:tc>
        <w:tc>
          <w:tcPr>
            <w:tcW w:w="1640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 xml:space="preserve">Actions and priorities in </w:t>
            </w:r>
            <w:proofErr w:type="spellStart"/>
            <w:r w:rsidRPr="0086122A">
              <w:rPr>
                <w:rFonts w:ascii="Arial" w:hAnsi="Arial" w:cs="Arial"/>
              </w:rPr>
              <w:t>SBtC</w:t>
            </w:r>
            <w:proofErr w:type="spellEnd"/>
            <w:r w:rsidRPr="0086122A">
              <w:rPr>
                <w:rFonts w:ascii="Arial" w:hAnsi="Arial" w:cs="Arial"/>
              </w:rPr>
              <w:t xml:space="preserve"> are clearly related. Actions include low-cost or no cost items.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>Innovative actions identified</w:t>
            </w:r>
          </w:p>
        </w:tc>
      </w:tr>
      <w:tr w:rsidR="001D0100" w:rsidRPr="0086122A" w:rsidTr="001D0100">
        <w:trPr>
          <w:trHeight w:val="783"/>
        </w:trPr>
        <w:tc>
          <w:tcPr>
            <w:tcW w:w="2579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 xml:space="preserve">Identifies where additional information will be needed to sufficiently understand what works to turn the </w:t>
            </w:r>
            <w:r w:rsidRPr="0086122A">
              <w:rPr>
                <w:rFonts w:ascii="Arial" w:hAnsi="Arial" w:cs="Arial"/>
              </w:rPr>
              <w:lastRenderedPageBreak/>
              <w:t>curve</w:t>
            </w:r>
          </w:p>
        </w:tc>
        <w:tc>
          <w:tcPr>
            <w:tcW w:w="1646" w:type="dxa"/>
            <w:gridSpan w:val="2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lastRenderedPageBreak/>
              <w:t>No description of adequacy of available information</w:t>
            </w:r>
          </w:p>
        </w:tc>
        <w:tc>
          <w:tcPr>
            <w:tcW w:w="1899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 xml:space="preserve">Additional information needed but no plan to gather </w:t>
            </w:r>
          </w:p>
        </w:tc>
        <w:tc>
          <w:tcPr>
            <w:tcW w:w="1640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>All needed information available or plan to gather is described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>Identifies and implements plan for additional data</w:t>
            </w:r>
          </w:p>
        </w:tc>
      </w:tr>
      <w:tr w:rsidR="001D0100" w:rsidRPr="0086122A" w:rsidTr="001D0100">
        <w:trPr>
          <w:trHeight w:val="432"/>
        </w:trPr>
        <w:tc>
          <w:tcPr>
            <w:tcW w:w="7764" w:type="dxa"/>
            <w:gridSpan w:val="5"/>
            <w:shd w:val="clear" w:color="auto" w:fill="D6E3BC" w:themeFill="accent3" w:themeFillTint="66"/>
          </w:tcPr>
          <w:p w:rsidR="001D0100" w:rsidRPr="0086122A" w:rsidRDefault="001D0100" w:rsidP="001D010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86122A">
              <w:rPr>
                <w:rFonts w:ascii="Arial" w:hAnsi="Arial" w:cs="Arial"/>
                <w:b/>
              </w:rPr>
              <w:lastRenderedPageBreak/>
              <w:t>“What do we propose to do to turn the curve?”</w:t>
            </w:r>
          </w:p>
        </w:tc>
        <w:tc>
          <w:tcPr>
            <w:tcW w:w="1596" w:type="dxa"/>
            <w:shd w:val="clear" w:color="auto" w:fill="D6E3BC" w:themeFill="accent3" w:themeFillTint="66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1D0100" w:rsidRPr="0086122A" w:rsidTr="001D0100">
        <w:trPr>
          <w:trHeight w:val="1063"/>
        </w:trPr>
        <w:tc>
          <w:tcPr>
            <w:tcW w:w="2579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>Actions are selected related to high priority factors identified in the story behind the curve</w:t>
            </w:r>
          </w:p>
        </w:tc>
        <w:tc>
          <w:tcPr>
            <w:tcW w:w="1646" w:type="dxa"/>
            <w:gridSpan w:val="2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 xml:space="preserve">No actions are present or they are not related to high-priority factors </w:t>
            </w:r>
          </w:p>
        </w:tc>
        <w:tc>
          <w:tcPr>
            <w:tcW w:w="1899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 xml:space="preserve">Actions are present but unclear how or whether the actions are related to high-priority factors  </w:t>
            </w:r>
          </w:p>
        </w:tc>
        <w:tc>
          <w:tcPr>
            <w:tcW w:w="1640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 xml:space="preserve">Actions are present that are clearly related to high-priority factors  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>Actions for lesser factors as well as high priority factors are identified</w:t>
            </w:r>
          </w:p>
        </w:tc>
      </w:tr>
      <w:tr w:rsidR="001D0100" w:rsidRPr="0086122A" w:rsidTr="001D0100">
        <w:trPr>
          <w:trHeight w:val="1325"/>
        </w:trPr>
        <w:tc>
          <w:tcPr>
            <w:tcW w:w="2579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>Action plans provide specifications necessary to be implemented (</w:t>
            </w:r>
            <w:r w:rsidRPr="0086122A">
              <w:rPr>
                <w:rFonts w:ascii="Arial" w:hAnsi="Arial" w:cs="Arial"/>
                <w:i/>
              </w:rPr>
              <w:t>e.g</w:t>
            </w:r>
            <w:r w:rsidRPr="0086122A">
              <w:rPr>
                <w:rFonts w:ascii="Arial" w:hAnsi="Arial" w:cs="Arial"/>
              </w:rPr>
              <w:t>., deliverables, person(s) responsible, necessary resources, and deadlines)</w:t>
            </w:r>
          </w:p>
        </w:tc>
        <w:tc>
          <w:tcPr>
            <w:tcW w:w="1646" w:type="dxa"/>
            <w:gridSpan w:val="2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>No action plans or action plans are vague</w:t>
            </w:r>
          </w:p>
        </w:tc>
        <w:tc>
          <w:tcPr>
            <w:tcW w:w="1899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 xml:space="preserve">Action plans are insufficiently detailed for implementation </w:t>
            </w:r>
          </w:p>
        </w:tc>
        <w:tc>
          <w:tcPr>
            <w:tcW w:w="1640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>Action plans are clear with amount of detail necessary for implement-</w:t>
            </w:r>
            <w:proofErr w:type="spellStart"/>
            <w:r w:rsidRPr="0086122A">
              <w:rPr>
                <w:rFonts w:ascii="Arial" w:hAnsi="Arial" w:cs="Arial"/>
              </w:rPr>
              <w:t>ation</w:t>
            </w:r>
            <w:proofErr w:type="spellEnd"/>
            <w:r w:rsidRPr="008612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>Action plans are clear, strong project management structure in place</w:t>
            </w:r>
          </w:p>
        </w:tc>
      </w:tr>
      <w:tr w:rsidR="001D0100" w:rsidRPr="0086122A" w:rsidTr="001D0100">
        <w:trPr>
          <w:trHeight w:val="432"/>
        </w:trPr>
        <w:tc>
          <w:tcPr>
            <w:tcW w:w="9360" w:type="dxa"/>
            <w:gridSpan w:val="6"/>
            <w:shd w:val="clear" w:color="auto" w:fill="D6E3BC" w:themeFill="accent3" w:themeFillTint="66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  <w:b/>
              </w:rPr>
            </w:pPr>
            <w:r w:rsidRPr="0086122A">
              <w:rPr>
                <w:rFonts w:ascii="Arial" w:hAnsi="Arial" w:cs="Arial"/>
                <w:b/>
              </w:rPr>
              <w:t>7. Selecting  performance measures (PMs) for managing a component of a strategy to turn the curve of a Common Metric</w:t>
            </w:r>
          </w:p>
        </w:tc>
      </w:tr>
      <w:tr w:rsidR="001D0100" w:rsidRPr="0086122A" w:rsidTr="001D0100">
        <w:trPr>
          <w:trHeight w:val="288"/>
        </w:trPr>
        <w:tc>
          <w:tcPr>
            <w:tcW w:w="2579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  <w:i/>
              </w:rPr>
            </w:pPr>
            <w:r w:rsidRPr="0086122A">
              <w:rPr>
                <w:rFonts w:ascii="Arial" w:hAnsi="Arial" w:cs="Arial"/>
              </w:rPr>
              <w:t xml:space="preserve">PMs are clearly defined </w:t>
            </w:r>
          </w:p>
        </w:tc>
        <w:tc>
          <w:tcPr>
            <w:tcW w:w="1646" w:type="dxa"/>
            <w:gridSpan w:val="2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 xml:space="preserve">No PMs defined </w:t>
            </w:r>
          </w:p>
        </w:tc>
        <w:tc>
          <w:tcPr>
            <w:tcW w:w="1899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>Incomplete measure definition</w:t>
            </w:r>
          </w:p>
        </w:tc>
        <w:tc>
          <w:tcPr>
            <w:tcW w:w="1640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>Complete and clear measure definition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>Data collection for PMs has begun</w:t>
            </w:r>
          </w:p>
        </w:tc>
      </w:tr>
      <w:tr w:rsidR="001D0100" w:rsidRPr="0086122A" w:rsidTr="001D0100">
        <w:tc>
          <w:tcPr>
            <w:tcW w:w="2579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  <w:b/>
              </w:rPr>
            </w:pPr>
            <w:r w:rsidRPr="0086122A">
              <w:rPr>
                <w:rFonts w:ascii="Arial" w:hAnsi="Arial" w:cs="Arial"/>
              </w:rPr>
              <w:t xml:space="preserve">PMs have TTC plans </w:t>
            </w:r>
          </w:p>
        </w:tc>
        <w:tc>
          <w:tcPr>
            <w:tcW w:w="1646" w:type="dxa"/>
            <w:gridSpan w:val="2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>No turn-the-curve plan associated with PMs</w:t>
            </w:r>
          </w:p>
        </w:tc>
        <w:tc>
          <w:tcPr>
            <w:tcW w:w="1899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>Partial TTC plan developed</w:t>
            </w:r>
          </w:p>
        </w:tc>
        <w:tc>
          <w:tcPr>
            <w:tcW w:w="1640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>Full TTC plan developed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1D0100" w:rsidRPr="0086122A" w:rsidRDefault="001D0100" w:rsidP="00BB4438">
            <w:pPr>
              <w:spacing w:before="120" w:after="120"/>
              <w:rPr>
                <w:rFonts w:ascii="Arial" w:hAnsi="Arial" w:cs="Arial"/>
              </w:rPr>
            </w:pPr>
            <w:r w:rsidRPr="0086122A">
              <w:rPr>
                <w:rFonts w:ascii="Arial" w:hAnsi="Arial" w:cs="Arial"/>
              </w:rPr>
              <w:t>Plan for ongoing management developed</w:t>
            </w:r>
          </w:p>
        </w:tc>
      </w:tr>
    </w:tbl>
    <w:p w:rsidR="00DE7F6E" w:rsidRDefault="001D0100">
      <w:r w:rsidRPr="0086122A">
        <w:rPr>
          <w:rFonts w:ascii="Arial" w:eastAsia="Calibri" w:hAnsi="Arial" w:cs="Arial"/>
          <w:sz w:val="24"/>
          <w:szCs w:val="24"/>
        </w:rPr>
        <w:t>*The rating of “Exceeding criteria” was included to identify hubs whose TTC plan demonstrated best practices in applying the RBA framework.</w:t>
      </w:r>
    </w:p>
    <w:sectPr w:rsidR="00DE7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22AB3"/>
    <w:multiLevelType w:val="hybridMultilevel"/>
    <w:tmpl w:val="04660D64"/>
    <w:lvl w:ilvl="0" w:tplc="91F27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00"/>
    <w:rsid w:val="001D0100"/>
    <w:rsid w:val="00D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0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010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D0100"/>
  </w:style>
  <w:style w:type="table" w:styleId="TableGrid">
    <w:name w:val="Table Grid"/>
    <w:basedOn w:val="TableNormal"/>
    <w:uiPriority w:val="39"/>
    <w:rsid w:val="001D0100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0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010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D0100"/>
  </w:style>
  <w:style w:type="table" w:styleId="TableGrid">
    <w:name w:val="Table Grid"/>
    <w:basedOn w:val="TableNormal"/>
    <w:uiPriority w:val="39"/>
    <w:rsid w:val="001D0100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Medical Center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Towne</dc:creator>
  <cp:lastModifiedBy>Maggie Towne</cp:lastModifiedBy>
  <cp:revision>1</cp:revision>
  <dcterms:created xsi:type="dcterms:W3CDTF">2019-04-26T16:18:00Z</dcterms:created>
  <dcterms:modified xsi:type="dcterms:W3CDTF">2019-04-26T16:28:00Z</dcterms:modified>
</cp:coreProperties>
</file>