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CC" w:rsidRPr="005F234D" w:rsidRDefault="00B44BCC" w:rsidP="00B44BCC">
      <w:pPr>
        <w:jc w:val="right"/>
      </w:pPr>
      <w:r w:rsidRPr="005F234D">
        <w:t xml:space="preserve">CTSC </w:t>
      </w:r>
      <w:r w:rsidR="005F234D">
        <w:t>5025</w:t>
      </w:r>
      <w:r w:rsidRPr="005F234D">
        <w:t xml:space="preserve">: </w:t>
      </w:r>
      <w:r w:rsidR="005F234D">
        <w:t>Introduction to Regulatory Science</w:t>
      </w:r>
    </w:p>
    <w:p w:rsidR="00B44BCC" w:rsidRPr="005F234D" w:rsidRDefault="005F234D" w:rsidP="00B44BCC">
      <w:pPr>
        <w:jc w:val="right"/>
      </w:pPr>
      <w:r>
        <w:t>Summer</w:t>
      </w:r>
      <w:r w:rsidR="00B44BCC" w:rsidRPr="005F234D">
        <w:t xml:space="preserve"> 2017</w:t>
      </w:r>
    </w:p>
    <w:p w:rsidR="005F234D" w:rsidRDefault="005F234D" w:rsidP="00B44BCC">
      <w:pPr>
        <w:pStyle w:val="Heading1"/>
        <w:rPr>
          <w:color w:val="auto"/>
        </w:rPr>
      </w:pPr>
      <w:r>
        <w:rPr>
          <w:color w:val="auto"/>
        </w:rPr>
        <w:t>Regulatory Science Case Study Final Paper</w:t>
      </w:r>
    </w:p>
    <w:p w:rsidR="000E5B6E" w:rsidRDefault="000E5B6E" w:rsidP="000E5B6E">
      <w:pPr>
        <w:ind w:left="720" w:right="720"/>
      </w:pPr>
    </w:p>
    <w:p w:rsidR="00207AC8" w:rsidRDefault="00055F33" w:rsidP="000E5B6E">
      <w:pPr>
        <w:ind w:right="720"/>
      </w:pPr>
      <w:r>
        <w:t xml:space="preserve">For the final project in CTSC 5025, you will select </w:t>
      </w:r>
      <w:r w:rsidR="000E5B6E">
        <w:t xml:space="preserve">a new or recently reviewed </w:t>
      </w:r>
      <w:proofErr w:type="gramStart"/>
      <w:r w:rsidR="000E5B6E" w:rsidRPr="00475B8D">
        <w:t xml:space="preserve">technology </w:t>
      </w:r>
      <w:r w:rsidR="00911B44">
        <w:t xml:space="preserve"> </w:t>
      </w:r>
      <w:r w:rsidR="000E5B6E" w:rsidRPr="00475B8D">
        <w:t>or</w:t>
      </w:r>
      <w:proofErr w:type="gramEnd"/>
      <w:r w:rsidR="000E5B6E" w:rsidRPr="00475B8D">
        <w:t xml:space="preserve"> product</w:t>
      </w:r>
      <w:r>
        <w:t xml:space="preserve"> for which scientific FDA oversight </w:t>
      </w:r>
      <w:r w:rsidR="00911B44">
        <w:t>would be necessary.</w:t>
      </w:r>
      <w:r>
        <w:t xml:space="preserve"> Students are expected to develop their case study of choice int</w:t>
      </w:r>
      <w:r w:rsidR="00207AC8">
        <w:t>o a final paper. The goals of this final paper are to:</w:t>
      </w:r>
    </w:p>
    <w:p w:rsidR="00207AC8" w:rsidRDefault="00207AC8" w:rsidP="000E5B6E">
      <w:pPr>
        <w:ind w:right="720"/>
      </w:pPr>
    </w:p>
    <w:p w:rsidR="00207AC8" w:rsidRDefault="00207AC8" w:rsidP="00207AC8">
      <w:pPr>
        <w:pStyle w:val="ListParagraph"/>
        <w:numPr>
          <w:ilvl w:val="0"/>
          <w:numId w:val="4"/>
        </w:numPr>
        <w:ind w:right="720"/>
      </w:pPr>
      <w:r>
        <w:t xml:space="preserve">Provide a </w:t>
      </w:r>
      <w:r w:rsidR="00573987">
        <w:t xml:space="preserve">brief </w:t>
      </w:r>
      <w:r>
        <w:t>scientific primer of the technology product (background, key preclinical studies and early trials, etc.)</w:t>
      </w:r>
    </w:p>
    <w:p w:rsidR="00207AC8" w:rsidRDefault="00207AC8" w:rsidP="00207AC8">
      <w:pPr>
        <w:pStyle w:val="ListParagraph"/>
        <w:numPr>
          <w:ilvl w:val="0"/>
          <w:numId w:val="4"/>
        </w:numPr>
        <w:ind w:right="720"/>
      </w:pPr>
      <w:r>
        <w:t xml:space="preserve">Highlight </w:t>
      </w:r>
      <w:r w:rsidR="00055F33">
        <w:t>regulatory science concerns related to</w:t>
      </w:r>
      <w:r>
        <w:t xml:space="preserve"> their case study</w:t>
      </w:r>
      <w:r w:rsidR="00573987">
        <w:t xml:space="preserve"> (safety, efficacy, and/or quality-related)</w:t>
      </w:r>
    </w:p>
    <w:p w:rsidR="000E5B6E" w:rsidRDefault="00207AC8" w:rsidP="00207AC8">
      <w:pPr>
        <w:pStyle w:val="ListParagraph"/>
        <w:numPr>
          <w:ilvl w:val="0"/>
          <w:numId w:val="4"/>
        </w:numPr>
        <w:ind w:right="720"/>
      </w:pPr>
      <w:r>
        <w:t>Discuss the scientific recommendations which were</w:t>
      </w:r>
      <w:r w:rsidR="00573987">
        <w:t xml:space="preserve"> made to address these concerns</w:t>
      </w:r>
    </w:p>
    <w:p w:rsidR="00207AC8" w:rsidRDefault="00207AC8" w:rsidP="00207AC8">
      <w:pPr>
        <w:pStyle w:val="ListParagraph"/>
        <w:ind w:right="720"/>
      </w:pPr>
    </w:p>
    <w:p w:rsidR="000E5B6E" w:rsidRDefault="00B467A2" w:rsidP="005F234D">
      <w:pPr>
        <w:pStyle w:val="Heading3"/>
        <w:rPr>
          <w:color w:val="auto"/>
        </w:rPr>
      </w:pPr>
      <w:r>
        <w:rPr>
          <w:color w:val="auto"/>
        </w:rPr>
        <w:t xml:space="preserve">Final Paper </w:t>
      </w:r>
      <w:r w:rsidR="000E5B6E">
        <w:rPr>
          <w:color w:val="auto"/>
        </w:rPr>
        <w:t>Timeline</w:t>
      </w:r>
    </w:p>
    <w:p w:rsidR="000E5B6E" w:rsidRDefault="000E5B6E" w:rsidP="000E5B6E"/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620"/>
        <w:gridCol w:w="2250"/>
        <w:gridCol w:w="1980"/>
        <w:gridCol w:w="3690"/>
      </w:tblGrid>
      <w:tr w:rsidR="000E5B6E" w:rsidTr="0024509F"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E5B6E" w:rsidRPr="000E5B6E" w:rsidRDefault="000E5B6E" w:rsidP="000E5B6E">
            <w:pPr>
              <w:jc w:val="center"/>
              <w:rPr>
                <w:b/>
              </w:rPr>
            </w:pPr>
            <w:r w:rsidRPr="000E5B6E">
              <w:rPr>
                <w:b/>
              </w:rPr>
              <w:t>Task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0E5B6E" w:rsidRPr="000E5B6E" w:rsidRDefault="000E5B6E" w:rsidP="000E5B6E">
            <w:pPr>
              <w:jc w:val="center"/>
              <w:rPr>
                <w:b/>
              </w:rPr>
            </w:pPr>
            <w:r w:rsidRPr="000E5B6E">
              <w:rPr>
                <w:b/>
              </w:rPr>
              <w:t>Due Date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E5B6E" w:rsidRPr="000E5B6E" w:rsidRDefault="000E5B6E" w:rsidP="000E5B6E">
            <w:pPr>
              <w:jc w:val="center"/>
              <w:rPr>
                <w:b/>
              </w:rPr>
            </w:pPr>
            <w:r w:rsidRPr="000E5B6E">
              <w:rPr>
                <w:b/>
              </w:rPr>
              <w:t>Percentage of Final Grade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0E5B6E" w:rsidRPr="000E5B6E" w:rsidRDefault="000E5B6E" w:rsidP="000E5B6E">
            <w:pPr>
              <w:jc w:val="center"/>
              <w:rPr>
                <w:b/>
              </w:rPr>
            </w:pPr>
            <w:r w:rsidRPr="000E5B6E">
              <w:rPr>
                <w:b/>
              </w:rPr>
              <w:t>Additional Comments</w:t>
            </w:r>
          </w:p>
        </w:tc>
      </w:tr>
      <w:tr w:rsidR="000E5B6E" w:rsidTr="0024509F">
        <w:tc>
          <w:tcPr>
            <w:tcW w:w="1620" w:type="dxa"/>
          </w:tcPr>
          <w:p w:rsidR="000E5B6E" w:rsidRDefault="000E5B6E" w:rsidP="000E5B6E">
            <w:r>
              <w:t>Paper Proposal</w:t>
            </w:r>
          </w:p>
        </w:tc>
        <w:tc>
          <w:tcPr>
            <w:tcW w:w="2250" w:type="dxa"/>
          </w:tcPr>
          <w:p w:rsidR="000E5B6E" w:rsidRDefault="000E5B6E" w:rsidP="000E5B6E">
            <w:r>
              <w:t>Thursday, August 24</w:t>
            </w:r>
            <w:r w:rsidRPr="000E5B6E">
              <w:rPr>
                <w:vertAlign w:val="superscript"/>
              </w:rPr>
              <w:t>th</w:t>
            </w:r>
            <w:r>
              <w:t xml:space="preserve">, 2017 at 9am </w:t>
            </w:r>
          </w:p>
        </w:tc>
        <w:tc>
          <w:tcPr>
            <w:tcW w:w="1980" w:type="dxa"/>
          </w:tcPr>
          <w:p w:rsidR="000E5B6E" w:rsidRDefault="000E5B6E" w:rsidP="000E5B6E">
            <w:pPr>
              <w:jc w:val="center"/>
            </w:pPr>
            <w:r>
              <w:t>10%</w:t>
            </w:r>
          </w:p>
        </w:tc>
        <w:tc>
          <w:tcPr>
            <w:tcW w:w="3690" w:type="dxa"/>
          </w:tcPr>
          <w:p w:rsidR="000E5B6E" w:rsidRDefault="000E5B6E" w:rsidP="000E5B6E">
            <w:pPr>
              <w:pStyle w:val="ListParagraph"/>
              <w:numPr>
                <w:ilvl w:val="0"/>
                <w:numId w:val="2"/>
              </w:numPr>
            </w:pPr>
            <w:r>
              <w:t xml:space="preserve">Proposals must be </w:t>
            </w:r>
            <w:r w:rsidRPr="000E5B6E">
              <w:rPr>
                <w:u w:val="single"/>
              </w:rPr>
              <w:t>uploaded to Blackboard</w:t>
            </w:r>
            <w:r>
              <w:t xml:space="preserve"> by the beginning of lecture on Thursday, August 24</w:t>
            </w:r>
            <w:r w:rsidRPr="000E5B6E">
              <w:rPr>
                <w:vertAlign w:val="superscript"/>
              </w:rPr>
              <w:t>th</w:t>
            </w:r>
            <w:r>
              <w:t>, 2017</w:t>
            </w:r>
          </w:p>
          <w:p w:rsidR="000E5B6E" w:rsidRDefault="000E5B6E" w:rsidP="000E5B6E">
            <w:pPr>
              <w:pStyle w:val="ListParagraph"/>
              <w:numPr>
                <w:ilvl w:val="0"/>
                <w:numId w:val="2"/>
              </w:numPr>
            </w:pPr>
            <w:r>
              <w:t xml:space="preserve">Instructors will review paper proposals and </w:t>
            </w:r>
            <w:r w:rsidRPr="000E5B6E">
              <w:rPr>
                <w:u w:val="single"/>
              </w:rPr>
              <w:t>provide feedback in approximately one week via email</w:t>
            </w:r>
            <w:r>
              <w:t xml:space="preserve"> (By Friday, September 1</w:t>
            </w:r>
            <w:r w:rsidRPr="000E5B6E">
              <w:rPr>
                <w:vertAlign w:val="superscript"/>
              </w:rPr>
              <w:t>st</w:t>
            </w:r>
            <w:r>
              <w:t>, 2017)</w:t>
            </w:r>
          </w:p>
        </w:tc>
      </w:tr>
      <w:tr w:rsidR="000E5B6E" w:rsidTr="0024509F">
        <w:tc>
          <w:tcPr>
            <w:tcW w:w="1620" w:type="dxa"/>
          </w:tcPr>
          <w:p w:rsidR="000E5B6E" w:rsidRDefault="000E5B6E" w:rsidP="000E5B6E">
            <w:r>
              <w:t>Final Paper</w:t>
            </w:r>
          </w:p>
        </w:tc>
        <w:tc>
          <w:tcPr>
            <w:tcW w:w="2250" w:type="dxa"/>
          </w:tcPr>
          <w:p w:rsidR="000E5B6E" w:rsidRDefault="000E5B6E" w:rsidP="000E5B6E">
            <w:r>
              <w:t>Thursday, September 21</w:t>
            </w:r>
            <w:r w:rsidRPr="000E5B6E">
              <w:rPr>
                <w:vertAlign w:val="superscript"/>
              </w:rPr>
              <w:t>st</w:t>
            </w:r>
            <w:r>
              <w:t>, 2017 at 9am</w:t>
            </w:r>
          </w:p>
        </w:tc>
        <w:tc>
          <w:tcPr>
            <w:tcW w:w="1980" w:type="dxa"/>
          </w:tcPr>
          <w:p w:rsidR="000E5B6E" w:rsidRDefault="000E5B6E" w:rsidP="000E5B6E">
            <w:pPr>
              <w:jc w:val="center"/>
            </w:pPr>
            <w:r>
              <w:t>25%</w:t>
            </w:r>
          </w:p>
        </w:tc>
        <w:tc>
          <w:tcPr>
            <w:tcW w:w="3690" w:type="dxa"/>
          </w:tcPr>
          <w:p w:rsidR="000E5B6E" w:rsidRDefault="000E5B6E" w:rsidP="000E5B6E">
            <w:pPr>
              <w:pStyle w:val="ListParagraph"/>
              <w:numPr>
                <w:ilvl w:val="0"/>
                <w:numId w:val="2"/>
              </w:numPr>
            </w:pPr>
            <w:r>
              <w:t xml:space="preserve">Final papers must be </w:t>
            </w:r>
            <w:r w:rsidRPr="000E5B6E">
              <w:rPr>
                <w:u w:val="single"/>
              </w:rPr>
              <w:t>uploaded to Blackboard</w:t>
            </w:r>
            <w:r>
              <w:t xml:space="preserve"> by the beginning of lecture on Thursday, September 21</w:t>
            </w:r>
            <w:r w:rsidRPr="000E5B6E">
              <w:rPr>
                <w:vertAlign w:val="superscript"/>
              </w:rPr>
              <w:t>st</w:t>
            </w:r>
            <w:r>
              <w:t>, 2017 (Last day of class)</w:t>
            </w:r>
          </w:p>
          <w:p w:rsidR="000E5B6E" w:rsidRDefault="000E5B6E" w:rsidP="000E5B6E"/>
        </w:tc>
      </w:tr>
    </w:tbl>
    <w:p w:rsidR="00911B44" w:rsidRDefault="00911B44" w:rsidP="00911B44"/>
    <w:p w:rsidR="00573987" w:rsidRDefault="00573987" w:rsidP="00911B44">
      <w:pPr>
        <w:rPr>
          <w:i/>
          <w:u w:val="single"/>
        </w:rPr>
      </w:pPr>
    </w:p>
    <w:p w:rsidR="00911B44" w:rsidRPr="00573987" w:rsidRDefault="00911B44" w:rsidP="00911B44">
      <w:pPr>
        <w:rPr>
          <w:i/>
          <w:u w:val="single"/>
        </w:rPr>
      </w:pPr>
      <w:r w:rsidRPr="00573987">
        <w:rPr>
          <w:i/>
          <w:u w:val="single"/>
        </w:rPr>
        <w:t>Grading rubrics for both the paper proposal and final paper are available through the course Blackboard site.</w:t>
      </w:r>
    </w:p>
    <w:p w:rsidR="00573987" w:rsidRDefault="00573987" w:rsidP="005F234D">
      <w:pPr>
        <w:pStyle w:val="Heading3"/>
        <w:rPr>
          <w:color w:val="auto"/>
        </w:rPr>
      </w:pPr>
    </w:p>
    <w:p w:rsidR="00B44BCC" w:rsidRPr="005F234D" w:rsidRDefault="005F234D" w:rsidP="005F234D">
      <w:pPr>
        <w:pStyle w:val="Heading3"/>
      </w:pPr>
      <w:r w:rsidRPr="005F234D">
        <w:rPr>
          <w:color w:val="auto"/>
        </w:rPr>
        <w:t>Paper Proposal Instructions</w:t>
      </w:r>
    </w:p>
    <w:p w:rsidR="00B44BCC" w:rsidRPr="005F234D" w:rsidRDefault="00B44BCC" w:rsidP="00B44BCC"/>
    <w:p w:rsidR="00B467A2" w:rsidRDefault="00B467A2" w:rsidP="00B44BCC">
      <w:r>
        <w:t xml:space="preserve">A 1-2 paragraph proposal </w:t>
      </w:r>
      <w:r w:rsidR="00E64FC9">
        <w:t xml:space="preserve">(no longer than 2 double-spaced pages) </w:t>
      </w:r>
      <w:r>
        <w:t>of the case study/topic will be due by the beginning of Lecture 7 (August 24</w:t>
      </w:r>
      <w:r w:rsidRPr="00B467A2">
        <w:rPr>
          <w:vertAlign w:val="superscript"/>
        </w:rPr>
        <w:t>th</w:t>
      </w:r>
      <w:r>
        <w:t>, 2017).</w:t>
      </w:r>
      <w:r w:rsidR="002A535D">
        <w:t xml:space="preserve"> This proposal should:</w:t>
      </w:r>
    </w:p>
    <w:p w:rsidR="002A535D" w:rsidRDefault="002A535D" w:rsidP="00B44BCC"/>
    <w:p w:rsidR="002A535D" w:rsidRDefault="002A535D" w:rsidP="00911B44">
      <w:pPr>
        <w:pStyle w:val="ListParagraph"/>
        <w:numPr>
          <w:ilvl w:val="0"/>
          <w:numId w:val="2"/>
        </w:numPr>
      </w:pPr>
      <w:r>
        <w:t>Identify a product, technology, or other regulatory science topic of interest</w:t>
      </w:r>
    </w:p>
    <w:p w:rsidR="002A535D" w:rsidRDefault="002A535D" w:rsidP="00911B44">
      <w:pPr>
        <w:pStyle w:val="ListParagraph"/>
        <w:numPr>
          <w:ilvl w:val="0"/>
          <w:numId w:val="2"/>
        </w:numPr>
      </w:pPr>
      <w:r>
        <w:t>Define some of the associated safety, efficacy, and quality concerns associated with the selected topic</w:t>
      </w:r>
    </w:p>
    <w:p w:rsidR="002A535D" w:rsidRDefault="002A535D" w:rsidP="00911B44">
      <w:pPr>
        <w:pStyle w:val="ListParagraph"/>
        <w:numPr>
          <w:ilvl w:val="0"/>
          <w:numId w:val="2"/>
        </w:numPr>
      </w:pPr>
      <w:r>
        <w:t>Identify a relevant clinical trial, guidance, or other regulatory document associated with the product or technology</w:t>
      </w:r>
    </w:p>
    <w:p w:rsidR="002A535D" w:rsidRDefault="002A535D" w:rsidP="00911B44">
      <w:pPr>
        <w:pStyle w:val="ListParagraph"/>
        <w:numPr>
          <w:ilvl w:val="0"/>
          <w:numId w:val="2"/>
        </w:numPr>
      </w:pPr>
      <w:r>
        <w:t>Name the regulatory science priority area with which the topic is associated</w:t>
      </w:r>
    </w:p>
    <w:p w:rsidR="00573987" w:rsidRDefault="00573987" w:rsidP="00911B44">
      <w:pPr>
        <w:pStyle w:val="ListParagraph"/>
        <w:numPr>
          <w:ilvl w:val="0"/>
          <w:numId w:val="2"/>
        </w:numPr>
      </w:pPr>
      <w:r>
        <w:t>Identify associated regulatory pathways</w:t>
      </w:r>
    </w:p>
    <w:p w:rsidR="002A535D" w:rsidRDefault="002A535D" w:rsidP="00911B44">
      <w:pPr>
        <w:pStyle w:val="ListParagraph"/>
        <w:numPr>
          <w:ilvl w:val="0"/>
          <w:numId w:val="2"/>
        </w:numPr>
      </w:pPr>
      <w:r>
        <w:t>Include citations as appropriate, including citations for guidances and reports</w:t>
      </w:r>
    </w:p>
    <w:p w:rsidR="002A535D" w:rsidRDefault="002A535D" w:rsidP="00B44BCC"/>
    <w:p w:rsidR="00911B44" w:rsidRDefault="00911B44" w:rsidP="001A6B2F">
      <w:r>
        <w:lastRenderedPageBreak/>
        <w:t xml:space="preserve">In selecting your case, we recommend searching the FDA website for recent workshops and advisory committee meetings and selecting a case for which the FDA has published resources (i.e., briefing package, webcast, PowerPoint slides, reviews, </w:t>
      </w:r>
      <w:proofErr w:type="spellStart"/>
      <w:r>
        <w:t>etc</w:t>
      </w:r>
      <w:proofErr w:type="spellEnd"/>
      <w:r>
        <w:t xml:space="preserve">). </w:t>
      </w:r>
    </w:p>
    <w:p w:rsidR="00573987" w:rsidRDefault="00911B44" w:rsidP="00911B44">
      <w:pPr>
        <w:pStyle w:val="Heading3"/>
      </w:pPr>
      <w:r>
        <w:t xml:space="preserve"> </w:t>
      </w:r>
    </w:p>
    <w:p w:rsidR="00911B44" w:rsidRDefault="00911B44" w:rsidP="00911B44">
      <w:pPr>
        <w:pStyle w:val="Heading3"/>
        <w:rPr>
          <w:color w:val="auto"/>
        </w:rPr>
      </w:pPr>
      <w:r>
        <w:rPr>
          <w:color w:val="auto"/>
        </w:rPr>
        <w:t>Final Paper</w:t>
      </w:r>
      <w:r w:rsidRPr="005F234D">
        <w:rPr>
          <w:color w:val="auto"/>
        </w:rPr>
        <w:t xml:space="preserve"> Instructions</w:t>
      </w:r>
    </w:p>
    <w:p w:rsidR="00911B44" w:rsidRDefault="00911B44" w:rsidP="00911B44"/>
    <w:p w:rsidR="00911B44" w:rsidRDefault="00573987" w:rsidP="00911B44">
      <w:r>
        <w:t xml:space="preserve">Students will use their paper proposal and instructor feedback to develop their topic into a </w:t>
      </w:r>
      <w:r w:rsidRPr="00475B8D">
        <w:t xml:space="preserve">final </w:t>
      </w:r>
      <w:r>
        <w:t xml:space="preserve">case study </w:t>
      </w:r>
      <w:r w:rsidRPr="00475B8D">
        <w:t>paper</w:t>
      </w:r>
      <w:r>
        <w:t xml:space="preserve">. The paper should be </w:t>
      </w:r>
      <w:r w:rsidRPr="00475B8D">
        <w:t>5</w:t>
      </w:r>
      <w:r>
        <w:t>-7</w:t>
      </w:r>
      <w:r w:rsidRPr="00475B8D">
        <w:t xml:space="preserve"> pages</w:t>
      </w:r>
      <w:r>
        <w:t xml:space="preserve"> in length</w:t>
      </w:r>
      <w:r w:rsidRPr="00475B8D">
        <w:t>, double-spaced</w:t>
      </w:r>
      <w:r>
        <w:t xml:space="preserve"> (</w:t>
      </w:r>
      <w:r w:rsidRPr="00475B8D">
        <w:t xml:space="preserve">not including </w:t>
      </w:r>
      <w:r>
        <w:t xml:space="preserve">references). </w:t>
      </w:r>
      <w:r w:rsidR="005E39B3">
        <w:t>References should be formatted into a bibliography at the end of the paper using the JAMA citation style; these should include primary research publications, guidances, and relevant committee meeting resources, as appropriate.</w:t>
      </w:r>
    </w:p>
    <w:p w:rsidR="00573987" w:rsidRDefault="00573987" w:rsidP="00911B44"/>
    <w:p w:rsidR="00573987" w:rsidRDefault="00573987" w:rsidP="00911B44">
      <w:r>
        <w:t>The final paper should include the following:</w:t>
      </w:r>
    </w:p>
    <w:p w:rsidR="00573987" w:rsidRDefault="00573987" w:rsidP="00911B44"/>
    <w:p w:rsidR="00573987" w:rsidRDefault="00573987" w:rsidP="00573987">
      <w:pPr>
        <w:pStyle w:val="ListParagraph"/>
        <w:numPr>
          <w:ilvl w:val="0"/>
          <w:numId w:val="5"/>
        </w:numPr>
        <w:ind w:right="720"/>
      </w:pPr>
      <w:r>
        <w:t xml:space="preserve">A brief scientific primer of the </w:t>
      </w:r>
      <w:r w:rsidR="001A6B2F">
        <w:t>case</w:t>
      </w:r>
      <w:r>
        <w:t xml:space="preserve"> (biology/background, key preclinical studies and early trials, etc.)</w:t>
      </w:r>
    </w:p>
    <w:p w:rsidR="00573987" w:rsidRPr="00475B8D" w:rsidRDefault="001A6B2F" w:rsidP="00573987">
      <w:pPr>
        <w:pStyle w:val="ListParagraph"/>
        <w:numPr>
          <w:ilvl w:val="0"/>
          <w:numId w:val="5"/>
        </w:numPr>
        <w:ind w:right="720"/>
      </w:pPr>
      <w:r>
        <w:t>2-3 s</w:t>
      </w:r>
      <w:r w:rsidR="00573987" w:rsidRPr="00475B8D">
        <w:t>afety, efficacy, and</w:t>
      </w:r>
      <w:r>
        <w:t>/or</w:t>
      </w:r>
      <w:r w:rsidR="00573987" w:rsidRPr="00475B8D">
        <w:t xml:space="preserve"> quality considerations that were or may have been/are associated with the </w:t>
      </w:r>
      <w:r>
        <w:t>case</w:t>
      </w:r>
    </w:p>
    <w:p w:rsidR="00573987" w:rsidRPr="00475B8D" w:rsidRDefault="00573987" w:rsidP="00573987">
      <w:pPr>
        <w:pStyle w:val="ListParagraph"/>
        <w:numPr>
          <w:ilvl w:val="0"/>
          <w:numId w:val="5"/>
        </w:numPr>
        <w:ind w:right="720"/>
      </w:pPr>
      <w:r w:rsidRPr="00475B8D">
        <w:t>FDA guidances</w:t>
      </w:r>
      <w:r w:rsidR="001A6B2F">
        <w:t xml:space="preserve">, </w:t>
      </w:r>
      <w:r w:rsidRPr="00475B8D">
        <w:t xml:space="preserve"> regulations</w:t>
      </w:r>
      <w:r w:rsidR="001A6B2F">
        <w:t>, and/or processes</w:t>
      </w:r>
      <w:r w:rsidRPr="00475B8D">
        <w:t xml:space="preserve"> wh</w:t>
      </w:r>
      <w:r w:rsidR="005E39B3">
        <w:t xml:space="preserve">ich might apply to the </w:t>
      </w:r>
      <w:r w:rsidR="001A6B2F">
        <w:t>case</w:t>
      </w:r>
    </w:p>
    <w:p w:rsidR="005E39B3" w:rsidRDefault="005E39B3" w:rsidP="005E39B3">
      <w:pPr>
        <w:pStyle w:val="ListParagraph"/>
        <w:numPr>
          <w:ilvl w:val="0"/>
          <w:numId w:val="5"/>
        </w:numPr>
        <w:ind w:right="720"/>
      </w:pPr>
      <w:r>
        <w:t>A discussion of the scientific recommendations which were made to address these concerns</w:t>
      </w:r>
    </w:p>
    <w:p w:rsidR="00573987" w:rsidRDefault="00573987" w:rsidP="00573987">
      <w:pPr>
        <w:pStyle w:val="ListParagraph"/>
        <w:ind w:left="1440" w:right="720"/>
      </w:pPr>
    </w:p>
    <w:p w:rsidR="005E39B3" w:rsidRDefault="005E39B3" w:rsidP="00573987">
      <w:r>
        <w:t>If an archived advisory committee meeting webcast is used</w:t>
      </w:r>
      <w:r w:rsidR="001A6B2F">
        <w:t>, include the specific video link and time signature to which you are referring in brackets in the body of the paper.</w:t>
      </w:r>
    </w:p>
    <w:p w:rsidR="005E39B3" w:rsidRDefault="005E39B3" w:rsidP="00573987"/>
    <w:p w:rsidR="001A6B2F" w:rsidRPr="001A6B2F" w:rsidRDefault="001A6B2F" w:rsidP="001A6B2F">
      <w:pPr>
        <w:pStyle w:val="Heading3"/>
        <w:rPr>
          <w:color w:val="auto"/>
        </w:rPr>
      </w:pPr>
      <w:r>
        <w:rPr>
          <w:color w:val="auto"/>
        </w:rPr>
        <w:t>Resources</w:t>
      </w:r>
    </w:p>
    <w:p w:rsidR="001A6B2F" w:rsidRDefault="001A6B2F" w:rsidP="00573987"/>
    <w:p w:rsidR="001A6B2F" w:rsidRDefault="001A6B2F" w:rsidP="001A6B2F">
      <w:pPr>
        <w:pStyle w:val="ListParagraph"/>
        <w:numPr>
          <w:ilvl w:val="0"/>
          <w:numId w:val="6"/>
        </w:numPr>
      </w:pPr>
      <w:r>
        <w:t xml:space="preserve">Committees, meetings, and related materials can be found at: </w:t>
      </w:r>
      <w:hyperlink r:id="rId7" w:history="1">
        <w:r w:rsidRPr="00146059">
          <w:rPr>
            <w:rStyle w:val="Hyperlink"/>
          </w:rPr>
          <w:t>https://www.fda.gov/AdvisoryCommittees/CommitteesMeetingMaterials/default.htm</w:t>
        </w:r>
      </w:hyperlink>
    </w:p>
    <w:p w:rsidR="001A6B2F" w:rsidRPr="001A6B2F" w:rsidRDefault="001A6B2F" w:rsidP="001A6B2F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FDA’s Information Repository for Academic Institutions (FDA IRAI), containing guidances and other resources, can be found at: </w:t>
      </w:r>
      <w:hyperlink r:id="rId8" w:history="1">
        <w:r w:rsidRPr="00ED1675">
          <w:rPr>
            <w:rStyle w:val="Hyperlink"/>
          </w:rPr>
          <w:t>www.irai-online.org</w:t>
        </w:r>
      </w:hyperlink>
    </w:p>
    <w:p w:rsidR="001A6B2F" w:rsidRDefault="001A6B2F" w:rsidP="001A6B2F">
      <w:pPr>
        <w:pStyle w:val="ListParagraph"/>
        <w:numPr>
          <w:ilvl w:val="0"/>
          <w:numId w:val="6"/>
        </w:numPr>
      </w:pPr>
      <w:r>
        <w:t xml:space="preserve">FDA Strategic Plan: Advancing Regulatory Science can be found at: </w:t>
      </w:r>
      <w:hyperlink r:id="rId9" w:history="1">
        <w:r w:rsidRPr="00146059">
          <w:rPr>
            <w:rStyle w:val="Hyperlink"/>
          </w:rPr>
          <w:t>https://www.fda.gov/downloads/scienceresearch/specialtopics/regulatoryscience/ucm268225.pdf</w:t>
        </w:r>
      </w:hyperlink>
      <w:r>
        <w:t xml:space="preserve"> </w:t>
      </w:r>
    </w:p>
    <w:p w:rsidR="00911B44" w:rsidRDefault="00911B44" w:rsidP="00911B44"/>
    <w:p w:rsidR="001E75C3" w:rsidRDefault="001E75C3">
      <w:pPr>
        <w:spacing w:after="200" w:line="276" w:lineRule="auto"/>
      </w:pPr>
      <w:r>
        <w:br w:type="page"/>
      </w:r>
    </w:p>
    <w:p w:rsidR="00B81959" w:rsidRDefault="00B81959" w:rsidP="00B81959">
      <w:pPr>
        <w:jc w:val="right"/>
        <w:rPr>
          <w:b/>
        </w:rPr>
      </w:pPr>
      <w:r>
        <w:rPr>
          <w:b/>
        </w:rPr>
        <w:lastRenderedPageBreak/>
        <w:tab/>
        <w:t>Summer 2017</w:t>
      </w:r>
    </w:p>
    <w:p w:rsidR="00B81959" w:rsidRPr="009A3EDA" w:rsidRDefault="00B81959" w:rsidP="00B81959">
      <w:pPr>
        <w:rPr>
          <w:b/>
        </w:rPr>
      </w:pPr>
      <w:r>
        <w:rPr>
          <w:b/>
        </w:rPr>
        <w:t>CTSC 5025: Grading Rubric for Paper Proposal</w:t>
      </w:r>
    </w:p>
    <w:p w:rsidR="00B81959" w:rsidRDefault="00B81959" w:rsidP="00B81959"/>
    <w:tbl>
      <w:tblPr>
        <w:tblStyle w:val="TableGrid1"/>
        <w:tblW w:w="10976" w:type="dxa"/>
        <w:tblLayout w:type="fixed"/>
        <w:tblLook w:val="04A0" w:firstRow="1" w:lastRow="0" w:firstColumn="1" w:lastColumn="0" w:noHBand="0" w:noVBand="1"/>
      </w:tblPr>
      <w:tblGrid>
        <w:gridCol w:w="2178"/>
        <w:gridCol w:w="2880"/>
        <w:gridCol w:w="2846"/>
        <w:gridCol w:w="3072"/>
      </w:tblGrid>
      <w:tr w:rsidR="00B81959" w:rsidRPr="0020640D" w:rsidTr="00374C1D">
        <w:trPr>
          <w:trHeight w:val="267"/>
        </w:trPr>
        <w:tc>
          <w:tcPr>
            <w:tcW w:w="2178" w:type="dxa"/>
          </w:tcPr>
          <w:p w:rsidR="00B81959" w:rsidRPr="0020640D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20640D">
              <w:rPr>
                <w:b/>
              </w:rPr>
              <w:tab/>
            </w:r>
          </w:p>
        </w:tc>
        <w:tc>
          <w:tcPr>
            <w:tcW w:w="2880" w:type="dxa"/>
          </w:tcPr>
          <w:p w:rsidR="00B81959" w:rsidRPr="0020640D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 w:rsidRPr="0020640D">
              <w:rPr>
                <w:b/>
              </w:rPr>
              <w:t>5-Exemplary</w:t>
            </w:r>
          </w:p>
        </w:tc>
        <w:tc>
          <w:tcPr>
            <w:tcW w:w="2846" w:type="dxa"/>
          </w:tcPr>
          <w:p w:rsidR="00B81959" w:rsidRPr="0020640D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 w:rsidRPr="0020640D">
              <w:rPr>
                <w:b/>
              </w:rPr>
              <w:t>3-</w:t>
            </w:r>
            <w:r>
              <w:rPr>
                <w:b/>
              </w:rPr>
              <w:t>Sufficient</w:t>
            </w:r>
          </w:p>
        </w:tc>
        <w:tc>
          <w:tcPr>
            <w:tcW w:w="3072" w:type="dxa"/>
          </w:tcPr>
          <w:p w:rsidR="00B81959" w:rsidRPr="0020640D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 w:rsidRPr="0020640D">
              <w:rPr>
                <w:b/>
              </w:rPr>
              <w:t>0-Not Evident</w:t>
            </w:r>
          </w:p>
        </w:tc>
      </w:tr>
      <w:tr w:rsidR="00B81959" w:rsidRPr="0020640D" w:rsidTr="00374C1D">
        <w:trPr>
          <w:trHeight w:val="1630"/>
        </w:trPr>
        <w:tc>
          <w:tcPr>
            <w:tcW w:w="2178" w:type="dxa"/>
          </w:tcPr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>
              <w:rPr>
                <w:b/>
              </w:rPr>
              <w:t xml:space="preserve">Identifies a product or technology </w:t>
            </w:r>
          </w:p>
        </w:tc>
        <w:tc>
          <w:tcPr>
            <w:tcW w:w="2880" w:type="dxa"/>
          </w:tcPr>
          <w:p w:rsidR="00B81959" w:rsidRPr="005D3E32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597E41">
              <w:t xml:space="preserve">Clearly identifies </w:t>
            </w:r>
            <w:r>
              <w:t xml:space="preserve">the </w:t>
            </w:r>
            <w:r w:rsidRPr="00597E41">
              <w:t xml:space="preserve">product or technology </w:t>
            </w:r>
            <w:r>
              <w:t>of interest and provides 1-2 sentences detailing indication and use</w:t>
            </w:r>
          </w:p>
        </w:tc>
        <w:tc>
          <w:tcPr>
            <w:tcW w:w="2846" w:type="dxa"/>
          </w:tcPr>
          <w:p w:rsidR="00B81959" w:rsidRPr="005D3E32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I</w:t>
            </w:r>
            <w:r w:rsidRPr="00597E41">
              <w:t xml:space="preserve">dentifies </w:t>
            </w:r>
            <w:r>
              <w:t xml:space="preserve">the </w:t>
            </w:r>
            <w:r w:rsidRPr="00597E41">
              <w:t xml:space="preserve">product or technology </w:t>
            </w:r>
            <w:r>
              <w:t>of interest, but may not sentences background on indication and use</w:t>
            </w:r>
          </w:p>
        </w:tc>
        <w:tc>
          <w:tcPr>
            <w:tcW w:w="3072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Does not identify a specific product or technology </w:t>
            </w:r>
          </w:p>
          <w:p w:rsidR="00B81959" w:rsidRPr="00597E41" w:rsidRDefault="00B81959" w:rsidP="00374C1D">
            <w:pPr>
              <w:pStyle w:val="ListParagraph"/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360"/>
            </w:pPr>
          </w:p>
        </w:tc>
      </w:tr>
      <w:tr w:rsidR="00B81959" w:rsidRPr="0020640D" w:rsidTr="00374C1D">
        <w:trPr>
          <w:trHeight w:val="1630"/>
        </w:trPr>
        <w:tc>
          <w:tcPr>
            <w:tcW w:w="2178" w:type="dxa"/>
          </w:tcPr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>
              <w:rPr>
                <w:b/>
              </w:rPr>
              <w:t>Defines associated safety, efficacy, and quality concerns</w:t>
            </w:r>
          </w:p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</w:p>
        </w:tc>
        <w:tc>
          <w:tcPr>
            <w:tcW w:w="2880" w:type="dxa"/>
          </w:tcPr>
          <w:p w:rsidR="00B81959" w:rsidRPr="00597E41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Lists 3 items of concern associated with safety, efficacy, and/or quality</w:t>
            </w:r>
          </w:p>
        </w:tc>
        <w:tc>
          <w:tcPr>
            <w:tcW w:w="2846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Lists 1-2 items of concern associated with safety, efficacy, and/or quality</w:t>
            </w:r>
          </w:p>
        </w:tc>
        <w:tc>
          <w:tcPr>
            <w:tcW w:w="3072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Does not mention any items of concern associated with safety, efficacy, and/or quality</w:t>
            </w:r>
          </w:p>
        </w:tc>
      </w:tr>
      <w:tr w:rsidR="00B81959" w:rsidRPr="0020640D" w:rsidTr="00374C1D">
        <w:trPr>
          <w:trHeight w:val="1630"/>
        </w:trPr>
        <w:tc>
          <w:tcPr>
            <w:tcW w:w="2178" w:type="dxa"/>
          </w:tcPr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>
              <w:rPr>
                <w:b/>
              </w:rPr>
              <w:t xml:space="preserve">Identifies a relevant clinical trial or guidance associated with the product or technology (note that trials may be in progress and </w:t>
            </w:r>
            <w:proofErr w:type="spellStart"/>
            <w:r>
              <w:rPr>
                <w:b/>
              </w:rPr>
              <w:t>guidances</w:t>
            </w:r>
            <w:proofErr w:type="spellEnd"/>
            <w:r>
              <w:rPr>
                <w:b/>
              </w:rPr>
              <w:t xml:space="preserve"> may be in draft form at the time of the proposal)</w:t>
            </w:r>
          </w:p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</w:p>
        </w:tc>
        <w:tc>
          <w:tcPr>
            <w:tcW w:w="2880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Identifies a clinical trial or guidance relevant to the technology or product selected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Includes 1-2 sentences highlighting  the regulatory science connecting the trial and/or guidance with the product or technology </w:t>
            </w:r>
          </w:p>
          <w:p w:rsidR="00B81959" w:rsidRPr="00A563E8" w:rsidRDefault="00B81959" w:rsidP="00374C1D">
            <w:pPr>
              <w:pStyle w:val="ListParagraph"/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360"/>
            </w:pPr>
          </w:p>
        </w:tc>
        <w:tc>
          <w:tcPr>
            <w:tcW w:w="2846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Identifies a clinical trial or guidance relevant to the technology or product selected</w:t>
            </w:r>
          </w:p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</w:p>
        </w:tc>
        <w:tc>
          <w:tcPr>
            <w:tcW w:w="3072" w:type="dxa"/>
          </w:tcPr>
          <w:p w:rsidR="00B81959" w:rsidRPr="005D7F8C" w:rsidRDefault="00B81959" w:rsidP="00B8195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Does not identify a clinical trial or guidance relevant to the technology or product selected</w:t>
            </w:r>
          </w:p>
        </w:tc>
      </w:tr>
      <w:tr w:rsidR="00B81959" w:rsidRPr="0020640D" w:rsidTr="00374C1D">
        <w:trPr>
          <w:trHeight w:val="1630"/>
        </w:trPr>
        <w:tc>
          <w:tcPr>
            <w:tcW w:w="2178" w:type="dxa"/>
          </w:tcPr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>
              <w:rPr>
                <w:b/>
              </w:rPr>
              <w:t>Identifies a regulatory science priority area related to the technology or product</w:t>
            </w:r>
          </w:p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</w:p>
        </w:tc>
        <w:tc>
          <w:tcPr>
            <w:tcW w:w="2880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Specifically names a priority area from the FDA Advancing Regulatory Science document </w:t>
            </w:r>
          </w:p>
          <w:p w:rsidR="00B81959" w:rsidRPr="007B2FCA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Explains how the technology or product is related to the priority area in 2-3 sentences</w:t>
            </w:r>
          </w:p>
        </w:tc>
        <w:tc>
          <w:tcPr>
            <w:tcW w:w="2846" w:type="dxa"/>
          </w:tcPr>
          <w:p w:rsidR="00B81959" w:rsidRPr="00C47B8C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Specifically names a priority area from the FDA Advancing Regulatory Science document </w:t>
            </w:r>
          </w:p>
        </w:tc>
        <w:tc>
          <w:tcPr>
            <w:tcW w:w="3072" w:type="dxa"/>
          </w:tcPr>
          <w:p w:rsidR="00B81959" w:rsidRPr="00C47B8C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Does not name a priority area from the FDA Advancing Regulatory Science document </w:t>
            </w:r>
          </w:p>
        </w:tc>
      </w:tr>
      <w:tr w:rsidR="00B81959" w:rsidRPr="0020640D" w:rsidTr="00374C1D">
        <w:trPr>
          <w:trHeight w:val="1630"/>
        </w:trPr>
        <w:tc>
          <w:tcPr>
            <w:tcW w:w="2178" w:type="dxa"/>
          </w:tcPr>
          <w:p w:rsidR="00B81959" w:rsidRPr="0020640D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>
              <w:rPr>
                <w:b/>
              </w:rPr>
              <w:t xml:space="preserve">Paper proposal properly attributes citations </w:t>
            </w:r>
          </w:p>
        </w:tc>
        <w:tc>
          <w:tcPr>
            <w:tcW w:w="2880" w:type="dxa"/>
          </w:tcPr>
          <w:p w:rsidR="00B81959" w:rsidRPr="000E1A66" w:rsidRDefault="00B81959" w:rsidP="00B8195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0E1A66">
              <w:t>Paper includes citations and complete bibliography in JAMA format</w:t>
            </w:r>
          </w:p>
        </w:tc>
        <w:tc>
          <w:tcPr>
            <w:tcW w:w="2846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0E1A66">
              <w:t xml:space="preserve">Paper </w:t>
            </w:r>
            <w:r>
              <w:t>includes some citations</w:t>
            </w:r>
          </w:p>
          <w:p w:rsidR="00B81959" w:rsidRPr="000E1A66" w:rsidRDefault="00B81959" w:rsidP="00B8195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B</w:t>
            </w:r>
            <w:r w:rsidRPr="000E1A66">
              <w:t>ibliography not complete or properly formatted</w:t>
            </w:r>
          </w:p>
        </w:tc>
        <w:tc>
          <w:tcPr>
            <w:tcW w:w="3072" w:type="dxa"/>
          </w:tcPr>
          <w:p w:rsidR="00B81959" w:rsidRPr="000E1A66" w:rsidRDefault="00B81959" w:rsidP="00B8195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0E1A66">
              <w:t>Paper does not include citations or bibliography</w:t>
            </w:r>
          </w:p>
        </w:tc>
      </w:tr>
    </w:tbl>
    <w:p w:rsidR="00B81959" w:rsidRDefault="00B81959" w:rsidP="00B81959"/>
    <w:p w:rsidR="00B81959" w:rsidRDefault="00B81959">
      <w:pPr>
        <w:spacing w:after="200" w:line="276" w:lineRule="auto"/>
      </w:pPr>
      <w:r>
        <w:br w:type="page"/>
      </w:r>
    </w:p>
    <w:p w:rsidR="00B81959" w:rsidRDefault="00B81959" w:rsidP="00B81959">
      <w:pPr>
        <w:jc w:val="right"/>
        <w:rPr>
          <w:b/>
        </w:rPr>
      </w:pPr>
      <w:r>
        <w:rPr>
          <w:b/>
        </w:rPr>
        <w:lastRenderedPageBreak/>
        <w:tab/>
        <w:t>Summer 2017</w:t>
      </w:r>
    </w:p>
    <w:p w:rsidR="00B81959" w:rsidRPr="009A3EDA" w:rsidRDefault="00B81959" w:rsidP="00B81959">
      <w:pPr>
        <w:rPr>
          <w:b/>
        </w:rPr>
      </w:pPr>
      <w:r>
        <w:rPr>
          <w:b/>
        </w:rPr>
        <w:t>CTSC 5025: Grading Rubric for Final Paper</w:t>
      </w:r>
    </w:p>
    <w:p w:rsidR="00B81959" w:rsidRDefault="00B81959" w:rsidP="00B81959"/>
    <w:tbl>
      <w:tblPr>
        <w:tblStyle w:val="TableGrid1"/>
        <w:tblW w:w="10976" w:type="dxa"/>
        <w:tblLayout w:type="fixed"/>
        <w:tblLook w:val="04A0" w:firstRow="1" w:lastRow="0" w:firstColumn="1" w:lastColumn="0" w:noHBand="0" w:noVBand="1"/>
      </w:tblPr>
      <w:tblGrid>
        <w:gridCol w:w="2178"/>
        <w:gridCol w:w="2880"/>
        <w:gridCol w:w="2846"/>
        <w:gridCol w:w="3072"/>
      </w:tblGrid>
      <w:tr w:rsidR="00B81959" w:rsidRPr="0020640D" w:rsidTr="00374C1D">
        <w:trPr>
          <w:trHeight w:val="267"/>
        </w:trPr>
        <w:tc>
          <w:tcPr>
            <w:tcW w:w="2178" w:type="dxa"/>
          </w:tcPr>
          <w:p w:rsidR="00B81959" w:rsidRPr="0020640D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20640D">
              <w:rPr>
                <w:b/>
              </w:rPr>
              <w:tab/>
            </w:r>
          </w:p>
        </w:tc>
        <w:tc>
          <w:tcPr>
            <w:tcW w:w="2880" w:type="dxa"/>
          </w:tcPr>
          <w:p w:rsidR="00B81959" w:rsidRPr="0020640D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 w:rsidRPr="0020640D">
              <w:rPr>
                <w:b/>
              </w:rPr>
              <w:t>5-Exemplary</w:t>
            </w:r>
          </w:p>
        </w:tc>
        <w:tc>
          <w:tcPr>
            <w:tcW w:w="2846" w:type="dxa"/>
          </w:tcPr>
          <w:p w:rsidR="00B81959" w:rsidRPr="0020640D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 w:rsidRPr="0020640D">
              <w:rPr>
                <w:b/>
              </w:rPr>
              <w:t>3-</w:t>
            </w:r>
            <w:r>
              <w:rPr>
                <w:b/>
              </w:rPr>
              <w:t>Sufficient</w:t>
            </w:r>
          </w:p>
        </w:tc>
        <w:tc>
          <w:tcPr>
            <w:tcW w:w="3072" w:type="dxa"/>
          </w:tcPr>
          <w:p w:rsidR="00B81959" w:rsidRPr="0020640D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 w:rsidRPr="0020640D">
              <w:rPr>
                <w:b/>
              </w:rPr>
              <w:t>0-Not Evident</w:t>
            </w:r>
          </w:p>
        </w:tc>
      </w:tr>
      <w:tr w:rsidR="00B81959" w:rsidRPr="0020640D" w:rsidTr="00374C1D">
        <w:trPr>
          <w:trHeight w:val="1630"/>
        </w:trPr>
        <w:tc>
          <w:tcPr>
            <w:tcW w:w="2178" w:type="dxa"/>
          </w:tcPr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>
              <w:rPr>
                <w:b/>
              </w:rPr>
              <w:t>Identifies a product or technology and defines associated safety, efficacy, and quality concerns</w:t>
            </w:r>
          </w:p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</w:p>
        </w:tc>
        <w:tc>
          <w:tcPr>
            <w:tcW w:w="2880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597E41">
              <w:t xml:space="preserve">Clearly identifies </w:t>
            </w:r>
            <w:r>
              <w:t xml:space="preserve">the </w:t>
            </w:r>
            <w:r w:rsidRPr="00597E41">
              <w:t xml:space="preserve">product or technology </w:t>
            </w:r>
            <w:r>
              <w:t>of interest and provides brief background on indication and use</w:t>
            </w:r>
          </w:p>
          <w:p w:rsidR="00B81959" w:rsidRPr="00597E41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O</w:t>
            </w:r>
            <w:r w:rsidRPr="00597E41">
              <w:t>utlines the safety, efficacy, and quality concern</w:t>
            </w:r>
            <w:r>
              <w:t>s associated with the product</w:t>
            </w:r>
          </w:p>
        </w:tc>
        <w:tc>
          <w:tcPr>
            <w:tcW w:w="2846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I</w:t>
            </w:r>
            <w:r w:rsidRPr="00597E41">
              <w:t xml:space="preserve">dentifies </w:t>
            </w:r>
            <w:r>
              <w:t xml:space="preserve">the </w:t>
            </w:r>
            <w:r w:rsidRPr="00597E41">
              <w:t xml:space="preserve">product or technology </w:t>
            </w:r>
            <w:r>
              <w:t>of interest, but may not provide background on indication and use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597E41">
              <w:t>Outlines</w:t>
            </w:r>
            <w:r>
              <w:t xml:space="preserve"> some of</w:t>
            </w:r>
            <w:r w:rsidRPr="00597E41">
              <w:t xml:space="preserve"> the safety, efficacy, and quality concerns associated with the product</w:t>
            </w:r>
          </w:p>
          <w:p w:rsidR="00B81959" w:rsidRPr="00597E41" w:rsidRDefault="00B81959" w:rsidP="00374C1D">
            <w:pPr>
              <w:pStyle w:val="ListParagraph"/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360"/>
            </w:pPr>
          </w:p>
        </w:tc>
        <w:tc>
          <w:tcPr>
            <w:tcW w:w="3072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States only the name of the product or technology</w:t>
            </w:r>
          </w:p>
          <w:p w:rsidR="00B81959" w:rsidRPr="00597E41" w:rsidRDefault="00B81959" w:rsidP="00B8195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Does not outline the safety, efficacy, and quality concerns associated with the case of choice</w:t>
            </w:r>
          </w:p>
        </w:tc>
      </w:tr>
      <w:tr w:rsidR="00B81959" w:rsidRPr="0020640D" w:rsidTr="00374C1D">
        <w:trPr>
          <w:trHeight w:val="1630"/>
        </w:trPr>
        <w:tc>
          <w:tcPr>
            <w:tcW w:w="2178" w:type="dxa"/>
          </w:tcPr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>
              <w:rPr>
                <w:b/>
              </w:rPr>
              <w:t>Discusses any preclinical studies and clinical trials, including results published prior to approval of product (or, in the case of a technology, passage of related guidance[s])</w:t>
            </w:r>
          </w:p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</w:p>
        </w:tc>
        <w:tc>
          <w:tcPr>
            <w:tcW w:w="2880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Identifies relevant preclinical studies and clinical trials associated with the case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Discusses key characteristics of these investigations, focusing on study subject selection, methodology and outcome measures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Critiques the study methods and identifies areas in which novel techniques for assessment of safety, efficacy, and quality were applied</w:t>
            </w:r>
          </w:p>
          <w:p w:rsidR="00B81959" w:rsidRPr="00A563E8" w:rsidRDefault="00B81959" w:rsidP="00374C1D">
            <w:pPr>
              <w:pStyle w:val="ListParagraph"/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360"/>
            </w:pPr>
          </w:p>
        </w:tc>
        <w:tc>
          <w:tcPr>
            <w:tcW w:w="2846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Identifies some of the relevant preclinical studies and clinical trials associated with the case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Discusses some characteristics of these investigations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Identifies some areas in which novel techniques for assessment of safety, efficacy, and quality were applied</w:t>
            </w:r>
          </w:p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</w:p>
        </w:tc>
        <w:tc>
          <w:tcPr>
            <w:tcW w:w="3072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May identify some of the relevant preclinical studies and clinical trials associated with the case, but does not discuss in detail</w:t>
            </w:r>
          </w:p>
          <w:p w:rsidR="00B81959" w:rsidRPr="00A563E8" w:rsidRDefault="00B81959" w:rsidP="00374C1D">
            <w:pPr>
              <w:pStyle w:val="ListParagraph"/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360"/>
            </w:pPr>
          </w:p>
        </w:tc>
      </w:tr>
      <w:tr w:rsidR="00B81959" w:rsidRPr="0020640D" w:rsidTr="00374C1D">
        <w:trPr>
          <w:trHeight w:val="1630"/>
        </w:trPr>
        <w:tc>
          <w:tcPr>
            <w:tcW w:w="2178" w:type="dxa"/>
          </w:tcPr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>
              <w:rPr>
                <w:b/>
              </w:rPr>
              <w:t xml:space="preserve">Includes discussion of relevant </w:t>
            </w:r>
            <w:proofErr w:type="spellStart"/>
            <w:r>
              <w:rPr>
                <w:b/>
              </w:rPr>
              <w:t>guidances</w:t>
            </w:r>
            <w:proofErr w:type="spellEnd"/>
            <w:r>
              <w:rPr>
                <w:b/>
              </w:rPr>
              <w:t xml:space="preserve"> and regulations, or why they are needed (if not yet created)</w:t>
            </w:r>
          </w:p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</w:p>
        </w:tc>
        <w:tc>
          <w:tcPr>
            <w:tcW w:w="2880" w:type="dxa"/>
          </w:tcPr>
          <w:p w:rsidR="00B81959" w:rsidRPr="00370C9B" w:rsidRDefault="00B81959" w:rsidP="00B81959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Specifically cites relevant </w:t>
            </w:r>
            <w:proofErr w:type="spellStart"/>
            <w:r>
              <w:t>guidances</w:t>
            </w:r>
            <w:proofErr w:type="spellEnd"/>
            <w:r>
              <w:t xml:space="preserve">  and regulations (draft or final), discusses which scientific components are related to assessment of the case study’s safety, quality, and efficacy concerns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If no </w:t>
            </w:r>
            <w:proofErr w:type="spellStart"/>
            <w:r>
              <w:t>guidances</w:t>
            </w:r>
            <w:proofErr w:type="spellEnd"/>
            <w:r>
              <w:t xml:space="preserve"> available addressing one or more of the concerns, then proposes the gap as a potential area for future development</w:t>
            </w:r>
          </w:p>
          <w:p w:rsidR="00B81959" w:rsidRPr="00370C9B" w:rsidRDefault="00B81959" w:rsidP="00374C1D">
            <w:pPr>
              <w:pStyle w:val="ListParagraph"/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360"/>
            </w:pPr>
          </w:p>
        </w:tc>
        <w:tc>
          <w:tcPr>
            <w:tcW w:w="2846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Mentions some relevant </w:t>
            </w:r>
            <w:proofErr w:type="spellStart"/>
            <w:r>
              <w:t>guidances</w:t>
            </w:r>
            <w:proofErr w:type="spellEnd"/>
            <w:r>
              <w:t xml:space="preserve">  and regulations</w:t>
            </w:r>
          </w:p>
          <w:p w:rsidR="00B81959" w:rsidRPr="00370C9B" w:rsidRDefault="00B81959" w:rsidP="00B81959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Discusses a few of the scientific components are related to assessment of the case study’s safety, quality, and efficacy concerns</w:t>
            </w:r>
          </w:p>
          <w:p w:rsidR="00B81959" w:rsidRPr="00370C9B" w:rsidRDefault="00B81959" w:rsidP="00B81959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May or may not identify gaps and propose them as areas for future development</w:t>
            </w:r>
          </w:p>
        </w:tc>
        <w:tc>
          <w:tcPr>
            <w:tcW w:w="3072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Alludes to a guidance or regulation but does not specifically name it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Does not discuss the scientific components are related to assessment of the case study’s safety, quality, and efficacy concerns</w:t>
            </w:r>
          </w:p>
          <w:p w:rsidR="00B81959" w:rsidRPr="00370C9B" w:rsidRDefault="00B81959" w:rsidP="00B81959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 xml:space="preserve">Does </w:t>
            </w:r>
            <w:r w:rsidRPr="00370C9B">
              <w:t>not identify gaps and propose them as areas for future development</w:t>
            </w:r>
          </w:p>
        </w:tc>
      </w:tr>
      <w:tr w:rsidR="00B81959" w:rsidRPr="0020640D" w:rsidTr="00374C1D">
        <w:trPr>
          <w:trHeight w:val="1630"/>
        </w:trPr>
        <w:tc>
          <w:tcPr>
            <w:tcW w:w="2178" w:type="dxa"/>
          </w:tcPr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>
              <w:rPr>
                <w:b/>
              </w:rPr>
              <w:lastRenderedPageBreak/>
              <w:t>Discussion of the new tools, standards, and/or recommendations needed to evaluate the safety, efficacy, and quality of product or technology</w:t>
            </w:r>
          </w:p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</w:p>
        </w:tc>
        <w:tc>
          <w:tcPr>
            <w:tcW w:w="2880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7B2FCA">
              <w:t>Gives a detailed overview of the tools, techniques, standards</w:t>
            </w:r>
            <w:r>
              <w:t>, and/or recommendations</w:t>
            </w:r>
            <w:r w:rsidRPr="007B2FCA">
              <w:t xml:space="preserve"> used to evalu</w:t>
            </w:r>
            <w:r>
              <w:t>ate the product or technology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I</w:t>
            </w:r>
            <w:r w:rsidRPr="007B2FCA">
              <w:t>f these standards are not yet established or have not been created, outlines potential areas for testing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A</w:t>
            </w:r>
            <w:r w:rsidRPr="007B2FCA">
              <w:t>ddresses safety, efficacy, and quality</w:t>
            </w:r>
          </w:p>
          <w:p w:rsidR="00B81959" w:rsidRPr="007B2FCA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Identifies and discusses relevant priority areas of regulatory science, as defined by the FDA</w:t>
            </w:r>
          </w:p>
        </w:tc>
        <w:tc>
          <w:tcPr>
            <w:tcW w:w="2846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7B2FCA">
              <w:t>Gives a brief or high-level overview of the tools, techniques, standards</w:t>
            </w:r>
            <w:r>
              <w:t>, and/or recommendations</w:t>
            </w:r>
            <w:r w:rsidRPr="007B2FCA">
              <w:t xml:space="preserve"> used to eval</w:t>
            </w:r>
            <w:r>
              <w:t>uate the product or technology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M</w:t>
            </w:r>
            <w:r w:rsidRPr="007B2FCA">
              <w:t>ay or may not include proposed testing or issues for consideration if standards do not yet exist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M</w:t>
            </w:r>
            <w:r w:rsidRPr="007B2FCA">
              <w:t>ay or may not address safety, efficacy, and/or quality</w:t>
            </w:r>
          </w:p>
          <w:p w:rsidR="00B81959" w:rsidRPr="007B2FCA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May or may not identify relevant priority areas of regulatory science, as defined by the FDA</w:t>
            </w:r>
          </w:p>
        </w:tc>
        <w:tc>
          <w:tcPr>
            <w:tcW w:w="3072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4B68DC">
              <w:t xml:space="preserve">Does not discuss the tools, standards, </w:t>
            </w:r>
            <w:r w:rsidRPr="007B2FCA">
              <w:t>techniques, standards</w:t>
            </w:r>
            <w:r>
              <w:t>, and/or recommendations</w:t>
            </w:r>
            <w:r w:rsidRPr="007B2FCA">
              <w:t xml:space="preserve"> </w:t>
            </w:r>
            <w:r w:rsidRPr="004B68DC">
              <w:t>needed to evaluate the safety, efficacy, and quality of the product</w:t>
            </w:r>
          </w:p>
          <w:p w:rsidR="00B81959" w:rsidRPr="004B68DC" w:rsidRDefault="00B81959" w:rsidP="00B81959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Does not reference FDA regulatory science priority areas</w:t>
            </w:r>
          </w:p>
        </w:tc>
      </w:tr>
      <w:tr w:rsidR="00B81959" w:rsidRPr="0020640D" w:rsidTr="00374C1D">
        <w:trPr>
          <w:trHeight w:val="1630"/>
        </w:trPr>
        <w:tc>
          <w:tcPr>
            <w:tcW w:w="2178" w:type="dxa"/>
          </w:tcPr>
          <w:p w:rsidR="00B81959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>
              <w:rPr>
                <w:b/>
              </w:rPr>
              <w:t>Summarizes take-home points in conclusion</w:t>
            </w:r>
          </w:p>
        </w:tc>
        <w:tc>
          <w:tcPr>
            <w:tcW w:w="2880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0E1A66">
              <w:t>Clearly and concisely summarizes main points of paper</w:t>
            </w:r>
          </w:p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I</w:t>
            </w:r>
            <w:r w:rsidRPr="000E1A66">
              <w:t>ncludes summary of key safety, efficacy, and quality concerns with the case and how those might be or were addressed</w:t>
            </w:r>
          </w:p>
          <w:p w:rsidR="00B81959" w:rsidRPr="000E1A66" w:rsidRDefault="00B81959" w:rsidP="00374C1D">
            <w:pPr>
              <w:pStyle w:val="ListParagraph"/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left="360"/>
            </w:pPr>
          </w:p>
        </w:tc>
        <w:tc>
          <w:tcPr>
            <w:tcW w:w="2846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0E1A66">
              <w:t>Summarizes main points of paper</w:t>
            </w:r>
          </w:p>
          <w:p w:rsidR="00B81959" w:rsidRPr="000E1A66" w:rsidRDefault="00B81959" w:rsidP="00B8195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M</w:t>
            </w:r>
            <w:r w:rsidRPr="000E1A66">
              <w:t xml:space="preserve">ay </w:t>
            </w:r>
            <w:r>
              <w:t xml:space="preserve">or may not </w:t>
            </w:r>
            <w:r w:rsidRPr="000E1A66">
              <w:t>include summary of some of safety, efficacy, and quality concerns, and some solutions</w:t>
            </w:r>
          </w:p>
        </w:tc>
        <w:tc>
          <w:tcPr>
            <w:tcW w:w="3072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0E1A66">
              <w:t>Does not include a summary of main points of paper</w:t>
            </w:r>
          </w:p>
          <w:p w:rsidR="00B81959" w:rsidRPr="000E1A66" w:rsidRDefault="00B81959" w:rsidP="00B8195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D</w:t>
            </w:r>
            <w:r w:rsidRPr="000E1A66">
              <w:t>oes not address safety, efficacy, and quality issues</w:t>
            </w:r>
          </w:p>
        </w:tc>
      </w:tr>
      <w:tr w:rsidR="00B81959" w:rsidRPr="0020640D" w:rsidTr="00374C1D">
        <w:trPr>
          <w:trHeight w:val="1630"/>
        </w:trPr>
        <w:tc>
          <w:tcPr>
            <w:tcW w:w="2178" w:type="dxa"/>
          </w:tcPr>
          <w:p w:rsidR="00B81959" w:rsidRPr="0020640D" w:rsidRDefault="00B81959" w:rsidP="00374C1D">
            <w:pPr>
              <w:widowControl w:val="0"/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b/>
              </w:rPr>
            </w:pPr>
            <w:r>
              <w:rPr>
                <w:b/>
              </w:rPr>
              <w:t xml:space="preserve">Paper shows use of primary literature and relevant sources (including regulations and </w:t>
            </w:r>
            <w:proofErr w:type="spellStart"/>
            <w:r>
              <w:rPr>
                <w:b/>
              </w:rPr>
              <w:t>guidances</w:t>
            </w:r>
            <w:proofErr w:type="spellEnd"/>
            <w:r>
              <w:rPr>
                <w:b/>
              </w:rPr>
              <w:t xml:space="preserve">); properly attributes citations </w:t>
            </w:r>
          </w:p>
        </w:tc>
        <w:tc>
          <w:tcPr>
            <w:tcW w:w="2880" w:type="dxa"/>
          </w:tcPr>
          <w:p w:rsidR="00B81959" w:rsidRPr="000E1A66" w:rsidRDefault="00B81959" w:rsidP="00B8195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0E1A66">
              <w:t>Paper includes citations and complete bibliography in JAMA format</w:t>
            </w:r>
          </w:p>
        </w:tc>
        <w:tc>
          <w:tcPr>
            <w:tcW w:w="2846" w:type="dxa"/>
          </w:tcPr>
          <w:p w:rsidR="00B81959" w:rsidRDefault="00B81959" w:rsidP="00B8195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0E1A66">
              <w:t xml:space="preserve">Paper </w:t>
            </w:r>
            <w:r>
              <w:t>includes some citations</w:t>
            </w:r>
          </w:p>
          <w:p w:rsidR="00B81959" w:rsidRPr="000E1A66" w:rsidRDefault="00B81959" w:rsidP="00B8195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t>B</w:t>
            </w:r>
            <w:r w:rsidRPr="000E1A66">
              <w:t>ibliography not complete or properly formatted</w:t>
            </w:r>
          </w:p>
        </w:tc>
        <w:tc>
          <w:tcPr>
            <w:tcW w:w="3072" w:type="dxa"/>
          </w:tcPr>
          <w:p w:rsidR="00B81959" w:rsidRPr="000E1A66" w:rsidRDefault="00B81959" w:rsidP="00B8195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980"/>
                <w:tab w:val="left" w:pos="-1890"/>
                <w:tab w:val="left" w:pos="7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 w:rsidRPr="000E1A66">
              <w:t>Paper does not include citations or bibliography</w:t>
            </w:r>
          </w:p>
        </w:tc>
      </w:tr>
    </w:tbl>
    <w:p w:rsidR="00B81959" w:rsidRDefault="00B81959" w:rsidP="00B81959"/>
    <w:p w:rsidR="001E75C3" w:rsidRPr="005F234D" w:rsidRDefault="001E75C3" w:rsidP="00911B44">
      <w:bookmarkStart w:id="0" w:name="_GoBack"/>
      <w:bookmarkEnd w:id="0"/>
    </w:p>
    <w:sectPr w:rsidR="001E75C3" w:rsidRPr="005F234D" w:rsidSect="00B819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6EB"/>
    <w:multiLevelType w:val="hybridMultilevel"/>
    <w:tmpl w:val="13923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429ED"/>
    <w:multiLevelType w:val="hybridMultilevel"/>
    <w:tmpl w:val="3D344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E50FA"/>
    <w:multiLevelType w:val="hybridMultilevel"/>
    <w:tmpl w:val="30F6D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37C11"/>
    <w:multiLevelType w:val="hybridMultilevel"/>
    <w:tmpl w:val="21A40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E63A55"/>
    <w:multiLevelType w:val="hybridMultilevel"/>
    <w:tmpl w:val="15887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0C7DB0"/>
    <w:multiLevelType w:val="hybridMultilevel"/>
    <w:tmpl w:val="2042D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FA2B7A"/>
    <w:multiLevelType w:val="hybridMultilevel"/>
    <w:tmpl w:val="3D16D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02EEC"/>
    <w:multiLevelType w:val="hybridMultilevel"/>
    <w:tmpl w:val="A0C2D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6A6BC9"/>
    <w:multiLevelType w:val="hybridMultilevel"/>
    <w:tmpl w:val="6AB29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2E1C7D"/>
    <w:multiLevelType w:val="hybridMultilevel"/>
    <w:tmpl w:val="89761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801DB6"/>
    <w:multiLevelType w:val="hybridMultilevel"/>
    <w:tmpl w:val="3BB8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6E63E7"/>
    <w:multiLevelType w:val="hybridMultilevel"/>
    <w:tmpl w:val="BBA8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CC"/>
    <w:rsid w:val="00055F33"/>
    <w:rsid w:val="000E5B6E"/>
    <w:rsid w:val="001A6B2F"/>
    <w:rsid w:val="001E75C3"/>
    <w:rsid w:val="00207AC8"/>
    <w:rsid w:val="0024509F"/>
    <w:rsid w:val="002A535D"/>
    <w:rsid w:val="0050116D"/>
    <w:rsid w:val="00573987"/>
    <w:rsid w:val="005E39B3"/>
    <w:rsid w:val="005F234D"/>
    <w:rsid w:val="00620EF4"/>
    <w:rsid w:val="008770C1"/>
    <w:rsid w:val="00911B44"/>
    <w:rsid w:val="00B44BCC"/>
    <w:rsid w:val="00B467A2"/>
    <w:rsid w:val="00B46F1B"/>
    <w:rsid w:val="00B81959"/>
    <w:rsid w:val="00E6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C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3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4B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2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234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0E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4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819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C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3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3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4B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2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234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0E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4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819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i-online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da.gov/AdvisoryCommittees/CommitteesMeetingMaterials/defaul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da.gov/downloads/scienceresearch/specialtopics/regulatoryscience/ucm2682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C420-E311-41A1-827F-3CDFBD6F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 Greenberg</dc:creator>
  <cp:lastModifiedBy>Greenberg-Worisek, Alexandra J., Ph.D.</cp:lastModifiedBy>
  <cp:revision>3</cp:revision>
  <dcterms:created xsi:type="dcterms:W3CDTF">2019-10-07T17:55:00Z</dcterms:created>
  <dcterms:modified xsi:type="dcterms:W3CDTF">2019-10-07T17:56:00Z</dcterms:modified>
</cp:coreProperties>
</file>