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58FB5" w14:textId="77777777" w:rsidR="006F7045" w:rsidRPr="008275CC" w:rsidRDefault="008929F9" w:rsidP="008A563D">
      <w:pPr>
        <w:jc w:val="center"/>
        <w:rPr>
          <w:rFonts w:cs="Times New Roman"/>
          <w:b/>
          <w:szCs w:val="24"/>
        </w:rPr>
      </w:pPr>
      <w:r w:rsidRPr="008275CC">
        <w:rPr>
          <w:rFonts w:cs="Times New Roman"/>
          <w:b/>
          <w:szCs w:val="24"/>
        </w:rPr>
        <w:t>Technical Appendix</w:t>
      </w:r>
    </w:p>
    <w:p w14:paraId="0F8B2E28" w14:textId="486E0FC0" w:rsidR="00922EFC" w:rsidRPr="008275CC" w:rsidRDefault="006F7045" w:rsidP="008A563D">
      <w:pPr>
        <w:jc w:val="center"/>
        <w:rPr>
          <w:rFonts w:cs="Times New Roman"/>
          <w:b/>
          <w:szCs w:val="24"/>
        </w:rPr>
      </w:pPr>
      <w:proofErr w:type="gramStart"/>
      <w:r w:rsidRPr="008275CC">
        <w:rPr>
          <w:rFonts w:cs="Times New Roman"/>
          <w:b/>
          <w:szCs w:val="24"/>
        </w:rPr>
        <w:t>and</w:t>
      </w:r>
      <w:proofErr w:type="gramEnd"/>
      <w:r w:rsidR="0046561F" w:rsidRPr="008275CC">
        <w:rPr>
          <w:rFonts w:cs="Times New Roman"/>
          <w:b/>
          <w:szCs w:val="24"/>
        </w:rPr>
        <w:t xml:space="preserve"> Additional Results</w:t>
      </w:r>
      <w:r w:rsidR="0068050D" w:rsidRPr="008275CC">
        <w:rPr>
          <w:rFonts w:cs="Times New Roman"/>
          <w:b/>
          <w:szCs w:val="24"/>
        </w:rPr>
        <w:t>:</w:t>
      </w:r>
    </w:p>
    <w:p w14:paraId="69767D0F" w14:textId="77777777" w:rsidR="002E3794" w:rsidRPr="008275CC" w:rsidRDefault="002E3794" w:rsidP="008A563D">
      <w:pPr>
        <w:jc w:val="center"/>
        <w:rPr>
          <w:rFonts w:cs="Times New Roman"/>
          <w:b/>
          <w:szCs w:val="24"/>
        </w:rPr>
      </w:pPr>
    </w:p>
    <w:p w14:paraId="01A8A210" w14:textId="77777777" w:rsidR="00CA61B3" w:rsidRPr="008275CC" w:rsidRDefault="00CA61B3" w:rsidP="008A563D">
      <w:pPr>
        <w:jc w:val="center"/>
        <w:rPr>
          <w:rFonts w:cs="Times New Roman"/>
          <w:b/>
          <w:szCs w:val="24"/>
        </w:rPr>
      </w:pPr>
      <w:r w:rsidRPr="008275CC">
        <w:rPr>
          <w:rFonts w:cs="Times New Roman"/>
          <w:b/>
          <w:szCs w:val="24"/>
        </w:rPr>
        <w:t>Retrospective and Prospective</w:t>
      </w:r>
    </w:p>
    <w:p w14:paraId="3D5DEBB9" w14:textId="77777777" w:rsidR="008929F9" w:rsidRPr="008275CC" w:rsidRDefault="008929F9" w:rsidP="008A563D">
      <w:pPr>
        <w:jc w:val="center"/>
        <w:rPr>
          <w:rFonts w:cs="Times New Roman"/>
          <w:b/>
          <w:szCs w:val="24"/>
        </w:rPr>
      </w:pPr>
      <w:r w:rsidRPr="008275CC">
        <w:rPr>
          <w:rFonts w:cs="Times New Roman"/>
          <w:b/>
          <w:szCs w:val="24"/>
        </w:rPr>
        <w:t>Benefit-Cost Analysis of US Anti-Smoking Policies</w:t>
      </w:r>
    </w:p>
    <w:p w14:paraId="5728DC9E" w14:textId="77777777" w:rsidR="008929F9" w:rsidRPr="008275CC" w:rsidRDefault="008929F9" w:rsidP="008A563D">
      <w:pPr>
        <w:jc w:val="center"/>
        <w:rPr>
          <w:rFonts w:cs="Times New Roman"/>
          <w:szCs w:val="24"/>
        </w:rPr>
      </w:pPr>
    </w:p>
    <w:p w14:paraId="55A4787B" w14:textId="77777777" w:rsidR="008A563D" w:rsidRPr="008275CC" w:rsidRDefault="008A563D" w:rsidP="008A563D">
      <w:pPr>
        <w:jc w:val="center"/>
        <w:rPr>
          <w:rFonts w:cs="Times New Roman"/>
          <w:szCs w:val="24"/>
        </w:rPr>
      </w:pPr>
    </w:p>
    <w:p w14:paraId="21AEF3C8" w14:textId="77777777" w:rsidR="008929F9" w:rsidRPr="008275CC" w:rsidRDefault="008929F9" w:rsidP="008A563D">
      <w:pPr>
        <w:jc w:val="center"/>
        <w:rPr>
          <w:rFonts w:cs="Times New Roman"/>
          <w:szCs w:val="24"/>
        </w:rPr>
      </w:pPr>
    </w:p>
    <w:p w14:paraId="4FCB051D" w14:textId="77777777" w:rsidR="008929F9" w:rsidRPr="00C371C4" w:rsidRDefault="008929F9" w:rsidP="008A563D">
      <w:pPr>
        <w:jc w:val="center"/>
        <w:rPr>
          <w:rFonts w:cs="Times New Roman"/>
        </w:rPr>
      </w:pPr>
      <w:r w:rsidRPr="00C371C4">
        <w:rPr>
          <w:rFonts w:cs="Times New Roman"/>
        </w:rPr>
        <w:fldChar w:fldCharType="begin"/>
      </w:r>
      <w:r w:rsidRPr="00C371C4">
        <w:rPr>
          <w:rFonts w:cs="Times New Roman"/>
        </w:rPr>
        <w:instrText xml:space="preserve"> DATE \@ "MMMM d, yyyy" </w:instrText>
      </w:r>
      <w:r w:rsidRPr="00C371C4">
        <w:rPr>
          <w:rFonts w:cs="Times New Roman"/>
        </w:rPr>
        <w:fldChar w:fldCharType="separate"/>
      </w:r>
      <w:r w:rsidR="008275CC">
        <w:rPr>
          <w:rFonts w:cs="Times New Roman"/>
          <w:noProof/>
        </w:rPr>
        <w:t>February 12, 2015</w:t>
      </w:r>
      <w:r w:rsidRPr="00C371C4">
        <w:rPr>
          <w:rFonts w:cs="Times New Roman"/>
        </w:rPr>
        <w:fldChar w:fldCharType="end"/>
      </w:r>
      <w:bookmarkStart w:id="0" w:name="_GoBack"/>
      <w:bookmarkEnd w:id="0"/>
    </w:p>
    <w:p w14:paraId="3A9011FC" w14:textId="77777777" w:rsidR="008929F9" w:rsidRPr="00C371C4" w:rsidRDefault="008929F9" w:rsidP="008A563D">
      <w:pPr>
        <w:jc w:val="center"/>
        <w:rPr>
          <w:rFonts w:cs="Times New Roman"/>
        </w:rPr>
      </w:pPr>
    </w:p>
    <w:p w14:paraId="440ED254" w14:textId="77777777" w:rsidR="008929F9" w:rsidRPr="00C371C4" w:rsidRDefault="008929F9" w:rsidP="008A563D">
      <w:pPr>
        <w:jc w:val="center"/>
        <w:rPr>
          <w:rFonts w:cs="Times New Roman"/>
        </w:rPr>
      </w:pPr>
    </w:p>
    <w:p w14:paraId="07A7BBEF" w14:textId="77777777" w:rsidR="008929F9" w:rsidRPr="00C371C4" w:rsidRDefault="008929F9" w:rsidP="008A563D">
      <w:pPr>
        <w:jc w:val="center"/>
        <w:rPr>
          <w:rFonts w:cs="Times New Roman"/>
        </w:rPr>
      </w:pPr>
    </w:p>
    <w:p w14:paraId="48E16404" w14:textId="77777777" w:rsidR="008929F9" w:rsidRPr="00C371C4" w:rsidRDefault="008929F9" w:rsidP="008A563D">
      <w:pPr>
        <w:jc w:val="center"/>
        <w:rPr>
          <w:rFonts w:cs="Times New Roman"/>
        </w:rPr>
      </w:pPr>
      <w:r w:rsidRPr="00C371C4">
        <w:rPr>
          <w:rFonts w:cs="Times New Roman"/>
        </w:rPr>
        <w:t>Lawrence Jin</w:t>
      </w:r>
    </w:p>
    <w:p w14:paraId="09C6BD08" w14:textId="77777777" w:rsidR="008929F9" w:rsidRPr="00C371C4" w:rsidRDefault="008929F9" w:rsidP="008A563D">
      <w:pPr>
        <w:jc w:val="center"/>
        <w:rPr>
          <w:rFonts w:cs="Times New Roman"/>
        </w:rPr>
      </w:pPr>
      <w:r w:rsidRPr="00C371C4">
        <w:rPr>
          <w:rFonts w:cs="Times New Roman"/>
        </w:rPr>
        <w:t>Cornell University</w:t>
      </w:r>
    </w:p>
    <w:p w14:paraId="284E8BA3" w14:textId="77777777" w:rsidR="008929F9" w:rsidRPr="00C371C4" w:rsidRDefault="008929F9" w:rsidP="008A563D">
      <w:pPr>
        <w:jc w:val="center"/>
        <w:rPr>
          <w:rFonts w:cs="Times New Roman"/>
        </w:rPr>
      </w:pPr>
    </w:p>
    <w:p w14:paraId="684FBABD" w14:textId="77777777" w:rsidR="008929F9" w:rsidRPr="00C371C4" w:rsidRDefault="008929F9" w:rsidP="008A563D">
      <w:pPr>
        <w:jc w:val="center"/>
        <w:rPr>
          <w:rFonts w:cs="Times New Roman"/>
        </w:rPr>
      </w:pPr>
      <w:r w:rsidRPr="00C371C4">
        <w:rPr>
          <w:rFonts w:cs="Times New Roman"/>
        </w:rPr>
        <w:t>Don Kenkel</w:t>
      </w:r>
    </w:p>
    <w:p w14:paraId="55BBCC49" w14:textId="77777777" w:rsidR="008929F9" w:rsidRPr="00C371C4" w:rsidRDefault="008929F9" w:rsidP="008A563D">
      <w:pPr>
        <w:jc w:val="center"/>
        <w:rPr>
          <w:rFonts w:cs="Times New Roman"/>
        </w:rPr>
      </w:pPr>
      <w:r w:rsidRPr="00C371C4">
        <w:rPr>
          <w:rFonts w:cs="Times New Roman"/>
        </w:rPr>
        <w:t>Cornell University &amp; NBER</w:t>
      </w:r>
    </w:p>
    <w:p w14:paraId="2098EE61" w14:textId="77777777" w:rsidR="008929F9" w:rsidRPr="00C371C4" w:rsidRDefault="008929F9" w:rsidP="008A563D">
      <w:pPr>
        <w:jc w:val="center"/>
        <w:rPr>
          <w:rFonts w:cs="Times New Roman"/>
        </w:rPr>
      </w:pPr>
    </w:p>
    <w:p w14:paraId="25FDBB42" w14:textId="77777777" w:rsidR="008929F9" w:rsidRPr="00C371C4" w:rsidRDefault="008929F9" w:rsidP="008A563D">
      <w:pPr>
        <w:jc w:val="center"/>
        <w:rPr>
          <w:rFonts w:cs="Times New Roman"/>
        </w:rPr>
      </w:pPr>
      <w:r w:rsidRPr="00C371C4">
        <w:rPr>
          <w:rFonts w:cs="Times New Roman"/>
        </w:rPr>
        <w:t>Feng Liu</w:t>
      </w:r>
    </w:p>
    <w:p w14:paraId="1205996A" w14:textId="77777777" w:rsidR="008929F9" w:rsidRPr="00C371C4" w:rsidRDefault="008929F9" w:rsidP="008A563D">
      <w:pPr>
        <w:jc w:val="center"/>
        <w:rPr>
          <w:rFonts w:cs="Times New Roman"/>
        </w:rPr>
      </w:pPr>
      <w:r w:rsidRPr="00C371C4">
        <w:rPr>
          <w:rFonts w:cs="Times New Roman"/>
        </w:rPr>
        <w:t>Shanghai University of Finance and Economics</w:t>
      </w:r>
    </w:p>
    <w:p w14:paraId="7BDB2117" w14:textId="77777777" w:rsidR="008929F9" w:rsidRPr="00C371C4" w:rsidRDefault="008929F9" w:rsidP="008A563D">
      <w:pPr>
        <w:jc w:val="center"/>
        <w:rPr>
          <w:rFonts w:cs="Times New Roman"/>
        </w:rPr>
      </w:pPr>
    </w:p>
    <w:p w14:paraId="2091684B" w14:textId="77777777" w:rsidR="008929F9" w:rsidRPr="00C371C4" w:rsidRDefault="008929F9" w:rsidP="008A563D">
      <w:pPr>
        <w:jc w:val="center"/>
        <w:rPr>
          <w:rFonts w:cs="Times New Roman"/>
        </w:rPr>
      </w:pPr>
      <w:r w:rsidRPr="00C371C4">
        <w:rPr>
          <w:rFonts w:cs="Times New Roman"/>
        </w:rPr>
        <w:t>Hua Wang</w:t>
      </w:r>
    </w:p>
    <w:p w14:paraId="055ABF52" w14:textId="77777777" w:rsidR="008929F9" w:rsidRPr="00C371C4" w:rsidRDefault="008929F9" w:rsidP="008A563D">
      <w:pPr>
        <w:jc w:val="center"/>
        <w:rPr>
          <w:rFonts w:cs="Times New Roman"/>
        </w:rPr>
      </w:pPr>
      <w:r w:rsidRPr="00C371C4">
        <w:rPr>
          <w:rFonts w:cs="Times New Roman"/>
        </w:rPr>
        <w:t>Cornell University</w:t>
      </w:r>
    </w:p>
    <w:p w14:paraId="056A5781" w14:textId="77777777" w:rsidR="008929F9" w:rsidRPr="00C371C4" w:rsidRDefault="008929F9" w:rsidP="008A563D">
      <w:pPr>
        <w:rPr>
          <w:rFonts w:cs="Times New Roman"/>
        </w:rPr>
      </w:pPr>
    </w:p>
    <w:p w14:paraId="5BAB9181" w14:textId="77777777" w:rsidR="0068050D" w:rsidRPr="00C371C4" w:rsidRDefault="0068050D" w:rsidP="008A563D">
      <w:pPr>
        <w:rPr>
          <w:rFonts w:cs="Times New Roman"/>
        </w:rPr>
      </w:pPr>
      <w:r w:rsidRPr="00C371C4">
        <w:rPr>
          <w:rFonts w:cs="Times New Roman"/>
        </w:rPr>
        <w:br w:type="page"/>
      </w:r>
    </w:p>
    <w:p w14:paraId="5FF9F10E" w14:textId="77777777" w:rsidR="00BF7EF3" w:rsidRPr="008275CC" w:rsidRDefault="00BF7EF3" w:rsidP="008A563D">
      <w:pPr>
        <w:spacing w:line="480" w:lineRule="auto"/>
        <w:rPr>
          <w:rFonts w:cs="Times New Roman"/>
          <w:b/>
          <w:szCs w:val="24"/>
        </w:rPr>
      </w:pPr>
      <w:r w:rsidRPr="008275CC">
        <w:rPr>
          <w:rFonts w:cs="Times New Roman"/>
          <w:b/>
          <w:szCs w:val="24"/>
        </w:rPr>
        <w:lastRenderedPageBreak/>
        <w:t>1. Introduction</w:t>
      </w:r>
    </w:p>
    <w:p w14:paraId="12A19535" w14:textId="77777777" w:rsidR="0046561F" w:rsidRDefault="00FF051A" w:rsidP="0046561F">
      <w:pPr>
        <w:spacing w:line="480" w:lineRule="auto"/>
        <w:ind w:firstLine="720"/>
        <w:rPr>
          <w:rFonts w:cs="Times New Roman"/>
        </w:rPr>
      </w:pPr>
      <w:r>
        <w:rPr>
          <w:rFonts w:cs="Times New Roman"/>
        </w:rPr>
        <w:t>This document describes</w:t>
      </w:r>
      <w:r w:rsidR="00BF7EF3" w:rsidRPr="00C371C4">
        <w:rPr>
          <w:rFonts w:cs="Times New Roman"/>
        </w:rPr>
        <w:t xml:space="preserve"> the data sources and equations used in </w:t>
      </w:r>
      <w:r w:rsidR="00FA4E7A">
        <w:rPr>
          <w:rFonts w:cs="Times New Roman"/>
        </w:rPr>
        <w:t>our</w:t>
      </w:r>
      <w:r w:rsidR="00BF7EF3" w:rsidRPr="00C371C4">
        <w:rPr>
          <w:rFonts w:cs="Times New Roman"/>
        </w:rPr>
        <w:t xml:space="preserve"> </w:t>
      </w:r>
      <w:r w:rsidR="000E32A9" w:rsidRPr="00C371C4">
        <w:rPr>
          <w:rFonts w:cs="Times New Roman"/>
        </w:rPr>
        <w:t>smoking simulation model</w:t>
      </w:r>
      <w:r w:rsidR="00FA4E7A">
        <w:rPr>
          <w:rFonts w:cs="Times New Roman"/>
        </w:rPr>
        <w:t>, which</w:t>
      </w:r>
      <w:r w:rsidR="00B23C87" w:rsidRPr="00C371C4">
        <w:rPr>
          <w:rFonts w:cs="Times New Roman"/>
        </w:rPr>
        <w:t xml:space="preserve"> appears in</w:t>
      </w:r>
      <w:r w:rsidR="001B5579" w:rsidRPr="00C371C4">
        <w:rPr>
          <w:rFonts w:cs="Times New Roman"/>
        </w:rPr>
        <w:t xml:space="preserve"> </w:t>
      </w:r>
      <w:r w:rsidR="00B92536">
        <w:rPr>
          <w:rFonts w:cs="Times New Roman"/>
        </w:rPr>
        <w:t>our</w:t>
      </w:r>
      <w:r w:rsidR="005D6E39">
        <w:rPr>
          <w:rFonts w:cs="Times New Roman"/>
        </w:rPr>
        <w:t xml:space="preserve"> paper </w:t>
      </w:r>
      <w:r w:rsidR="000E32A9" w:rsidRPr="00C371C4">
        <w:rPr>
          <w:rFonts w:cs="Times New Roman"/>
        </w:rPr>
        <w:t>“Retrospective and Prospective Benefit-Cost Analysis of US Anti-Smoking Policies.”</w:t>
      </w:r>
      <w:r w:rsidR="00684C06" w:rsidRPr="00C371C4">
        <w:rPr>
          <w:rFonts w:cs="Times New Roman"/>
        </w:rPr>
        <w:t xml:space="preserve">  </w:t>
      </w:r>
      <w:r w:rsidR="0046561F">
        <w:rPr>
          <w:rFonts w:cs="Times New Roman"/>
        </w:rPr>
        <w:t>It also provides additional results.</w:t>
      </w:r>
    </w:p>
    <w:p w14:paraId="5AB6992D" w14:textId="77777777" w:rsidR="00A91F92" w:rsidRDefault="00662606" w:rsidP="00F1374D">
      <w:pPr>
        <w:spacing w:line="480" w:lineRule="auto"/>
        <w:ind w:firstLine="720"/>
        <w:rPr>
          <w:rFonts w:cs="Times New Roman"/>
        </w:rPr>
      </w:pPr>
      <w:r>
        <w:rPr>
          <w:rFonts w:cs="Times New Roman"/>
        </w:rPr>
        <w:t xml:space="preserve">Section 2 </w:t>
      </w:r>
      <w:r w:rsidR="00A91F92">
        <w:rPr>
          <w:rFonts w:cs="Times New Roman"/>
        </w:rPr>
        <w:t xml:space="preserve">provides an overview of the model and </w:t>
      </w:r>
      <w:r>
        <w:rPr>
          <w:rFonts w:cs="Times New Roman"/>
        </w:rPr>
        <w:t>defines key variables</w:t>
      </w:r>
      <w:r w:rsidR="00A91F92">
        <w:rPr>
          <w:rFonts w:cs="Times New Roman"/>
        </w:rPr>
        <w:t xml:space="preserve">. </w:t>
      </w:r>
      <w:r>
        <w:rPr>
          <w:rFonts w:cs="Times New Roman"/>
        </w:rPr>
        <w:t xml:space="preserve">Section 3 </w:t>
      </w:r>
      <w:r w:rsidR="009D0663">
        <w:rPr>
          <w:rFonts w:cs="Times New Roman"/>
        </w:rPr>
        <w:t>outlines</w:t>
      </w:r>
      <w:r>
        <w:rPr>
          <w:rFonts w:cs="Times New Roman"/>
        </w:rPr>
        <w:t xml:space="preserve"> the equations used to construct the model.  </w:t>
      </w:r>
      <w:r w:rsidR="009D0663">
        <w:rPr>
          <w:rFonts w:cs="Times New Roman"/>
        </w:rPr>
        <w:t xml:space="preserve">Section 4 </w:t>
      </w:r>
      <w:r w:rsidR="002E4809">
        <w:rPr>
          <w:rFonts w:cs="Times New Roman"/>
        </w:rPr>
        <w:t xml:space="preserve">describes the </w:t>
      </w:r>
      <w:r w:rsidR="00A91F92">
        <w:rPr>
          <w:rFonts w:cs="Times New Roman"/>
        </w:rPr>
        <w:t xml:space="preserve">simulations </w:t>
      </w:r>
      <w:r w:rsidR="001430DE">
        <w:rPr>
          <w:rFonts w:cs="Times New Roman"/>
        </w:rPr>
        <w:t>and data sources</w:t>
      </w:r>
      <w:r w:rsidR="009D0663">
        <w:rPr>
          <w:rFonts w:cs="Times New Roman"/>
        </w:rPr>
        <w:t>.</w:t>
      </w:r>
    </w:p>
    <w:p w14:paraId="680725E8" w14:textId="77777777" w:rsidR="00CC3748" w:rsidRDefault="00A91F92" w:rsidP="00A9642C">
      <w:pPr>
        <w:spacing w:line="480" w:lineRule="auto"/>
        <w:ind w:firstLine="720"/>
        <w:rPr>
          <w:rFonts w:cs="Times New Roman"/>
        </w:rPr>
      </w:pPr>
      <w:r>
        <w:rPr>
          <w:rFonts w:cs="Times New Roman"/>
        </w:rPr>
        <w:t xml:space="preserve">Table 1 </w:t>
      </w:r>
      <w:r w:rsidR="00CC3748">
        <w:rPr>
          <w:rFonts w:cs="Times New Roman"/>
        </w:rPr>
        <w:t>provides a summary of the results of the retrospective simulations. Table 2</w:t>
      </w:r>
      <w:r w:rsidR="008210A0">
        <w:rPr>
          <w:rFonts w:cs="Times New Roman"/>
        </w:rPr>
        <w:t xml:space="preserve"> compares the model’s simulated smoking prevalence and cigarettes per day to estimates from the National Health Interview Survey. </w:t>
      </w:r>
      <w:r w:rsidR="00CC3748">
        <w:rPr>
          <w:rFonts w:cs="Times New Roman"/>
        </w:rPr>
        <w:t xml:space="preserve">Table 3 provides a summary of the results of the prospective simulations. </w:t>
      </w:r>
    </w:p>
    <w:p w14:paraId="2859A8D9" w14:textId="0805D8B3" w:rsidR="00741193" w:rsidRDefault="00CC3748" w:rsidP="00A9642C">
      <w:pPr>
        <w:spacing w:line="480" w:lineRule="auto"/>
        <w:ind w:firstLine="720"/>
        <w:rPr>
          <w:rFonts w:cs="Times New Roman"/>
        </w:rPr>
      </w:pPr>
      <w:r>
        <w:rPr>
          <w:rFonts w:cs="Times New Roman"/>
        </w:rPr>
        <w:t xml:space="preserve">Tables 4 – 7 contain additional BCA results. </w:t>
      </w:r>
      <w:r w:rsidR="00A91F92">
        <w:rPr>
          <w:rFonts w:cs="Times New Roman"/>
        </w:rPr>
        <w:t>Table 4 presents the constructed demand curves used in</w:t>
      </w:r>
      <w:r w:rsidR="009D0663">
        <w:rPr>
          <w:rFonts w:cs="Times New Roman"/>
        </w:rPr>
        <w:t xml:space="preserve"> </w:t>
      </w:r>
      <w:r w:rsidR="00A9642C">
        <w:rPr>
          <w:rFonts w:cs="Times New Roman"/>
        </w:rPr>
        <w:t xml:space="preserve">the retrospective BCA. Table 5 presents the compensating variation calculations for the retrospective BCA. Table 6 presents the constructed demand curves used in the prospective BCA. Table 7 presents the compensating variation calculations for the prospective BCA. </w:t>
      </w:r>
    </w:p>
    <w:p w14:paraId="12AF4242" w14:textId="002485DA" w:rsidR="00535884" w:rsidRPr="008275CC" w:rsidRDefault="00BF734B" w:rsidP="008A563D">
      <w:pPr>
        <w:spacing w:line="480" w:lineRule="auto"/>
        <w:rPr>
          <w:rFonts w:cs="Times New Roman"/>
          <w:b/>
          <w:szCs w:val="24"/>
        </w:rPr>
      </w:pPr>
      <w:r w:rsidRPr="008275CC">
        <w:rPr>
          <w:rFonts w:cs="Times New Roman"/>
          <w:b/>
          <w:szCs w:val="24"/>
        </w:rPr>
        <w:t xml:space="preserve">2. </w:t>
      </w:r>
      <w:r w:rsidR="008210A0" w:rsidRPr="008275CC">
        <w:rPr>
          <w:rFonts w:cs="Times New Roman"/>
          <w:b/>
          <w:szCs w:val="24"/>
        </w:rPr>
        <w:t>Model overview and d</w:t>
      </w:r>
      <w:r w:rsidR="00535884" w:rsidRPr="008275CC">
        <w:rPr>
          <w:rFonts w:cs="Times New Roman"/>
          <w:b/>
          <w:szCs w:val="24"/>
        </w:rPr>
        <w:t>efinitions of variables</w:t>
      </w:r>
    </w:p>
    <w:p w14:paraId="20732CFA" w14:textId="77777777" w:rsidR="00A91F92" w:rsidRDefault="00A91F92" w:rsidP="00A91F92">
      <w:pPr>
        <w:spacing w:line="480" w:lineRule="auto"/>
        <w:ind w:firstLine="720"/>
        <w:rPr>
          <w:rFonts w:cs="Times New Roman"/>
        </w:rPr>
      </w:pPr>
      <w:r w:rsidRPr="00C371C4">
        <w:rPr>
          <w:rFonts w:cs="Times New Roman"/>
        </w:rPr>
        <w:t xml:space="preserve">The </w:t>
      </w:r>
      <w:r>
        <w:rPr>
          <w:rFonts w:cs="Times New Roman"/>
        </w:rPr>
        <w:t xml:space="preserve">simulation </w:t>
      </w:r>
      <w:r w:rsidRPr="00C371C4">
        <w:rPr>
          <w:rFonts w:cs="Times New Roman"/>
        </w:rPr>
        <w:t xml:space="preserve">model is an extension of a population dynamics model </w:t>
      </w:r>
      <w:r>
        <w:rPr>
          <w:rFonts w:cs="Times New Roman"/>
        </w:rPr>
        <w:t>developed by Mendez, Warner and Courant (1998), which they use to predict US smoking prevalence through 2010 (Warner and Mendez, 2012).  Our model uses estimates of birth rates, mortality rates, smoking initiation rates, and cessation rates to simulate the number of adults smoking in the US over time.  We make assumptions about smoking initiation and cessation rates to simulate smoking prevalence and cigarette demand in a number of possible scenarios, both in the past and the future.</w:t>
      </w:r>
    </w:p>
    <w:p w14:paraId="7D9128FE" w14:textId="77777777" w:rsidR="00A91F92" w:rsidRDefault="00A91F92" w:rsidP="00A91F92">
      <w:pPr>
        <w:spacing w:line="480" w:lineRule="auto"/>
        <w:ind w:firstLine="720"/>
        <w:rPr>
          <w:rFonts w:cs="Times New Roman"/>
        </w:rPr>
      </w:pPr>
      <w:r>
        <w:rPr>
          <w:rFonts w:cs="Times New Roman"/>
        </w:rPr>
        <w:lastRenderedPageBreak/>
        <w:t>The baseline year is 1960 for the retrospective simulation model (1960-2010) and 2010 for the prospective simulation (2010-2040).  We begin by</w:t>
      </w:r>
      <w:r w:rsidRPr="00C371C4">
        <w:rPr>
          <w:rFonts w:cs="Times New Roman"/>
        </w:rPr>
        <w:t xml:space="preserve"> </w:t>
      </w:r>
      <w:r>
        <w:rPr>
          <w:rFonts w:cs="Times New Roman"/>
        </w:rPr>
        <w:t>estimating</w:t>
      </w:r>
      <w:r w:rsidRPr="00C371C4">
        <w:rPr>
          <w:rFonts w:cs="Times New Roman"/>
        </w:rPr>
        <w:t xml:space="preserve"> sex- and age-specific </w:t>
      </w:r>
      <w:r>
        <w:rPr>
          <w:rFonts w:cs="Times New Roman"/>
        </w:rPr>
        <w:t>population</w:t>
      </w:r>
      <w:r w:rsidRPr="00C371C4">
        <w:rPr>
          <w:rFonts w:cs="Times New Roman"/>
        </w:rPr>
        <w:t xml:space="preserve"> of nev</w:t>
      </w:r>
      <w:r>
        <w:rPr>
          <w:rFonts w:cs="Times New Roman"/>
        </w:rPr>
        <w:t>er-smokers, smokers, and former-smokers in the baseline year</w:t>
      </w:r>
      <w:r w:rsidRPr="00C371C4">
        <w:rPr>
          <w:rFonts w:cs="Times New Roman"/>
        </w:rPr>
        <w:t xml:space="preserve">.  </w:t>
      </w:r>
      <w:r>
        <w:rPr>
          <w:rFonts w:cs="Times New Roman"/>
        </w:rPr>
        <w:t>For each subsequent year, the population evolves: we introduce a birth cohort, some never-smokers initiate smoking at age 18, some smokers quit and become former smokers, and everyone is subject to sex-, age-, and smoking status-specific mortality rates.  Figure 1 provides an overview of the simulation model.  The boxes correspond to the individuals in different groups, and arrows indicate the flows between groups.</w:t>
      </w:r>
    </w:p>
    <w:p w14:paraId="3D8BEE02" w14:textId="52042B70" w:rsidR="008210A0" w:rsidRDefault="008210A0" w:rsidP="00A91F92">
      <w:pPr>
        <w:spacing w:line="480" w:lineRule="auto"/>
        <w:ind w:firstLine="720"/>
        <w:rPr>
          <w:rFonts w:cs="Times New Roman"/>
        </w:rPr>
      </w:pPr>
      <w:r>
        <w:rPr>
          <w:rFonts w:cs="Times New Roman"/>
        </w:rPr>
        <w:t>Variables used in the model are defined as follows:</w:t>
      </w:r>
    </w:p>
    <w:p w14:paraId="688DA502" w14:textId="77777777" w:rsidR="009A494C" w:rsidRPr="00646677" w:rsidRDefault="00646677" w:rsidP="008A563D">
      <w:pPr>
        <w:spacing w:line="480" w:lineRule="auto"/>
        <w:rPr>
          <w:rFonts w:cs="Times New Roman"/>
        </w:rPr>
      </w:pPr>
      <m:oMathPara>
        <m:oMathParaPr>
          <m:jc m:val="left"/>
        </m:oMathParaPr>
        <m:oMath>
          <m:r>
            <w:rPr>
              <w:rFonts w:ascii="Cambria Math" w:hAnsi="Cambria Math" w:cs="Times New Roman"/>
            </w:rPr>
            <m:t>P</m:t>
          </m:r>
          <m:d>
            <m:dPr>
              <m:ctrlPr>
                <w:rPr>
                  <w:rFonts w:ascii="Cambria Math" w:hAnsi="Cambria Math" w:cs="Times New Roman"/>
                  <w:i/>
                </w:rPr>
              </m:ctrlPr>
            </m:dPr>
            <m:e>
              <m:r>
                <w:rPr>
                  <w:rFonts w:ascii="Cambria Math" w:hAnsi="Cambria Math" w:cs="Times New Roman"/>
                </w:rPr>
                <m:t>s,a,t</m:t>
              </m:r>
            </m:e>
          </m:d>
          <m:r>
            <w:rPr>
              <w:rFonts w:ascii="Cambria Math" w:hAnsi="Cambria Math" w:cs="Times New Roman"/>
            </w:rPr>
            <m:t>=</m:t>
          </m:r>
          <m:r>
            <m:rPr>
              <m:nor/>
            </m:rPr>
            <w:rPr>
              <w:rFonts w:ascii="Cambria Math" w:hAnsi="Cambria Math" w:cs="Times New Roman"/>
            </w:rPr>
            <m:t xml:space="preserve">US population of sex </m:t>
          </m:r>
          <m:r>
            <w:rPr>
              <w:rFonts w:ascii="Cambria Math" w:hAnsi="Cambria Math" w:cs="Times New Roman"/>
            </w:rPr>
            <m:t>s</m:t>
          </m:r>
          <m:r>
            <m:rPr>
              <m:nor/>
            </m:rPr>
            <w:rPr>
              <w:rFonts w:ascii="Cambria Math" w:hAnsi="Cambria Math" w:cs="Times New Roman"/>
            </w:rPr>
            <m:t xml:space="preserve">, age </m:t>
          </m:r>
          <m:r>
            <w:rPr>
              <w:rFonts w:ascii="Cambria Math" w:hAnsi="Cambria Math" w:cs="Times New Roman"/>
            </w:rPr>
            <m:t>a</m:t>
          </m:r>
          <m:r>
            <m:rPr>
              <m:nor/>
            </m:rPr>
            <w:rPr>
              <w:rFonts w:ascii="Cambria Math" w:hAnsi="Cambria Math" w:cs="Times New Roman"/>
            </w:rPr>
            <m:t xml:space="preserve">, in year </m:t>
          </m:r>
          <m:r>
            <w:rPr>
              <w:rFonts w:ascii="Cambria Math" w:hAnsi="Cambria Math" w:cs="Times New Roman"/>
            </w:rPr>
            <m:t>t</m:t>
          </m:r>
        </m:oMath>
      </m:oMathPara>
    </w:p>
    <w:p w14:paraId="1D001F10" w14:textId="77777777" w:rsidR="00646677" w:rsidRPr="00646677" w:rsidRDefault="00646677" w:rsidP="008A563D">
      <w:pPr>
        <w:spacing w:line="480" w:lineRule="auto"/>
        <w:rPr>
          <w:rFonts w:cs="Times New Roman"/>
        </w:rPr>
      </w:pPr>
      <m:oMathPara>
        <m:oMathParaPr>
          <m:jc m:val="left"/>
        </m:oMathParaPr>
        <m:oMath>
          <m:r>
            <w:rPr>
              <w:rFonts w:ascii="Cambria Math" w:hAnsi="Cambria Math" w:cs="Times New Roman"/>
            </w:rPr>
            <m:t>N</m:t>
          </m:r>
          <m:d>
            <m:dPr>
              <m:ctrlPr>
                <w:rPr>
                  <w:rFonts w:ascii="Cambria Math" w:hAnsi="Cambria Math" w:cs="Times New Roman"/>
                  <w:i/>
                </w:rPr>
              </m:ctrlPr>
            </m:dPr>
            <m:e>
              <m:r>
                <w:rPr>
                  <w:rFonts w:ascii="Cambria Math" w:hAnsi="Cambria Math" w:cs="Times New Roman"/>
                </w:rPr>
                <m:t>s,a,t</m:t>
              </m:r>
            </m:e>
          </m:d>
          <m:r>
            <w:rPr>
              <w:rFonts w:ascii="Cambria Math" w:hAnsi="Cambria Math" w:cs="Times New Roman"/>
            </w:rPr>
            <m:t>=</m:t>
          </m:r>
          <m:r>
            <m:rPr>
              <m:nor/>
            </m:rPr>
            <w:rPr>
              <w:rFonts w:ascii="Cambria Math" w:hAnsi="Cambria Math" w:cs="Times New Roman"/>
            </w:rPr>
            <m:t xml:space="preserve">Population of never-smokers of sex </m:t>
          </m:r>
          <m:r>
            <w:rPr>
              <w:rFonts w:ascii="Cambria Math" w:hAnsi="Cambria Math" w:cs="Times New Roman"/>
            </w:rPr>
            <m:t>s</m:t>
          </m:r>
          <m:r>
            <m:rPr>
              <m:nor/>
            </m:rPr>
            <w:rPr>
              <w:rFonts w:ascii="Cambria Math" w:hAnsi="Cambria Math" w:cs="Times New Roman"/>
            </w:rPr>
            <m:t xml:space="preserve">, age </m:t>
          </m:r>
          <m:r>
            <w:rPr>
              <w:rFonts w:ascii="Cambria Math" w:hAnsi="Cambria Math" w:cs="Times New Roman"/>
            </w:rPr>
            <m:t>a</m:t>
          </m:r>
          <m:r>
            <m:rPr>
              <m:nor/>
            </m:rPr>
            <w:rPr>
              <w:rFonts w:ascii="Cambria Math" w:hAnsi="Cambria Math" w:cs="Times New Roman"/>
            </w:rPr>
            <m:t xml:space="preserve">, in year </m:t>
          </m:r>
          <m:r>
            <w:rPr>
              <w:rFonts w:ascii="Cambria Math" w:hAnsi="Cambria Math" w:cs="Times New Roman"/>
            </w:rPr>
            <m:t>t</m:t>
          </m:r>
        </m:oMath>
      </m:oMathPara>
    </w:p>
    <w:p w14:paraId="28B45A6B" w14:textId="77777777" w:rsidR="00646677" w:rsidRPr="00386D66" w:rsidRDefault="00646677" w:rsidP="008A563D">
      <w:pPr>
        <w:spacing w:line="480" w:lineRule="auto"/>
        <w:rPr>
          <w:rFonts w:cs="Times New Roman"/>
        </w:rPr>
      </w:pPr>
      <m:oMathPara>
        <m:oMathParaPr>
          <m:jc m:val="left"/>
        </m:oMathParaPr>
        <m:oMath>
          <m:r>
            <w:rPr>
              <w:rFonts w:ascii="Cambria Math" w:hAnsi="Cambria Math" w:cs="Times New Roman"/>
            </w:rPr>
            <m:t>S</m:t>
          </m:r>
          <m:d>
            <m:dPr>
              <m:ctrlPr>
                <w:rPr>
                  <w:rFonts w:ascii="Cambria Math" w:hAnsi="Cambria Math" w:cs="Times New Roman"/>
                  <w:i/>
                </w:rPr>
              </m:ctrlPr>
            </m:dPr>
            <m:e>
              <m:r>
                <w:rPr>
                  <w:rFonts w:ascii="Cambria Math" w:hAnsi="Cambria Math" w:cs="Times New Roman"/>
                </w:rPr>
                <m:t>s,a,t</m:t>
              </m:r>
            </m:e>
          </m:d>
          <m:r>
            <w:rPr>
              <w:rFonts w:ascii="Cambria Math" w:hAnsi="Cambria Math" w:cs="Times New Roman"/>
            </w:rPr>
            <m:t>=</m:t>
          </m:r>
          <m:r>
            <m:rPr>
              <m:nor/>
            </m:rPr>
            <w:rPr>
              <w:rFonts w:ascii="Cambria Math" w:hAnsi="Cambria Math" w:cs="Times New Roman"/>
            </w:rPr>
            <m:t xml:space="preserve">Population of (every day and someday) smokers of sex </m:t>
          </m:r>
          <m:r>
            <w:rPr>
              <w:rFonts w:ascii="Cambria Math" w:hAnsi="Cambria Math" w:cs="Times New Roman"/>
            </w:rPr>
            <m:t>s</m:t>
          </m:r>
          <m:r>
            <m:rPr>
              <m:nor/>
            </m:rPr>
            <w:rPr>
              <w:rFonts w:ascii="Cambria Math" w:hAnsi="Cambria Math" w:cs="Times New Roman"/>
            </w:rPr>
            <m:t xml:space="preserve">, age </m:t>
          </m:r>
          <m:r>
            <w:rPr>
              <w:rFonts w:ascii="Cambria Math" w:hAnsi="Cambria Math" w:cs="Times New Roman"/>
            </w:rPr>
            <m:t>a</m:t>
          </m:r>
          <m:r>
            <m:rPr>
              <m:nor/>
            </m:rPr>
            <w:rPr>
              <w:rFonts w:ascii="Cambria Math" w:hAnsi="Cambria Math" w:cs="Times New Roman"/>
            </w:rPr>
            <m:t xml:space="preserve">, in year </m:t>
          </m:r>
          <m:r>
            <w:rPr>
              <w:rFonts w:ascii="Cambria Math" w:hAnsi="Cambria Math" w:cs="Times New Roman"/>
            </w:rPr>
            <m:t>t</m:t>
          </m:r>
        </m:oMath>
      </m:oMathPara>
    </w:p>
    <w:p w14:paraId="29FD77CA" w14:textId="77777777" w:rsidR="00843CEF" w:rsidRPr="00DD350B" w:rsidRDefault="00646677" w:rsidP="008A563D">
      <w:pPr>
        <w:spacing w:line="480" w:lineRule="auto"/>
        <w:rPr>
          <w:rFonts w:cs="Times New Roman"/>
        </w:rPr>
      </w:pPr>
      <m:oMathPara>
        <m:oMathParaPr>
          <m:jc m:val="left"/>
        </m:oMathPara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s,a,t</m:t>
              </m:r>
            </m:e>
          </m:d>
          <m:r>
            <w:rPr>
              <w:rFonts w:ascii="Cambria Math" w:hAnsi="Cambria Math" w:cs="Times New Roman"/>
            </w:rPr>
            <m:t>=</m:t>
          </m:r>
          <m:r>
            <m:rPr>
              <m:nor/>
            </m:rPr>
            <w:rPr>
              <w:rFonts w:ascii="Cambria Math" w:hAnsi="Cambria Math" w:cs="Times New Roman"/>
            </w:rPr>
            <m:t xml:space="preserve">Population of former-smokers of sex </m:t>
          </m:r>
          <m:r>
            <w:rPr>
              <w:rFonts w:ascii="Cambria Math" w:hAnsi="Cambria Math" w:cs="Times New Roman"/>
            </w:rPr>
            <m:t>s</m:t>
          </m:r>
          <m:r>
            <m:rPr>
              <m:nor/>
            </m:rPr>
            <w:rPr>
              <w:rFonts w:ascii="Cambria Math" w:hAnsi="Cambria Math" w:cs="Times New Roman"/>
            </w:rPr>
            <m:t xml:space="preserve">, age </m:t>
          </m:r>
          <m:r>
            <w:rPr>
              <w:rFonts w:ascii="Cambria Math" w:hAnsi="Cambria Math" w:cs="Times New Roman"/>
            </w:rPr>
            <m:t>a</m:t>
          </m:r>
          <m:r>
            <m:rPr>
              <m:nor/>
            </m:rPr>
            <w:rPr>
              <w:rFonts w:ascii="Cambria Math" w:hAnsi="Cambria Math" w:cs="Times New Roman"/>
            </w:rPr>
            <m:t xml:space="preserve">, in year </m:t>
          </m:r>
          <m:r>
            <w:rPr>
              <w:rFonts w:ascii="Cambria Math" w:hAnsi="Cambria Math" w:cs="Times New Roman"/>
            </w:rPr>
            <m:t>t</m:t>
          </m:r>
        </m:oMath>
      </m:oMathPara>
    </w:p>
    <w:p w14:paraId="7BE94DB5" w14:textId="77777777" w:rsidR="00DD350B" w:rsidRPr="00896F70" w:rsidRDefault="008275CC" w:rsidP="008A563D">
      <w:pPr>
        <w:spacing w:line="480" w:lineRule="auto"/>
        <w:rPr>
          <w:rFonts w:cs="Times New Roman"/>
        </w:rPr>
      </w:pPr>
      <m:oMathPara>
        <m:oMathParaPr>
          <m:jc m:val="left"/>
        </m:oMathParaPr>
        <m:oMath>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N</m:t>
              </m:r>
            </m:sub>
          </m:sSub>
          <m:d>
            <m:dPr>
              <m:ctrlPr>
                <w:rPr>
                  <w:rFonts w:ascii="Cambria Math" w:hAnsi="Cambria Math" w:cs="Times New Roman"/>
                  <w:i/>
                </w:rPr>
              </m:ctrlPr>
            </m:dPr>
            <m:e>
              <m:r>
                <w:rPr>
                  <w:rFonts w:ascii="Cambria Math" w:hAnsi="Cambria Math" w:cs="Times New Roman"/>
                </w:rPr>
                <m:t>s,a</m:t>
              </m:r>
            </m:e>
          </m:d>
          <m:r>
            <w:rPr>
              <w:rFonts w:ascii="Cambria Math" w:hAnsi="Cambria Math" w:cs="Times New Roman"/>
            </w:rPr>
            <m:t>=</m:t>
          </m:r>
          <m:r>
            <m:rPr>
              <m:nor/>
            </m:rPr>
            <w:rPr>
              <w:rFonts w:ascii="Cambria Math" w:hAnsi="Cambria Math" w:cs="Times New Roman"/>
            </w:rPr>
            <m:t xml:space="preserve">Mortality rate of never-smokers of sex </m:t>
          </m:r>
          <m:r>
            <w:rPr>
              <w:rFonts w:ascii="Cambria Math" w:hAnsi="Cambria Math" w:cs="Times New Roman"/>
            </w:rPr>
            <m:t>s</m:t>
          </m:r>
          <m:r>
            <m:rPr>
              <m:nor/>
            </m:rPr>
            <w:rPr>
              <w:rFonts w:ascii="Cambria Math" w:hAnsi="Cambria Math" w:cs="Times New Roman"/>
            </w:rPr>
            <m:t xml:space="preserve">, age </m:t>
          </m:r>
          <m:r>
            <w:rPr>
              <w:rFonts w:ascii="Cambria Math" w:hAnsi="Cambria Math" w:cs="Times New Roman"/>
            </w:rPr>
            <m:t>a</m:t>
          </m:r>
          <m:r>
            <m:rPr>
              <m:nor/>
            </m:rPr>
            <w:rPr>
              <w:rFonts w:ascii="Cambria Math" w:hAnsi="Cambria Math" w:cs="Times New Roman"/>
            </w:rPr>
            <m:t xml:space="preserve"> </m:t>
          </m:r>
        </m:oMath>
      </m:oMathPara>
    </w:p>
    <w:p w14:paraId="405703FA" w14:textId="77777777" w:rsidR="00896F70" w:rsidRPr="00896F70" w:rsidRDefault="008275CC" w:rsidP="008A563D">
      <w:pPr>
        <w:spacing w:line="480" w:lineRule="auto"/>
        <w:rPr>
          <w:rFonts w:cs="Times New Roman"/>
        </w:rPr>
      </w:pPr>
      <m:oMathPara>
        <m:oMathParaPr>
          <m:jc m:val="left"/>
        </m:oMathParaPr>
        <m:oMath>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S</m:t>
              </m:r>
            </m:sub>
          </m:sSub>
          <m:d>
            <m:dPr>
              <m:ctrlPr>
                <w:rPr>
                  <w:rFonts w:ascii="Cambria Math" w:hAnsi="Cambria Math" w:cs="Times New Roman"/>
                  <w:i/>
                </w:rPr>
              </m:ctrlPr>
            </m:dPr>
            <m:e>
              <m:r>
                <w:rPr>
                  <w:rFonts w:ascii="Cambria Math" w:hAnsi="Cambria Math" w:cs="Times New Roman"/>
                </w:rPr>
                <m:t>s,a</m:t>
              </m:r>
            </m:e>
          </m:d>
          <m:r>
            <w:rPr>
              <w:rFonts w:ascii="Cambria Math" w:hAnsi="Cambria Math" w:cs="Times New Roman"/>
            </w:rPr>
            <m:t>=</m:t>
          </m:r>
          <m:r>
            <m:rPr>
              <m:nor/>
            </m:rPr>
            <w:rPr>
              <w:rFonts w:ascii="Cambria Math" w:hAnsi="Cambria Math" w:cs="Times New Roman"/>
            </w:rPr>
            <m:t xml:space="preserve">Mortality rate of smokers of sex </m:t>
          </m:r>
          <m:r>
            <w:rPr>
              <w:rFonts w:ascii="Cambria Math" w:hAnsi="Cambria Math" w:cs="Times New Roman"/>
            </w:rPr>
            <m:t>s</m:t>
          </m:r>
          <m:r>
            <m:rPr>
              <m:nor/>
            </m:rPr>
            <w:rPr>
              <w:rFonts w:ascii="Cambria Math" w:hAnsi="Cambria Math" w:cs="Times New Roman"/>
            </w:rPr>
            <m:t xml:space="preserve">, age </m:t>
          </m:r>
          <m:r>
            <w:rPr>
              <w:rFonts w:ascii="Cambria Math" w:hAnsi="Cambria Math" w:cs="Times New Roman"/>
            </w:rPr>
            <m:t>a</m:t>
          </m:r>
        </m:oMath>
      </m:oMathPara>
    </w:p>
    <w:p w14:paraId="654064F6" w14:textId="77777777" w:rsidR="00896F70" w:rsidRPr="001741A2" w:rsidRDefault="008275CC" w:rsidP="008A563D">
      <w:pPr>
        <w:spacing w:line="480" w:lineRule="auto"/>
        <w:rPr>
          <w:rFonts w:cs="Times New Roman"/>
        </w:rPr>
      </w:pPr>
      <m:oMathPara>
        <m:oMathParaPr>
          <m:jc m:val="left"/>
        </m:oMathParaPr>
        <m:oMath>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F</m:t>
              </m:r>
            </m:sub>
          </m:sSub>
          <m:d>
            <m:dPr>
              <m:ctrlPr>
                <w:rPr>
                  <w:rFonts w:ascii="Cambria Math" w:hAnsi="Cambria Math" w:cs="Times New Roman"/>
                  <w:i/>
                </w:rPr>
              </m:ctrlPr>
            </m:dPr>
            <m:e>
              <m:r>
                <w:rPr>
                  <w:rFonts w:ascii="Cambria Math" w:hAnsi="Cambria Math" w:cs="Times New Roman"/>
                </w:rPr>
                <m:t>s,a</m:t>
              </m:r>
            </m:e>
          </m:d>
          <m:r>
            <w:rPr>
              <w:rFonts w:ascii="Cambria Math" w:hAnsi="Cambria Math" w:cs="Times New Roman"/>
            </w:rPr>
            <m:t>=</m:t>
          </m:r>
          <m:r>
            <m:rPr>
              <m:nor/>
            </m:rPr>
            <w:rPr>
              <w:rFonts w:ascii="Cambria Math" w:hAnsi="Cambria Math" w:cs="Times New Roman"/>
            </w:rPr>
            <m:t xml:space="preserve">Mortality rate of former-smokers of sex </m:t>
          </m:r>
          <m:r>
            <w:rPr>
              <w:rFonts w:ascii="Cambria Math" w:hAnsi="Cambria Math" w:cs="Times New Roman"/>
            </w:rPr>
            <m:t>s</m:t>
          </m:r>
          <m:r>
            <m:rPr>
              <m:nor/>
            </m:rPr>
            <w:rPr>
              <w:rFonts w:ascii="Cambria Math" w:hAnsi="Cambria Math" w:cs="Times New Roman"/>
            </w:rPr>
            <m:t xml:space="preserve">, age </m:t>
          </m:r>
          <m:r>
            <w:rPr>
              <w:rFonts w:ascii="Cambria Math" w:hAnsi="Cambria Math" w:cs="Times New Roman"/>
            </w:rPr>
            <m:t>a</m:t>
          </m:r>
        </m:oMath>
      </m:oMathPara>
    </w:p>
    <w:p w14:paraId="726E14B8" w14:textId="77777777" w:rsidR="00B95F8B" w:rsidRPr="009F5316" w:rsidRDefault="009F5316" w:rsidP="00C2143C">
      <w:pPr>
        <w:spacing w:line="480" w:lineRule="auto"/>
        <w:rPr>
          <w:rFonts w:cs="Times New Roman"/>
        </w:rPr>
      </w:pPr>
      <m:oMathPara>
        <m:oMathParaPr>
          <m:jc m:val="left"/>
        </m:oMathParaPr>
        <m:oMath>
          <m:r>
            <w:rPr>
              <w:rFonts w:ascii="Cambria Math" w:hAnsi="Cambria Math" w:cs="Times New Roman"/>
            </w:rPr>
            <m:t>ρ</m:t>
          </m:r>
          <m:d>
            <m:dPr>
              <m:ctrlPr>
                <w:rPr>
                  <w:rFonts w:ascii="Cambria Math" w:hAnsi="Cambria Math" w:cs="Times New Roman"/>
                  <w:i/>
                </w:rPr>
              </m:ctrlPr>
            </m:dPr>
            <m:e>
              <m:r>
                <w:rPr>
                  <w:rFonts w:ascii="Cambria Math" w:hAnsi="Cambria Math" w:cs="Times New Roman"/>
                </w:rPr>
                <m:t>s,a,t</m:t>
              </m:r>
            </m:e>
          </m:d>
          <m:r>
            <w:rPr>
              <w:rFonts w:ascii="Cambria Math" w:hAnsi="Cambria Math" w:cs="Times New Roman"/>
            </w:rPr>
            <m:t>=</m:t>
          </m:r>
          <m:r>
            <m:rPr>
              <m:nor/>
            </m:rPr>
            <w:rPr>
              <w:rFonts w:ascii="Cambria Math" w:hAnsi="Cambria Math" w:cs="Times New Roman"/>
            </w:rPr>
            <m:t xml:space="preserve">Smoking cessation rate of smokers of sex </m:t>
          </m:r>
          <m:r>
            <w:rPr>
              <w:rFonts w:ascii="Cambria Math" w:hAnsi="Cambria Math" w:cs="Times New Roman"/>
            </w:rPr>
            <m:t>s</m:t>
          </m:r>
          <m:r>
            <m:rPr>
              <m:nor/>
            </m:rPr>
            <w:rPr>
              <w:rFonts w:ascii="Cambria Math" w:hAnsi="Cambria Math" w:cs="Times New Roman"/>
            </w:rPr>
            <m:t xml:space="preserve">, age </m:t>
          </m:r>
          <m:r>
            <w:rPr>
              <w:rFonts w:ascii="Cambria Math" w:hAnsi="Cambria Math" w:cs="Times New Roman"/>
            </w:rPr>
            <m:t>a</m:t>
          </m:r>
          <m:r>
            <m:rPr>
              <m:nor/>
            </m:rPr>
            <w:rPr>
              <w:rFonts w:ascii="Cambria Math" w:hAnsi="Cambria Math" w:cs="Times New Roman"/>
            </w:rPr>
            <m:t xml:space="preserve">, in year </m:t>
          </m:r>
          <m:r>
            <w:rPr>
              <w:rFonts w:ascii="Cambria Math" w:hAnsi="Cambria Math" w:cs="Times New Roman"/>
            </w:rPr>
            <m:t>t</m:t>
          </m:r>
        </m:oMath>
      </m:oMathPara>
    </w:p>
    <w:p w14:paraId="041DD181" w14:textId="77777777" w:rsidR="009F5316" w:rsidRPr="002E07DF" w:rsidRDefault="009F5316" w:rsidP="008A563D">
      <w:pPr>
        <w:spacing w:line="480" w:lineRule="auto"/>
        <w:rPr>
          <w:rFonts w:cs="Times New Roman"/>
        </w:rPr>
      </w:pPr>
      <m:oMathPara>
        <m:oMathParaPr>
          <m:jc m:val="left"/>
        </m:oMathParaPr>
        <m:oMath>
          <m:r>
            <w:rPr>
              <w:rFonts w:ascii="Cambria Math" w:hAnsi="Cambria Math" w:cs="Times New Roman"/>
            </w:rPr>
            <m:t>γ</m:t>
          </m:r>
          <m:d>
            <m:dPr>
              <m:ctrlPr>
                <w:rPr>
                  <w:rFonts w:ascii="Cambria Math" w:hAnsi="Cambria Math" w:cs="Times New Roman"/>
                  <w:i/>
                </w:rPr>
              </m:ctrlPr>
            </m:dPr>
            <m:e>
              <m:r>
                <w:rPr>
                  <w:rFonts w:ascii="Cambria Math" w:hAnsi="Cambria Math" w:cs="Times New Roman"/>
                </w:rPr>
                <m:t>s,t</m:t>
              </m:r>
            </m:e>
          </m:d>
          <m:r>
            <w:rPr>
              <w:rFonts w:ascii="Cambria Math" w:hAnsi="Cambria Math" w:cs="Times New Roman"/>
            </w:rPr>
            <m:t>=</m:t>
          </m:r>
          <m:r>
            <m:rPr>
              <m:nor/>
            </m:rPr>
            <w:rPr>
              <w:rFonts w:ascii="Cambria Math" w:hAnsi="Cambria Math" w:cs="Times New Roman"/>
            </w:rPr>
            <m:t xml:space="preserve">Smoking initiation rate for never-smokers of sex </m:t>
          </m:r>
          <m:r>
            <w:rPr>
              <w:rFonts w:ascii="Cambria Math" w:hAnsi="Cambria Math" w:cs="Times New Roman"/>
            </w:rPr>
            <m:t>s</m:t>
          </m:r>
          <m:r>
            <m:rPr>
              <m:nor/>
            </m:rPr>
            <w:rPr>
              <w:rFonts w:ascii="Cambria Math" w:hAnsi="Cambria Math" w:cs="Times New Roman"/>
            </w:rPr>
            <m:t xml:space="preserve"> in year </m:t>
          </m:r>
          <m:r>
            <w:rPr>
              <w:rFonts w:ascii="Cambria Math" w:hAnsi="Cambria Math" w:cs="Times New Roman"/>
            </w:rPr>
            <m:t>t</m:t>
          </m:r>
        </m:oMath>
      </m:oMathPara>
    </w:p>
    <w:p w14:paraId="06FB02AE" w14:textId="77777777" w:rsidR="002E07DF" w:rsidRPr="002E07DF" w:rsidRDefault="002E07DF" w:rsidP="008A563D">
      <w:pPr>
        <w:spacing w:line="480" w:lineRule="auto"/>
        <w:rPr>
          <w:rFonts w:cs="Times New Roman"/>
        </w:rPr>
      </w:pPr>
      <m:oMathPara>
        <m:oMathParaPr>
          <m:jc m:val="left"/>
        </m:oMathParaPr>
        <m:oMath>
          <m:r>
            <w:rPr>
              <w:rFonts w:ascii="Cambria Math" w:hAnsi="Cambria Math" w:cs="Times New Roman"/>
            </w:rPr>
            <m:t>π</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r>
            <m:rPr>
              <m:nor/>
            </m:rPr>
            <w:rPr>
              <w:rFonts w:ascii="Cambria Math" w:hAnsi="Cambria Math" w:cs="Times New Roman"/>
            </w:rPr>
            <m:t xml:space="preserve">Smoking prevalence in year </m:t>
          </m:r>
          <m:r>
            <w:rPr>
              <w:rFonts w:ascii="Cambria Math" w:hAnsi="Cambria Math" w:cs="Times New Roman"/>
            </w:rPr>
            <m:t>t</m:t>
          </m:r>
        </m:oMath>
      </m:oMathPara>
    </w:p>
    <w:p w14:paraId="1E84C265" w14:textId="77777777" w:rsidR="009A494C" w:rsidRPr="008275CC" w:rsidRDefault="000B0DC1" w:rsidP="008A563D">
      <w:pPr>
        <w:spacing w:line="480" w:lineRule="auto"/>
        <w:rPr>
          <w:rFonts w:cs="Times New Roman"/>
          <w:b/>
          <w:szCs w:val="24"/>
        </w:rPr>
      </w:pPr>
      <w:r w:rsidRPr="008275CC">
        <w:rPr>
          <w:rFonts w:cs="Times New Roman"/>
          <w:b/>
          <w:szCs w:val="24"/>
        </w:rPr>
        <w:t>3. Dynamic relationships</w:t>
      </w:r>
    </w:p>
    <w:p w14:paraId="050335FE" w14:textId="15CB6075" w:rsidR="008210A0" w:rsidRPr="008210A0" w:rsidRDefault="008210A0" w:rsidP="008A563D">
      <w:pPr>
        <w:spacing w:line="480" w:lineRule="auto"/>
        <w:rPr>
          <w:rFonts w:cs="Times New Roman"/>
          <w:szCs w:val="24"/>
        </w:rPr>
      </w:pPr>
      <w:r>
        <w:rPr>
          <w:rFonts w:cs="Times New Roman"/>
          <w:b/>
          <w:szCs w:val="24"/>
        </w:rPr>
        <w:tab/>
      </w:r>
      <w:r>
        <w:rPr>
          <w:rFonts w:cs="Times New Roman"/>
          <w:szCs w:val="24"/>
        </w:rPr>
        <w:t>The dynamic relationships in the simulation model are described by the following equations:</w:t>
      </w:r>
    </w:p>
    <w:p w14:paraId="66225B68" w14:textId="77777777" w:rsidR="000B0DC1" w:rsidRPr="00D91607" w:rsidRDefault="00D91607" w:rsidP="008A563D">
      <w:pPr>
        <w:spacing w:line="480" w:lineRule="auto"/>
        <w:rPr>
          <w:rFonts w:cs="Times New Roman"/>
          <w:szCs w:val="24"/>
        </w:rPr>
      </w:pPr>
      <m:oMathPara>
        <m:oMathParaPr>
          <m:jc m:val="left"/>
        </m:oMathParaPr>
        <m:oMath>
          <m:r>
            <w:rPr>
              <w:rFonts w:ascii="Cambria Math" w:hAnsi="Cambria Math" w:cs="Times New Roman"/>
              <w:szCs w:val="24"/>
            </w:rPr>
            <m:t>N</m:t>
          </m:r>
          <m:d>
            <m:dPr>
              <m:ctrlPr>
                <w:rPr>
                  <w:rFonts w:ascii="Cambria Math" w:hAnsi="Cambria Math" w:cs="Times New Roman"/>
                  <w:i/>
                  <w:szCs w:val="24"/>
                </w:rPr>
              </m:ctrlPr>
            </m:dPr>
            <m:e>
              <m:r>
                <w:rPr>
                  <w:rFonts w:ascii="Cambria Math" w:hAnsi="Cambria Math" w:cs="Times New Roman"/>
                  <w:szCs w:val="24"/>
                </w:rPr>
                <m:t>s,0,t</m:t>
              </m:r>
            </m:e>
          </m:d>
          <m:r>
            <w:rPr>
              <w:rFonts w:ascii="Cambria Math" w:hAnsi="Cambria Math" w:cs="Times New Roman"/>
              <w:szCs w:val="24"/>
            </w:rPr>
            <m:t>=P</m:t>
          </m:r>
          <m:d>
            <m:dPr>
              <m:ctrlPr>
                <w:rPr>
                  <w:rFonts w:ascii="Cambria Math" w:hAnsi="Cambria Math" w:cs="Times New Roman"/>
                  <w:i/>
                  <w:szCs w:val="24"/>
                </w:rPr>
              </m:ctrlPr>
            </m:dPr>
            <m:e>
              <m:r>
                <w:rPr>
                  <w:rFonts w:ascii="Cambria Math" w:hAnsi="Cambria Math" w:cs="Times New Roman"/>
                  <w:szCs w:val="24"/>
                </w:rPr>
                <m:t>s,0,t</m:t>
              </m:r>
            </m:e>
          </m:d>
        </m:oMath>
      </m:oMathPara>
    </w:p>
    <w:p w14:paraId="4F197FE5" w14:textId="77777777" w:rsidR="00D91607" w:rsidRPr="00C72D89" w:rsidRDefault="00C72D89" w:rsidP="008A563D">
      <w:pPr>
        <w:spacing w:line="480" w:lineRule="auto"/>
        <w:rPr>
          <w:rFonts w:cs="Times New Roman"/>
          <w:szCs w:val="24"/>
        </w:rPr>
      </w:pPr>
      <m:oMathPara>
        <m:oMathParaPr>
          <m:jc m:val="left"/>
        </m:oMathParaPr>
        <m:oMath>
          <m:r>
            <w:rPr>
              <w:rFonts w:ascii="Cambria Math" w:hAnsi="Cambria Math" w:cs="Times New Roman"/>
              <w:szCs w:val="24"/>
            </w:rPr>
            <w:lastRenderedPageBreak/>
            <m:t>N</m:t>
          </m:r>
          <m:d>
            <m:dPr>
              <m:ctrlPr>
                <w:rPr>
                  <w:rFonts w:ascii="Cambria Math" w:hAnsi="Cambria Math" w:cs="Times New Roman"/>
                  <w:i/>
                  <w:szCs w:val="24"/>
                </w:rPr>
              </m:ctrlPr>
            </m:dPr>
            <m:e>
              <m:r>
                <w:rPr>
                  <w:rFonts w:ascii="Cambria Math" w:hAnsi="Cambria Math" w:cs="Times New Roman"/>
                  <w:szCs w:val="24"/>
                </w:rPr>
                <m:t>s,a,t</m:t>
              </m:r>
            </m:e>
          </m:d>
          <m:r>
            <w:rPr>
              <w:rFonts w:ascii="Cambria Math" w:hAnsi="Cambria Math" w:cs="Times New Roman"/>
              <w:szCs w:val="24"/>
            </w:rPr>
            <m:t>=N</m:t>
          </m:r>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1-</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N</m:t>
                  </m:r>
                </m:sub>
              </m:sSub>
              <m:d>
                <m:dPr>
                  <m:ctrlPr>
                    <w:rPr>
                      <w:rFonts w:ascii="Cambria Math" w:hAnsi="Cambria Math" w:cs="Times New Roman"/>
                      <w:i/>
                      <w:szCs w:val="24"/>
                    </w:rPr>
                  </m:ctrlPr>
                </m:dPr>
                <m:e>
                  <m:r>
                    <w:rPr>
                      <w:rFonts w:ascii="Cambria Math" w:hAnsi="Cambria Math" w:cs="Times New Roman"/>
                      <w:szCs w:val="24"/>
                    </w:rPr>
                    <m:t>s,a-1</m:t>
                  </m:r>
                </m:e>
              </m:d>
            </m:e>
          </m:d>
          <m:r>
            <m:rPr>
              <m:nor/>
            </m:rPr>
            <w:rPr>
              <w:rFonts w:ascii="Cambria Math" w:hAnsi="Cambria Math" w:cs="Times New Roman"/>
              <w:szCs w:val="24"/>
            </w:rPr>
            <m:t xml:space="preserve"> for </m:t>
          </m:r>
          <m:r>
            <w:rPr>
              <w:rFonts w:ascii="Cambria Math" w:hAnsi="Cambria Math" w:cs="Times New Roman"/>
              <w:szCs w:val="24"/>
            </w:rPr>
            <m:t>a≠18</m:t>
          </m:r>
        </m:oMath>
      </m:oMathPara>
    </w:p>
    <w:p w14:paraId="204C493D" w14:textId="77777777" w:rsidR="00C72D89" w:rsidRPr="00B7439B" w:rsidRDefault="00B7439B" w:rsidP="008A563D">
      <w:pPr>
        <w:spacing w:line="480" w:lineRule="auto"/>
        <w:rPr>
          <w:rFonts w:cs="Times New Roman"/>
          <w:szCs w:val="24"/>
        </w:rPr>
      </w:pPr>
      <m:oMathPara>
        <m:oMathParaPr>
          <m:jc m:val="left"/>
        </m:oMathParaPr>
        <m:oMath>
          <m:r>
            <w:rPr>
              <w:rFonts w:ascii="Cambria Math" w:hAnsi="Cambria Math" w:cs="Times New Roman"/>
              <w:szCs w:val="24"/>
            </w:rPr>
            <m:t>N</m:t>
          </m:r>
          <m:d>
            <m:dPr>
              <m:ctrlPr>
                <w:rPr>
                  <w:rFonts w:ascii="Cambria Math" w:hAnsi="Cambria Math" w:cs="Times New Roman"/>
                  <w:i/>
                  <w:szCs w:val="24"/>
                </w:rPr>
              </m:ctrlPr>
            </m:dPr>
            <m:e>
              <m:r>
                <w:rPr>
                  <w:rFonts w:ascii="Cambria Math" w:hAnsi="Cambria Math" w:cs="Times New Roman"/>
                  <w:szCs w:val="24"/>
                </w:rPr>
                <m:t>s,18,t</m:t>
              </m:r>
            </m:e>
          </m:d>
          <m:r>
            <w:rPr>
              <w:rFonts w:ascii="Cambria Math" w:hAnsi="Cambria Math" w:cs="Times New Roman"/>
              <w:szCs w:val="24"/>
            </w:rPr>
            <m:t>=N</m:t>
          </m:r>
          <m:d>
            <m:dPr>
              <m:ctrlPr>
                <w:rPr>
                  <w:rFonts w:ascii="Cambria Math" w:hAnsi="Cambria Math" w:cs="Times New Roman"/>
                  <w:i/>
                  <w:szCs w:val="24"/>
                </w:rPr>
              </m:ctrlPr>
            </m:dPr>
            <m:e>
              <m:r>
                <w:rPr>
                  <w:rFonts w:ascii="Cambria Math" w:hAnsi="Cambria Math" w:cs="Times New Roman"/>
                  <w:szCs w:val="24"/>
                </w:rPr>
                <m:t>s,17,t-1</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1-</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N</m:t>
                  </m:r>
                </m:sub>
              </m:sSub>
              <m:d>
                <m:dPr>
                  <m:ctrlPr>
                    <w:rPr>
                      <w:rFonts w:ascii="Cambria Math" w:hAnsi="Cambria Math" w:cs="Times New Roman"/>
                      <w:i/>
                      <w:szCs w:val="24"/>
                    </w:rPr>
                  </m:ctrlPr>
                </m:dPr>
                <m:e>
                  <m:r>
                    <w:rPr>
                      <w:rFonts w:ascii="Cambria Math" w:hAnsi="Cambria Math" w:cs="Times New Roman"/>
                      <w:szCs w:val="24"/>
                    </w:rPr>
                    <m:t>s,17</m:t>
                  </m:r>
                </m:e>
              </m:d>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1-γ</m:t>
              </m:r>
              <m:d>
                <m:dPr>
                  <m:ctrlPr>
                    <w:rPr>
                      <w:rFonts w:ascii="Cambria Math" w:hAnsi="Cambria Math" w:cs="Times New Roman"/>
                      <w:i/>
                      <w:szCs w:val="24"/>
                    </w:rPr>
                  </m:ctrlPr>
                </m:dPr>
                <m:e>
                  <m:r>
                    <w:rPr>
                      <w:rFonts w:ascii="Cambria Math" w:hAnsi="Cambria Math" w:cs="Times New Roman"/>
                      <w:szCs w:val="24"/>
                    </w:rPr>
                    <m:t>s,t-1</m:t>
                  </m:r>
                </m:e>
              </m:d>
            </m:e>
          </m:d>
        </m:oMath>
      </m:oMathPara>
    </w:p>
    <w:p w14:paraId="29A262DB" w14:textId="77777777" w:rsidR="00B7439B" w:rsidRPr="00B7439B" w:rsidRDefault="00B7439B" w:rsidP="008A563D">
      <w:pPr>
        <w:spacing w:line="480" w:lineRule="auto"/>
        <w:rPr>
          <w:rFonts w:cs="Times New Roman"/>
          <w:szCs w:val="24"/>
        </w:rPr>
      </w:pPr>
      <m:oMathPara>
        <m:oMathParaPr>
          <m:jc m:val="left"/>
        </m:oMathParaPr>
        <m:oMath>
          <m:r>
            <w:rPr>
              <w:rFonts w:ascii="Cambria Math" w:hAnsi="Cambria Math" w:cs="Times New Roman"/>
              <w:szCs w:val="24"/>
            </w:rPr>
            <m:t>S</m:t>
          </m:r>
          <m:d>
            <m:dPr>
              <m:ctrlPr>
                <w:rPr>
                  <w:rFonts w:ascii="Cambria Math" w:hAnsi="Cambria Math" w:cs="Times New Roman"/>
                  <w:i/>
                  <w:szCs w:val="24"/>
                </w:rPr>
              </m:ctrlPr>
            </m:dPr>
            <m:e>
              <m:r>
                <w:rPr>
                  <w:rFonts w:ascii="Cambria Math" w:hAnsi="Cambria Math" w:cs="Times New Roman"/>
                  <w:szCs w:val="24"/>
                </w:rPr>
                <m:t>s,a,t</m:t>
              </m:r>
            </m:e>
          </m:d>
          <m:r>
            <w:rPr>
              <w:rFonts w:ascii="Cambria Math" w:hAnsi="Cambria Math" w:cs="Times New Roman"/>
              <w:szCs w:val="24"/>
            </w:rPr>
            <m:t xml:space="preserve">=0 </m:t>
          </m:r>
          <m:r>
            <m:rPr>
              <m:nor/>
            </m:rPr>
            <w:rPr>
              <w:rFonts w:ascii="Cambria Math" w:hAnsi="Cambria Math" w:cs="Times New Roman"/>
              <w:szCs w:val="24"/>
            </w:rPr>
            <m:t xml:space="preserve">for </m:t>
          </m:r>
          <m:r>
            <w:rPr>
              <w:rFonts w:ascii="Cambria Math" w:hAnsi="Cambria Math" w:cs="Times New Roman"/>
              <w:szCs w:val="24"/>
            </w:rPr>
            <m:t>a&lt;18</m:t>
          </m:r>
        </m:oMath>
      </m:oMathPara>
    </w:p>
    <w:p w14:paraId="55B74027" w14:textId="77777777" w:rsidR="00B7439B" w:rsidRPr="00B7439B" w:rsidRDefault="00B7439B" w:rsidP="008A563D">
      <w:pPr>
        <w:spacing w:line="480" w:lineRule="auto"/>
        <w:rPr>
          <w:rFonts w:cs="Times New Roman"/>
          <w:szCs w:val="24"/>
        </w:rPr>
      </w:pPr>
      <m:oMathPara>
        <m:oMathParaPr>
          <m:jc m:val="left"/>
        </m:oMathParaPr>
        <m:oMath>
          <m:r>
            <w:rPr>
              <w:rFonts w:ascii="Cambria Math" w:hAnsi="Cambria Math" w:cs="Times New Roman"/>
              <w:szCs w:val="24"/>
            </w:rPr>
            <m:t>S</m:t>
          </m:r>
          <m:d>
            <m:dPr>
              <m:ctrlPr>
                <w:rPr>
                  <w:rFonts w:ascii="Cambria Math" w:hAnsi="Cambria Math" w:cs="Times New Roman"/>
                  <w:i/>
                  <w:szCs w:val="24"/>
                </w:rPr>
              </m:ctrlPr>
            </m:dPr>
            <m:e>
              <m:r>
                <w:rPr>
                  <w:rFonts w:ascii="Cambria Math" w:hAnsi="Cambria Math" w:cs="Times New Roman"/>
                  <w:szCs w:val="24"/>
                </w:rPr>
                <m:t>s,18,t</m:t>
              </m:r>
            </m:e>
          </m:d>
          <m:r>
            <w:rPr>
              <w:rFonts w:ascii="Cambria Math" w:hAnsi="Cambria Math" w:cs="Times New Roman"/>
              <w:szCs w:val="24"/>
            </w:rPr>
            <m:t>=N</m:t>
          </m:r>
          <m:d>
            <m:dPr>
              <m:ctrlPr>
                <w:rPr>
                  <w:rFonts w:ascii="Cambria Math" w:hAnsi="Cambria Math" w:cs="Times New Roman"/>
                  <w:i/>
                  <w:szCs w:val="24"/>
                </w:rPr>
              </m:ctrlPr>
            </m:dPr>
            <m:e>
              <m:r>
                <w:rPr>
                  <w:rFonts w:ascii="Cambria Math" w:hAnsi="Cambria Math" w:cs="Times New Roman"/>
                  <w:szCs w:val="24"/>
                </w:rPr>
                <m:t>s,17,t-1</m:t>
              </m:r>
            </m:e>
          </m:d>
          <m:r>
            <w:rPr>
              <w:rFonts w:ascii="Cambria Math" w:hAnsi="Cambria Math" w:cs="Times New Roman"/>
              <w:szCs w:val="24"/>
            </w:rPr>
            <m:t>*(1-</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N</m:t>
              </m:r>
            </m:sub>
          </m:sSub>
          <m:d>
            <m:dPr>
              <m:ctrlPr>
                <w:rPr>
                  <w:rFonts w:ascii="Cambria Math" w:hAnsi="Cambria Math" w:cs="Times New Roman"/>
                  <w:i/>
                  <w:szCs w:val="24"/>
                </w:rPr>
              </m:ctrlPr>
            </m:dPr>
            <m:e>
              <m:r>
                <w:rPr>
                  <w:rFonts w:ascii="Cambria Math" w:hAnsi="Cambria Math" w:cs="Times New Roman"/>
                  <w:szCs w:val="24"/>
                </w:rPr>
                <m:t>s,17,t-1</m:t>
              </m:r>
            </m:e>
          </m:d>
          <m:r>
            <w:rPr>
              <w:rFonts w:ascii="Cambria Math" w:hAnsi="Cambria Math" w:cs="Times New Roman"/>
              <w:szCs w:val="24"/>
            </w:rPr>
            <m:t>)*γ</m:t>
          </m:r>
          <m:d>
            <m:dPr>
              <m:ctrlPr>
                <w:rPr>
                  <w:rFonts w:ascii="Cambria Math" w:hAnsi="Cambria Math" w:cs="Times New Roman"/>
                  <w:i/>
                  <w:szCs w:val="24"/>
                </w:rPr>
              </m:ctrlPr>
            </m:dPr>
            <m:e>
              <m:r>
                <w:rPr>
                  <w:rFonts w:ascii="Cambria Math" w:hAnsi="Cambria Math" w:cs="Times New Roman"/>
                  <w:szCs w:val="24"/>
                </w:rPr>
                <m:t>s,t-1</m:t>
              </m:r>
            </m:e>
          </m:d>
        </m:oMath>
      </m:oMathPara>
    </w:p>
    <w:p w14:paraId="7224F4C7" w14:textId="77777777" w:rsidR="00B7439B" w:rsidRPr="000524C9" w:rsidRDefault="00B7439B" w:rsidP="008A563D">
      <w:pPr>
        <w:spacing w:line="480" w:lineRule="auto"/>
        <w:rPr>
          <w:rFonts w:cs="Times New Roman"/>
          <w:szCs w:val="24"/>
        </w:rPr>
      </w:pPr>
      <m:oMathPara>
        <m:oMathParaPr>
          <m:jc m:val="left"/>
        </m:oMathParaPr>
        <m:oMath>
          <m:r>
            <w:rPr>
              <w:rFonts w:ascii="Cambria Math" w:hAnsi="Cambria Math" w:cs="Times New Roman"/>
              <w:szCs w:val="24"/>
            </w:rPr>
            <m:t>S</m:t>
          </m:r>
          <m:d>
            <m:dPr>
              <m:ctrlPr>
                <w:rPr>
                  <w:rFonts w:ascii="Cambria Math" w:hAnsi="Cambria Math" w:cs="Times New Roman"/>
                  <w:i/>
                  <w:szCs w:val="24"/>
                </w:rPr>
              </m:ctrlPr>
            </m:dPr>
            <m:e>
              <m:r>
                <w:rPr>
                  <w:rFonts w:ascii="Cambria Math" w:hAnsi="Cambria Math" w:cs="Times New Roman"/>
                  <w:szCs w:val="24"/>
                </w:rPr>
                <m:t>s,a,t</m:t>
              </m:r>
            </m:e>
          </m:d>
          <m:r>
            <w:rPr>
              <w:rFonts w:ascii="Cambria Math" w:hAnsi="Cambria Math" w:cs="Times New Roman"/>
              <w:szCs w:val="24"/>
            </w:rPr>
            <m:t>=S</m:t>
          </m:r>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*(1-</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S</m:t>
              </m:r>
            </m:sub>
          </m:sSub>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1-ρ</m:t>
              </m:r>
              <m:d>
                <m:dPr>
                  <m:ctrlPr>
                    <w:rPr>
                      <w:rFonts w:ascii="Cambria Math" w:hAnsi="Cambria Math" w:cs="Times New Roman"/>
                      <w:i/>
                      <w:szCs w:val="24"/>
                    </w:rPr>
                  </m:ctrlPr>
                </m:dPr>
                <m:e>
                  <m:r>
                    <w:rPr>
                      <w:rFonts w:ascii="Cambria Math" w:hAnsi="Cambria Math" w:cs="Times New Roman"/>
                      <w:szCs w:val="24"/>
                    </w:rPr>
                    <m:t>s,a-1,t-1</m:t>
                  </m:r>
                </m:e>
              </m:d>
            </m:e>
          </m:d>
          <m:r>
            <m:rPr>
              <m:nor/>
            </m:rPr>
            <w:rPr>
              <w:rFonts w:ascii="Cambria Math" w:hAnsi="Cambria Math" w:cs="Times New Roman"/>
              <w:szCs w:val="24"/>
            </w:rPr>
            <m:t xml:space="preserve"> for </m:t>
          </m:r>
          <m:r>
            <w:rPr>
              <w:rFonts w:ascii="Cambria Math" w:hAnsi="Cambria Math" w:cs="Times New Roman"/>
              <w:szCs w:val="24"/>
            </w:rPr>
            <m:t>a&gt;18</m:t>
          </m:r>
        </m:oMath>
      </m:oMathPara>
    </w:p>
    <w:p w14:paraId="0ECF639E" w14:textId="77777777" w:rsidR="00097FA3" w:rsidRPr="00097FA3" w:rsidRDefault="00097FA3" w:rsidP="008A563D">
      <w:pPr>
        <w:spacing w:line="480" w:lineRule="auto"/>
        <w:rPr>
          <w:rFonts w:cs="Times New Roman"/>
          <w:szCs w:val="24"/>
        </w:rPr>
      </w:pPr>
      <m:oMathPara>
        <m:oMathParaPr>
          <m:jc m:val="left"/>
        </m:oMathParaPr>
        <m:oMath>
          <m:r>
            <w:rPr>
              <w:rFonts w:ascii="Cambria Math" w:hAnsi="Cambria Math" w:cs="Times New Roman"/>
              <w:szCs w:val="24"/>
            </w:rPr>
            <m:t>F</m:t>
          </m:r>
          <m:d>
            <m:dPr>
              <m:ctrlPr>
                <w:rPr>
                  <w:rFonts w:ascii="Cambria Math" w:hAnsi="Cambria Math" w:cs="Times New Roman"/>
                  <w:i/>
                  <w:szCs w:val="24"/>
                </w:rPr>
              </m:ctrlPr>
            </m:dPr>
            <m:e>
              <m:r>
                <w:rPr>
                  <w:rFonts w:ascii="Cambria Math" w:hAnsi="Cambria Math" w:cs="Times New Roman"/>
                  <w:szCs w:val="24"/>
                </w:rPr>
                <m:t>s,a,t</m:t>
              </m:r>
            </m:e>
          </m:d>
          <m:r>
            <w:rPr>
              <w:rFonts w:ascii="Cambria Math" w:hAnsi="Cambria Math" w:cs="Times New Roman"/>
              <w:szCs w:val="24"/>
            </w:rPr>
            <m:t>=0</m:t>
          </m:r>
          <m:r>
            <m:rPr>
              <m:nor/>
            </m:rPr>
            <w:rPr>
              <w:rFonts w:ascii="Cambria Math" w:hAnsi="Cambria Math" w:cs="Times New Roman"/>
              <w:szCs w:val="24"/>
            </w:rPr>
            <m:t xml:space="preserve"> for </m:t>
          </m:r>
          <m:r>
            <w:rPr>
              <w:rFonts w:ascii="Cambria Math" w:hAnsi="Cambria Math" w:cs="Times New Roman"/>
              <w:szCs w:val="24"/>
            </w:rPr>
            <m:t>a&lt;19</m:t>
          </m:r>
        </m:oMath>
      </m:oMathPara>
    </w:p>
    <w:p w14:paraId="452D5879" w14:textId="77777777" w:rsidR="00097FA3" w:rsidRPr="00BC2CA7" w:rsidRDefault="00097FA3" w:rsidP="008A563D">
      <w:pPr>
        <w:spacing w:line="480" w:lineRule="auto"/>
        <w:rPr>
          <w:rFonts w:cs="Times New Roman"/>
          <w:szCs w:val="24"/>
        </w:rPr>
      </w:pPr>
      <m:oMathPara>
        <m:oMathParaPr>
          <m:jc m:val="left"/>
        </m:oMathParaPr>
        <m:oMath>
          <m:r>
            <w:rPr>
              <w:rFonts w:ascii="Cambria Math" w:hAnsi="Cambria Math" w:cs="Times New Roman"/>
              <w:szCs w:val="24"/>
            </w:rPr>
            <m:t>F</m:t>
          </m:r>
          <m:d>
            <m:dPr>
              <m:ctrlPr>
                <w:rPr>
                  <w:rFonts w:ascii="Cambria Math" w:hAnsi="Cambria Math" w:cs="Times New Roman"/>
                  <w:i/>
                  <w:szCs w:val="24"/>
                </w:rPr>
              </m:ctrlPr>
            </m:dPr>
            <m:e>
              <m:r>
                <w:rPr>
                  <w:rFonts w:ascii="Cambria Math" w:hAnsi="Cambria Math" w:cs="Times New Roman"/>
                  <w:szCs w:val="24"/>
                </w:rPr>
                <m:t>s,a,t</m:t>
              </m:r>
            </m:e>
          </m:d>
          <m:r>
            <w:rPr>
              <w:rFonts w:ascii="Cambria Math" w:hAnsi="Cambria Math" w:cs="Times New Roman"/>
              <w:szCs w:val="24"/>
            </w:rPr>
            <m:t>=F</m:t>
          </m:r>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1-</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F</m:t>
                  </m:r>
                </m:sub>
              </m:sSub>
              <m:d>
                <m:dPr>
                  <m:ctrlPr>
                    <w:rPr>
                      <w:rFonts w:ascii="Cambria Math" w:hAnsi="Cambria Math" w:cs="Times New Roman"/>
                      <w:i/>
                      <w:szCs w:val="24"/>
                    </w:rPr>
                  </m:ctrlPr>
                </m:dPr>
                <m:e>
                  <m:r>
                    <w:rPr>
                      <w:rFonts w:ascii="Cambria Math" w:hAnsi="Cambria Math" w:cs="Times New Roman"/>
                      <w:szCs w:val="24"/>
                    </w:rPr>
                    <m:t>s,a-1,t-1</m:t>
                  </m:r>
                </m:e>
              </m:d>
            </m:e>
          </m:d>
          <m:r>
            <w:rPr>
              <w:rFonts w:ascii="Cambria Math" w:hAnsi="Cambria Math" w:cs="Times New Roman"/>
              <w:szCs w:val="24"/>
            </w:rPr>
            <m:t>+S</m:t>
          </m:r>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S</m:t>
              </m:r>
            </m:sub>
          </m:sSub>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*ρ</m:t>
          </m:r>
          <m:d>
            <m:dPr>
              <m:ctrlPr>
                <w:rPr>
                  <w:rFonts w:ascii="Cambria Math" w:hAnsi="Cambria Math" w:cs="Times New Roman"/>
                  <w:i/>
                  <w:szCs w:val="24"/>
                </w:rPr>
              </m:ctrlPr>
            </m:dPr>
            <m:e>
              <m:r>
                <w:rPr>
                  <w:rFonts w:ascii="Cambria Math" w:hAnsi="Cambria Math" w:cs="Times New Roman"/>
                  <w:szCs w:val="24"/>
                </w:rPr>
                <m:t>s,a-1,t-1</m:t>
              </m:r>
            </m:e>
          </m:d>
          <m:r>
            <m:rPr>
              <m:nor/>
            </m:rPr>
            <w:rPr>
              <w:rFonts w:ascii="Cambria Math" w:hAnsi="Cambria Math" w:cs="Times New Roman"/>
              <w:szCs w:val="24"/>
            </w:rPr>
            <m:t xml:space="preserve"> for </m:t>
          </m:r>
          <m:r>
            <w:rPr>
              <w:rFonts w:ascii="Cambria Math" w:hAnsi="Cambria Math" w:cs="Times New Roman"/>
              <w:szCs w:val="24"/>
            </w:rPr>
            <m:t>a≥19</m:t>
          </m:r>
        </m:oMath>
      </m:oMathPara>
    </w:p>
    <w:p w14:paraId="77A7FD02" w14:textId="77777777" w:rsidR="002E07DF" w:rsidRPr="002E07DF" w:rsidRDefault="00E20A99" w:rsidP="008A563D">
      <w:pPr>
        <w:spacing w:line="480" w:lineRule="auto"/>
        <w:rPr>
          <w:rFonts w:cs="Times New Roman"/>
          <w:szCs w:val="24"/>
        </w:rPr>
      </w:pPr>
      <m:oMathPara>
        <m:oMathParaPr>
          <m:jc m:val="left"/>
        </m:oMathParaPr>
        <m:oMath>
          <m:r>
            <w:rPr>
              <w:rFonts w:ascii="Cambria Math" w:hAnsi="Cambria Math" w:cs="Times New Roman"/>
              <w:szCs w:val="24"/>
            </w:rPr>
            <m:t>π</m:t>
          </m:r>
          <m:d>
            <m:dPr>
              <m:ctrlPr>
                <w:rPr>
                  <w:rFonts w:ascii="Cambria Math" w:hAnsi="Cambria Math" w:cs="Times New Roman"/>
                  <w:i/>
                  <w:szCs w:val="24"/>
                </w:rPr>
              </m:ctrlPr>
            </m:dPr>
            <m:e>
              <m:r>
                <w:rPr>
                  <w:rFonts w:ascii="Cambria Math" w:hAnsi="Cambria Math" w:cs="Times New Roman"/>
                  <w:szCs w:val="24"/>
                </w:rPr>
                <m:t>t</m:t>
              </m:r>
            </m:e>
          </m:d>
          <m:r>
            <w:rPr>
              <w:rFonts w:ascii="Cambria Math" w:hAnsi="Cambria Math" w:cs="Times New Roman"/>
              <w:szCs w:val="24"/>
            </w:rPr>
            <m:t>=</m:t>
          </m:r>
          <m:f>
            <m:fPr>
              <m:ctrlPr>
                <w:rPr>
                  <w:rFonts w:ascii="Cambria Math" w:hAnsi="Cambria Math" w:cs="Times New Roman"/>
                  <w:i/>
                  <w:szCs w:val="24"/>
                </w:rPr>
              </m:ctrlPr>
            </m:fPr>
            <m:num>
              <m:nary>
                <m:naryPr>
                  <m:chr m:val="∑"/>
                  <m:limLoc m:val="undOvr"/>
                  <m:ctrlPr>
                    <w:rPr>
                      <w:rFonts w:ascii="Cambria Math" w:hAnsi="Cambria Math" w:cs="Times New Roman"/>
                      <w:i/>
                      <w:szCs w:val="24"/>
                    </w:rPr>
                  </m:ctrlPr>
                </m:naryPr>
                <m:sub>
                  <m:r>
                    <w:rPr>
                      <w:rFonts w:ascii="Cambria Math" w:hAnsi="Cambria Math" w:cs="Times New Roman"/>
                      <w:szCs w:val="24"/>
                    </w:rPr>
                    <m:t>a=18</m:t>
                  </m:r>
                </m:sub>
                <m:sup>
                  <m:r>
                    <w:rPr>
                      <w:rFonts w:ascii="Cambria Math" w:hAnsi="Cambria Math" w:cs="Times New Roman"/>
                      <w:szCs w:val="24"/>
                    </w:rPr>
                    <m:t>90</m:t>
                  </m:r>
                </m:sup>
                <m:e>
                  <m:r>
                    <w:rPr>
                      <w:rFonts w:ascii="Cambria Math" w:hAnsi="Cambria Math" w:cs="Times New Roman"/>
                      <w:szCs w:val="24"/>
                    </w:rPr>
                    <m:t>S</m:t>
                  </m:r>
                  <m:d>
                    <m:dPr>
                      <m:ctrlPr>
                        <w:rPr>
                          <w:rFonts w:ascii="Cambria Math" w:hAnsi="Cambria Math" w:cs="Times New Roman"/>
                          <w:i/>
                          <w:szCs w:val="24"/>
                        </w:rPr>
                      </m:ctrlPr>
                    </m:dPr>
                    <m:e>
                      <m:r>
                        <w:rPr>
                          <w:rFonts w:ascii="Cambria Math" w:hAnsi="Cambria Math" w:cs="Times New Roman"/>
                          <w:szCs w:val="24"/>
                        </w:rPr>
                        <m:t>female,a,t</m:t>
                      </m:r>
                    </m:e>
                  </m:d>
                </m:e>
              </m:nary>
              <m:r>
                <w:rPr>
                  <w:rFonts w:ascii="Cambria Math" w:hAnsi="Cambria Math" w:cs="Times New Roman"/>
                  <w:szCs w:val="24"/>
                </w:rPr>
                <m:t>+</m:t>
              </m:r>
              <m:nary>
                <m:naryPr>
                  <m:chr m:val="∑"/>
                  <m:limLoc m:val="undOvr"/>
                  <m:ctrlPr>
                    <w:rPr>
                      <w:rFonts w:ascii="Cambria Math" w:hAnsi="Cambria Math" w:cs="Times New Roman"/>
                      <w:i/>
                      <w:szCs w:val="24"/>
                    </w:rPr>
                  </m:ctrlPr>
                </m:naryPr>
                <m:sub>
                  <m:r>
                    <w:rPr>
                      <w:rFonts w:ascii="Cambria Math" w:hAnsi="Cambria Math" w:cs="Times New Roman"/>
                      <w:szCs w:val="24"/>
                    </w:rPr>
                    <m:t>a=18</m:t>
                  </m:r>
                </m:sub>
                <m:sup>
                  <m:r>
                    <w:rPr>
                      <w:rFonts w:ascii="Cambria Math" w:hAnsi="Cambria Math" w:cs="Times New Roman"/>
                      <w:szCs w:val="24"/>
                    </w:rPr>
                    <m:t>90</m:t>
                  </m:r>
                </m:sup>
                <m:e>
                  <m:r>
                    <w:rPr>
                      <w:rFonts w:ascii="Cambria Math" w:hAnsi="Cambria Math" w:cs="Times New Roman"/>
                      <w:szCs w:val="24"/>
                    </w:rPr>
                    <m:t>S</m:t>
                  </m:r>
                  <m:d>
                    <m:dPr>
                      <m:ctrlPr>
                        <w:rPr>
                          <w:rFonts w:ascii="Cambria Math" w:hAnsi="Cambria Math" w:cs="Times New Roman"/>
                          <w:i/>
                          <w:szCs w:val="24"/>
                        </w:rPr>
                      </m:ctrlPr>
                    </m:dPr>
                    <m:e>
                      <m:r>
                        <w:rPr>
                          <w:rFonts w:ascii="Cambria Math" w:hAnsi="Cambria Math" w:cs="Times New Roman"/>
                          <w:szCs w:val="24"/>
                        </w:rPr>
                        <m:t>male,a,t</m:t>
                      </m:r>
                    </m:e>
                  </m:d>
                </m:e>
              </m:nary>
            </m:num>
            <m:den>
              <m:nary>
                <m:naryPr>
                  <m:chr m:val="∑"/>
                  <m:limLoc m:val="undOvr"/>
                  <m:ctrlPr>
                    <w:rPr>
                      <w:rFonts w:ascii="Cambria Math" w:hAnsi="Cambria Math" w:cs="Times New Roman"/>
                      <w:i/>
                      <w:szCs w:val="24"/>
                    </w:rPr>
                  </m:ctrlPr>
                </m:naryPr>
                <m:sub>
                  <m:r>
                    <w:rPr>
                      <w:rFonts w:ascii="Cambria Math" w:hAnsi="Cambria Math" w:cs="Times New Roman"/>
                      <w:szCs w:val="24"/>
                    </w:rPr>
                    <m:t>a=18</m:t>
                  </m:r>
                </m:sub>
                <m:sup>
                  <m:r>
                    <w:rPr>
                      <w:rFonts w:ascii="Cambria Math" w:hAnsi="Cambria Math" w:cs="Times New Roman"/>
                      <w:szCs w:val="24"/>
                    </w:rPr>
                    <m:t>90</m:t>
                  </m:r>
                </m:sup>
                <m:e>
                  <m:r>
                    <w:rPr>
                      <w:rFonts w:ascii="Cambria Math" w:hAnsi="Cambria Math" w:cs="Times New Roman"/>
                      <w:szCs w:val="24"/>
                    </w:rPr>
                    <m:t>N</m:t>
                  </m:r>
                  <m:d>
                    <m:dPr>
                      <m:ctrlPr>
                        <w:rPr>
                          <w:rFonts w:ascii="Cambria Math" w:hAnsi="Cambria Math" w:cs="Times New Roman"/>
                          <w:i/>
                          <w:szCs w:val="24"/>
                        </w:rPr>
                      </m:ctrlPr>
                    </m:dPr>
                    <m:e>
                      <m:r>
                        <w:rPr>
                          <w:rFonts w:ascii="Cambria Math" w:hAnsi="Cambria Math" w:cs="Times New Roman"/>
                          <w:szCs w:val="24"/>
                        </w:rPr>
                        <m:t>female,a,t</m:t>
                      </m:r>
                    </m:e>
                  </m:d>
                </m:e>
              </m:nary>
              <m:r>
                <w:rPr>
                  <w:rFonts w:ascii="Cambria Math" w:hAnsi="Cambria Math" w:cs="Times New Roman"/>
                  <w:szCs w:val="24"/>
                </w:rPr>
                <m:t>+</m:t>
              </m:r>
              <m:nary>
                <m:naryPr>
                  <m:chr m:val="∑"/>
                  <m:limLoc m:val="undOvr"/>
                  <m:ctrlPr>
                    <w:rPr>
                      <w:rFonts w:ascii="Cambria Math" w:hAnsi="Cambria Math" w:cs="Times New Roman"/>
                      <w:i/>
                      <w:szCs w:val="24"/>
                    </w:rPr>
                  </m:ctrlPr>
                </m:naryPr>
                <m:sub>
                  <m:r>
                    <w:rPr>
                      <w:rFonts w:ascii="Cambria Math" w:hAnsi="Cambria Math" w:cs="Times New Roman"/>
                      <w:szCs w:val="24"/>
                    </w:rPr>
                    <m:t>a=18</m:t>
                  </m:r>
                </m:sub>
                <m:sup>
                  <m:r>
                    <w:rPr>
                      <w:rFonts w:ascii="Cambria Math" w:hAnsi="Cambria Math" w:cs="Times New Roman"/>
                      <w:szCs w:val="24"/>
                    </w:rPr>
                    <m:t>90</m:t>
                  </m:r>
                </m:sup>
                <m:e>
                  <m:r>
                    <w:rPr>
                      <w:rFonts w:ascii="Cambria Math" w:hAnsi="Cambria Math" w:cs="Times New Roman"/>
                      <w:szCs w:val="24"/>
                    </w:rPr>
                    <m:t>N</m:t>
                  </m:r>
                  <m:d>
                    <m:dPr>
                      <m:ctrlPr>
                        <w:rPr>
                          <w:rFonts w:ascii="Cambria Math" w:hAnsi="Cambria Math" w:cs="Times New Roman"/>
                          <w:i/>
                          <w:szCs w:val="24"/>
                        </w:rPr>
                      </m:ctrlPr>
                    </m:dPr>
                    <m:e>
                      <m:r>
                        <w:rPr>
                          <w:rFonts w:ascii="Cambria Math" w:hAnsi="Cambria Math" w:cs="Times New Roman"/>
                          <w:szCs w:val="24"/>
                        </w:rPr>
                        <m:t>male,a,t</m:t>
                      </m:r>
                    </m:e>
                  </m:d>
                </m:e>
              </m:nary>
            </m:den>
          </m:f>
        </m:oMath>
      </m:oMathPara>
    </w:p>
    <w:p w14:paraId="79BDC765" w14:textId="77777777" w:rsidR="00C72D89" w:rsidRPr="008275CC" w:rsidRDefault="00D622D7" w:rsidP="008A563D">
      <w:pPr>
        <w:spacing w:line="480" w:lineRule="auto"/>
        <w:rPr>
          <w:rFonts w:cs="Times New Roman"/>
          <w:b/>
          <w:szCs w:val="24"/>
        </w:rPr>
      </w:pPr>
      <w:r w:rsidRPr="008275CC">
        <w:rPr>
          <w:rFonts w:cs="Times New Roman"/>
          <w:b/>
          <w:szCs w:val="24"/>
        </w:rPr>
        <w:t xml:space="preserve">4. </w:t>
      </w:r>
      <w:r w:rsidR="00AE5575" w:rsidRPr="008275CC">
        <w:rPr>
          <w:rFonts w:cs="Times New Roman"/>
          <w:b/>
          <w:szCs w:val="24"/>
        </w:rPr>
        <w:t xml:space="preserve">Description of the </w:t>
      </w:r>
      <w:r w:rsidR="000D0B51" w:rsidRPr="008275CC">
        <w:rPr>
          <w:rFonts w:cs="Times New Roman"/>
          <w:b/>
          <w:szCs w:val="24"/>
        </w:rPr>
        <w:t xml:space="preserve">simulation </w:t>
      </w:r>
      <w:r w:rsidR="00E41017" w:rsidRPr="008275CC">
        <w:rPr>
          <w:rFonts w:cs="Times New Roman"/>
          <w:b/>
          <w:szCs w:val="24"/>
        </w:rPr>
        <w:t>models</w:t>
      </w:r>
    </w:p>
    <w:p w14:paraId="00976787" w14:textId="77777777" w:rsidR="00642817" w:rsidRPr="00642817" w:rsidRDefault="00642817" w:rsidP="008A563D">
      <w:pPr>
        <w:spacing w:line="480" w:lineRule="auto"/>
        <w:rPr>
          <w:rFonts w:cs="Times New Roman"/>
          <w:b/>
          <w:szCs w:val="24"/>
        </w:rPr>
      </w:pPr>
      <w:r>
        <w:rPr>
          <w:rFonts w:cs="Times New Roman"/>
          <w:b/>
          <w:szCs w:val="24"/>
        </w:rPr>
        <w:t xml:space="preserve">4.1. </w:t>
      </w:r>
      <w:r w:rsidR="00AE5575">
        <w:rPr>
          <w:rFonts w:cs="Times New Roman"/>
          <w:b/>
          <w:szCs w:val="24"/>
        </w:rPr>
        <w:t xml:space="preserve">Retrospective: </w:t>
      </w:r>
      <w:r w:rsidR="00CF52D5">
        <w:rPr>
          <w:rFonts w:cs="Times New Roman"/>
          <w:b/>
          <w:szCs w:val="24"/>
        </w:rPr>
        <w:t>Observed</w:t>
      </w:r>
      <w:r w:rsidR="000B64D4">
        <w:rPr>
          <w:rFonts w:cs="Times New Roman"/>
          <w:b/>
          <w:szCs w:val="24"/>
        </w:rPr>
        <w:t xml:space="preserve"> (baseline)</w:t>
      </w:r>
    </w:p>
    <w:p w14:paraId="4B6B6701" w14:textId="77777777" w:rsidR="002A086F" w:rsidRDefault="00947B69" w:rsidP="0046561F">
      <w:pPr>
        <w:spacing w:line="480" w:lineRule="auto"/>
        <w:ind w:firstLine="720"/>
        <w:rPr>
          <w:rFonts w:cs="Times New Roman"/>
          <w:szCs w:val="24"/>
        </w:rPr>
      </w:pPr>
      <w:r>
        <w:rPr>
          <w:rFonts w:cs="Times New Roman"/>
          <w:szCs w:val="24"/>
        </w:rPr>
        <w:t>The</w:t>
      </w:r>
      <w:r w:rsidR="002A086F">
        <w:rPr>
          <w:rFonts w:cs="Times New Roman"/>
          <w:szCs w:val="24"/>
        </w:rPr>
        <w:t xml:space="preserve"> retrospective </w:t>
      </w:r>
      <w:r w:rsidR="00157747">
        <w:rPr>
          <w:rFonts w:cs="Times New Roman"/>
          <w:szCs w:val="24"/>
        </w:rPr>
        <w:t>simulation model</w:t>
      </w:r>
      <w:r w:rsidR="002A086F">
        <w:rPr>
          <w:rFonts w:cs="Times New Roman"/>
          <w:szCs w:val="24"/>
        </w:rPr>
        <w:t xml:space="preserve"> </w:t>
      </w:r>
      <w:r w:rsidR="00F17715">
        <w:rPr>
          <w:rFonts w:cs="Times New Roman"/>
          <w:szCs w:val="24"/>
        </w:rPr>
        <w:t>sets</w:t>
      </w:r>
      <w:r w:rsidR="002A086F">
        <w:rPr>
          <w:rFonts w:cs="Times New Roman"/>
          <w:szCs w:val="24"/>
        </w:rPr>
        <w:t xml:space="preserve"> 1960 as a baseline year</w:t>
      </w:r>
      <w:r w:rsidR="006D5EEE">
        <w:rPr>
          <w:rFonts w:cs="Times New Roman"/>
          <w:szCs w:val="24"/>
        </w:rPr>
        <w:t xml:space="preserve">.  We estimate </w:t>
      </w:r>
      <w:r w:rsidR="00AA575F">
        <w:rPr>
          <w:rFonts w:cs="Times New Roman"/>
          <w:szCs w:val="24"/>
        </w:rPr>
        <w:t xml:space="preserve">the initial 1960 population </w:t>
      </w:r>
      <w:r w:rsidR="007B7973">
        <w:rPr>
          <w:rFonts w:cs="Times New Roman"/>
          <w:szCs w:val="24"/>
        </w:rPr>
        <w:t xml:space="preserve">by </w:t>
      </w:r>
      <w:r w:rsidR="00AA575F">
        <w:rPr>
          <w:rFonts w:cs="Times New Roman"/>
          <w:szCs w:val="24"/>
        </w:rPr>
        <w:t xml:space="preserve">age (0-90), </w:t>
      </w:r>
      <w:r w:rsidR="006166FF">
        <w:rPr>
          <w:rFonts w:cs="Times New Roman"/>
          <w:szCs w:val="24"/>
        </w:rPr>
        <w:t xml:space="preserve">sex, </w:t>
      </w:r>
      <w:r w:rsidR="00AA575F">
        <w:rPr>
          <w:rFonts w:cs="Times New Roman"/>
          <w:szCs w:val="24"/>
        </w:rPr>
        <w:t>and smoking status (never-smoker; smoker; former-smok</w:t>
      </w:r>
      <w:r w:rsidR="00C56D3D">
        <w:rPr>
          <w:rFonts w:cs="Times New Roman"/>
          <w:szCs w:val="24"/>
        </w:rPr>
        <w:t>er), by combining the US population estimates with smoking prevalence.</w:t>
      </w:r>
      <w:r w:rsidR="00D36639">
        <w:rPr>
          <w:rFonts w:cs="Times New Roman"/>
          <w:szCs w:val="24"/>
        </w:rPr>
        <w:t xml:space="preserve">  The US population in 1960 by sex and age are obtained from the US Census Bureau (1965).  </w:t>
      </w:r>
      <w:r w:rsidR="006A5C66">
        <w:rPr>
          <w:rFonts w:cs="Times New Roman"/>
          <w:szCs w:val="24"/>
        </w:rPr>
        <w:t xml:space="preserve">Population estimates are </w:t>
      </w:r>
      <w:r w:rsidR="00B21D03">
        <w:rPr>
          <w:rFonts w:cs="Times New Roman"/>
          <w:szCs w:val="24"/>
        </w:rPr>
        <w:t>provided</w:t>
      </w:r>
      <w:r w:rsidR="009A4847">
        <w:rPr>
          <w:rFonts w:cs="Times New Roman"/>
          <w:szCs w:val="24"/>
        </w:rPr>
        <w:t xml:space="preserve"> in</w:t>
      </w:r>
      <w:r w:rsidR="006A5C66">
        <w:rPr>
          <w:rFonts w:cs="Times New Roman"/>
          <w:szCs w:val="24"/>
        </w:rPr>
        <w:t xml:space="preserve"> age </w:t>
      </w:r>
      <w:r w:rsidR="006A5C66" w:rsidRPr="004F7CDB">
        <w:rPr>
          <w:rFonts w:cs="Times New Roman"/>
          <w:szCs w:val="24"/>
        </w:rPr>
        <w:t>groups</w:t>
      </w:r>
      <w:r w:rsidR="00A3623D">
        <w:rPr>
          <w:rFonts w:cs="Times New Roman"/>
          <w:szCs w:val="24"/>
        </w:rPr>
        <w:t>, so we use</w:t>
      </w:r>
      <w:r w:rsidR="006A5C66">
        <w:rPr>
          <w:rFonts w:cs="Times New Roman"/>
          <w:szCs w:val="24"/>
        </w:rPr>
        <w:t xml:space="preserve"> </w:t>
      </w:r>
      <w:r w:rsidR="00C415C8">
        <w:rPr>
          <w:rFonts w:cs="Times New Roman"/>
          <w:szCs w:val="24"/>
        </w:rPr>
        <w:t xml:space="preserve">a </w:t>
      </w:r>
      <w:r w:rsidR="006A5C66">
        <w:rPr>
          <w:rFonts w:cs="Times New Roman"/>
          <w:szCs w:val="24"/>
        </w:rPr>
        <w:t xml:space="preserve">simple average to estimate population for each </w:t>
      </w:r>
      <w:r w:rsidR="00931428">
        <w:rPr>
          <w:rFonts w:cs="Times New Roman"/>
          <w:szCs w:val="24"/>
        </w:rPr>
        <w:t>year of age</w:t>
      </w:r>
      <w:r w:rsidR="006A5C66">
        <w:rPr>
          <w:rFonts w:cs="Times New Roman"/>
          <w:szCs w:val="24"/>
        </w:rPr>
        <w:t>.  P</w:t>
      </w:r>
      <w:r w:rsidR="00B92324">
        <w:rPr>
          <w:rFonts w:cs="Times New Roman"/>
          <w:szCs w:val="24"/>
        </w:rPr>
        <w:t>revalence of smokers and former-smokers are obtained from the Na</w:t>
      </w:r>
      <w:r w:rsidR="00680A15">
        <w:rPr>
          <w:rFonts w:cs="Times New Roman"/>
          <w:szCs w:val="24"/>
        </w:rPr>
        <w:t>tional Health Interview Survey (NHIS)</w:t>
      </w:r>
      <w:r w:rsidR="00B92324">
        <w:rPr>
          <w:rFonts w:cs="Times New Roman"/>
          <w:szCs w:val="24"/>
        </w:rPr>
        <w:t>.</w:t>
      </w:r>
    </w:p>
    <w:p w14:paraId="725B7DB5" w14:textId="77777777" w:rsidR="005F3C72" w:rsidRDefault="00C2615F" w:rsidP="008A563D">
      <w:pPr>
        <w:spacing w:line="480" w:lineRule="auto"/>
        <w:ind w:firstLine="720"/>
        <w:rPr>
          <w:rFonts w:cs="Times New Roman"/>
          <w:szCs w:val="24"/>
        </w:rPr>
      </w:pPr>
      <w:r>
        <w:rPr>
          <w:rFonts w:cs="Times New Roman"/>
          <w:szCs w:val="24"/>
        </w:rPr>
        <w:t>For each</w:t>
      </w:r>
      <w:r w:rsidR="006A5C66">
        <w:rPr>
          <w:rFonts w:cs="Times New Roman"/>
          <w:szCs w:val="24"/>
        </w:rPr>
        <w:t xml:space="preserve"> subsequent year, </w:t>
      </w:r>
      <w:r w:rsidR="003C3757">
        <w:rPr>
          <w:rFonts w:cs="Times New Roman"/>
          <w:szCs w:val="24"/>
        </w:rPr>
        <w:t>the model simulates</w:t>
      </w:r>
      <w:r w:rsidR="00574C49">
        <w:rPr>
          <w:rFonts w:cs="Times New Roman"/>
          <w:szCs w:val="24"/>
        </w:rPr>
        <w:t xml:space="preserve"> smoking behavior</w:t>
      </w:r>
      <w:r w:rsidR="006A5C66">
        <w:rPr>
          <w:rFonts w:cs="Times New Roman"/>
          <w:szCs w:val="24"/>
        </w:rPr>
        <w:t xml:space="preserve"> of individuals, as shown in Figure 1.  We introduce a birth cohort</w:t>
      </w:r>
      <w:r w:rsidR="003A6D97">
        <w:rPr>
          <w:rFonts w:cs="Times New Roman"/>
          <w:szCs w:val="24"/>
        </w:rPr>
        <w:t xml:space="preserve"> using the US Census Bureau</w:t>
      </w:r>
      <w:r w:rsidR="001E0A12">
        <w:rPr>
          <w:rFonts w:cs="Times New Roman"/>
          <w:szCs w:val="24"/>
        </w:rPr>
        <w:t>’s</w:t>
      </w:r>
      <w:r w:rsidR="003A6D97">
        <w:rPr>
          <w:rFonts w:cs="Times New Roman"/>
          <w:szCs w:val="24"/>
        </w:rPr>
        <w:t xml:space="preserve"> (2012) estimates of live births in years 1960-2010</w:t>
      </w:r>
      <w:r w:rsidR="007576D7">
        <w:rPr>
          <w:rFonts w:cs="Times New Roman"/>
          <w:szCs w:val="24"/>
        </w:rPr>
        <w:t xml:space="preserve">.  </w:t>
      </w:r>
      <w:r w:rsidR="00F176C5">
        <w:rPr>
          <w:rFonts w:cs="Times New Roman"/>
          <w:szCs w:val="24"/>
        </w:rPr>
        <w:t xml:space="preserve">We follow Mendez et al. (1998) and assume that </w:t>
      </w:r>
      <w:r w:rsidR="00D10C73">
        <w:rPr>
          <w:rFonts w:cs="Times New Roman"/>
          <w:szCs w:val="24"/>
        </w:rPr>
        <w:t>everyone</w:t>
      </w:r>
      <w:r w:rsidR="00642817">
        <w:rPr>
          <w:rFonts w:cs="Times New Roman"/>
          <w:szCs w:val="24"/>
        </w:rPr>
        <w:t xml:space="preserve"> aged 0-17 </w:t>
      </w:r>
      <w:r w:rsidR="00EC6561">
        <w:rPr>
          <w:rFonts w:cs="Times New Roman"/>
          <w:szCs w:val="24"/>
        </w:rPr>
        <w:t>is</w:t>
      </w:r>
      <w:r w:rsidR="00642817">
        <w:rPr>
          <w:rFonts w:cs="Times New Roman"/>
          <w:szCs w:val="24"/>
        </w:rPr>
        <w:t xml:space="preserve"> </w:t>
      </w:r>
      <w:r w:rsidR="00EC6561">
        <w:rPr>
          <w:rFonts w:cs="Times New Roman"/>
          <w:szCs w:val="24"/>
        </w:rPr>
        <w:t xml:space="preserve">a </w:t>
      </w:r>
      <w:r w:rsidR="000B00B3">
        <w:rPr>
          <w:rFonts w:cs="Times New Roman"/>
          <w:szCs w:val="24"/>
        </w:rPr>
        <w:t>never-smoker,</w:t>
      </w:r>
      <w:r w:rsidR="00642817">
        <w:rPr>
          <w:rFonts w:cs="Times New Roman"/>
          <w:szCs w:val="24"/>
        </w:rPr>
        <w:t xml:space="preserve"> </w:t>
      </w:r>
      <w:r w:rsidR="00C10B55">
        <w:rPr>
          <w:rFonts w:cs="Times New Roman"/>
          <w:szCs w:val="24"/>
        </w:rPr>
        <w:t xml:space="preserve">and </w:t>
      </w:r>
      <w:r w:rsidR="000B00B3">
        <w:rPr>
          <w:rFonts w:cs="Times New Roman"/>
          <w:szCs w:val="24"/>
        </w:rPr>
        <w:t>some initiate smoking</w:t>
      </w:r>
      <w:r w:rsidR="00F176C5">
        <w:rPr>
          <w:rFonts w:cs="Times New Roman"/>
          <w:szCs w:val="24"/>
        </w:rPr>
        <w:t xml:space="preserve"> at age 18</w:t>
      </w:r>
      <w:r w:rsidR="00C10B55">
        <w:rPr>
          <w:rFonts w:cs="Times New Roman"/>
          <w:szCs w:val="24"/>
        </w:rPr>
        <w:t xml:space="preserve">.  </w:t>
      </w:r>
      <w:r w:rsidR="00802D2B">
        <w:rPr>
          <w:rFonts w:cs="Times New Roman"/>
          <w:szCs w:val="24"/>
        </w:rPr>
        <w:t xml:space="preserve">Smoking initiation rates by </w:t>
      </w:r>
      <w:r w:rsidR="00802D2B">
        <w:rPr>
          <w:rFonts w:cs="Times New Roman"/>
          <w:szCs w:val="24"/>
        </w:rPr>
        <w:lastRenderedPageBreak/>
        <w:t>sex and year</w:t>
      </w:r>
      <w:r w:rsidR="00680A15">
        <w:rPr>
          <w:rFonts w:cs="Times New Roman"/>
          <w:szCs w:val="24"/>
        </w:rPr>
        <w:t xml:space="preserve"> are obtained from the </w:t>
      </w:r>
      <w:r w:rsidR="00444062">
        <w:rPr>
          <w:rFonts w:cs="Times New Roman"/>
          <w:szCs w:val="24"/>
        </w:rPr>
        <w:t>Tobacco Use Supplement (TUS-CPS)</w:t>
      </w:r>
      <w:r w:rsidR="00802D2B">
        <w:rPr>
          <w:rFonts w:cs="Times New Roman"/>
          <w:szCs w:val="24"/>
        </w:rPr>
        <w:t xml:space="preserve">.  More specifically, we </w:t>
      </w:r>
      <w:r w:rsidR="00BA1BCA">
        <w:rPr>
          <w:rFonts w:cs="Times New Roman"/>
          <w:szCs w:val="24"/>
        </w:rPr>
        <w:t>estimate</w:t>
      </w:r>
      <w:r w:rsidR="00802D2B">
        <w:rPr>
          <w:rFonts w:cs="Times New Roman"/>
          <w:szCs w:val="24"/>
        </w:rPr>
        <w:t xml:space="preserve"> for each birth cohort the p</w:t>
      </w:r>
      <w:r w:rsidR="00BA1BCA">
        <w:rPr>
          <w:rFonts w:cs="Times New Roman"/>
          <w:szCs w:val="24"/>
        </w:rPr>
        <w:t>roportion of those who report</w:t>
      </w:r>
      <w:r w:rsidR="00802D2B">
        <w:rPr>
          <w:rFonts w:cs="Times New Roman"/>
          <w:szCs w:val="24"/>
        </w:rPr>
        <w:t xml:space="preserve"> having smoked 100 cigarettes in their lifetime</w:t>
      </w:r>
      <w:r w:rsidR="00BA1BCA">
        <w:rPr>
          <w:rFonts w:cs="Times New Roman"/>
          <w:szCs w:val="24"/>
        </w:rPr>
        <w:t>, and assume</w:t>
      </w:r>
      <w:r w:rsidR="00802D2B">
        <w:rPr>
          <w:rFonts w:cs="Times New Roman"/>
          <w:szCs w:val="24"/>
        </w:rPr>
        <w:t xml:space="preserve"> </w:t>
      </w:r>
      <w:r w:rsidR="000661B7">
        <w:rPr>
          <w:rFonts w:cs="Times New Roman"/>
          <w:szCs w:val="24"/>
        </w:rPr>
        <w:t xml:space="preserve">that the </w:t>
      </w:r>
      <w:r w:rsidR="002A402A">
        <w:rPr>
          <w:rFonts w:cs="Times New Roman"/>
          <w:szCs w:val="24"/>
        </w:rPr>
        <w:t>initiation occurred at age 18.</w:t>
      </w:r>
      <w:r w:rsidR="00BA1BCA">
        <w:rPr>
          <w:rStyle w:val="FootnoteReference"/>
          <w:rFonts w:cs="Times New Roman"/>
          <w:szCs w:val="24"/>
        </w:rPr>
        <w:footnoteReference w:id="1"/>
      </w:r>
      <w:r w:rsidR="00763935">
        <w:rPr>
          <w:rFonts w:cs="Times New Roman"/>
          <w:szCs w:val="24"/>
        </w:rPr>
        <w:t xml:space="preserve">  </w:t>
      </w:r>
      <w:r w:rsidR="009C4A5D">
        <w:rPr>
          <w:rFonts w:cs="Times New Roman"/>
          <w:szCs w:val="24"/>
        </w:rPr>
        <w:t>We also allow smokers to quit smoking, and the sex-, age-, and year-specific cessation rates a</w:t>
      </w:r>
      <w:r w:rsidR="00680A15">
        <w:rPr>
          <w:rFonts w:cs="Times New Roman"/>
          <w:szCs w:val="24"/>
        </w:rPr>
        <w:t xml:space="preserve">re also obtained from the </w:t>
      </w:r>
      <w:r w:rsidR="008227DA">
        <w:rPr>
          <w:rFonts w:cs="Times New Roman"/>
          <w:szCs w:val="24"/>
        </w:rPr>
        <w:t>TUS-CPS</w:t>
      </w:r>
      <w:r w:rsidR="009C4A5D">
        <w:rPr>
          <w:rFonts w:cs="Times New Roman"/>
          <w:szCs w:val="24"/>
        </w:rPr>
        <w:t xml:space="preserve">.  </w:t>
      </w:r>
      <w:r w:rsidR="00814F9A">
        <w:rPr>
          <w:rFonts w:cs="Times New Roman"/>
          <w:szCs w:val="24"/>
        </w:rPr>
        <w:t>Those who quit become former smokers, and we assume</w:t>
      </w:r>
      <w:r w:rsidR="005F3C72">
        <w:rPr>
          <w:rFonts w:cs="Times New Roman"/>
          <w:szCs w:val="24"/>
        </w:rPr>
        <w:t xml:space="preserve"> re-initiation does not occur.</w:t>
      </w:r>
    </w:p>
    <w:p w14:paraId="3AF28715" w14:textId="77777777" w:rsidR="006A5C66" w:rsidRDefault="00814F9A" w:rsidP="008A563D">
      <w:pPr>
        <w:spacing w:line="480" w:lineRule="auto"/>
        <w:ind w:firstLine="720"/>
        <w:rPr>
          <w:rFonts w:cs="Times New Roman"/>
          <w:szCs w:val="24"/>
        </w:rPr>
      </w:pPr>
      <w:r>
        <w:rPr>
          <w:rFonts w:cs="Times New Roman"/>
          <w:szCs w:val="24"/>
        </w:rPr>
        <w:t xml:space="preserve">Finally, everyone is subject to sex-, age-, and </w:t>
      </w:r>
      <w:r w:rsidR="00581104">
        <w:rPr>
          <w:rFonts w:cs="Times New Roman"/>
          <w:szCs w:val="24"/>
        </w:rPr>
        <w:t xml:space="preserve">category-specific </w:t>
      </w:r>
      <w:r w:rsidR="00C02CA3">
        <w:rPr>
          <w:rFonts w:cs="Times New Roman"/>
          <w:szCs w:val="24"/>
        </w:rPr>
        <w:t>mortality</w:t>
      </w:r>
      <w:r w:rsidR="00581104">
        <w:rPr>
          <w:rFonts w:cs="Times New Roman"/>
          <w:szCs w:val="24"/>
        </w:rPr>
        <w:t xml:space="preserve"> rate</w:t>
      </w:r>
      <w:r w:rsidR="00C02CA3">
        <w:rPr>
          <w:rFonts w:cs="Times New Roman"/>
          <w:szCs w:val="24"/>
        </w:rPr>
        <w:t>s</w:t>
      </w:r>
      <w:r w:rsidR="00581104">
        <w:rPr>
          <w:rFonts w:cs="Times New Roman"/>
          <w:szCs w:val="24"/>
        </w:rPr>
        <w:t xml:space="preserve">.  </w:t>
      </w:r>
      <w:r w:rsidR="009B660D">
        <w:rPr>
          <w:rFonts w:cs="Times New Roman"/>
          <w:szCs w:val="24"/>
        </w:rPr>
        <w:t>Mortality</w:t>
      </w:r>
      <w:r w:rsidR="0097098E">
        <w:rPr>
          <w:rFonts w:cs="Times New Roman"/>
          <w:szCs w:val="24"/>
        </w:rPr>
        <w:t xml:space="preserve"> rates for people aged 18 or above are obtained from </w:t>
      </w:r>
      <w:proofErr w:type="spellStart"/>
      <w:r w:rsidR="0097098E">
        <w:rPr>
          <w:rFonts w:cs="Times New Roman"/>
          <w:szCs w:val="24"/>
        </w:rPr>
        <w:t>Jha</w:t>
      </w:r>
      <w:proofErr w:type="spellEnd"/>
      <w:r w:rsidR="0097098E">
        <w:rPr>
          <w:rFonts w:cs="Times New Roman"/>
          <w:szCs w:val="24"/>
        </w:rPr>
        <w:t xml:space="preserve"> et al. (2013).  They use NHIS data between 1997-2004 to estimate </w:t>
      </w:r>
      <w:r w:rsidR="00323991">
        <w:rPr>
          <w:rFonts w:cs="Times New Roman"/>
          <w:szCs w:val="24"/>
        </w:rPr>
        <w:t xml:space="preserve">the </w:t>
      </w:r>
      <w:r w:rsidR="0097098E">
        <w:rPr>
          <w:rFonts w:cs="Times New Roman"/>
          <w:szCs w:val="24"/>
        </w:rPr>
        <w:t xml:space="preserve">death rates of never-smokers, smokers, and </w:t>
      </w:r>
      <w:r w:rsidR="005F3C72">
        <w:rPr>
          <w:rFonts w:cs="Times New Roman"/>
          <w:szCs w:val="24"/>
        </w:rPr>
        <w:t xml:space="preserve">former-smokers by age and sex.  For people aged 0-17, we use the general population </w:t>
      </w:r>
      <w:r w:rsidR="00055C9F">
        <w:rPr>
          <w:rFonts w:cs="Times New Roman"/>
          <w:szCs w:val="24"/>
        </w:rPr>
        <w:t>death</w:t>
      </w:r>
      <w:r w:rsidR="005F3C72">
        <w:rPr>
          <w:rFonts w:cs="Times New Roman"/>
          <w:szCs w:val="24"/>
        </w:rPr>
        <w:t xml:space="preserve"> rates in 2000 from </w:t>
      </w:r>
      <w:r w:rsidR="00A74277">
        <w:rPr>
          <w:rFonts w:cs="Times New Roman"/>
          <w:szCs w:val="24"/>
        </w:rPr>
        <w:t xml:space="preserve">the </w:t>
      </w:r>
      <w:r w:rsidR="005F3C72">
        <w:rPr>
          <w:rFonts w:cs="Times New Roman"/>
          <w:szCs w:val="24"/>
        </w:rPr>
        <w:t xml:space="preserve">US Census Bureau (2005).  The year 2000 was </w:t>
      </w:r>
      <w:r w:rsidR="00666FDF">
        <w:rPr>
          <w:rFonts w:cs="Times New Roman"/>
          <w:szCs w:val="24"/>
        </w:rPr>
        <w:t>chosen</w:t>
      </w:r>
      <w:r w:rsidR="005F3C72">
        <w:rPr>
          <w:rFonts w:cs="Times New Roman"/>
          <w:szCs w:val="24"/>
        </w:rPr>
        <w:t xml:space="preserve"> in order to make the data </w:t>
      </w:r>
      <w:r w:rsidR="00406568">
        <w:rPr>
          <w:rFonts w:cs="Times New Roman"/>
          <w:szCs w:val="24"/>
        </w:rPr>
        <w:t xml:space="preserve">roughly </w:t>
      </w:r>
      <w:r w:rsidR="005F3C72">
        <w:rPr>
          <w:rFonts w:cs="Times New Roman"/>
          <w:szCs w:val="24"/>
        </w:rPr>
        <w:t xml:space="preserve">comparable with </w:t>
      </w:r>
      <w:proofErr w:type="spellStart"/>
      <w:r w:rsidR="005F3C72">
        <w:rPr>
          <w:rFonts w:cs="Times New Roman"/>
          <w:szCs w:val="24"/>
        </w:rPr>
        <w:t>Jha</w:t>
      </w:r>
      <w:proofErr w:type="spellEnd"/>
      <w:r w:rsidR="005F3C72">
        <w:rPr>
          <w:rFonts w:cs="Times New Roman"/>
          <w:szCs w:val="24"/>
        </w:rPr>
        <w:t xml:space="preserve"> et al. (2013).</w:t>
      </w:r>
    </w:p>
    <w:p w14:paraId="16F27C06" w14:textId="7B462F38" w:rsidR="00DF174F" w:rsidRDefault="00DF174F" w:rsidP="008A563D">
      <w:pPr>
        <w:spacing w:line="480" w:lineRule="auto"/>
        <w:ind w:firstLine="720"/>
        <w:rPr>
          <w:rFonts w:cs="Times New Roman"/>
          <w:szCs w:val="24"/>
        </w:rPr>
      </w:pPr>
      <w:r>
        <w:rPr>
          <w:rFonts w:cs="Times New Roman"/>
          <w:szCs w:val="24"/>
        </w:rPr>
        <w:t xml:space="preserve">We measure observed consumption of cigarettes based on </w:t>
      </w:r>
      <w:r w:rsidR="00E62FC5">
        <w:rPr>
          <w:rFonts w:cs="Times New Roman"/>
          <w:szCs w:val="24"/>
        </w:rPr>
        <w:t xml:space="preserve">state tax-paid cigarette sales </w:t>
      </w:r>
      <w:r>
        <w:rPr>
          <w:rFonts w:cs="Times New Roman"/>
          <w:szCs w:val="24"/>
        </w:rPr>
        <w:t>(</w:t>
      </w:r>
      <w:proofErr w:type="spellStart"/>
      <w:r>
        <w:rPr>
          <w:rFonts w:cs="Times New Roman"/>
          <w:szCs w:val="24"/>
        </w:rPr>
        <w:t>Orzechowski</w:t>
      </w:r>
      <w:proofErr w:type="spellEnd"/>
      <w:r>
        <w:rPr>
          <w:rFonts w:cs="Times New Roman"/>
          <w:szCs w:val="24"/>
        </w:rPr>
        <w:t xml:space="preserve"> and Walker 201</w:t>
      </w:r>
      <w:r w:rsidR="00E62FC5">
        <w:rPr>
          <w:rFonts w:cs="Times New Roman"/>
          <w:szCs w:val="24"/>
        </w:rPr>
        <w:t>3, p. 360</w:t>
      </w:r>
      <w:r>
        <w:rPr>
          <w:rFonts w:cs="Times New Roman"/>
          <w:szCs w:val="24"/>
        </w:rPr>
        <w:t xml:space="preserve">). </w:t>
      </w:r>
    </w:p>
    <w:p w14:paraId="29A15EFB" w14:textId="04D92857" w:rsidR="00070C08" w:rsidRDefault="00070C08" w:rsidP="008A563D">
      <w:pPr>
        <w:spacing w:line="480" w:lineRule="auto"/>
        <w:ind w:firstLine="720"/>
        <w:rPr>
          <w:rFonts w:cs="Times New Roman"/>
          <w:szCs w:val="24"/>
        </w:rPr>
      </w:pPr>
      <w:r>
        <w:rPr>
          <w:rFonts w:cs="Times New Roman"/>
          <w:szCs w:val="24"/>
        </w:rPr>
        <w:t>The first set of rows of Table 1 summarize our estimates of the observed number of smokers, smoking prevalence, and cigarette consumption from 1960 - 2010.</w:t>
      </w:r>
    </w:p>
    <w:p w14:paraId="2AEE5FF7" w14:textId="5366FD08" w:rsidR="00DF174F" w:rsidRDefault="00DF174F" w:rsidP="008A563D">
      <w:pPr>
        <w:spacing w:line="480" w:lineRule="auto"/>
        <w:ind w:firstLine="720"/>
        <w:rPr>
          <w:rFonts w:cs="Times New Roman"/>
          <w:szCs w:val="24"/>
        </w:rPr>
      </w:pPr>
      <w:r>
        <w:rPr>
          <w:rFonts w:cs="Times New Roman"/>
          <w:szCs w:val="24"/>
        </w:rPr>
        <w:t xml:space="preserve">Dividing the observed consumption of cigarettes in year t by the simulated number of smokers in year t yields an estimate of the </w:t>
      </w:r>
      <w:r w:rsidR="00EF5516">
        <w:rPr>
          <w:rFonts w:cs="Times New Roman"/>
          <w:szCs w:val="24"/>
        </w:rPr>
        <w:t>annual number of packs of cigarettes per smoker, which can also be expressed as the number of cigarettes per smoker per day. We use this estimate in subsequent steps below.</w:t>
      </w:r>
    </w:p>
    <w:p w14:paraId="66698F3A" w14:textId="0C863DDE" w:rsidR="00A72367" w:rsidRDefault="00EF5516" w:rsidP="008A563D">
      <w:pPr>
        <w:spacing w:line="480" w:lineRule="auto"/>
        <w:ind w:firstLine="720"/>
        <w:rPr>
          <w:rFonts w:cs="Times New Roman"/>
          <w:szCs w:val="24"/>
        </w:rPr>
      </w:pPr>
      <w:r>
        <w:rPr>
          <w:rFonts w:cs="Times New Roman"/>
          <w:szCs w:val="24"/>
        </w:rPr>
        <w:t xml:space="preserve">Figures 2 and 3 and Table 2 compare the results of our simulation model to </w:t>
      </w:r>
      <w:r w:rsidR="00E62FC5">
        <w:rPr>
          <w:rFonts w:cs="Times New Roman"/>
          <w:szCs w:val="24"/>
        </w:rPr>
        <w:t xml:space="preserve">estimates from </w:t>
      </w:r>
      <w:r>
        <w:rPr>
          <w:rFonts w:cs="Times New Roman"/>
          <w:szCs w:val="24"/>
        </w:rPr>
        <w:t xml:space="preserve">available </w:t>
      </w:r>
      <w:r w:rsidR="00E62FC5">
        <w:rPr>
          <w:rFonts w:cs="Times New Roman"/>
          <w:szCs w:val="24"/>
        </w:rPr>
        <w:t>data on smoking f</w:t>
      </w:r>
      <w:r>
        <w:rPr>
          <w:rFonts w:cs="Times New Roman"/>
          <w:szCs w:val="24"/>
        </w:rPr>
        <w:t>rom the National Health Interview Survey (NHIS)</w:t>
      </w:r>
      <w:r w:rsidR="00A72367">
        <w:rPr>
          <w:rFonts w:cs="Times New Roman"/>
          <w:szCs w:val="24"/>
        </w:rPr>
        <w:t xml:space="preserve"> </w:t>
      </w:r>
      <w:r w:rsidR="00A72367" w:rsidRPr="00A72367">
        <w:rPr>
          <w:rFonts w:cs="Times New Roman"/>
          <w:szCs w:val="24"/>
        </w:rPr>
        <w:t xml:space="preserve">for </w:t>
      </w:r>
      <w:r w:rsidR="00A72367">
        <w:rPr>
          <w:rFonts w:cs="Times New Roman"/>
          <w:szCs w:val="24"/>
        </w:rPr>
        <w:t xml:space="preserve">the </w:t>
      </w:r>
      <w:r w:rsidR="00A72367" w:rsidRPr="00A72367">
        <w:rPr>
          <w:rFonts w:cs="Times New Roman"/>
          <w:szCs w:val="24"/>
        </w:rPr>
        <w:t>years 1965, 1966, 1970, 1978-1980, 1987, 1988, 1992, 1997-2013.</w:t>
      </w:r>
      <w:r w:rsidR="00E62FC5">
        <w:rPr>
          <w:rFonts w:cs="Times New Roman"/>
          <w:szCs w:val="24"/>
        </w:rPr>
        <w:t xml:space="preserve">  </w:t>
      </w:r>
      <w:r w:rsidR="002379C2">
        <w:rPr>
          <w:rFonts w:cs="Times New Roman"/>
          <w:szCs w:val="24"/>
        </w:rPr>
        <w:t xml:space="preserve">In those survey years the NHIS </w:t>
      </w:r>
      <w:r w:rsidR="002379C2">
        <w:rPr>
          <w:rFonts w:cs="Times New Roman"/>
          <w:szCs w:val="24"/>
        </w:rPr>
        <w:lastRenderedPageBreak/>
        <w:t>included questions about current smoking status and the average number of cigarettes smoked per day for all current smokers.</w:t>
      </w:r>
      <w:r w:rsidR="00E73332">
        <w:rPr>
          <w:rStyle w:val="FootnoteReference"/>
          <w:rFonts w:cs="Times New Roman"/>
          <w:szCs w:val="24"/>
        </w:rPr>
        <w:footnoteReference w:id="2"/>
      </w:r>
      <w:r w:rsidR="002379C2">
        <w:rPr>
          <w:rFonts w:cs="Times New Roman"/>
          <w:szCs w:val="24"/>
        </w:rPr>
        <w:t xml:space="preserve"> </w:t>
      </w:r>
      <w:r w:rsidR="00A72367">
        <w:rPr>
          <w:rFonts w:cs="Times New Roman"/>
          <w:szCs w:val="24"/>
        </w:rPr>
        <w:t xml:space="preserve"> </w:t>
      </w:r>
      <w:r w:rsidR="00E73332" w:rsidRPr="00E73332">
        <w:rPr>
          <w:rFonts w:cs="Times New Roman"/>
          <w:szCs w:val="24"/>
        </w:rPr>
        <w:t>We use the NHIS sample weights to make the make the analysis sample representative of the US adult population.</w:t>
      </w:r>
    </w:p>
    <w:p w14:paraId="7AAC2DBD" w14:textId="7AA89BE1" w:rsidR="00EF5516" w:rsidRDefault="00E62FC5" w:rsidP="008A563D">
      <w:pPr>
        <w:spacing w:line="480" w:lineRule="auto"/>
        <w:ind w:firstLine="720"/>
        <w:rPr>
          <w:rFonts w:cs="Times New Roman"/>
          <w:szCs w:val="24"/>
        </w:rPr>
      </w:pPr>
      <w:r>
        <w:rPr>
          <w:rFonts w:cs="Times New Roman"/>
          <w:szCs w:val="24"/>
        </w:rPr>
        <w:t>T</w:t>
      </w:r>
      <w:r w:rsidR="00EF5516">
        <w:rPr>
          <w:rFonts w:cs="Times New Roman"/>
          <w:szCs w:val="24"/>
        </w:rPr>
        <w:t>he model’s simulated smoking prevalence rates compare well to the prevalence rates estimated from the NHIS data, in both levels and trends. Our estimates of the number o</w:t>
      </w:r>
      <w:r>
        <w:rPr>
          <w:rFonts w:cs="Times New Roman"/>
          <w:szCs w:val="24"/>
        </w:rPr>
        <w:t xml:space="preserve">f cigarettes per smoker per day are usually almost double the corresponding NHIS estimates. This is consistent with other research that smokers under-report their consumption (Warner 1978). </w:t>
      </w:r>
      <w:r w:rsidR="00EF5516">
        <w:rPr>
          <w:rFonts w:cs="Times New Roman"/>
          <w:szCs w:val="24"/>
        </w:rPr>
        <w:t xml:space="preserve"> </w:t>
      </w:r>
      <w:r w:rsidR="006954A1">
        <w:rPr>
          <w:rFonts w:cs="Times New Roman"/>
          <w:szCs w:val="24"/>
        </w:rPr>
        <w:t>Our estimates and the NHIS estimates show the same general pattern: the number of cigarettes per day increases from 1964 through the 1970s and then steadily declines from1995 onwards.</w:t>
      </w:r>
    </w:p>
    <w:p w14:paraId="5D9CCF4C" w14:textId="267928A3" w:rsidR="006954A1" w:rsidRDefault="006954A1" w:rsidP="008A563D">
      <w:pPr>
        <w:spacing w:line="480" w:lineRule="auto"/>
        <w:ind w:firstLine="720"/>
        <w:rPr>
          <w:rFonts w:cs="Times New Roman"/>
          <w:szCs w:val="24"/>
        </w:rPr>
      </w:pPr>
      <w:r>
        <w:rPr>
          <w:rFonts w:cs="Times New Roman"/>
          <w:szCs w:val="24"/>
        </w:rPr>
        <w:t>We use the simulated smoking prevalence and cigarettes per day as dependent variables to estimate constant</w:t>
      </w:r>
      <w:r w:rsidR="00D31E6F">
        <w:rPr>
          <w:rFonts w:cs="Times New Roman"/>
          <w:szCs w:val="24"/>
        </w:rPr>
        <w:t>-</w:t>
      </w:r>
      <w:r>
        <w:rPr>
          <w:rFonts w:cs="Times New Roman"/>
          <w:szCs w:val="24"/>
        </w:rPr>
        <w:t>elasticity demand functions:</w:t>
      </w:r>
    </w:p>
    <w:p w14:paraId="0D6DADC3" w14:textId="51A6E5D4" w:rsidR="006954A1" w:rsidRDefault="006954A1" w:rsidP="00251B4F">
      <w:pPr>
        <w:spacing w:line="480" w:lineRule="auto"/>
        <w:rPr>
          <w:rFonts w:cs="Times New Roman"/>
          <w:szCs w:val="24"/>
        </w:rPr>
      </w:pPr>
      <w:r>
        <w:rPr>
          <w:rFonts w:cs="Times New Roman"/>
          <w:szCs w:val="24"/>
        </w:rPr>
        <w:t xml:space="preserve">Log (prevalence) </w:t>
      </w:r>
      <w:r w:rsidR="00251B4F">
        <w:rPr>
          <w:rFonts w:cs="Times New Roman"/>
          <w:szCs w:val="24"/>
        </w:rPr>
        <w:tab/>
      </w:r>
      <w:r>
        <w:rPr>
          <w:rFonts w:cs="Times New Roman"/>
          <w:szCs w:val="24"/>
        </w:rPr>
        <w:t xml:space="preserve">= </w:t>
      </w:r>
      <w:r w:rsidR="00251B4F">
        <w:rPr>
          <w:rFonts w:cs="Times New Roman"/>
          <w:szCs w:val="24"/>
        </w:rPr>
        <w:tab/>
      </w:r>
      <w:r w:rsidR="00F9730B">
        <w:rPr>
          <w:rFonts w:cs="Times New Roman"/>
          <w:szCs w:val="24"/>
        </w:rPr>
        <w:t>–</w:t>
      </w:r>
      <w:r w:rsidR="00F9730B">
        <w:rPr>
          <w:rFonts w:cs="Times New Roman"/>
          <w:szCs w:val="24"/>
        </w:rPr>
        <w:t xml:space="preserve"> </w:t>
      </w:r>
      <w:r w:rsidR="00251B4F">
        <w:rPr>
          <w:rFonts w:cs="Times New Roman"/>
          <w:szCs w:val="24"/>
        </w:rPr>
        <w:t>836.71</w:t>
      </w:r>
      <w:r w:rsidR="00251B4F">
        <w:rPr>
          <w:rFonts w:cs="Times New Roman"/>
          <w:szCs w:val="24"/>
        </w:rPr>
        <w:tab/>
      </w:r>
      <w:r w:rsidR="00F9730B">
        <w:rPr>
          <w:rFonts w:cs="Times New Roman"/>
          <w:szCs w:val="24"/>
        </w:rPr>
        <w:t>–</w:t>
      </w:r>
      <w:r w:rsidR="00251B4F">
        <w:rPr>
          <w:rFonts w:cs="Times New Roman"/>
          <w:szCs w:val="24"/>
        </w:rPr>
        <w:t xml:space="preserve"> 0.0009 log (</w:t>
      </w:r>
      <w:proofErr w:type="spellStart"/>
      <w:r w:rsidR="00251B4F">
        <w:rPr>
          <w:rFonts w:cs="Times New Roman"/>
          <w:szCs w:val="24"/>
        </w:rPr>
        <w:t>Price</w:t>
      </w:r>
      <w:r w:rsidR="00251B4F">
        <w:rPr>
          <w:rFonts w:cs="Times New Roman"/>
          <w:szCs w:val="24"/>
          <w:vertAlign w:val="subscript"/>
        </w:rPr>
        <w:t>t</w:t>
      </w:r>
      <w:proofErr w:type="spellEnd"/>
      <w:r w:rsidR="00251B4F">
        <w:rPr>
          <w:rFonts w:cs="Times New Roman"/>
          <w:szCs w:val="24"/>
        </w:rPr>
        <w:t>)</w:t>
      </w:r>
      <w:r w:rsidR="00251B4F">
        <w:rPr>
          <w:rFonts w:cs="Times New Roman"/>
          <w:szCs w:val="24"/>
        </w:rPr>
        <w:tab/>
        <w:t>+ 0.86 Year – 0.0002 Year</w:t>
      </w:r>
      <w:r w:rsidR="00251B4F">
        <w:rPr>
          <w:rFonts w:cs="Times New Roman"/>
          <w:szCs w:val="24"/>
          <w:vertAlign w:val="superscript"/>
        </w:rPr>
        <w:t>2</w:t>
      </w:r>
    </w:p>
    <w:p w14:paraId="5B81FF9B" w14:textId="44D2A7BB" w:rsidR="00251B4F" w:rsidRPr="00251B4F" w:rsidRDefault="00251B4F" w:rsidP="00251B4F">
      <w:pPr>
        <w:spacing w:line="480" w:lineRule="auto"/>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t>(47.47)</w:t>
      </w:r>
      <w:r>
        <w:rPr>
          <w:rFonts w:cs="Times New Roman"/>
          <w:szCs w:val="24"/>
        </w:rPr>
        <w:tab/>
      </w:r>
      <w:r>
        <w:rPr>
          <w:rFonts w:cs="Times New Roman"/>
          <w:szCs w:val="24"/>
        </w:rPr>
        <w:tab/>
        <w:t>(0.011)</w:t>
      </w:r>
      <w:r>
        <w:rPr>
          <w:rFonts w:cs="Times New Roman"/>
          <w:szCs w:val="24"/>
        </w:rPr>
        <w:tab/>
      </w:r>
      <w:r>
        <w:rPr>
          <w:rFonts w:cs="Times New Roman"/>
          <w:szCs w:val="24"/>
        </w:rPr>
        <w:tab/>
      </w:r>
      <w:r>
        <w:rPr>
          <w:rFonts w:cs="Times New Roman"/>
          <w:szCs w:val="24"/>
        </w:rPr>
        <w:tab/>
        <w:t xml:space="preserve"> (</w:t>
      </w:r>
      <w:r w:rsidR="00D31E6F">
        <w:rPr>
          <w:rFonts w:cs="Times New Roman"/>
          <w:szCs w:val="24"/>
        </w:rPr>
        <w:t>0.048)</w:t>
      </w:r>
      <w:r w:rsidR="00D31E6F">
        <w:rPr>
          <w:rFonts w:cs="Times New Roman"/>
          <w:szCs w:val="24"/>
        </w:rPr>
        <w:tab/>
        <w:t>(0.00001)</w:t>
      </w:r>
    </w:p>
    <w:p w14:paraId="05351410" w14:textId="0ACBD447" w:rsidR="002A086F" w:rsidRDefault="00251B4F" w:rsidP="008A563D">
      <w:pPr>
        <w:spacing w:line="480" w:lineRule="auto"/>
        <w:rPr>
          <w:rFonts w:cs="Times New Roman"/>
          <w:szCs w:val="24"/>
        </w:rPr>
      </w:pPr>
      <w:r>
        <w:rPr>
          <w:rFonts w:cs="Times New Roman"/>
          <w:szCs w:val="24"/>
        </w:rPr>
        <w:t xml:space="preserve">Log (packs per </w:t>
      </w:r>
      <w:proofErr w:type="spellStart"/>
      <w:r>
        <w:rPr>
          <w:rFonts w:cs="Times New Roman"/>
          <w:szCs w:val="24"/>
        </w:rPr>
        <w:t>day</w:t>
      </w:r>
      <w:r>
        <w:rPr>
          <w:rFonts w:cs="Times New Roman"/>
          <w:szCs w:val="24"/>
          <w:vertAlign w:val="subscript"/>
        </w:rPr>
        <w:t>t</w:t>
      </w:r>
      <w:proofErr w:type="spellEnd"/>
      <w:r>
        <w:rPr>
          <w:rFonts w:cs="Times New Roman"/>
          <w:szCs w:val="24"/>
        </w:rPr>
        <w:t xml:space="preserve">) </w:t>
      </w:r>
      <w:r>
        <w:rPr>
          <w:rFonts w:cs="Times New Roman"/>
          <w:szCs w:val="24"/>
        </w:rPr>
        <w:tab/>
        <w:t>=</w:t>
      </w:r>
      <w:r>
        <w:rPr>
          <w:rFonts w:cs="Times New Roman"/>
          <w:szCs w:val="24"/>
        </w:rPr>
        <w:tab/>
      </w:r>
      <w:r w:rsidR="00F9730B">
        <w:rPr>
          <w:rFonts w:cs="Times New Roman"/>
          <w:szCs w:val="24"/>
        </w:rPr>
        <w:t>–</w:t>
      </w:r>
      <w:r w:rsidR="00F9730B">
        <w:rPr>
          <w:rFonts w:cs="Times New Roman"/>
          <w:szCs w:val="24"/>
        </w:rPr>
        <w:t xml:space="preserve"> </w:t>
      </w:r>
      <w:r>
        <w:rPr>
          <w:rFonts w:cs="Times New Roman"/>
          <w:szCs w:val="24"/>
        </w:rPr>
        <w:t xml:space="preserve">662.14 </w:t>
      </w:r>
      <w:r>
        <w:rPr>
          <w:rFonts w:cs="Times New Roman"/>
          <w:szCs w:val="24"/>
        </w:rPr>
        <w:tab/>
        <w:t>– 0.18 log (</w:t>
      </w:r>
      <w:proofErr w:type="spellStart"/>
      <w:r>
        <w:rPr>
          <w:rFonts w:cs="Times New Roman"/>
          <w:szCs w:val="24"/>
        </w:rPr>
        <w:t>Price</w:t>
      </w:r>
      <w:r>
        <w:rPr>
          <w:rFonts w:cs="Times New Roman"/>
          <w:szCs w:val="24"/>
          <w:vertAlign w:val="subscript"/>
        </w:rPr>
        <w:t>t</w:t>
      </w:r>
      <w:proofErr w:type="spellEnd"/>
      <w:r>
        <w:rPr>
          <w:rFonts w:cs="Times New Roman"/>
          <w:szCs w:val="24"/>
        </w:rPr>
        <w:t xml:space="preserve">) </w:t>
      </w:r>
      <w:r>
        <w:rPr>
          <w:rFonts w:cs="Times New Roman"/>
          <w:szCs w:val="24"/>
        </w:rPr>
        <w:tab/>
        <w:t>+ 0.67 Year – 0.00017 Year</w:t>
      </w:r>
      <w:r>
        <w:rPr>
          <w:rFonts w:cs="Times New Roman"/>
          <w:szCs w:val="24"/>
          <w:vertAlign w:val="superscript"/>
        </w:rPr>
        <w:t>2</w:t>
      </w:r>
    </w:p>
    <w:p w14:paraId="6079829B" w14:textId="517AA4BF" w:rsidR="00D31E6F" w:rsidRDefault="00D31E6F" w:rsidP="008A563D">
      <w:pPr>
        <w:spacing w:line="480" w:lineRule="auto"/>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t>(155.94)</w:t>
      </w:r>
      <w:r>
        <w:rPr>
          <w:rFonts w:cs="Times New Roman"/>
          <w:szCs w:val="24"/>
        </w:rPr>
        <w:tab/>
        <w:t>(0.037)</w:t>
      </w:r>
      <w:r>
        <w:rPr>
          <w:rFonts w:cs="Times New Roman"/>
          <w:szCs w:val="24"/>
        </w:rPr>
        <w:tab/>
      </w:r>
      <w:r>
        <w:rPr>
          <w:rFonts w:cs="Times New Roman"/>
          <w:szCs w:val="24"/>
        </w:rPr>
        <w:tab/>
      </w:r>
      <w:r>
        <w:rPr>
          <w:rFonts w:cs="Times New Roman"/>
          <w:szCs w:val="24"/>
        </w:rPr>
        <w:tab/>
        <w:t>(0.158)</w:t>
      </w:r>
      <w:r>
        <w:rPr>
          <w:rFonts w:cs="Times New Roman"/>
          <w:szCs w:val="24"/>
        </w:rPr>
        <w:tab/>
      </w:r>
      <w:r>
        <w:rPr>
          <w:rFonts w:cs="Times New Roman"/>
          <w:szCs w:val="24"/>
        </w:rPr>
        <w:tab/>
        <w:t>(0.00004)</w:t>
      </w:r>
    </w:p>
    <w:p w14:paraId="34D45982" w14:textId="10C6F528" w:rsidR="00D31E6F" w:rsidRPr="00D31E6F" w:rsidRDefault="00D31E6F" w:rsidP="008A563D">
      <w:pPr>
        <w:spacing w:line="480" w:lineRule="auto"/>
        <w:rPr>
          <w:rFonts w:cs="Times New Roman"/>
          <w:szCs w:val="24"/>
        </w:rPr>
      </w:pPr>
      <w:r>
        <w:rPr>
          <w:rFonts w:cs="Times New Roman"/>
          <w:szCs w:val="24"/>
        </w:rPr>
        <w:t>Log ( ) denotes the natural logarithm. The numbers in parenthesis are standard errors. The sample size is 47 years (1964 – 2010).</w:t>
      </w:r>
    </w:p>
    <w:p w14:paraId="604F5EB6" w14:textId="3BB7B388" w:rsidR="00D622D7" w:rsidRPr="00915518" w:rsidRDefault="00C10B55" w:rsidP="008A563D">
      <w:pPr>
        <w:spacing w:line="480" w:lineRule="auto"/>
        <w:rPr>
          <w:rFonts w:cs="Times New Roman"/>
          <w:b/>
          <w:szCs w:val="24"/>
        </w:rPr>
      </w:pPr>
      <w:r>
        <w:rPr>
          <w:rFonts w:cs="Times New Roman"/>
          <w:b/>
          <w:szCs w:val="24"/>
        </w:rPr>
        <w:t>4.2</w:t>
      </w:r>
      <w:r w:rsidR="00915518">
        <w:rPr>
          <w:rFonts w:cs="Times New Roman"/>
          <w:b/>
          <w:szCs w:val="24"/>
        </w:rPr>
        <w:t xml:space="preserve">. </w:t>
      </w:r>
      <w:r w:rsidR="00AE5575">
        <w:rPr>
          <w:rFonts w:cs="Times New Roman"/>
          <w:b/>
          <w:szCs w:val="24"/>
        </w:rPr>
        <w:t xml:space="preserve">Retrospective: </w:t>
      </w:r>
      <w:r w:rsidR="003D2E46">
        <w:rPr>
          <w:rFonts w:cs="Times New Roman"/>
          <w:b/>
          <w:szCs w:val="24"/>
        </w:rPr>
        <w:t>“</w:t>
      </w:r>
      <w:r w:rsidR="009A0ED9">
        <w:rPr>
          <w:rFonts w:cs="Times New Roman"/>
          <w:b/>
          <w:szCs w:val="24"/>
        </w:rPr>
        <w:t>No p</w:t>
      </w:r>
      <w:r w:rsidR="003D2E46">
        <w:rPr>
          <w:rFonts w:cs="Times New Roman"/>
          <w:b/>
          <w:szCs w:val="24"/>
        </w:rPr>
        <w:t>olicy”</w:t>
      </w:r>
      <w:r w:rsidR="005E3B28">
        <w:rPr>
          <w:rFonts w:cs="Times New Roman"/>
          <w:b/>
          <w:szCs w:val="24"/>
        </w:rPr>
        <w:t xml:space="preserve"> c</w:t>
      </w:r>
      <w:r w:rsidR="003D2E46">
        <w:rPr>
          <w:rFonts w:cs="Times New Roman"/>
          <w:b/>
          <w:szCs w:val="24"/>
        </w:rPr>
        <w:t>ounterfactual</w:t>
      </w:r>
    </w:p>
    <w:p w14:paraId="5FF14F19" w14:textId="74A378AD" w:rsidR="00AC14C4" w:rsidRDefault="00A9640B" w:rsidP="0046561F">
      <w:pPr>
        <w:spacing w:line="480" w:lineRule="auto"/>
        <w:ind w:firstLine="720"/>
        <w:rPr>
          <w:rFonts w:cs="Times New Roman"/>
          <w:szCs w:val="24"/>
        </w:rPr>
      </w:pPr>
      <w:r>
        <w:rPr>
          <w:rFonts w:cs="Times New Roman"/>
          <w:szCs w:val="24"/>
        </w:rPr>
        <w:lastRenderedPageBreak/>
        <w:t xml:space="preserve">In this </w:t>
      </w:r>
      <w:r w:rsidR="00BE4062">
        <w:rPr>
          <w:rFonts w:cs="Times New Roman"/>
          <w:szCs w:val="24"/>
        </w:rPr>
        <w:t>model</w:t>
      </w:r>
      <w:r>
        <w:rPr>
          <w:rFonts w:cs="Times New Roman"/>
          <w:szCs w:val="24"/>
        </w:rPr>
        <w:t xml:space="preserve">, we simulate what </w:t>
      </w:r>
      <w:r w:rsidR="00494CD4">
        <w:rPr>
          <w:rFonts w:cs="Times New Roman"/>
          <w:szCs w:val="24"/>
        </w:rPr>
        <w:t>cigarette consumption would have been in the absence of the 1964 Surgeon General’s Report and subsequent anti-smoking policies.</w:t>
      </w:r>
      <w:r w:rsidR="00D93508">
        <w:rPr>
          <w:rFonts w:cs="Times New Roman"/>
          <w:szCs w:val="24"/>
        </w:rPr>
        <w:t xml:space="preserve">  </w:t>
      </w:r>
      <w:r w:rsidR="00195B2D">
        <w:rPr>
          <w:rFonts w:cs="Times New Roman"/>
          <w:szCs w:val="24"/>
        </w:rPr>
        <w:t>The smoking initiation and cessation rates remain constant at</w:t>
      </w:r>
      <w:r w:rsidR="004C32ED">
        <w:rPr>
          <w:rFonts w:cs="Times New Roman"/>
          <w:szCs w:val="24"/>
        </w:rPr>
        <w:t xml:space="preserve"> 1964 levels </w:t>
      </w:r>
      <w:r w:rsidR="00C2340A">
        <w:rPr>
          <w:rFonts w:cs="Times New Roman"/>
          <w:szCs w:val="24"/>
        </w:rPr>
        <w:t>in years 1965-2010.</w:t>
      </w:r>
      <w:r w:rsidR="00D31E6F">
        <w:rPr>
          <w:rFonts w:cs="Times New Roman"/>
          <w:szCs w:val="24"/>
        </w:rPr>
        <w:t xml:space="preserve"> We assume that the counterfactual number of cigarettes per smoker increases as in Table 2 through 1983, and then remains constant at the 1983 level through 2010. </w:t>
      </w:r>
    </w:p>
    <w:p w14:paraId="477449E6" w14:textId="61DFE795" w:rsidR="00AC14C4" w:rsidRDefault="00D31E6F" w:rsidP="00070C08">
      <w:pPr>
        <w:spacing w:line="480" w:lineRule="auto"/>
        <w:ind w:firstLine="720"/>
        <w:rPr>
          <w:rFonts w:cs="Times New Roman"/>
          <w:szCs w:val="24"/>
        </w:rPr>
      </w:pPr>
      <w:r>
        <w:rPr>
          <w:rFonts w:cs="Times New Roman"/>
          <w:szCs w:val="24"/>
        </w:rPr>
        <w:t xml:space="preserve">To control for movements along the observed demand curve due to price changes, we use price-elasticity to adjust for the difference in consumption in year t due to the difference between the price in 1964 and the price in year t.  </w:t>
      </w:r>
      <w:r w:rsidR="00070C08">
        <w:rPr>
          <w:rFonts w:cs="Times New Roman"/>
          <w:szCs w:val="24"/>
        </w:rPr>
        <w:t xml:space="preserve">Based on the constant-elasticity demand functions presented above, we use an estimate that the price-elasticity of cigarettes per day is </w:t>
      </w:r>
      <w:r w:rsidR="00F9730B">
        <w:rPr>
          <w:rFonts w:cs="Times New Roman"/>
          <w:szCs w:val="24"/>
        </w:rPr>
        <w:t>–</w:t>
      </w:r>
      <w:r w:rsidR="00F9730B">
        <w:rPr>
          <w:rFonts w:cs="Times New Roman"/>
          <w:szCs w:val="24"/>
        </w:rPr>
        <w:t xml:space="preserve"> </w:t>
      </w:r>
      <w:r w:rsidR="00070C08">
        <w:rPr>
          <w:rFonts w:cs="Times New Roman"/>
          <w:szCs w:val="24"/>
        </w:rPr>
        <w:t xml:space="preserve">0.18. </w:t>
      </w:r>
    </w:p>
    <w:p w14:paraId="1A410E3D" w14:textId="1FA822D9" w:rsidR="00070C08" w:rsidRDefault="00070C08" w:rsidP="00070C08">
      <w:pPr>
        <w:spacing w:line="480" w:lineRule="auto"/>
        <w:ind w:firstLine="720"/>
        <w:rPr>
          <w:rFonts w:cs="Times New Roman"/>
          <w:szCs w:val="24"/>
        </w:rPr>
      </w:pPr>
      <w:r>
        <w:rPr>
          <w:rFonts w:cs="Times New Roman"/>
          <w:szCs w:val="24"/>
        </w:rPr>
        <w:t>The second set of rows of Table 1 summarize our estimates of the counterfactual number of smokers, smoking prevalence, and cigarette consumption from 1960 - 2010.</w:t>
      </w:r>
    </w:p>
    <w:p w14:paraId="5343D1E6" w14:textId="77777777" w:rsidR="00CF52D5" w:rsidRPr="00CF52D5" w:rsidRDefault="00CF52D5" w:rsidP="008A563D">
      <w:pPr>
        <w:spacing w:line="480" w:lineRule="auto"/>
        <w:rPr>
          <w:rFonts w:cs="Times New Roman"/>
          <w:b/>
          <w:szCs w:val="24"/>
        </w:rPr>
      </w:pPr>
      <w:r>
        <w:rPr>
          <w:rFonts w:cs="Times New Roman"/>
          <w:b/>
          <w:szCs w:val="24"/>
        </w:rPr>
        <w:t xml:space="preserve">4.3. </w:t>
      </w:r>
      <w:r w:rsidR="003424B5">
        <w:rPr>
          <w:rFonts w:cs="Times New Roman"/>
          <w:b/>
          <w:szCs w:val="24"/>
        </w:rPr>
        <w:t xml:space="preserve">Retrospective: </w:t>
      </w:r>
      <w:r>
        <w:rPr>
          <w:rFonts w:cs="Times New Roman"/>
          <w:b/>
          <w:szCs w:val="24"/>
        </w:rPr>
        <w:t>Rational</w:t>
      </w:r>
      <w:r w:rsidR="005D129C">
        <w:rPr>
          <w:rFonts w:cs="Times New Roman"/>
          <w:b/>
          <w:szCs w:val="24"/>
        </w:rPr>
        <w:t xml:space="preserve"> c</w:t>
      </w:r>
      <w:r w:rsidR="004E6F33">
        <w:rPr>
          <w:rFonts w:cs="Times New Roman"/>
          <w:b/>
          <w:szCs w:val="24"/>
        </w:rPr>
        <w:t>onsumption</w:t>
      </w:r>
    </w:p>
    <w:p w14:paraId="613AA1BC" w14:textId="65C42D59" w:rsidR="00DB696E" w:rsidRDefault="00E4789B" w:rsidP="00F9730B">
      <w:pPr>
        <w:spacing w:line="480" w:lineRule="auto"/>
        <w:ind w:firstLine="720"/>
        <w:rPr>
          <w:rFonts w:cs="Times New Roman"/>
        </w:rPr>
      </w:pPr>
      <w:r>
        <w:rPr>
          <w:rFonts w:cs="Times New Roman"/>
        </w:rPr>
        <w:t xml:space="preserve">We use data from the </w:t>
      </w:r>
      <w:r w:rsidR="00900C04">
        <w:rPr>
          <w:rFonts w:cs="Times New Roman"/>
        </w:rPr>
        <w:t>2010-2011</w:t>
      </w:r>
      <w:r>
        <w:rPr>
          <w:rFonts w:cs="Times New Roman"/>
        </w:rPr>
        <w:t xml:space="preserve"> Tobacco Use Supplement (TUS-CPS) to estimate sex- and age-specific smoking cessation rates </w:t>
      </w:r>
      <w:r w:rsidR="009B4C3A">
        <w:rPr>
          <w:rFonts w:cs="Times New Roman"/>
        </w:rPr>
        <w:t>in year 2010 among</w:t>
      </w:r>
      <w:r>
        <w:rPr>
          <w:rFonts w:cs="Times New Roman"/>
        </w:rPr>
        <w:t xml:space="preserve"> smokers</w:t>
      </w:r>
      <w:r w:rsidR="00AC470B">
        <w:rPr>
          <w:rFonts w:cs="Times New Roman"/>
        </w:rPr>
        <w:t xml:space="preserve"> </w:t>
      </w:r>
      <w:r>
        <w:rPr>
          <w:rFonts w:cs="Times New Roman"/>
        </w:rPr>
        <w:t xml:space="preserve">with </w:t>
      </w:r>
      <w:r w:rsidR="00186C5D">
        <w:rPr>
          <w:rFonts w:cs="Times New Roman"/>
        </w:rPr>
        <w:t xml:space="preserve">a </w:t>
      </w:r>
      <w:r>
        <w:rPr>
          <w:rFonts w:cs="Times New Roman"/>
        </w:rPr>
        <w:t xml:space="preserve">college </w:t>
      </w:r>
      <w:r w:rsidR="00942E6F">
        <w:rPr>
          <w:rFonts w:cs="Times New Roman"/>
        </w:rPr>
        <w:t>degree or better</w:t>
      </w:r>
      <w:r w:rsidR="004B2756">
        <w:rPr>
          <w:rFonts w:cs="Times New Roman"/>
        </w:rPr>
        <w:t xml:space="preserve">, and we set this to be the “rational” smoking cessation rates for </w:t>
      </w:r>
      <w:r w:rsidR="00E743FD">
        <w:rPr>
          <w:rFonts w:cs="Times New Roman"/>
        </w:rPr>
        <w:t>the</w:t>
      </w:r>
      <w:r w:rsidR="004B2756">
        <w:rPr>
          <w:rFonts w:cs="Times New Roman"/>
        </w:rPr>
        <w:t xml:space="preserve"> years 1960-2010.</w:t>
      </w:r>
      <w:r w:rsidR="00431C81">
        <w:rPr>
          <w:rFonts w:cs="Times New Roman"/>
        </w:rPr>
        <w:t xml:space="preserve">  </w:t>
      </w:r>
      <w:r w:rsidR="00024C62">
        <w:rPr>
          <w:rFonts w:cs="Times New Roman"/>
        </w:rPr>
        <w:t xml:space="preserve">Smoking initiation rate of a fully informed individual is assumed to be 5%.  </w:t>
      </w:r>
      <w:r w:rsidR="00C2143C">
        <w:rPr>
          <w:rFonts w:cs="Times New Roman"/>
        </w:rPr>
        <w:t xml:space="preserve">Let </w:t>
      </w:r>
      <m:oMath>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s,a,t</m:t>
            </m:r>
          </m:e>
        </m:d>
      </m:oMath>
      <w:r w:rsidR="00C2143C">
        <w:rPr>
          <w:rFonts w:cs="Times New Roman"/>
          <w:szCs w:val="24"/>
        </w:rPr>
        <w:t xml:space="preserve"> denote the number of rational smokers of sex </w:t>
      </w:r>
      <w:r w:rsidR="00C2143C">
        <w:rPr>
          <w:rFonts w:cs="Times New Roman"/>
          <w:i/>
          <w:szCs w:val="24"/>
        </w:rPr>
        <w:t>s</w:t>
      </w:r>
      <w:r w:rsidR="00C2143C">
        <w:rPr>
          <w:rFonts w:cs="Times New Roman"/>
          <w:szCs w:val="24"/>
        </w:rPr>
        <w:t xml:space="preserve">, age </w:t>
      </w:r>
      <w:r w:rsidR="00C2143C">
        <w:rPr>
          <w:rFonts w:cs="Times New Roman"/>
          <w:i/>
          <w:szCs w:val="24"/>
        </w:rPr>
        <w:t>a</w:t>
      </w:r>
      <w:r w:rsidR="00C2143C">
        <w:rPr>
          <w:rFonts w:cs="Times New Roman"/>
          <w:szCs w:val="24"/>
        </w:rPr>
        <w:t xml:space="preserve">, in year </w:t>
      </w:r>
      <w:r w:rsidR="00C2143C">
        <w:rPr>
          <w:rFonts w:cs="Times New Roman"/>
          <w:i/>
          <w:szCs w:val="24"/>
        </w:rPr>
        <w:t>t</w:t>
      </w:r>
      <w:r w:rsidR="00693694">
        <w:rPr>
          <w:rFonts w:cs="Times New Roman"/>
          <w:szCs w:val="24"/>
        </w:rPr>
        <w:t>,</w:t>
      </w:r>
      <w:r w:rsidR="00C2143C">
        <w:rPr>
          <w:rFonts w:cs="Times New Roman"/>
          <w:szCs w:val="24"/>
        </w:rPr>
        <w:t xml:space="preserve"> and</w:t>
      </w:r>
      <w:r w:rsidR="00693694">
        <w:rPr>
          <w:rFonts w:cs="Times New Roman"/>
          <w:szCs w:val="24"/>
        </w:rPr>
        <w:t xml:space="preserve"> let</w:t>
      </w:r>
      <w:r w:rsidR="00C2143C">
        <w:rPr>
          <w:rFonts w:cs="Times New Roman"/>
          <w:szCs w:val="24"/>
        </w:rPr>
        <w:t xml:space="preserve"> </w:t>
      </w:r>
      <m:oMath>
        <m:sSup>
          <m:sSupPr>
            <m:ctrlPr>
              <w:rPr>
                <w:rFonts w:ascii="Cambria Math" w:hAnsi="Cambria Math" w:cs="Times New Roman"/>
                <w:i/>
                <w:szCs w:val="24"/>
              </w:rPr>
            </m:ctrlPr>
          </m:sSupPr>
          <m:e>
            <m:r>
              <w:rPr>
                <w:rFonts w:ascii="Cambria Math" w:hAnsi="Cambria Math" w:cs="Times New Roman"/>
                <w:szCs w:val="24"/>
              </w:rPr>
              <m:t>ρ</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s,a,t</m:t>
            </m:r>
          </m:e>
        </m:d>
      </m:oMath>
      <w:r w:rsidR="00C2143C">
        <w:rPr>
          <w:rFonts w:cs="Times New Roman"/>
          <w:szCs w:val="24"/>
        </w:rPr>
        <w:t xml:space="preserve"> denote the smoking cessation rate of highly-educated smokers of sex </w:t>
      </w:r>
      <w:r w:rsidR="00C2143C">
        <w:rPr>
          <w:rFonts w:cs="Times New Roman"/>
          <w:i/>
          <w:szCs w:val="24"/>
        </w:rPr>
        <w:t>s</w:t>
      </w:r>
      <w:r w:rsidR="00C2143C">
        <w:rPr>
          <w:rFonts w:cs="Times New Roman"/>
          <w:szCs w:val="24"/>
        </w:rPr>
        <w:t>, age</w:t>
      </w:r>
      <w:r w:rsidR="00C2143C">
        <w:rPr>
          <w:rFonts w:cs="Times New Roman"/>
          <w:i/>
          <w:szCs w:val="24"/>
        </w:rPr>
        <w:t xml:space="preserve"> a</w:t>
      </w:r>
      <w:r w:rsidR="00C2143C">
        <w:rPr>
          <w:rFonts w:cs="Times New Roman"/>
          <w:szCs w:val="24"/>
        </w:rPr>
        <w:t xml:space="preserve">, in year </w:t>
      </w:r>
      <w:r w:rsidR="00C2143C">
        <w:rPr>
          <w:rFonts w:cs="Times New Roman"/>
          <w:i/>
          <w:szCs w:val="24"/>
        </w:rPr>
        <w:t>t</w:t>
      </w:r>
      <w:r w:rsidR="00C2143C">
        <w:rPr>
          <w:rFonts w:cs="Times New Roman"/>
          <w:szCs w:val="24"/>
        </w:rPr>
        <w:t>.  We have:</w:t>
      </w:r>
    </w:p>
    <w:p w14:paraId="215B877C" w14:textId="77777777" w:rsidR="00BE4E84" w:rsidRPr="00B7439B" w:rsidRDefault="008275CC" w:rsidP="00BE4E84">
      <w:pPr>
        <w:spacing w:line="480" w:lineRule="auto"/>
        <w:rPr>
          <w:rFonts w:cs="Times New Roman"/>
          <w:szCs w:val="24"/>
        </w:rPr>
      </w:pPr>
      <m:oMathPara>
        <m:oMathParaPr>
          <m:jc m:val="left"/>
        </m:oMathParaPr>
        <m:oMath>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s,a,t</m:t>
              </m:r>
            </m:e>
          </m:d>
          <m:r>
            <w:rPr>
              <w:rFonts w:ascii="Cambria Math" w:hAnsi="Cambria Math" w:cs="Times New Roman"/>
              <w:szCs w:val="24"/>
            </w:rPr>
            <m:t xml:space="preserve">=0 </m:t>
          </m:r>
          <m:r>
            <m:rPr>
              <m:nor/>
            </m:rPr>
            <w:rPr>
              <w:rFonts w:ascii="Cambria Math" w:hAnsi="Cambria Math" w:cs="Times New Roman"/>
              <w:szCs w:val="24"/>
            </w:rPr>
            <m:t xml:space="preserve">for </m:t>
          </m:r>
          <m:r>
            <w:rPr>
              <w:rFonts w:ascii="Cambria Math" w:hAnsi="Cambria Math" w:cs="Times New Roman"/>
              <w:szCs w:val="24"/>
            </w:rPr>
            <m:t>a&lt;18</m:t>
          </m:r>
        </m:oMath>
      </m:oMathPara>
    </w:p>
    <w:p w14:paraId="4F695FE3" w14:textId="77777777" w:rsidR="00BE4E84" w:rsidRPr="00B7439B" w:rsidRDefault="008275CC" w:rsidP="00BE4E84">
      <w:pPr>
        <w:spacing w:line="480" w:lineRule="auto"/>
        <w:rPr>
          <w:rFonts w:cs="Times New Roman"/>
          <w:szCs w:val="24"/>
        </w:rPr>
      </w:pPr>
      <m:oMathPara>
        <m:oMathParaPr>
          <m:jc m:val="left"/>
        </m:oMathParaPr>
        <m:oMath>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s,18,t</m:t>
              </m:r>
            </m:e>
          </m:d>
          <m:r>
            <w:rPr>
              <w:rFonts w:ascii="Cambria Math" w:hAnsi="Cambria Math" w:cs="Times New Roman"/>
              <w:szCs w:val="24"/>
            </w:rPr>
            <m:t>=N</m:t>
          </m:r>
          <m:d>
            <m:dPr>
              <m:ctrlPr>
                <w:rPr>
                  <w:rFonts w:ascii="Cambria Math" w:hAnsi="Cambria Math" w:cs="Times New Roman"/>
                  <w:i/>
                  <w:szCs w:val="24"/>
                </w:rPr>
              </m:ctrlPr>
            </m:dPr>
            <m:e>
              <m:r>
                <w:rPr>
                  <w:rFonts w:ascii="Cambria Math" w:hAnsi="Cambria Math" w:cs="Times New Roman"/>
                  <w:szCs w:val="24"/>
                </w:rPr>
                <m:t>s,17,t-1</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1-</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N</m:t>
                  </m:r>
                </m:sub>
              </m:sSub>
              <m:d>
                <m:dPr>
                  <m:ctrlPr>
                    <w:rPr>
                      <w:rFonts w:ascii="Cambria Math" w:hAnsi="Cambria Math" w:cs="Times New Roman"/>
                      <w:i/>
                      <w:szCs w:val="24"/>
                    </w:rPr>
                  </m:ctrlPr>
                </m:dPr>
                <m:e>
                  <m:r>
                    <w:rPr>
                      <w:rFonts w:ascii="Cambria Math" w:hAnsi="Cambria Math" w:cs="Times New Roman"/>
                      <w:szCs w:val="24"/>
                    </w:rPr>
                    <m:t>s,17,t-1</m:t>
                  </m:r>
                </m:e>
              </m:d>
            </m:e>
          </m:d>
          <m:r>
            <w:rPr>
              <w:rFonts w:ascii="Cambria Math" w:hAnsi="Cambria Math" w:cs="Times New Roman"/>
              <w:szCs w:val="24"/>
            </w:rPr>
            <m:t>*0.05</m:t>
          </m:r>
        </m:oMath>
      </m:oMathPara>
    </w:p>
    <w:p w14:paraId="18905804" w14:textId="77777777" w:rsidR="00BE4E84" w:rsidRPr="000524C9" w:rsidRDefault="008275CC" w:rsidP="00BE4E84">
      <w:pPr>
        <w:spacing w:line="480" w:lineRule="auto"/>
        <w:rPr>
          <w:rFonts w:cs="Times New Roman"/>
          <w:szCs w:val="24"/>
        </w:rPr>
      </w:pPr>
      <m:oMathPara>
        <m:oMathParaPr>
          <m:jc m:val="left"/>
        </m:oMathParaPr>
        <m:oMath>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s,a,t</m:t>
              </m:r>
            </m:e>
          </m:d>
          <m:r>
            <w:rPr>
              <w:rFonts w:ascii="Cambria Math" w:hAnsi="Cambria Math" w:cs="Times New Roman"/>
              <w:szCs w:val="24"/>
            </w:rPr>
            <m:t>=S</m:t>
          </m:r>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*(1-</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S</m:t>
              </m:r>
            </m:sub>
          </m:sSub>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1-</m:t>
              </m:r>
              <m:sSup>
                <m:sSupPr>
                  <m:ctrlPr>
                    <w:rPr>
                      <w:rFonts w:ascii="Cambria Math" w:hAnsi="Cambria Math" w:cs="Times New Roman"/>
                      <w:i/>
                      <w:szCs w:val="24"/>
                    </w:rPr>
                  </m:ctrlPr>
                </m:sSupPr>
                <m:e>
                  <m:r>
                    <w:rPr>
                      <w:rFonts w:ascii="Cambria Math" w:hAnsi="Cambria Math" w:cs="Times New Roman"/>
                      <w:szCs w:val="24"/>
                    </w:rPr>
                    <m:t>ρ</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s,a-1,2010</m:t>
                  </m:r>
                </m:e>
              </m:d>
            </m:e>
          </m:d>
          <m:r>
            <m:rPr>
              <m:nor/>
            </m:rPr>
            <w:rPr>
              <w:rFonts w:ascii="Cambria Math" w:hAnsi="Cambria Math" w:cs="Times New Roman"/>
              <w:szCs w:val="24"/>
            </w:rPr>
            <m:t xml:space="preserve"> for </m:t>
          </m:r>
          <m:r>
            <w:rPr>
              <w:rFonts w:ascii="Cambria Math" w:hAnsi="Cambria Math" w:cs="Times New Roman"/>
              <w:szCs w:val="24"/>
            </w:rPr>
            <m:t>a&gt;18</m:t>
          </m:r>
        </m:oMath>
      </m:oMathPara>
    </w:p>
    <w:p w14:paraId="6C1E3EAC" w14:textId="77777777" w:rsidR="009A494C" w:rsidRDefault="00DB696E" w:rsidP="0046561F">
      <w:pPr>
        <w:spacing w:line="480" w:lineRule="auto"/>
        <w:ind w:firstLine="720"/>
        <w:rPr>
          <w:rFonts w:cs="Times New Roman"/>
        </w:rPr>
      </w:pPr>
      <w:r>
        <w:rPr>
          <w:rFonts w:cs="Times New Roman"/>
        </w:rPr>
        <w:lastRenderedPageBreak/>
        <w:t xml:space="preserve">That </w:t>
      </w:r>
      <w:r w:rsidR="007544AC">
        <w:rPr>
          <w:rFonts w:cs="Times New Roman"/>
        </w:rPr>
        <w:t xml:space="preserve">is, the number of rational smokers in year </w:t>
      </w:r>
      <w:r w:rsidR="007544AC">
        <w:rPr>
          <w:rFonts w:cs="Times New Roman"/>
          <w:i/>
        </w:rPr>
        <w:t>t</w:t>
      </w:r>
      <w:r w:rsidR="007544AC">
        <w:rPr>
          <w:rFonts w:cs="Times New Roman"/>
        </w:rPr>
        <w:t xml:space="preserve"> is based on the number of </w:t>
      </w:r>
      <w:r w:rsidR="007544AC">
        <w:rPr>
          <w:rFonts w:cs="Times New Roman"/>
          <w:i/>
        </w:rPr>
        <w:t>observed</w:t>
      </w:r>
      <w:r w:rsidR="007544AC">
        <w:rPr>
          <w:rFonts w:cs="Times New Roman"/>
        </w:rPr>
        <w:t xml:space="preserve"> smokers in year </w:t>
      </w:r>
      <w:r w:rsidR="007544AC">
        <w:rPr>
          <w:rFonts w:cs="Times New Roman"/>
          <w:i/>
        </w:rPr>
        <w:t>t</w:t>
      </w:r>
      <w:r w:rsidR="007544AC">
        <w:rPr>
          <w:rFonts w:cs="Times New Roman"/>
        </w:rPr>
        <w:t xml:space="preserve">-1, rather than the number of </w:t>
      </w:r>
      <w:r w:rsidR="007544AC" w:rsidRPr="00752F91">
        <w:rPr>
          <w:rFonts w:cs="Times New Roman"/>
          <w:i/>
        </w:rPr>
        <w:t>rational</w:t>
      </w:r>
      <w:r w:rsidR="007544AC">
        <w:rPr>
          <w:rFonts w:cs="Times New Roman"/>
        </w:rPr>
        <w:t xml:space="preserve"> smokers in </w:t>
      </w:r>
      <w:r w:rsidR="007544AC">
        <w:rPr>
          <w:rFonts w:cs="Times New Roman"/>
          <w:i/>
        </w:rPr>
        <w:t>t</w:t>
      </w:r>
      <w:r w:rsidR="007544AC">
        <w:rPr>
          <w:rFonts w:cs="Times New Roman"/>
        </w:rPr>
        <w:t>-1.</w:t>
      </w:r>
      <w:r w:rsidR="00523238">
        <w:rPr>
          <w:rFonts w:cs="Times New Roman"/>
        </w:rPr>
        <w:t xml:space="preserve">  Please </w:t>
      </w:r>
      <w:r w:rsidR="00E73E41">
        <w:rPr>
          <w:rFonts w:cs="Times New Roman"/>
        </w:rPr>
        <w:t>refer to</w:t>
      </w:r>
      <w:r w:rsidR="00523238">
        <w:rPr>
          <w:rFonts w:cs="Times New Roman"/>
        </w:rPr>
        <w:t xml:space="preserve"> the paper for </w:t>
      </w:r>
      <w:r w:rsidR="0046561F">
        <w:rPr>
          <w:rFonts w:cs="Times New Roman"/>
        </w:rPr>
        <w:t xml:space="preserve">more </w:t>
      </w:r>
      <w:r w:rsidR="00F442AA">
        <w:rPr>
          <w:rFonts w:cs="Times New Roman"/>
        </w:rPr>
        <w:t>discussion</w:t>
      </w:r>
      <w:r w:rsidR="000156BF">
        <w:rPr>
          <w:rFonts w:cs="Times New Roman"/>
        </w:rPr>
        <w:t>.</w:t>
      </w:r>
    </w:p>
    <w:p w14:paraId="104DA32B" w14:textId="7FDF8F65" w:rsidR="00070C08" w:rsidRDefault="00070C08" w:rsidP="0046561F">
      <w:pPr>
        <w:spacing w:line="480" w:lineRule="auto"/>
        <w:ind w:firstLine="720"/>
        <w:rPr>
          <w:rFonts w:cs="Times New Roman"/>
        </w:rPr>
      </w:pPr>
      <w:r>
        <w:rPr>
          <w:rFonts w:cs="Times New Roman"/>
        </w:rPr>
        <w:t>We assume that rational smokers smoke 16 cigarettes per day. This is based on the number of cigarettes smoked per day self-reported by highly educated smokers, after adjusting for underreporting</w:t>
      </w:r>
      <w:r w:rsidR="00FF4A57">
        <w:rPr>
          <w:rFonts w:cs="Times New Roman"/>
        </w:rPr>
        <w:t xml:space="preserve">. </w:t>
      </w:r>
    </w:p>
    <w:p w14:paraId="004929E5" w14:textId="4CBAD591" w:rsidR="00FF4A57" w:rsidRDefault="00FF4A57" w:rsidP="00FF4A57">
      <w:pPr>
        <w:spacing w:line="480" w:lineRule="auto"/>
        <w:ind w:firstLine="720"/>
        <w:rPr>
          <w:rFonts w:cs="Times New Roman"/>
          <w:szCs w:val="24"/>
        </w:rPr>
      </w:pPr>
      <w:r>
        <w:rPr>
          <w:rFonts w:cs="Times New Roman"/>
          <w:szCs w:val="24"/>
        </w:rPr>
        <w:t>The third set of rows of Table 1 summarize our estimates of the rational number of smokers, smoking prevalence, and cigarette consumption from 1960 - 2010.</w:t>
      </w:r>
    </w:p>
    <w:p w14:paraId="3034AF92" w14:textId="77777777" w:rsidR="0000384D" w:rsidRPr="0000384D" w:rsidRDefault="00C10056" w:rsidP="008A563D">
      <w:pPr>
        <w:spacing w:line="480" w:lineRule="auto"/>
        <w:rPr>
          <w:rFonts w:cs="Times New Roman"/>
          <w:b/>
          <w:szCs w:val="24"/>
        </w:rPr>
      </w:pPr>
      <w:r>
        <w:rPr>
          <w:rFonts w:cs="Times New Roman"/>
          <w:b/>
          <w:szCs w:val="24"/>
        </w:rPr>
        <w:t>4.4.</w:t>
      </w:r>
      <w:r w:rsidR="0000384D">
        <w:rPr>
          <w:rFonts w:cs="Times New Roman"/>
          <w:b/>
          <w:szCs w:val="24"/>
        </w:rPr>
        <w:t xml:space="preserve"> </w:t>
      </w:r>
      <w:r>
        <w:rPr>
          <w:rFonts w:cs="Times New Roman"/>
          <w:b/>
          <w:szCs w:val="24"/>
        </w:rPr>
        <w:t xml:space="preserve">Prospective: </w:t>
      </w:r>
      <w:r w:rsidR="0000384D">
        <w:rPr>
          <w:rFonts w:cs="Times New Roman"/>
          <w:b/>
          <w:szCs w:val="24"/>
        </w:rPr>
        <w:t>Status quo</w:t>
      </w:r>
      <w:r w:rsidR="0080750F">
        <w:rPr>
          <w:rFonts w:cs="Times New Roman"/>
          <w:b/>
          <w:szCs w:val="24"/>
        </w:rPr>
        <w:t xml:space="preserve"> (baseline)</w:t>
      </w:r>
    </w:p>
    <w:p w14:paraId="70403393" w14:textId="77777777" w:rsidR="0000384D" w:rsidRDefault="00525BD6" w:rsidP="0046561F">
      <w:pPr>
        <w:spacing w:line="480" w:lineRule="auto"/>
        <w:ind w:firstLine="720"/>
        <w:rPr>
          <w:rFonts w:cs="Times New Roman"/>
        </w:rPr>
      </w:pPr>
      <w:r>
        <w:rPr>
          <w:rFonts w:cs="Times New Roman"/>
        </w:rPr>
        <w:t>The</w:t>
      </w:r>
      <w:r w:rsidR="0026269C">
        <w:rPr>
          <w:rFonts w:cs="Times New Roman"/>
        </w:rPr>
        <w:t xml:space="preserve"> prospective simulation model</w:t>
      </w:r>
      <w:r w:rsidR="00D42519">
        <w:rPr>
          <w:rFonts w:cs="Times New Roman"/>
        </w:rPr>
        <w:t xml:space="preserve"> set</w:t>
      </w:r>
      <w:r w:rsidR="0026269C">
        <w:rPr>
          <w:rFonts w:cs="Times New Roman"/>
        </w:rPr>
        <w:t>s</w:t>
      </w:r>
      <w:r w:rsidR="00D42519">
        <w:rPr>
          <w:rFonts w:cs="Times New Roman"/>
        </w:rPr>
        <w:t xml:space="preserve"> 2010 as a baseline year, and project</w:t>
      </w:r>
      <w:r w:rsidR="0026269C">
        <w:rPr>
          <w:rFonts w:cs="Times New Roman"/>
        </w:rPr>
        <w:t>s</w:t>
      </w:r>
      <w:r w:rsidR="00D42519">
        <w:rPr>
          <w:rFonts w:cs="Times New Roman"/>
        </w:rPr>
        <w:t xml:space="preserve"> smoking prevalence and cigaret</w:t>
      </w:r>
      <w:r w:rsidR="0026269C">
        <w:rPr>
          <w:rFonts w:cs="Times New Roman"/>
        </w:rPr>
        <w:t xml:space="preserve">te demand </w:t>
      </w:r>
      <w:r w:rsidR="008B6AF3">
        <w:rPr>
          <w:rFonts w:cs="Times New Roman"/>
        </w:rPr>
        <w:t xml:space="preserve">through </w:t>
      </w:r>
      <w:r w:rsidR="00E53028">
        <w:rPr>
          <w:rFonts w:cs="Times New Roman"/>
        </w:rPr>
        <w:t xml:space="preserve">year </w:t>
      </w:r>
      <w:r w:rsidR="0026269C">
        <w:rPr>
          <w:rFonts w:cs="Times New Roman"/>
        </w:rPr>
        <w:t xml:space="preserve">2040.  </w:t>
      </w:r>
      <w:r w:rsidR="00B114CE">
        <w:rPr>
          <w:rFonts w:cs="Times New Roman"/>
        </w:rPr>
        <w:t xml:space="preserve">The </w:t>
      </w:r>
      <w:r w:rsidR="00624AA3">
        <w:rPr>
          <w:rFonts w:cs="Times New Roman"/>
        </w:rPr>
        <w:t xml:space="preserve">US population in 2010 by age and sex are obtained from </w:t>
      </w:r>
      <w:r w:rsidR="00020CAA">
        <w:rPr>
          <w:rFonts w:cs="Times New Roman"/>
        </w:rPr>
        <w:t xml:space="preserve">the </w:t>
      </w:r>
      <w:r w:rsidR="00624AA3">
        <w:rPr>
          <w:rFonts w:cs="Times New Roman"/>
        </w:rPr>
        <w:t>US Census Bureau</w:t>
      </w:r>
      <w:r w:rsidR="00BE1505">
        <w:rPr>
          <w:rFonts w:cs="Times New Roman"/>
        </w:rPr>
        <w:t xml:space="preserve">’s </w:t>
      </w:r>
      <w:r w:rsidR="00852D1B">
        <w:rPr>
          <w:rFonts w:cs="Times New Roman"/>
        </w:rPr>
        <w:t xml:space="preserve">(2008) </w:t>
      </w:r>
      <w:r w:rsidR="00BE1505">
        <w:rPr>
          <w:rFonts w:cs="Times New Roman"/>
        </w:rPr>
        <w:t>population projections</w:t>
      </w:r>
      <w:r w:rsidR="00624AA3">
        <w:rPr>
          <w:rFonts w:cs="Times New Roman"/>
        </w:rPr>
        <w:t>.</w:t>
      </w:r>
      <w:r w:rsidR="007950E0">
        <w:rPr>
          <w:rFonts w:cs="Times New Roman"/>
        </w:rPr>
        <w:t xml:space="preserve">  The p</w:t>
      </w:r>
      <w:r w:rsidR="00BE1505">
        <w:rPr>
          <w:rFonts w:cs="Times New Roman"/>
        </w:rPr>
        <w:t xml:space="preserve">opulation projections are chosen in favor of </w:t>
      </w:r>
      <w:r w:rsidR="00794E8B">
        <w:rPr>
          <w:rFonts w:cs="Times New Roman"/>
        </w:rPr>
        <w:t xml:space="preserve">actual </w:t>
      </w:r>
      <w:r w:rsidR="00D05B88">
        <w:rPr>
          <w:rFonts w:cs="Times New Roman"/>
        </w:rPr>
        <w:t xml:space="preserve">population </w:t>
      </w:r>
      <w:r w:rsidR="00794E8B">
        <w:rPr>
          <w:rFonts w:cs="Times New Roman"/>
        </w:rPr>
        <w:t>estimates because the former is available by age years</w:t>
      </w:r>
      <w:r w:rsidR="002A2106">
        <w:rPr>
          <w:rFonts w:cs="Times New Roman"/>
        </w:rPr>
        <w:t>,</w:t>
      </w:r>
      <w:r w:rsidR="00794E8B">
        <w:rPr>
          <w:rFonts w:cs="Times New Roman"/>
        </w:rPr>
        <w:t xml:space="preserve"> while the latter is available by age </w:t>
      </w:r>
      <w:r w:rsidR="00794E8B" w:rsidRPr="003C69A1">
        <w:rPr>
          <w:rFonts w:cs="Times New Roman"/>
        </w:rPr>
        <w:t>groups</w:t>
      </w:r>
      <w:r w:rsidR="003C69A1">
        <w:rPr>
          <w:rFonts w:cs="Times New Roman"/>
        </w:rPr>
        <w:t>.  B</w:t>
      </w:r>
      <w:r w:rsidR="00794E8B">
        <w:rPr>
          <w:rFonts w:cs="Times New Roman"/>
        </w:rPr>
        <w:t xml:space="preserve">oth </w:t>
      </w:r>
      <w:r w:rsidR="00763991">
        <w:rPr>
          <w:rFonts w:cs="Times New Roman"/>
        </w:rPr>
        <w:t>datasets</w:t>
      </w:r>
      <w:r w:rsidR="00794E8B">
        <w:rPr>
          <w:rFonts w:cs="Times New Roman"/>
        </w:rPr>
        <w:t xml:space="preserve"> yield almost identical results.</w:t>
      </w:r>
      <w:r w:rsidR="0016276B">
        <w:rPr>
          <w:rFonts w:cs="Times New Roman"/>
        </w:rPr>
        <w:t xml:space="preserve">  </w:t>
      </w:r>
      <w:r w:rsidR="000D2267">
        <w:rPr>
          <w:rFonts w:cs="Times New Roman"/>
        </w:rPr>
        <w:t>S</w:t>
      </w:r>
      <w:r w:rsidR="007E0BE1">
        <w:rPr>
          <w:rFonts w:cs="Times New Roman"/>
        </w:rPr>
        <w:t xml:space="preserve">moking initiation and cessation rates </w:t>
      </w:r>
      <w:r w:rsidR="00A56BD4">
        <w:rPr>
          <w:rFonts w:cs="Times New Roman"/>
        </w:rPr>
        <w:t xml:space="preserve">are assumed to </w:t>
      </w:r>
      <w:r w:rsidR="007E0BE1">
        <w:rPr>
          <w:rFonts w:cs="Times New Roman"/>
        </w:rPr>
        <w:t xml:space="preserve">remain </w:t>
      </w:r>
      <w:r w:rsidR="00A56BD4">
        <w:rPr>
          <w:rFonts w:cs="Times New Roman"/>
        </w:rPr>
        <w:t xml:space="preserve">constant </w:t>
      </w:r>
      <w:r w:rsidR="007E0BE1">
        <w:rPr>
          <w:rFonts w:cs="Times New Roman"/>
        </w:rPr>
        <w:t xml:space="preserve">at 2010 levels </w:t>
      </w:r>
      <w:r w:rsidR="00AC30AC">
        <w:rPr>
          <w:rFonts w:cs="Times New Roman"/>
        </w:rPr>
        <w:t xml:space="preserve">for </w:t>
      </w:r>
      <w:r w:rsidR="00BA34E7">
        <w:rPr>
          <w:rFonts w:cs="Times New Roman"/>
        </w:rPr>
        <w:t>the</w:t>
      </w:r>
      <w:r w:rsidR="007E0BE1">
        <w:rPr>
          <w:rFonts w:cs="Times New Roman"/>
        </w:rPr>
        <w:t xml:space="preserve"> years 2010-2040.</w:t>
      </w:r>
    </w:p>
    <w:p w14:paraId="3F249FFD" w14:textId="77777777" w:rsidR="00D92760" w:rsidRPr="00D92760" w:rsidRDefault="0083309F" w:rsidP="008A563D">
      <w:pPr>
        <w:spacing w:line="480" w:lineRule="auto"/>
        <w:rPr>
          <w:rFonts w:cs="Times New Roman"/>
          <w:b/>
        </w:rPr>
      </w:pPr>
      <w:r>
        <w:rPr>
          <w:rFonts w:cs="Times New Roman"/>
          <w:b/>
        </w:rPr>
        <w:t>4.5</w:t>
      </w:r>
      <w:r w:rsidR="00D92760">
        <w:rPr>
          <w:rFonts w:cs="Times New Roman"/>
          <w:b/>
        </w:rPr>
        <w:t xml:space="preserve">. </w:t>
      </w:r>
      <w:r>
        <w:rPr>
          <w:rFonts w:cs="Times New Roman"/>
          <w:b/>
        </w:rPr>
        <w:t xml:space="preserve">Prospective: </w:t>
      </w:r>
      <w:r w:rsidR="00D92760">
        <w:rPr>
          <w:rFonts w:cs="Times New Roman"/>
          <w:b/>
        </w:rPr>
        <w:t>Policy counter-factual</w:t>
      </w:r>
    </w:p>
    <w:p w14:paraId="7B1A71B1" w14:textId="4252DAD2" w:rsidR="0000384D" w:rsidRDefault="00806BD5" w:rsidP="0046561F">
      <w:pPr>
        <w:spacing w:line="480" w:lineRule="auto"/>
        <w:ind w:firstLine="720"/>
        <w:rPr>
          <w:rFonts w:cs="Times New Roman"/>
        </w:rPr>
      </w:pPr>
      <w:r>
        <w:rPr>
          <w:rFonts w:cs="Times New Roman"/>
        </w:rPr>
        <w:t>In this model, we simulate an anti-smoking policy that</w:t>
      </w:r>
      <w:r w:rsidR="00FF4A57">
        <w:rPr>
          <w:rFonts w:cs="Times New Roman"/>
        </w:rPr>
        <w:t>:</w:t>
      </w:r>
      <w:r>
        <w:rPr>
          <w:rFonts w:cs="Times New Roman"/>
        </w:rPr>
        <w:t xml:space="preserve"> cuts the 20</w:t>
      </w:r>
      <w:r w:rsidR="00FF4A57">
        <w:rPr>
          <w:rFonts w:cs="Times New Roman"/>
        </w:rPr>
        <w:t xml:space="preserve">10 smoking initiation rate in half; </w:t>
      </w:r>
      <w:r>
        <w:rPr>
          <w:rFonts w:cs="Times New Roman"/>
        </w:rPr>
        <w:t>increases the 2010 smoking cessation rates by a third</w:t>
      </w:r>
      <w:r w:rsidR="00FF4A57">
        <w:rPr>
          <w:rFonts w:cs="Times New Roman"/>
        </w:rPr>
        <w:t>; and decreases the 2010 number of cigarettes smoked per day by a third.</w:t>
      </w:r>
      <w:r w:rsidR="00FD2B99">
        <w:rPr>
          <w:rFonts w:cs="Times New Roman"/>
        </w:rPr>
        <w:t xml:space="preserve">  Th</w:t>
      </w:r>
      <w:r w:rsidR="00FF4A57">
        <w:rPr>
          <w:rFonts w:cs="Times New Roman"/>
        </w:rPr>
        <w:t xml:space="preserve">ese </w:t>
      </w:r>
      <w:r w:rsidR="00FD2B99">
        <w:rPr>
          <w:rFonts w:cs="Times New Roman"/>
        </w:rPr>
        <w:t>effect</w:t>
      </w:r>
      <w:r w:rsidR="00FF4A57">
        <w:rPr>
          <w:rFonts w:cs="Times New Roman"/>
        </w:rPr>
        <w:t>s</w:t>
      </w:r>
      <w:r w:rsidR="00FD2B99">
        <w:rPr>
          <w:rFonts w:cs="Times New Roman"/>
        </w:rPr>
        <w:t xml:space="preserve"> take place in 2011, </w:t>
      </w:r>
      <w:r w:rsidR="000700E2">
        <w:rPr>
          <w:rFonts w:cs="Times New Roman"/>
        </w:rPr>
        <w:t>and the initiation</w:t>
      </w:r>
      <w:r w:rsidR="00FF4A57">
        <w:rPr>
          <w:rFonts w:cs="Times New Roman"/>
        </w:rPr>
        <w:t xml:space="preserve">, </w:t>
      </w:r>
      <w:r w:rsidR="000700E2">
        <w:rPr>
          <w:rFonts w:cs="Times New Roman"/>
        </w:rPr>
        <w:t xml:space="preserve">cessation </w:t>
      </w:r>
      <w:r w:rsidR="00FF4A57">
        <w:rPr>
          <w:rFonts w:cs="Times New Roman"/>
        </w:rPr>
        <w:t xml:space="preserve">and daily smoking </w:t>
      </w:r>
      <w:r w:rsidR="000700E2">
        <w:rPr>
          <w:rFonts w:cs="Times New Roman"/>
        </w:rPr>
        <w:t>rates remain constant through 2040.</w:t>
      </w:r>
    </w:p>
    <w:p w14:paraId="5119DE6C" w14:textId="77777777" w:rsidR="008F7EA0" w:rsidRDefault="0083309F" w:rsidP="008A563D">
      <w:pPr>
        <w:spacing w:line="480" w:lineRule="auto"/>
        <w:rPr>
          <w:rFonts w:cs="Times New Roman"/>
          <w:b/>
        </w:rPr>
      </w:pPr>
      <w:r>
        <w:rPr>
          <w:rFonts w:cs="Times New Roman"/>
          <w:b/>
        </w:rPr>
        <w:t>4.6</w:t>
      </w:r>
      <w:r w:rsidR="008F7EA0">
        <w:rPr>
          <w:rFonts w:cs="Times New Roman"/>
          <w:b/>
        </w:rPr>
        <w:t xml:space="preserve">. </w:t>
      </w:r>
      <w:r>
        <w:rPr>
          <w:rFonts w:cs="Times New Roman"/>
          <w:b/>
        </w:rPr>
        <w:t xml:space="preserve">Prospective: </w:t>
      </w:r>
      <w:r w:rsidR="008F7EA0">
        <w:rPr>
          <w:rFonts w:cs="Times New Roman"/>
          <w:b/>
        </w:rPr>
        <w:t>Rational</w:t>
      </w:r>
      <w:r w:rsidR="004815DB">
        <w:rPr>
          <w:rFonts w:cs="Times New Roman"/>
          <w:b/>
        </w:rPr>
        <w:t xml:space="preserve"> consumption</w:t>
      </w:r>
    </w:p>
    <w:p w14:paraId="2CED94A7" w14:textId="320C9097" w:rsidR="00E73E41" w:rsidRDefault="00E73E41" w:rsidP="00F9730B">
      <w:pPr>
        <w:spacing w:line="480" w:lineRule="auto"/>
        <w:ind w:firstLine="720"/>
        <w:rPr>
          <w:rFonts w:cs="Times New Roman"/>
        </w:rPr>
      </w:pPr>
      <w:r>
        <w:rPr>
          <w:rFonts w:cs="Times New Roman"/>
        </w:rPr>
        <w:lastRenderedPageBreak/>
        <w:t>W</w:t>
      </w:r>
      <w:r w:rsidR="008B4C14">
        <w:rPr>
          <w:rFonts w:cs="Times New Roman"/>
        </w:rPr>
        <w:t xml:space="preserve">e use </w:t>
      </w:r>
      <w:r w:rsidR="00900C04">
        <w:rPr>
          <w:rFonts w:cs="Times New Roman"/>
        </w:rPr>
        <w:t>data from the 2010-2011</w:t>
      </w:r>
      <w:r w:rsidR="008B4C14">
        <w:rPr>
          <w:rFonts w:cs="Times New Roman"/>
        </w:rPr>
        <w:t xml:space="preserve"> TUS-CPS to obtain age- and sex-specific smoking cessation rates </w:t>
      </w:r>
      <w:r w:rsidR="00A96F86">
        <w:rPr>
          <w:rFonts w:cs="Times New Roman"/>
        </w:rPr>
        <w:t xml:space="preserve">in 2010 among smokers who have a college degree or better, and this is set as </w:t>
      </w:r>
      <w:r w:rsidR="00577D22">
        <w:rPr>
          <w:rFonts w:cs="Times New Roman"/>
        </w:rPr>
        <w:t xml:space="preserve">the “rational” cessation rates for </w:t>
      </w:r>
      <w:r w:rsidR="00096EE5">
        <w:rPr>
          <w:rFonts w:cs="Times New Roman"/>
        </w:rPr>
        <w:t xml:space="preserve">the years 2010-2040.  Smoking initiation rate of fully-informed individuals is </w:t>
      </w:r>
      <w:r>
        <w:rPr>
          <w:rFonts w:cs="Times New Roman"/>
        </w:rPr>
        <w:t xml:space="preserve">again </w:t>
      </w:r>
      <w:r w:rsidR="00096EE5">
        <w:rPr>
          <w:rFonts w:cs="Times New Roman"/>
        </w:rPr>
        <w:t>assumed to be 5%.</w:t>
      </w:r>
      <w:r w:rsidR="00AC24F5">
        <w:rPr>
          <w:rFonts w:cs="Times New Roman"/>
        </w:rPr>
        <w:t xml:space="preserve">  </w:t>
      </w:r>
      <w:r w:rsidR="00A313EF">
        <w:rPr>
          <w:rFonts w:cs="Times New Roman"/>
        </w:rPr>
        <w:t xml:space="preserve">Let </w:t>
      </w:r>
      <m:oMath>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p</m:t>
            </m:r>
          </m:sup>
        </m:sSup>
      </m:oMath>
      <w:r w:rsidR="00AC24F5">
        <w:rPr>
          <w:rFonts w:cs="Times New Roman"/>
          <w:szCs w:val="24"/>
        </w:rPr>
        <w:t xml:space="preserve"> denote the number of smokers under the policy counter-factual</w:t>
      </w:r>
      <w:r w:rsidR="00C223C8">
        <w:rPr>
          <w:rFonts w:cs="Times New Roman"/>
          <w:szCs w:val="24"/>
        </w:rPr>
        <w:t xml:space="preserve"> scenario</w:t>
      </w:r>
      <w:r w:rsidR="00AC24F5">
        <w:rPr>
          <w:rFonts w:cs="Times New Roman"/>
          <w:szCs w:val="24"/>
        </w:rPr>
        <w:t>.</w:t>
      </w:r>
      <w:r w:rsidR="00ED6165">
        <w:rPr>
          <w:rFonts w:cs="Times New Roman"/>
          <w:szCs w:val="24"/>
        </w:rPr>
        <w:t xml:space="preserve">  We have:</w:t>
      </w:r>
    </w:p>
    <w:p w14:paraId="316C9440" w14:textId="77777777" w:rsidR="00E73E41" w:rsidRPr="00B7439B" w:rsidRDefault="008275CC" w:rsidP="00E73E41">
      <w:pPr>
        <w:spacing w:line="480" w:lineRule="auto"/>
        <w:rPr>
          <w:rFonts w:cs="Times New Roman"/>
          <w:szCs w:val="24"/>
        </w:rPr>
      </w:pPr>
      <m:oMathPara>
        <m:oMathParaPr>
          <m:jc m:val="left"/>
        </m:oMathParaPr>
        <m:oMath>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s,a,t</m:t>
              </m:r>
            </m:e>
          </m:d>
          <m:r>
            <w:rPr>
              <w:rFonts w:ascii="Cambria Math" w:hAnsi="Cambria Math" w:cs="Times New Roman"/>
              <w:szCs w:val="24"/>
            </w:rPr>
            <m:t xml:space="preserve">=0 </m:t>
          </m:r>
          <m:r>
            <m:rPr>
              <m:nor/>
            </m:rPr>
            <w:rPr>
              <w:rFonts w:ascii="Cambria Math" w:hAnsi="Cambria Math" w:cs="Times New Roman"/>
              <w:szCs w:val="24"/>
            </w:rPr>
            <m:t xml:space="preserve">for </m:t>
          </m:r>
          <m:r>
            <w:rPr>
              <w:rFonts w:ascii="Cambria Math" w:hAnsi="Cambria Math" w:cs="Times New Roman"/>
              <w:szCs w:val="24"/>
            </w:rPr>
            <m:t>a&lt;18</m:t>
          </m:r>
        </m:oMath>
      </m:oMathPara>
    </w:p>
    <w:p w14:paraId="2D801CF7" w14:textId="77777777" w:rsidR="00E73E41" w:rsidRPr="00B7439B" w:rsidRDefault="008275CC" w:rsidP="00E73E41">
      <w:pPr>
        <w:spacing w:line="480" w:lineRule="auto"/>
        <w:rPr>
          <w:rFonts w:cs="Times New Roman"/>
          <w:szCs w:val="24"/>
        </w:rPr>
      </w:pPr>
      <m:oMathPara>
        <m:oMathParaPr>
          <m:jc m:val="left"/>
        </m:oMathParaPr>
        <m:oMath>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s,18,t</m:t>
              </m:r>
            </m:e>
          </m:d>
          <m:r>
            <w:rPr>
              <w:rFonts w:ascii="Cambria Math" w:hAnsi="Cambria Math" w:cs="Times New Roman"/>
              <w:szCs w:val="24"/>
            </w:rPr>
            <m:t>=N</m:t>
          </m:r>
          <m:d>
            <m:dPr>
              <m:ctrlPr>
                <w:rPr>
                  <w:rFonts w:ascii="Cambria Math" w:hAnsi="Cambria Math" w:cs="Times New Roman"/>
                  <w:i/>
                  <w:szCs w:val="24"/>
                </w:rPr>
              </m:ctrlPr>
            </m:dPr>
            <m:e>
              <m:r>
                <w:rPr>
                  <w:rFonts w:ascii="Cambria Math" w:hAnsi="Cambria Math" w:cs="Times New Roman"/>
                  <w:szCs w:val="24"/>
                </w:rPr>
                <m:t>s,17,t-1</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1-</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N</m:t>
                  </m:r>
                </m:sub>
              </m:sSub>
              <m:d>
                <m:dPr>
                  <m:ctrlPr>
                    <w:rPr>
                      <w:rFonts w:ascii="Cambria Math" w:hAnsi="Cambria Math" w:cs="Times New Roman"/>
                      <w:i/>
                      <w:szCs w:val="24"/>
                    </w:rPr>
                  </m:ctrlPr>
                </m:dPr>
                <m:e>
                  <m:r>
                    <w:rPr>
                      <w:rFonts w:ascii="Cambria Math" w:hAnsi="Cambria Math" w:cs="Times New Roman"/>
                      <w:szCs w:val="24"/>
                    </w:rPr>
                    <m:t>s,17,t-1</m:t>
                  </m:r>
                </m:e>
              </m:d>
            </m:e>
          </m:d>
          <m:r>
            <w:rPr>
              <w:rFonts w:ascii="Cambria Math" w:hAnsi="Cambria Math" w:cs="Times New Roman"/>
              <w:szCs w:val="24"/>
            </w:rPr>
            <m:t>*0.05</m:t>
          </m:r>
        </m:oMath>
      </m:oMathPara>
    </w:p>
    <w:p w14:paraId="26E3EEAC" w14:textId="77777777" w:rsidR="00E73E41" w:rsidRPr="000524C9" w:rsidRDefault="008275CC" w:rsidP="00E73E41">
      <w:pPr>
        <w:spacing w:line="480" w:lineRule="auto"/>
        <w:rPr>
          <w:rFonts w:cs="Times New Roman"/>
          <w:szCs w:val="24"/>
        </w:rPr>
      </w:pPr>
      <m:oMathPara>
        <m:oMathParaPr>
          <m:jc m:val="left"/>
        </m:oMathParaPr>
        <m:oMath>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s,a,t</m:t>
              </m:r>
            </m:e>
          </m:d>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p</m:t>
              </m:r>
            </m:sup>
          </m:sSup>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*(1-</m:t>
          </m:r>
          <m:sSub>
            <m:sSubPr>
              <m:ctrlPr>
                <w:rPr>
                  <w:rFonts w:ascii="Cambria Math" w:hAnsi="Cambria Math" w:cs="Times New Roman"/>
                  <w:i/>
                  <w:szCs w:val="24"/>
                </w:rPr>
              </m:ctrlPr>
            </m:sSubPr>
            <m:e>
              <m:r>
                <w:rPr>
                  <w:rFonts w:ascii="Cambria Math" w:hAnsi="Cambria Math" w:cs="Times New Roman"/>
                  <w:szCs w:val="24"/>
                </w:rPr>
                <m:t>μ</m:t>
              </m:r>
            </m:e>
            <m:sub>
              <m:r>
                <w:rPr>
                  <w:rFonts w:ascii="Cambria Math" w:hAnsi="Cambria Math" w:cs="Times New Roman"/>
                  <w:szCs w:val="24"/>
                </w:rPr>
                <m:t>S</m:t>
              </m:r>
            </m:sub>
          </m:sSub>
          <m:d>
            <m:dPr>
              <m:ctrlPr>
                <w:rPr>
                  <w:rFonts w:ascii="Cambria Math" w:hAnsi="Cambria Math" w:cs="Times New Roman"/>
                  <w:i/>
                  <w:szCs w:val="24"/>
                </w:rPr>
              </m:ctrlPr>
            </m:dPr>
            <m:e>
              <m:r>
                <w:rPr>
                  <w:rFonts w:ascii="Cambria Math" w:hAnsi="Cambria Math" w:cs="Times New Roman"/>
                  <w:szCs w:val="24"/>
                </w:rPr>
                <m:t>s,a-1,t-1</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1-</m:t>
              </m:r>
              <m:sSup>
                <m:sSupPr>
                  <m:ctrlPr>
                    <w:rPr>
                      <w:rFonts w:ascii="Cambria Math" w:hAnsi="Cambria Math" w:cs="Times New Roman"/>
                      <w:i/>
                      <w:szCs w:val="24"/>
                    </w:rPr>
                  </m:ctrlPr>
                </m:sSupPr>
                <m:e>
                  <m:r>
                    <w:rPr>
                      <w:rFonts w:ascii="Cambria Math" w:hAnsi="Cambria Math" w:cs="Times New Roman"/>
                      <w:szCs w:val="24"/>
                    </w:rPr>
                    <m:t>ρ</m:t>
                  </m:r>
                </m:e>
                <m:sup>
                  <m:r>
                    <w:rPr>
                      <w:rFonts w:ascii="Cambria Math" w:hAnsi="Cambria Math" w:cs="Times New Roman"/>
                      <w:szCs w:val="24"/>
                    </w:rPr>
                    <m:t>r</m:t>
                  </m:r>
                </m:sup>
              </m:sSup>
              <m:d>
                <m:dPr>
                  <m:ctrlPr>
                    <w:rPr>
                      <w:rFonts w:ascii="Cambria Math" w:hAnsi="Cambria Math" w:cs="Times New Roman"/>
                      <w:i/>
                      <w:szCs w:val="24"/>
                    </w:rPr>
                  </m:ctrlPr>
                </m:dPr>
                <m:e>
                  <m:r>
                    <w:rPr>
                      <w:rFonts w:ascii="Cambria Math" w:hAnsi="Cambria Math" w:cs="Times New Roman"/>
                      <w:szCs w:val="24"/>
                    </w:rPr>
                    <m:t>s,a-1,2010</m:t>
                  </m:r>
                </m:e>
              </m:d>
            </m:e>
          </m:d>
          <m:r>
            <m:rPr>
              <m:nor/>
            </m:rPr>
            <w:rPr>
              <w:rFonts w:ascii="Cambria Math" w:hAnsi="Cambria Math" w:cs="Times New Roman"/>
              <w:szCs w:val="24"/>
            </w:rPr>
            <m:t xml:space="preserve"> for </m:t>
          </m:r>
          <m:r>
            <w:rPr>
              <w:rFonts w:ascii="Cambria Math" w:hAnsi="Cambria Math" w:cs="Times New Roman"/>
              <w:szCs w:val="24"/>
            </w:rPr>
            <m:t>a&gt;18</m:t>
          </m:r>
        </m:oMath>
      </m:oMathPara>
    </w:p>
    <w:p w14:paraId="13205BC3" w14:textId="02D82094" w:rsidR="00E73E41" w:rsidRDefault="00D3001A" w:rsidP="0046561F">
      <w:pPr>
        <w:spacing w:line="480" w:lineRule="auto"/>
        <w:ind w:firstLine="720"/>
        <w:rPr>
          <w:rFonts w:cs="Times New Roman"/>
        </w:rPr>
      </w:pPr>
      <w:r>
        <w:rPr>
          <w:rFonts w:cs="Times New Roman"/>
        </w:rPr>
        <w:t>T</w:t>
      </w:r>
      <w:r w:rsidR="00E73E41">
        <w:rPr>
          <w:rFonts w:cs="Times New Roman"/>
        </w:rPr>
        <w:t xml:space="preserve">he number of rational smokers in year </w:t>
      </w:r>
      <w:r w:rsidR="00E73E41">
        <w:rPr>
          <w:rFonts w:cs="Times New Roman"/>
          <w:i/>
        </w:rPr>
        <w:t>t</w:t>
      </w:r>
      <w:r w:rsidR="00E73E41">
        <w:rPr>
          <w:rFonts w:cs="Times New Roman"/>
        </w:rPr>
        <w:t xml:space="preserve"> is based on the number smokers in year </w:t>
      </w:r>
      <w:r w:rsidR="00E73E41">
        <w:rPr>
          <w:rFonts w:cs="Times New Roman"/>
          <w:i/>
        </w:rPr>
        <w:t>t</w:t>
      </w:r>
      <w:r w:rsidR="00E73E41">
        <w:rPr>
          <w:rFonts w:cs="Times New Roman"/>
        </w:rPr>
        <w:t>-1</w:t>
      </w:r>
      <w:r w:rsidR="005E30FE">
        <w:rPr>
          <w:rFonts w:cs="Times New Roman"/>
        </w:rPr>
        <w:t xml:space="preserve"> under the </w:t>
      </w:r>
      <w:r w:rsidR="005E30FE">
        <w:rPr>
          <w:rFonts w:cs="Times New Roman"/>
          <w:i/>
        </w:rPr>
        <w:t>policy counterfactual scenario</w:t>
      </w:r>
      <w:r w:rsidR="00E73E41">
        <w:rPr>
          <w:rFonts w:cs="Times New Roman"/>
        </w:rPr>
        <w:t xml:space="preserve">, rather than the number of </w:t>
      </w:r>
      <w:r w:rsidR="00E73E41" w:rsidRPr="00752F91">
        <w:rPr>
          <w:rFonts w:cs="Times New Roman"/>
          <w:i/>
        </w:rPr>
        <w:t>rational</w:t>
      </w:r>
      <w:r w:rsidR="00E73E41">
        <w:rPr>
          <w:rFonts w:cs="Times New Roman"/>
        </w:rPr>
        <w:t xml:space="preserve"> smokers in </w:t>
      </w:r>
      <w:r w:rsidR="00E73E41">
        <w:rPr>
          <w:rFonts w:cs="Times New Roman"/>
          <w:i/>
        </w:rPr>
        <w:t>t</w:t>
      </w:r>
      <w:r w:rsidR="00E73E41">
        <w:rPr>
          <w:rFonts w:cs="Times New Roman"/>
        </w:rPr>
        <w:t xml:space="preserve">-1.  Please </w:t>
      </w:r>
      <w:r w:rsidR="00E904A2">
        <w:rPr>
          <w:rFonts w:cs="Times New Roman"/>
        </w:rPr>
        <w:t>refer to</w:t>
      </w:r>
      <w:r w:rsidR="00E73E41">
        <w:rPr>
          <w:rFonts w:cs="Times New Roman"/>
        </w:rPr>
        <w:t xml:space="preserve"> the paper for </w:t>
      </w:r>
      <w:r w:rsidR="00FF4A57">
        <w:rPr>
          <w:rFonts w:cs="Times New Roman"/>
        </w:rPr>
        <w:t xml:space="preserve">more </w:t>
      </w:r>
      <w:r w:rsidR="00E73E41">
        <w:rPr>
          <w:rFonts w:cs="Times New Roman"/>
        </w:rPr>
        <w:t>discussion.</w:t>
      </w:r>
    </w:p>
    <w:p w14:paraId="5B6D02A8" w14:textId="77777777" w:rsidR="00E73E41" w:rsidRDefault="00E73E41" w:rsidP="008A563D">
      <w:pPr>
        <w:spacing w:line="480" w:lineRule="auto"/>
        <w:rPr>
          <w:rFonts w:cs="Times New Roman"/>
        </w:rPr>
      </w:pPr>
    </w:p>
    <w:p w14:paraId="000BD76E" w14:textId="77777777" w:rsidR="00096EE5" w:rsidRDefault="00096EE5" w:rsidP="008A563D">
      <w:pPr>
        <w:spacing w:line="480" w:lineRule="auto"/>
        <w:rPr>
          <w:rFonts w:cs="Times New Roman"/>
        </w:rPr>
      </w:pPr>
    </w:p>
    <w:p w14:paraId="615435C1" w14:textId="77777777" w:rsidR="00096EE5" w:rsidRPr="004815DB" w:rsidRDefault="00096EE5" w:rsidP="008A563D">
      <w:pPr>
        <w:spacing w:line="480" w:lineRule="auto"/>
        <w:rPr>
          <w:rFonts w:cs="Times New Roman"/>
        </w:rPr>
      </w:pPr>
    </w:p>
    <w:p w14:paraId="769F200D" w14:textId="77777777" w:rsidR="005D129C" w:rsidRDefault="005D129C" w:rsidP="008A563D">
      <w:pPr>
        <w:spacing w:line="480" w:lineRule="auto"/>
        <w:rPr>
          <w:rFonts w:cs="Times New Roman"/>
        </w:rPr>
      </w:pPr>
    </w:p>
    <w:p w14:paraId="519D92A0" w14:textId="77777777" w:rsidR="005D129C" w:rsidRPr="00C371C4" w:rsidRDefault="005D129C" w:rsidP="008A563D">
      <w:pPr>
        <w:spacing w:line="480" w:lineRule="auto"/>
        <w:rPr>
          <w:rFonts w:cs="Times New Roman"/>
        </w:rPr>
        <w:sectPr w:rsidR="005D129C" w:rsidRPr="00C371C4" w:rsidSect="001071EB">
          <w:footerReference w:type="default" r:id="rId8"/>
          <w:pgSz w:w="12240" w:h="15840"/>
          <w:pgMar w:top="1440" w:right="1440" w:bottom="1440" w:left="1440" w:header="720" w:footer="720" w:gutter="0"/>
          <w:cols w:space="720"/>
          <w:docGrid w:linePitch="360"/>
        </w:sectPr>
      </w:pPr>
    </w:p>
    <w:p w14:paraId="250EE05D" w14:textId="77777777" w:rsidR="001071EB" w:rsidRPr="00C371C4" w:rsidRDefault="00343CDC" w:rsidP="008A563D">
      <w:pPr>
        <w:spacing w:line="480" w:lineRule="auto"/>
        <w:rPr>
          <w:rFonts w:cs="Times New Roman"/>
          <w:b/>
        </w:rPr>
      </w:pPr>
      <w:r w:rsidRPr="00C371C4">
        <w:rPr>
          <w:rFonts w:cs="Times New Roman"/>
          <w:b/>
        </w:rPr>
        <w:lastRenderedPageBreak/>
        <w:t xml:space="preserve">Figure 1: </w:t>
      </w:r>
      <w:r w:rsidR="000169F8" w:rsidRPr="00C371C4">
        <w:rPr>
          <w:rFonts w:cs="Times New Roman"/>
          <w:b/>
        </w:rPr>
        <w:t>Simulation diagram</w:t>
      </w:r>
    </w:p>
    <w:p w14:paraId="46C21A44" w14:textId="77777777" w:rsidR="000169F8" w:rsidRPr="00C371C4" w:rsidRDefault="005E4602" w:rsidP="008A563D">
      <w:pPr>
        <w:spacing w:line="480" w:lineRule="auto"/>
        <w:rPr>
          <w:rFonts w:cs="Times New Roman"/>
        </w:rPr>
      </w:pPr>
      <w:r w:rsidRPr="00C371C4">
        <w:rPr>
          <w:rFonts w:cs="Times New Roman"/>
          <w:noProof/>
          <w:lang w:eastAsia="zh-CN"/>
        </w:rPr>
        <mc:AlternateContent>
          <mc:Choice Requires="wps">
            <w:drawing>
              <wp:anchor distT="0" distB="0" distL="114300" distR="114300" simplePos="0" relativeHeight="251669501" behindDoc="0" locked="0" layoutInCell="1" allowOverlap="1" wp14:anchorId="1C000068" wp14:editId="471C4CDA">
                <wp:simplePos x="0" y="0"/>
                <wp:positionH relativeFrom="column">
                  <wp:posOffset>3401060</wp:posOffset>
                </wp:positionH>
                <wp:positionV relativeFrom="paragraph">
                  <wp:posOffset>3954780</wp:posOffset>
                </wp:positionV>
                <wp:extent cx="2011680" cy="1403985"/>
                <wp:effectExtent l="0" t="0" r="0" b="254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3985"/>
                        </a:xfrm>
                        <a:prstGeom prst="rect">
                          <a:avLst/>
                        </a:prstGeom>
                        <a:noFill/>
                        <a:ln w="9525">
                          <a:noFill/>
                          <a:miter lim="800000"/>
                          <a:headEnd/>
                          <a:tailEnd/>
                        </a:ln>
                      </wps:spPr>
                      <wps:txbx>
                        <w:txbxContent>
                          <w:p w14:paraId="5870D7A7" w14:textId="77777777" w:rsidR="008275CC" w:rsidRPr="00105215" w:rsidRDefault="008275CC" w:rsidP="00105215">
                            <w:pPr>
                              <w:spacing w:line="240" w:lineRule="auto"/>
                              <w:jc w:val="center"/>
                              <w:rPr>
                                <w:color w:val="F79646" w:themeColor="accent6"/>
                              </w:rPr>
                            </w:pPr>
                            <w:r w:rsidRPr="00105215">
                              <w:rPr>
                                <w:rFonts w:hint="eastAsia"/>
                                <w:color w:val="F79646" w:themeColor="accent6"/>
                              </w:rPr>
                              <w:t>Deaths</w:t>
                            </w:r>
                          </w:p>
                          <w:p w14:paraId="7C0DF43C" w14:textId="77777777" w:rsidR="008275CC" w:rsidRPr="00AF7A4D" w:rsidRDefault="008275CC" w:rsidP="00105215">
                            <w:pPr>
                              <w:spacing w:line="240" w:lineRule="auto"/>
                              <w:jc w:val="center"/>
                              <w:rPr>
                                <w:i/>
                                <w:color w:val="F79646" w:themeColor="accent6"/>
                                <w:vertAlign w:val="superscript"/>
                              </w:rPr>
                            </w:pPr>
                            <w:r w:rsidRPr="00105215">
                              <w:rPr>
                                <w:rFonts w:hint="eastAsia"/>
                                <w:i/>
                                <w:color w:val="F79646" w:themeColor="accent6"/>
                              </w:rPr>
                              <w:t xml:space="preserve">Data source: </w:t>
                            </w:r>
                            <w:proofErr w:type="spellStart"/>
                            <w:r w:rsidRPr="00105215">
                              <w:rPr>
                                <w:rFonts w:hint="eastAsia"/>
                                <w:i/>
                                <w:color w:val="F79646" w:themeColor="accent6"/>
                              </w:rPr>
                              <w:t>J</w:t>
                            </w:r>
                            <w:r>
                              <w:rPr>
                                <w:i/>
                                <w:color w:val="F79646" w:themeColor="accent6"/>
                              </w:rPr>
                              <w:t>ha</w:t>
                            </w:r>
                            <w:proofErr w:type="spellEnd"/>
                            <w:r>
                              <w:rPr>
                                <w:i/>
                                <w:color w:val="F79646" w:themeColor="accent6"/>
                              </w:rPr>
                              <w:t xml:space="preserve"> et al. (2013)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000068" id="_x0000_t202" coordsize="21600,21600" o:spt="202" path="m,l,21600r21600,l21600,xe">
                <v:stroke joinstyle="miter"/>
                <v:path gradientshapeok="t" o:connecttype="rect"/>
              </v:shapetype>
              <v:shape id="Text Box 2" o:spid="_x0000_s1026" type="#_x0000_t202" style="position:absolute;margin-left:267.8pt;margin-top:311.4pt;width:158.4pt;height:110.55pt;z-index:25166950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" filled="f" stroked="f">
                <v:textbox style="mso-fit-shape-to-text:t">
                  <w:txbxContent>
                    <w:p w14:paraId="5870D7A7" w14:textId="77777777" w:rsidR="008275CC" w:rsidRPr="00105215" w:rsidRDefault="008275CC" w:rsidP="00105215">
                      <w:pPr>
                        <w:spacing w:line="240" w:lineRule="auto"/>
                        <w:jc w:val="center"/>
                        <w:rPr>
                          <w:color w:val="F79646" w:themeColor="accent6"/>
                        </w:rPr>
                      </w:pPr>
                      <w:r w:rsidRPr="00105215">
                        <w:rPr>
                          <w:rFonts w:hint="eastAsia"/>
                          <w:color w:val="F79646" w:themeColor="accent6"/>
                        </w:rPr>
                        <w:t>Deaths</w:t>
                      </w:r>
                    </w:p>
                    <w:p w14:paraId="7C0DF43C" w14:textId="77777777" w:rsidR="008275CC" w:rsidRPr="00AF7A4D" w:rsidRDefault="008275CC" w:rsidP="00105215">
                      <w:pPr>
                        <w:spacing w:line="240" w:lineRule="auto"/>
                        <w:jc w:val="center"/>
                        <w:rPr>
                          <w:i/>
                          <w:color w:val="F79646" w:themeColor="accent6"/>
                          <w:vertAlign w:val="superscript"/>
                        </w:rPr>
                      </w:pPr>
                      <w:r w:rsidRPr="00105215">
                        <w:rPr>
                          <w:rFonts w:hint="eastAsia"/>
                          <w:i/>
                          <w:color w:val="F79646" w:themeColor="accent6"/>
                        </w:rPr>
                        <w:t xml:space="preserve">Data source: </w:t>
                      </w:r>
                      <w:proofErr w:type="spellStart"/>
                      <w:r w:rsidRPr="00105215">
                        <w:rPr>
                          <w:rFonts w:hint="eastAsia"/>
                          <w:i/>
                          <w:color w:val="F79646" w:themeColor="accent6"/>
                        </w:rPr>
                        <w:t>J</w:t>
                      </w:r>
                      <w:r>
                        <w:rPr>
                          <w:i/>
                          <w:color w:val="F79646" w:themeColor="accent6"/>
                        </w:rPr>
                        <w:t>ha</w:t>
                      </w:r>
                      <w:proofErr w:type="spellEnd"/>
                      <w:r>
                        <w:rPr>
                          <w:i/>
                          <w:color w:val="F79646" w:themeColor="accent6"/>
                        </w:rPr>
                        <w:t xml:space="preserve"> et al. (2013)</w:t>
                      </w:r>
                    </w:p>
                  </w:txbxContent>
                </v:textbox>
              </v:shape>
            </w:pict>
          </mc:Fallback>
        </mc:AlternateContent>
      </w:r>
      <w:r w:rsidRPr="00C371C4">
        <w:rPr>
          <w:rFonts w:cs="Times New Roman"/>
          <w:noProof/>
          <w:lang w:eastAsia="zh-CN"/>
        </w:rPr>
        <mc:AlternateContent>
          <mc:Choice Requires="wps">
            <w:drawing>
              <wp:anchor distT="0" distB="0" distL="114300" distR="114300" simplePos="0" relativeHeight="251670526" behindDoc="0" locked="0" layoutInCell="1" allowOverlap="1" wp14:anchorId="23BD3471" wp14:editId="2C91A673">
                <wp:simplePos x="0" y="0"/>
                <wp:positionH relativeFrom="column">
                  <wp:posOffset>6353175</wp:posOffset>
                </wp:positionH>
                <wp:positionV relativeFrom="paragraph">
                  <wp:posOffset>2314575</wp:posOffset>
                </wp:positionV>
                <wp:extent cx="2011680" cy="1403985"/>
                <wp:effectExtent l="0" t="0" r="7620" b="254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3985"/>
                        </a:xfrm>
                        <a:prstGeom prst="rect">
                          <a:avLst/>
                        </a:prstGeom>
                        <a:solidFill>
                          <a:srgbClr val="FFFFFF"/>
                        </a:solidFill>
                        <a:ln w="9525">
                          <a:noFill/>
                          <a:miter lim="800000"/>
                          <a:headEnd/>
                          <a:tailEnd/>
                        </a:ln>
                      </wps:spPr>
                      <wps:txbx>
                        <w:txbxContent>
                          <w:p w14:paraId="76CDE09F" w14:textId="77777777" w:rsidR="008275CC" w:rsidRPr="00105215" w:rsidRDefault="008275CC" w:rsidP="00C11EC9">
                            <w:pPr>
                              <w:spacing w:line="240" w:lineRule="auto"/>
                              <w:jc w:val="center"/>
                              <w:rPr>
                                <w:color w:val="9BBB59" w:themeColor="accent3"/>
                              </w:rPr>
                            </w:pPr>
                            <w:r w:rsidRPr="00105215">
                              <w:rPr>
                                <w:rFonts w:hint="eastAsia"/>
                                <w:color w:val="9BBB59" w:themeColor="accent3"/>
                              </w:rPr>
                              <w:t>Deaths</w:t>
                            </w:r>
                          </w:p>
                          <w:p w14:paraId="532F3157" w14:textId="77777777" w:rsidR="008275CC" w:rsidRPr="00AF7A4D" w:rsidRDefault="008275CC" w:rsidP="00C11EC9">
                            <w:pPr>
                              <w:spacing w:line="240" w:lineRule="auto"/>
                              <w:jc w:val="center"/>
                              <w:rPr>
                                <w:i/>
                                <w:color w:val="9BBB59" w:themeColor="accent3"/>
                                <w:vertAlign w:val="superscript"/>
                              </w:rPr>
                            </w:pPr>
                            <w:r w:rsidRPr="00105215">
                              <w:rPr>
                                <w:rFonts w:hint="eastAsia"/>
                                <w:i/>
                                <w:color w:val="9BBB59" w:themeColor="accent3"/>
                              </w:rPr>
                              <w:t xml:space="preserve">Data source: </w:t>
                            </w:r>
                            <w:r>
                              <w:rPr>
                                <w:i/>
                                <w:color w:val="9BBB59" w:themeColor="accent3"/>
                              </w:rPr>
                              <w:t>US Census Bureau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BD3471" id="_x0000_s1027" type="#_x0000_t202" style="position:absolute;margin-left:500.25pt;margin-top:182.25pt;width:158.4pt;height:110.55pt;z-index:25167052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" stroked="f">
                <v:textbox style="mso-fit-shape-to-text:t">
                  <w:txbxContent>
                    <w:p w14:paraId="76CDE09F" w14:textId="77777777" w:rsidR="008275CC" w:rsidRPr="00105215" w:rsidRDefault="008275CC" w:rsidP="00C11EC9">
                      <w:pPr>
                        <w:spacing w:line="240" w:lineRule="auto"/>
                        <w:jc w:val="center"/>
                        <w:rPr>
                          <w:color w:val="9BBB59" w:themeColor="accent3"/>
                        </w:rPr>
                      </w:pPr>
                      <w:r w:rsidRPr="00105215">
                        <w:rPr>
                          <w:rFonts w:hint="eastAsia"/>
                          <w:color w:val="9BBB59" w:themeColor="accent3"/>
                        </w:rPr>
                        <w:t>Deaths</w:t>
                      </w:r>
                    </w:p>
                    <w:p w14:paraId="532F3157" w14:textId="77777777" w:rsidR="008275CC" w:rsidRPr="00AF7A4D" w:rsidRDefault="008275CC" w:rsidP="00C11EC9">
                      <w:pPr>
                        <w:spacing w:line="240" w:lineRule="auto"/>
                        <w:jc w:val="center"/>
                        <w:rPr>
                          <w:i/>
                          <w:color w:val="9BBB59" w:themeColor="accent3"/>
                          <w:vertAlign w:val="superscript"/>
                        </w:rPr>
                      </w:pPr>
                      <w:r w:rsidRPr="00105215">
                        <w:rPr>
                          <w:rFonts w:hint="eastAsia"/>
                          <w:i/>
                          <w:color w:val="9BBB59" w:themeColor="accent3"/>
                        </w:rPr>
                        <w:t xml:space="preserve">Data source: </w:t>
                      </w:r>
                      <w:r>
                        <w:rPr>
                          <w:i/>
                          <w:color w:val="9BBB59" w:themeColor="accent3"/>
                        </w:rPr>
                        <w:t>US Census Bureau</w:t>
                      </w:r>
                    </w:p>
                  </w:txbxContent>
                </v:textbox>
              </v:shape>
            </w:pict>
          </mc:Fallback>
        </mc:AlternateContent>
      </w:r>
      <w:r w:rsidR="000169F8" w:rsidRPr="00C371C4">
        <w:rPr>
          <w:rFonts w:cs="Times New Roman"/>
          <w:noProof/>
          <w:lang w:eastAsia="zh-CN"/>
        </w:rPr>
        <mc:AlternateContent>
          <mc:Choice Requires="wps">
            <w:drawing>
              <wp:anchor distT="0" distB="0" distL="114300" distR="114300" simplePos="0" relativeHeight="251673600" behindDoc="1" locked="0" layoutInCell="1" allowOverlap="1" wp14:anchorId="6AAB439F" wp14:editId="474E0D4B">
                <wp:simplePos x="0" y="0"/>
                <wp:positionH relativeFrom="column">
                  <wp:posOffset>2621280</wp:posOffset>
                </wp:positionH>
                <wp:positionV relativeFrom="paragraph">
                  <wp:posOffset>118110</wp:posOffset>
                </wp:positionV>
                <wp:extent cx="2374265" cy="1403985"/>
                <wp:effectExtent l="0" t="0" r="22860" b="21590"/>
                <wp:wrapTight wrapText="bothSides">
                  <wp:wrapPolygon edited="0">
                    <wp:start x="0" y="0"/>
                    <wp:lineTo x="0" y="21688"/>
                    <wp:lineTo x="21625" y="21688"/>
                    <wp:lineTo x="21625"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03EA3AA3" w14:textId="77777777" w:rsidR="008275CC" w:rsidRPr="009E289A" w:rsidRDefault="008275CC" w:rsidP="001071EB">
                            <w:pPr>
                              <w:jc w:val="center"/>
                              <w:rPr>
                                <w:b/>
                              </w:rPr>
                            </w:pPr>
                            <w:r w:rsidRPr="009E289A">
                              <w:rPr>
                                <w:rFonts w:hint="eastAsia"/>
                                <w:b/>
                              </w:rPr>
                              <w:t>Births</w:t>
                            </w:r>
                          </w:p>
                          <w:p w14:paraId="4BD84054" w14:textId="77777777" w:rsidR="008275CC" w:rsidRPr="00AF7A4D" w:rsidRDefault="008275CC" w:rsidP="001071EB">
                            <w:pPr>
                              <w:jc w:val="center"/>
                              <w:rPr>
                                <w:i/>
                                <w:vertAlign w:val="superscript"/>
                              </w:rPr>
                            </w:pPr>
                            <w:r>
                              <w:rPr>
                                <w:rFonts w:hint="eastAsia"/>
                                <w:i/>
                              </w:rPr>
                              <w:t xml:space="preserve">Data source: </w:t>
                            </w:r>
                            <w:r>
                              <w:rPr>
                                <w:i/>
                              </w:rPr>
                              <w:t>US Census Bureau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AAB439F" id="_x0000_s1028" type="#_x0000_t202" style="position:absolute;margin-left:206.4pt;margin-top:9.3pt;width:186.95pt;height:110.55pt;z-index:-2516428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">
                <v:textbox style="mso-fit-shape-to-text:t">
                  <w:txbxContent>
                    <w:p w14:paraId="03EA3AA3" w14:textId="77777777" w:rsidR="008275CC" w:rsidRPr="009E289A" w:rsidRDefault="008275CC" w:rsidP="001071EB">
                      <w:pPr>
                        <w:jc w:val="center"/>
                        <w:rPr>
                          <w:b/>
                        </w:rPr>
                      </w:pPr>
                      <w:r w:rsidRPr="009E289A">
                        <w:rPr>
                          <w:rFonts w:hint="eastAsia"/>
                          <w:b/>
                        </w:rPr>
                        <w:t>Births</w:t>
                      </w:r>
                    </w:p>
                    <w:p w14:paraId="4BD84054" w14:textId="77777777" w:rsidR="008275CC" w:rsidRPr="00AF7A4D" w:rsidRDefault="008275CC" w:rsidP="001071EB">
                      <w:pPr>
                        <w:jc w:val="center"/>
                        <w:rPr>
                          <w:i/>
                          <w:vertAlign w:val="superscript"/>
                        </w:rPr>
                      </w:pPr>
                      <w:r>
                        <w:rPr>
                          <w:rFonts w:hint="eastAsia"/>
                          <w:i/>
                        </w:rPr>
                        <w:t xml:space="preserve">Data source: </w:t>
                      </w:r>
                      <w:r>
                        <w:rPr>
                          <w:i/>
                        </w:rPr>
                        <w:t>US Census Bureau</w:t>
                      </w:r>
                    </w:p>
                  </w:txbxContent>
                </v:textbox>
                <w10:wrap type="tight"/>
              </v:shape>
            </w:pict>
          </mc:Fallback>
        </mc:AlternateContent>
      </w:r>
      <w:r w:rsidR="000169F8" w:rsidRPr="00C371C4">
        <w:rPr>
          <w:rFonts w:cs="Times New Roman"/>
          <w:noProof/>
          <w:lang w:eastAsia="zh-CN"/>
        </w:rPr>
        <mc:AlternateContent>
          <mc:Choice Requires="wps">
            <w:drawing>
              <wp:anchor distT="0" distB="0" distL="114300" distR="114300" simplePos="0" relativeHeight="251682816" behindDoc="0" locked="0" layoutInCell="1" allowOverlap="1" wp14:anchorId="1860CA9E" wp14:editId="5449D71B">
                <wp:simplePos x="0" y="0"/>
                <wp:positionH relativeFrom="column">
                  <wp:posOffset>4294505</wp:posOffset>
                </wp:positionH>
                <wp:positionV relativeFrom="paragraph">
                  <wp:posOffset>744220</wp:posOffset>
                </wp:positionV>
                <wp:extent cx="0" cy="330200"/>
                <wp:effectExtent l="95250" t="0" r="76200" b="50800"/>
                <wp:wrapNone/>
                <wp:docPr id="7" name="Straight Arrow Connector 7"/>
                <wp:cNvGraphicFramePr/>
                <a:graphic xmlns:a="http://schemas.openxmlformats.org/drawingml/2006/main">
                  <a:graphicData uri="http://schemas.microsoft.com/office/word/2010/wordprocessingShape">
                    <wps:wsp>
                      <wps:cNvCnPr/>
                      <wps:spPr>
                        <a:xfrm>
                          <a:off x="0" y="0"/>
                          <a:ext cx="0" cy="33020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9B24B29" id="_x0000_t32" coordsize="21600,21600" o:spt="32" o:oned="t" path="m,l21600,21600e" filled="f">
                <v:path arrowok="t" fillok="f" o:connecttype="none"/>
                <o:lock v:ext="edit" shapetype="t"/>
              </v:shapetype>
              <v:shape id="Straight Arrow Connector 7" o:spid="_x0000_s1026" type="#_x0000_t32" style="position:absolute;margin-left:338.15pt;margin-top:58.6pt;width:0;height:26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" strokecolor="black [3040]" strokeweight="1pt">
                <v:stroke endarrow="open"/>
              </v:shape>
            </w:pict>
          </mc:Fallback>
        </mc:AlternateContent>
      </w:r>
      <w:r w:rsidR="000169F8" w:rsidRPr="00C371C4">
        <w:rPr>
          <w:rFonts w:cs="Times New Roman"/>
          <w:noProof/>
          <w:lang w:eastAsia="zh-CN"/>
        </w:rPr>
        <mc:AlternateContent>
          <mc:Choice Requires="wps">
            <w:drawing>
              <wp:anchor distT="0" distB="0" distL="114300" distR="114300" simplePos="0" relativeHeight="251674624" behindDoc="1" locked="0" layoutInCell="1" allowOverlap="1" wp14:anchorId="2FCDFA21" wp14:editId="0C019D3B">
                <wp:simplePos x="0" y="0"/>
                <wp:positionH relativeFrom="column">
                  <wp:posOffset>2621915</wp:posOffset>
                </wp:positionH>
                <wp:positionV relativeFrom="paragraph">
                  <wp:posOffset>1071880</wp:posOffset>
                </wp:positionV>
                <wp:extent cx="2374265" cy="1403985"/>
                <wp:effectExtent l="0" t="0" r="22860" b="21590"/>
                <wp:wrapTight wrapText="bothSides">
                  <wp:wrapPolygon edited="0">
                    <wp:start x="0" y="0"/>
                    <wp:lineTo x="0" y="21688"/>
                    <wp:lineTo x="21625" y="21688"/>
                    <wp:lineTo x="21625"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2D1F4EF3" w14:textId="77777777" w:rsidR="008275CC" w:rsidRPr="009E289A" w:rsidRDefault="008275CC" w:rsidP="001071EB">
                            <w:pPr>
                              <w:jc w:val="center"/>
                              <w:rPr>
                                <w:b/>
                              </w:rPr>
                            </w:pPr>
                            <w:r>
                              <w:rPr>
                                <w:rFonts w:hint="eastAsia"/>
                                <w:b/>
                              </w:rPr>
                              <w:t xml:space="preserve">Never </w:t>
                            </w:r>
                            <w:r w:rsidRPr="009E289A">
                              <w:rPr>
                                <w:rFonts w:hint="eastAsia"/>
                                <w:b/>
                              </w:rPr>
                              <w:t>smokers</w:t>
                            </w:r>
                          </w:p>
                          <w:p w14:paraId="252485F6" w14:textId="77777777" w:rsidR="008275CC" w:rsidRPr="009F1B53" w:rsidRDefault="008275CC" w:rsidP="001071EB">
                            <w:pPr>
                              <w:jc w:val="center"/>
                              <w:rPr>
                                <w:i/>
                              </w:rPr>
                            </w:pPr>
                            <w:r w:rsidRPr="00B42278">
                              <w:rPr>
                                <w:rFonts w:hint="eastAsia"/>
                                <w:i/>
                              </w:rPr>
                              <w:t>Age: 0</w:t>
                            </w:r>
                            <w:proofErr w:type="gramStart"/>
                            <w:r w:rsidRPr="00B42278">
                              <w:rPr>
                                <w:rFonts w:hint="eastAsia"/>
                                <w:i/>
                              </w:rPr>
                              <w:t xml:space="preserve">, </w:t>
                            </w:r>
                            <w:r w:rsidRPr="00B42278">
                              <w:rPr>
                                <w:i/>
                              </w:rPr>
                              <w:t>…</w:t>
                            </w:r>
                            <w:r w:rsidRPr="00B42278">
                              <w:rPr>
                                <w:rFonts w:hint="eastAsia"/>
                                <w:i/>
                              </w:rPr>
                              <w:t>,</w:t>
                            </w:r>
                            <w:proofErr w:type="gramEnd"/>
                            <w:r w:rsidRPr="00B42278">
                              <w:rPr>
                                <w:rFonts w:hint="eastAsia"/>
                                <w:i/>
                              </w:rPr>
                              <w:t xml:space="preserve"> 17</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FCDFA21" id="_x0000_s1029" type="#_x0000_t202" style="position:absolute;margin-left:206.45pt;margin-top:84.4pt;width:186.95pt;height:110.55pt;z-index:-2516418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">
                <v:textbox style="mso-fit-shape-to-text:t">
                  <w:txbxContent>
                    <w:p w14:paraId="2D1F4EF3" w14:textId="77777777" w:rsidR="008275CC" w:rsidRPr="009E289A" w:rsidRDefault="008275CC" w:rsidP="001071EB">
                      <w:pPr>
                        <w:jc w:val="center"/>
                        <w:rPr>
                          <w:b/>
                        </w:rPr>
                      </w:pPr>
                      <w:r>
                        <w:rPr>
                          <w:rFonts w:hint="eastAsia"/>
                          <w:b/>
                        </w:rPr>
                        <w:t xml:space="preserve">Never </w:t>
                      </w:r>
                      <w:r w:rsidRPr="009E289A">
                        <w:rPr>
                          <w:rFonts w:hint="eastAsia"/>
                          <w:b/>
                        </w:rPr>
                        <w:t>smokers</w:t>
                      </w:r>
                    </w:p>
                    <w:p w14:paraId="252485F6" w14:textId="77777777" w:rsidR="008275CC" w:rsidRPr="009F1B53" w:rsidRDefault="008275CC" w:rsidP="001071EB">
                      <w:pPr>
                        <w:jc w:val="center"/>
                        <w:rPr>
                          <w:i/>
                        </w:rPr>
                      </w:pPr>
                      <w:r w:rsidRPr="00B42278">
                        <w:rPr>
                          <w:rFonts w:hint="eastAsia"/>
                          <w:i/>
                        </w:rPr>
                        <w:t>Age: 0</w:t>
                      </w:r>
                      <w:proofErr w:type="gramStart"/>
                      <w:r w:rsidRPr="00B42278">
                        <w:rPr>
                          <w:rFonts w:hint="eastAsia"/>
                          <w:i/>
                        </w:rPr>
                        <w:t xml:space="preserve">, </w:t>
                      </w:r>
                      <w:r w:rsidRPr="00B42278">
                        <w:rPr>
                          <w:i/>
                        </w:rPr>
                        <w:t>…</w:t>
                      </w:r>
                      <w:r w:rsidRPr="00B42278">
                        <w:rPr>
                          <w:rFonts w:hint="eastAsia"/>
                          <w:i/>
                        </w:rPr>
                        <w:t>,</w:t>
                      </w:r>
                      <w:proofErr w:type="gramEnd"/>
                      <w:r w:rsidRPr="00B42278">
                        <w:rPr>
                          <w:rFonts w:hint="eastAsia"/>
                          <w:i/>
                        </w:rPr>
                        <w:t xml:space="preserve"> 17</w:t>
                      </w:r>
                    </w:p>
                  </w:txbxContent>
                </v:textbox>
                <w10:wrap type="tight"/>
              </v:shape>
            </w:pict>
          </mc:Fallback>
        </mc:AlternateContent>
      </w:r>
      <w:r w:rsidR="000169F8" w:rsidRPr="00C371C4">
        <w:rPr>
          <w:rFonts w:cs="Times New Roman"/>
          <w:noProof/>
          <w:lang w:eastAsia="zh-CN"/>
        </w:rPr>
        <mc:AlternateContent>
          <mc:Choice Requires="wps">
            <w:drawing>
              <wp:anchor distT="0" distB="0" distL="114300" distR="114300" simplePos="0" relativeHeight="251676672" behindDoc="1" locked="0" layoutInCell="1" allowOverlap="1" wp14:anchorId="34F9A0B9" wp14:editId="6797AD33">
                <wp:simplePos x="0" y="0"/>
                <wp:positionH relativeFrom="column">
                  <wp:posOffset>321310</wp:posOffset>
                </wp:positionH>
                <wp:positionV relativeFrom="paragraph">
                  <wp:posOffset>2528570</wp:posOffset>
                </wp:positionV>
                <wp:extent cx="2374265" cy="1403985"/>
                <wp:effectExtent l="0" t="0" r="22860" b="21590"/>
                <wp:wrapTight wrapText="bothSides">
                  <wp:wrapPolygon edited="0">
                    <wp:start x="0" y="0"/>
                    <wp:lineTo x="0" y="21688"/>
                    <wp:lineTo x="21625" y="21688"/>
                    <wp:lineTo x="21625" y="0"/>
                    <wp:lineTo x="0" y="0"/>
                  </wp:wrapPolygon>
                </wp:wrapT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37BE6FD7" w14:textId="77777777" w:rsidR="008275CC" w:rsidRPr="009E289A" w:rsidRDefault="008275CC" w:rsidP="001071EB">
                            <w:pPr>
                              <w:jc w:val="center"/>
                              <w:rPr>
                                <w:b/>
                              </w:rPr>
                            </w:pPr>
                            <w:r>
                              <w:rPr>
                                <w:rFonts w:hint="eastAsia"/>
                                <w:b/>
                              </w:rPr>
                              <w:t xml:space="preserve">Never </w:t>
                            </w:r>
                            <w:r w:rsidRPr="009E289A">
                              <w:rPr>
                                <w:rFonts w:hint="eastAsia"/>
                                <w:b/>
                              </w:rPr>
                              <w:t>smokers</w:t>
                            </w:r>
                          </w:p>
                          <w:p w14:paraId="1FD567A5" w14:textId="77777777" w:rsidR="008275CC" w:rsidRPr="009F1B53" w:rsidRDefault="008275CC" w:rsidP="001071EB">
                            <w:pPr>
                              <w:jc w:val="center"/>
                              <w:rPr>
                                <w:i/>
                              </w:rPr>
                            </w:pPr>
                            <w:r w:rsidRPr="00B42278">
                              <w:rPr>
                                <w:rFonts w:hint="eastAsia"/>
                                <w:i/>
                              </w:rPr>
                              <w:t xml:space="preserve">Age: </w:t>
                            </w:r>
                            <w:r>
                              <w:rPr>
                                <w:rFonts w:hint="eastAsia"/>
                                <w:i/>
                              </w:rPr>
                              <w:t>18</w:t>
                            </w:r>
                            <w:proofErr w:type="gramStart"/>
                            <w:r>
                              <w:rPr>
                                <w:rFonts w:hint="eastAsia"/>
                                <w:i/>
                              </w:rPr>
                              <w:t xml:space="preserve">, </w:t>
                            </w:r>
                            <w:r>
                              <w:rPr>
                                <w:i/>
                              </w:rPr>
                              <w:t>…</w:t>
                            </w:r>
                            <w:r>
                              <w:rPr>
                                <w:rFonts w:hint="eastAsia"/>
                                <w:i/>
                              </w:rPr>
                              <w:t>,</w:t>
                            </w:r>
                            <w:proofErr w:type="gramEnd"/>
                            <w:r>
                              <w:rPr>
                                <w:rFonts w:hint="eastAsia"/>
                                <w:i/>
                              </w:rPr>
                              <w:t xml:space="preserve"> 90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4F9A0B9" id="Text Box 4" o:spid="_x0000_s1030" type="#_x0000_t202" style="position:absolute;margin-left:25.3pt;margin-top:199.1pt;width:186.95pt;height:110.55pt;z-index:-2516398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">
                <v:textbox style="mso-fit-shape-to-text:t">
                  <w:txbxContent>
                    <w:p w14:paraId="37BE6FD7" w14:textId="77777777" w:rsidR="008275CC" w:rsidRPr="009E289A" w:rsidRDefault="008275CC" w:rsidP="001071EB">
                      <w:pPr>
                        <w:jc w:val="center"/>
                        <w:rPr>
                          <w:b/>
                        </w:rPr>
                      </w:pPr>
                      <w:r>
                        <w:rPr>
                          <w:rFonts w:hint="eastAsia"/>
                          <w:b/>
                        </w:rPr>
                        <w:t xml:space="preserve">Never </w:t>
                      </w:r>
                      <w:r w:rsidRPr="009E289A">
                        <w:rPr>
                          <w:rFonts w:hint="eastAsia"/>
                          <w:b/>
                        </w:rPr>
                        <w:t>smokers</w:t>
                      </w:r>
                    </w:p>
                    <w:p w14:paraId="1FD567A5" w14:textId="77777777" w:rsidR="008275CC" w:rsidRPr="009F1B53" w:rsidRDefault="008275CC" w:rsidP="001071EB">
                      <w:pPr>
                        <w:jc w:val="center"/>
                        <w:rPr>
                          <w:i/>
                        </w:rPr>
                      </w:pPr>
                      <w:r w:rsidRPr="00B42278">
                        <w:rPr>
                          <w:rFonts w:hint="eastAsia"/>
                          <w:i/>
                        </w:rPr>
                        <w:t xml:space="preserve">Age: </w:t>
                      </w:r>
                      <w:r>
                        <w:rPr>
                          <w:rFonts w:hint="eastAsia"/>
                          <w:i/>
                        </w:rPr>
                        <w:t>18</w:t>
                      </w:r>
                      <w:proofErr w:type="gramStart"/>
                      <w:r>
                        <w:rPr>
                          <w:rFonts w:hint="eastAsia"/>
                          <w:i/>
                        </w:rPr>
                        <w:t xml:space="preserve">, </w:t>
                      </w:r>
                      <w:r>
                        <w:rPr>
                          <w:i/>
                        </w:rPr>
                        <w:t>…</w:t>
                      </w:r>
                      <w:r>
                        <w:rPr>
                          <w:rFonts w:hint="eastAsia"/>
                          <w:i/>
                        </w:rPr>
                        <w:t>,</w:t>
                      </w:r>
                      <w:proofErr w:type="gramEnd"/>
                      <w:r>
                        <w:rPr>
                          <w:rFonts w:hint="eastAsia"/>
                          <w:i/>
                        </w:rPr>
                        <w:t xml:space="preserve"> 90</w:t>
                      </w:r>
                    </w:p>
                  </w:txbxContent>
                </v:textbox>
                <w10:wrap type="tight"/>
              </v:shape>
            </w:pict>
          </mc:Fallback>
        </mc:AlternateContent>
      </w:r>
      <w:r w:rsidR="000169F8" w:rsidRPr="00C371C4">
        <w:rPr>
          <w:rFonts w:cs="Times New Roman"/>
          <w:noProof/>
          <w:lang w:eastAsia="zh-CN"/>
        </w:rPr>
        <mc:AlternateContent>
          <mc:Choice Requires="wps">
            <w:drawing>
              <wp:anchor distT="0" distB="0" distL="114300" distR="114300" simplePos="0" relativeHeight="251679744" behindDoc="0" locked="0" layoutInCell="1" allowOverlap="1" wp14:anchorId="40DC6F1E" wp14:editId="639FB9D2">
                <wp:simplePos x="0" y="0"/>
                <wp:positionH relativeFrom="column">
                  <wp:posOffset>3592195</wp:posOffset>
                </wp:positionH>
                <wp:positionV relativeFrom="paragraph">
                  <wp:posOffset>1703070</wp:posOffset>
                </wp:positionV>
                <wp:extent cx="697865" cy="822960"/>
                <wp:effectExtent l="38100" t="0" r="26035" b="53340"/>
                <wp:wrapNone/>
                <wp:docPr id="8" name="Straight Arrow Connector 8"/>
                <wp:cNvGraphicFramePr/>
                <a:graphic xmlns:a="http://schemas.openxmlformats.org/drawingml/2006/main">
                  <a:graphicData uri="http://schemas.microsoft.com/office/word/2010/wordprocessingShape">
                    <wps:wsp>
                      <wps:cNvCnPr/>
                      <wps:spPr>
                        <a:xfrm flipH="1">
                          <a:off x="0" y="0"/>
                          <a:ext cx="697865" cy="822960"/>
                        </a:xfrm>
                        <a:prstGeom prst="straightConnector1">
                          <a:avLst/>
                        </a:prstGeom>
                        <a:ln w="12700">
                          <a:solidFill>
                            <a:schemeClr val="tx2"/>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DD4359" id="Straight Arrow Connector 8" o:spid="_x0000_s1026" type="#_x0000_t32" style="position:absolute;margin-left:282.85pt;margin-top:134.1pt;width:54.95pt;height:64.8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" strokecolor="#1f497d [3215]" strokeweight="1pt">
                <v:stroke endarrow="open"/>
              </v:shape>
            </w:pict>
          </mc:Fallback>
        </mc:AlternateContent>
      </w:r>
      <w:r w:rsidR="000169F8" w:rsidRPr="00C371C4">
        <w:rPr>
          <w:rFonts w:cs="Times New Roman"/>
          <w:noProof/>
          <w:lang w:eastAsia="zh-CN"/>
        </w:rPr>
        <mc:AlternateContent>
          <mc:Choice Requires="wps">
            <w:drawing>
              <wp:anchor distT="0" distB="0" distL="114300" distR="114300" simplePos="0" relativeHeight="251672576" behindDoc="0" locked="0" layoutInCell="1" allowOverlap="1" wp14:anchorId="01A8AB06" wp14:editId="3EB5B0B7">
                <wp:simplePos x="0" y="0"/>
                <wp:positionH relativeFrom="column">
                  <wp:posOffset>2164715</wp:posOffset>
                </wp:positionH>
                <wp:positionV relativeFrom="paragraph">
                  <wp:posOffset>1835785</wp:posOffset>
                </wp:positionV>
                <wp:extent cx="2011680" cy="1403985"/>
                <wp:effectExtent l="0" t="0" r="0" b="63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3985"/>
                        </a:xfrm>
                        <a:prstGeom prst="rect">
                          <a:avLst/>
                        </a:prstGeom>
                        <a:noFill/>
                        <a:ln w="9525">
                          <a:noFill/>
                          <a:miter lim="800000"/>
                          <a:headEnd/>
                          <a:tailEnd/>
                        </a:ln>
                      </wps:spPr>
                      <wps:txbx>
                        <w:txbxContent>
                          <w:p w14:paraId="6C5C5CF1" w14:textId="77777777" w:rsidR="008275CC" w:rsidRPr="00105215" w:rsidRDefault="008275CC" w:rsidP="001071EB">
                            <w:pPr>
                              <w:spacing w:line="240" w:lineRule="auto"/>
                              <w:jc w:val="center"/>
                              <w:rPr>
                                <w:color w:val="1F497D" w:themeColor="text2"/>
                              </w:rPr>
                            </w:pPr>
                            <w:r w:rsidRPr="00105215">
                              <w:rPr>
                                <w:rFonts w:hint="eastAsia"/>
                                <w:color w:val="1F497D" w:themeColor="text2"/>
                              </w:rPr>
                              <w:t>Initiation at 18</w:t>
                            </w:r>
                          </w:p>
                          <w:p w14:paraId="2E668BA1" w14:textId="77777777" w:rsidR="008275CC" w:rsidRPr="00AF7A4D" w:rsidRDefault="008275CC" w:rsidP="001071EB">
                            <w:pPr>
                              <w:spacing w:line="240" w:lineRule="auto"/>
                              <w:jc w:val="center"/>
                              <w:rPr>
                                <w:i/>
                                <w:color w:val="1F497D" w:themeColor="text2"/>
                                <w:vertAlign w:val="superscript"/>
                              </w:rPr>
                            </w:pPr>
                            <w:r w:rsidRPr="00105215">
                              <w:rPr>
                                <w:rFonts w:hint="eastAsia"/>
                                <w:i/>
                                <w:color w:val="1F497D" w:themeColor="text2"/>
                              </w:rPr>
                              <w:t xml:space="preserve">Data source: </w:t>
                            </w:r>
                            <w:r>
                              <w:rPr>
                                <w:i/>
                                <w:color w:val="1F497D" w:themeColor="text2"/>
                              </w:rPr>
                              <w:t>TUS-CPS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A8AB06" id="_x0000_s1031" type="#_x0000_t202" style="position:absolute;margin-left:170.45pt;margin-top:144.55pt;width:158.4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" filled="f" stroked="f">
                <v:textbox style="mso-fit-shape-to-text:t">
                  <w:txbxContent>
                    <w:p w14:paraId="6C5C5CF1" w14:textId="77777777" w:rsidR="008275CC" w:rsidRPr="00105215" w:rsidRDefault="008275CC" w:rsidP="001071EB">
                      <w:pPr>
                        <w:spacing w:line="240" w:lineRule="auto"/>
                        <w:jc w:val="center"/>
                        <w:rPr>
                          <w:color w:val="1F497D" w:themeColor="text2"/>
                        </w:rPr>
                      </w:pPr>
                      <w:r w:rsidRPr="00105215">
                        <w:rPr>
                          <w:rFonts w:hint="eastAsia"/>
                          <w:color w:val="1F497D" w:themeColor="text2"/>
                        </w:rPr>
                        <w:t>Initiation at 18</w:t>
                      </w:r>
                    </w:p>
                    <w:p w14:paraId="2E668BA1" w14:textId="77777777" w:rsidR="008275CC" w:rsidRPr="00AF7A4D" w:rsidRDefault="008275CC" w:rsidP="001071EB">
                      <w:pPr>
                        <w:spacing w:line="240" w:lineRule="auto"/>
                        <w:jc w:val="center"/>
                        <w:rPr>
                          <w:i/>
                          <w:color w:val="1F497D" w:themeColor="text2"/>
                          <w:vertAlign w:val="superscript"/>
                        </w:rPr>
                      </w:pPr>
                      <w:r w:rsidRPr="00105215">
                        <w:rPr>
                          <w:rFonts w:hint="eastAsia"/>
                          <w:i/>
                          <w:color w:val="1F497D" w:themeColor="text2"/>
                        </w:rPr>
                        <w:t xml:space="preserve">Data source: </w:t>
                      </w:r>
                      <w:r>
                        <w:rPr>
                          <w:i/>
                          <w:color w:val="1F497D" w:themeColor="text2"/>
                        </w:rPr>
                        <w:t>TUS-CPS</w:t>
                      </w:r>
                    </w:p>
                  </w:txbxContent>
                </v:textbox>
              </v:shape>
            </w:pict>
          </mc:Fallback>
        </mc:AlternateContent>
      </w:r>
      <w:r w:rsidR="000169F8" w:rsidRPr="00C371C4">
        <w:rPr>
          <w:rFonts w:cs="Times New Roman"/>
          <w:noProof/>
          <w:lang w:eastAsia="zh-CN"/>
        </w:rPr>
        <mc:AlternateContent>
          <mc:Choice Requires="wps">
            <w:drawing>
              <wp:anchor distT="0" distB="0" distL="114300" distR="114300" simplePos="0" relativeHeight="251675648" behindDoc="1" locked="0" layoutInCell="1" allowOverlap="1" wp14:anchorId="5B492469" wp14:editId="2006C3D6">
                <wp:simplePos x="0" y="0"/>
                <wp:positionH relativeFrom="column">
                  <wp:posOffset>320675</wp:posOffset>
                </wp:positionH>
                <wp:positionV relativeFrom="paragraph">
                  <wp:posOffset>3486785</wp:posOffset>
                </wp:positionV>
                <wp:extent cx="2374265" cy="1403985"/>
                <wp:effectExtent l="0" t="0" r="22860" b="21590"/>
                <wp:wrapTight wrapText="bothSides">
                  <wp:wrapPolygon edited="0">
                    <wp:start x="0" y="0"/>
                    <wp:lineTo x="0" y="21688"/>
                    <wp:lineTo x="21625" y="21688"/>
                    <wp:lineTo x="21625"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48E989AD" w14:textId="77777777" w:rsidR="008275CC" w:rsidRPr="009E289A" w:rsidRDefault="008275CC" w:rsidP="001071EB">
                            <w:pPr>
                              <w:jc w:val="center"/>
                              <w:rPr>
                                <w:b/>
                              </w:rPr>
                            </w:pPr>
                            <w:r>
                              <w:rPr>
                                <w:rFonts w:hint="eastAsia"/>
                                <w:b/>
                              </w:rPr>
                              <w:t>S</w:t>
                            </w:r>
                            <w:r w:rsidRPr="009E289A">
                              <w:rPr>
                                <w:rFonts w:hint="eastAsia"/>
                                <w:b/>
                              </w:rPr>
                              <w:t>mokers</w:t>
                            </w:r>
                          </w:p>
                          <w:p w14:paraId="42538970" w14:textId="77777777" w:rsidR="008275CC" w:rsidRPr="009F1B53" w:rsidRDefault="008275CC" w:rsidP="001071EB">
                            <w:pPr>
                              <w:jc w:val="center"/>
                              <w:rPr>
                                <w:i/>
                              </w:rPr>
                            </w:pPr>
                            <w:r w:rsidRPr="00B42278">
                              <w:rPr>
                                <w:rFonts w:hint="eastAsia"/>
                                <w:i/>
                              </w:rPr>
                              <w:t xml:space="preserve">Age: </w:t>
                            </w:r>
                            <w:r>
                              <w:rPr>
                                <w:rFonts w:hint="eastAsia"/>
                                <w:i/>
                              </w:rPr>
                              <w:t>18</w:t>
                            </w:r>
                            <w:proofErr w:type="gramStart"/>
                            <w:r>
                              <w:rPr>
                                <w:rFonts w:hint="eastAsia"/>
                                <w:i/>
                              </w:rPr>
                              <w:t xml:space="preserve">, </w:t>
                            </w:r>
                            <w:r>
                              <w:rPr>
                                <w:i/>
                              </w:rPr>
                              <w:t>…</w:t>
                            </w:r>
                            <w:r>
                              <w:rPr>
                                <w:rFonts w:hint="eastAsia"/>
                                <w:i/>
                              </w:rPr>
                              <w:t>,</w:t>
                            </w:r>
                            <w:proofErr w:type="gramEnd"/>
                            <w:r>
                              <w:rPr>
                                <w:rFonts w:hint="eastAsia"/>
                                <w:i/>
                              </w:rPr>
                              <w:t xml:space="preserve"> 90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B492469" id="Text Box 3" o:spid="_x0000_s1032" type="#_x0000_t202" style="position:absolute;margin-left:25.25pt;margin-top:274.55pt;width:186.95pt;height:110.55pt;z-index:-2516408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">
                <v:textbox style="mso-fit-shape-to-text:t">
                  <w:txbxContent>
                    <w:p w14:paraId="48E989AD" w14:textId="77777777" w:rsidR="008275CC" w:rsidRPr="009E289A" w:rsidRDefault="008275CC" w:rsidP="001071EB">
                      <w:pPr>
                        <w:jc w:val="center"/>
                        <w:rPr>
                          <w:b/>
                        </w:rPr>
                      </w:pPr>
                      <w:r>
                        <w:rPr>
                          <w:rFonts w:hint="eastAsia"/>
                          <w:b/>
                        </w:rPr>
                        <w:t>S</w:t>
                      </w:r>
                      <w:r w:rsidRPr="009E289A">
                        <w:rPr>
                          <w:rFonts w:hint="eastAsia"/>
                          <w:b/>
                        </w:rPr>
                        <w:t>mokers</w:t>
                      </w:r>
                    </w:p>
                    <w:p w14:paraId="42538970" w14:textId="77777777" w:rsidR="008275CC" w:rsidRPr="009F1B53" w:rsidRDefault="008275CC" w:rsidP="001071EB">
                      <w:pPr>
                        <w:jc w:val="center"/>
                        <w:rPr>
                          <w:i/>
                        </w:rPr>
                      </w:pPr>
                      <w:r w:rsidRPr="00B42278">
                        <w:rPr>
                          <w:rFonts w:hint="eastAsia"/>
                          <w:i/>
                        </w:rPr>
                        <w:t xml:space="preserve">Age: </w:t>
                      </w:r>
                      <w:r>
                        <w:rPr>
                          <w:rFonts w:hint="eastAsia"/>
                          <w:i/>
                        </w:rPr>
                        <w:t>18</w:t>
                      </w:r>
                      <w:proofErr w:type="gramStart"/>
                      <w:r>
                        <w:rPr>
                          <w:rFonts w:hint="eastAsia"/>
                          <w:i/>
                        </w:rPr>
                        <w:t xml:space="preserve">, </w:t>
                      </w:r>
                      <w:r>
                        <w:rPr>
                          <w:i/>
                        </w:rPr>
                        <w:t>…</w:t>
                      </w:r>
                      <w:r>
                        <w:rPr>
                          <w:rFonts w:hint="eastAsia"/>
                          <w:i/>
                        </w:rPr>
                        <w:t>,</w:t>
                      </w:r>
                      <w:proofErr w:type="gramEnd"/>
                      <w:r>
                        <w:rPr>
                          <w:rFonts w:hint="eastAsia"/>
                          <w:i/>
                        </w:rPr>
                        <w:t xml:space="preserve"> 90</w:t>
                      </w:r>
                    </w:p>
                  </w:txbxContent>
                </v:textbox>
                <w10:wrap type="tight"/>
              </v:shape>
            </w:pict>
          </mc:Fallback>
        </mc:AlternateContent>
      </w:r>
      <w:r w:rsidR="000169F8" w:rsidRPr="00C371C4">
        <w:rPr>
          <w:rFonts w:cs="Times New Roman"/>
          <w:noProof/>
          <w:lang w:eastAsia="zh-CN"/>
        </w:rPr>
        <mc:AlternateContent>
          <mc:Choice Requires="wps">
            <w:drawing>
              <wp:anchor distT="0" distB="0" distL="114300" distR="114300" simplePos="0" relativeHeight="251680768" behindDoc="0" locked="0" layoutInCell="1" allowOverlap="1" wp14:anchorId="3E93AD9A" wp14:editId="4277C403">
                <wp:simplePos x="0" y="0"/>
                <wp:positionH relativeFrom="column">
                  <wp:posOffset>3594100</wp:posOffset>
                </wp:positionH>
                <wp:positionV relativeFrom="paragraph">
                  <wp:posOffset>1703070</wp:posOffset>
                </wp:positionV>
                <wp:extent cx="704850" cy="1821180"/>
                <wp:effectExtent l="57150" t="0" r="19050" b="64770"/>
                <wp:wrapNone/>
                <wp:docPr id="9" name="Straight Arrow Connector 9"/>
                <wp:cNvGraphicFramePr/>
                <a:graphic xmlns:a="http://schemas.openxmlformats.org/drawingml/2006/main">
                  <a:graphicData uri="http://schemas.microsoft.com/office/word/2010/wordprocessingShape">
                    <wps:wsp>
                      <wps:cNvCnPr/>
                      <wps:spPr>
                        <a:xfrm flipH="1">
                          <a:off x="0" y="0"/>
                          <a:ext cx="704850" cy="182118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0AFB5B" id="Straight Arrow Connector 9" o:spid="_x0000_s1026" type="#_x0000_t32" style="position:absolute;margin-left:283pt;margin-top:134.1pt;width:55.5pt;height:143.4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" strokecolor="black [3040]" strokeweight="1pt">
                <v:stroke endarrow="open"/>
              </v:shape>
            </w:pict>
          </mc:Fallback>
        </mc:AlternateContent>
      </w:r>
      <w:r w:rsidR="000169F8" w:rsidRPr="00C371C4">
        <w:rPr>
          <w:rFonts w:cs="Times New Roman"/>
          <w:noProof/>
          <w:color w:val="C0504D" w:themeColor="accent2"/>
          <w:lang w:eastAsia="zh-CN"/>
        </w:rPr>
        <mc:AlternateContent>
          <mc:Choice Requires="wps">
            <w:drawing>
              <wp:anchor distT="0" distB="0" distL="114300" distR="114300" simplePos="0" relativeHeight="251684864" behindDoc="0" locked="0" layoutInCell="1" allowOverlap="1" wp14:anchorId="07A7837B" wp14:editId="406BB7BC">
                <wp:simplePos x="0" y="0"/>
                <wp:positionH relativeFrom="column">
                  <wp:posOffset>1997075</wp:posOffset>
                </wp:positionH>
                <wp:positionV relativeFrom="paragraph">
                  <wp:posOffset>4115435</wp:posOffset>
                </wp:positionV>
                <wp:extent cx="0" cy="709930"/>
                <wp:effectExtent l="95250" t="0" r="114300" b="52070"/>
                <wp:wrapNone/>
                <wp:docPr id="11" name="Straight Arrow Connector 11"/>
                <wp:cNvGraphicFramePr/>
                <a:graphic xmlns:a="http://schemas.openxmlformats.org/drawingml/2006/main">
                  <a:graphicData uri="http://schemas.microsoft.com/office/word/2010/wordprocessingShape">
                    <wps:wsp>
                      <wps:cNvCnPr/>
                      <wps:spPr>
                        <a:xfrm>
                          <a:off x="0" y="0"/>
                          <a:ext cx="0" cy="709930"/>
                        </a:xfrm>
                        <a:prstGeom prst="straightConnector1">
                          <a:avLst/>
                        </a:prstGeom>
                        <a:ln w="12700">
                          <a:solidFill>
                            <a:schemeClr val="accent2"/>
                          </a:solidFill>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EC34365" id="Straight Arrow Connector 11" o:spid="_x0000_s1026" type="#_x0000_t32" style="position:absolute;margin-left:157.25pt;margin-top:324.05pt;width:0;height:55.9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" strokecolor="#c0504d [3205]" strokeweight="1pt">
                <v:stroke endarrow="open"/>
              </v:shape>
            </w:pict>
          </mc:Fallback>
        </mc:AlternateContent>
      </w:r>
      <w:r w:rsidR="000169F8" w:rsidRPr="00C371C4">
        <w:rPr>
          <w:rFonts w:cs="Times New Roman"/>
          <w:noProof/>
          <w:lang w:eastAsia="zh-CN"/>
        </w:rPr>
        <mc:AlternateContent>
          <mc:Choice Requires="wps">
            <w:drawing>
              <wp:anchor distT="0" distB="0" distL="114300" distR="114300" simplePos="0" relativeHeight="251678720" behindDoc="1" locked="0" layoutInCell="1" allowOverlap="1" wp14:anchorId="7F748E05" wp14:editId="35795725">
                <wp:simplePos x="0" y="0"/>
                <wp:positionH relativeFrom="column">
                  <wp:posOffset>318135</wp:posOffset>
                </wp:positionH>
                <wp:positionV relativeFrom="paragraph">
                  <wp:posOffset>4826000</wp:posOffset>
                </wp:positionV>
                <wp:extent cx="2374265" cy="1403985"/>
                <wp:effectExtent l="0" t="0" r="22860" b="21590"/>
                <wp:wrapTight wrapText="bothSides">
                  <wp:wrapPolygon edited="0">
                    <wp:start x="0" y="0"/>
                    <wp:lineTo x="0" y="21688"/>
                    <wp:lineTo x="21625" y="21688"/>
                    <wp:lineTo x="21625" y="0"/>
                    <wp:lineTo x="0" y="0"/>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539DC157" w14:textId="77777777" w:rsidR="008275CC" w:rsidRPr="009E289A" w:rsidRDefault="008275CC" w:rsidP="001071EB">
                            <w:pPr>
                              <w:jc w:val="center"/>
                              <w:rPr>
                                <w:b/>
                              </w:rPr>
                            </w:pPr>
                            <w:r>
                              <w:rPr>
                                <w:rFonts w:hint="eastAsia"/>
                                <w:b/>
                              </w:rPr>
                              <w:t>Former s</w:t>
                            </w:r>
                            <w:r w:rsidRPr="009E289A">
                              <w:rPr>
                                <w:rFonts w:hint="eastAsia"/>
                                <w:b/>
                              </w:rPr>
                              <w:t>mokers</w:t>
                            </w:r>
                          </w:p>
                          <w:p w14:paraId="660F0FF4" w14:textId="77777777" w:rsidR="008275CC" w:rsidRPr="009F1B53" w:rsidRDefault="008275CC" w:rsidP="001071EB">
                            <w:pPr>
                              <w:jc w:val="center"/>
                              <w:rPr>
                                <w:i/>
                              </w:rPr>
                            </w:pPr>
                            <w:r w:rsidRPr="00B42278">
                              <w:rPr>
                                <w:rFonts w:hint="eastAsia"/>
                                <w:i/>
                              </w:rPr>
                              <w:t xml:space="preserve">Age: </w:t>
                            </w:r>
                            <w:r>
                              <w:rPr>
                                <w:rFonts w:hint="eastAsia"/>
                                <w:i/>
                              </w:rPr>
                              <w:t>19</w:t>
                            </w:r>
                            <w:proofErr w:type="gramStart"/>
                            <w:r>
                              <w:rPr>
                                <w:rFonts w:hint="eastAsia"/>
                                <w:i/>
                              </w:rPr>
                              <w:t xml:space="preserve">, </w:t>
                            </w:r>
                            <w:r>
                              <w:rPr>
                                <w:i/>
                              </w:rPr>
                              <w:t>…</w:t>
                            </w:r>
                            <w:r>
                              <w:rPr>
                                <w:rFonts w:hint="eastAsia"/>
                                <w:i/>
                              </w:rPr>
                              <w:t>,</w:t>
                            </w:r>
                            <w:proofErr w:type="gramEnd"/>
                            <w:r>
                              <w:rPr>
                                <w:rFonts w:hint="eastAsia"/>
                                <w:i/>
                              </w:rPr>
                              <w:t xml:space="preserve"> 90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F748E05" id="Text Box 6" o:spid="_x0000_s1033" type="#_x0000_t202" style="position:absolute;margin-left:25.05pt;margin-top:380pt;width:186.95pt;height:110.55pt;z-index:-2516377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">
                <v:textbox style="mso-fit-shape-to-text:t">
                  <w:txbxContent>
                    <w:p w14:paraId="539DC157" w14:textId="77777777" w:rsidR="008275CC" w:rsidRPr="009E289A" w:rsidRDefault="008275CC" w:rsidP="001071EB">
                      <w:pPr>
                        <w:jc w:val="center"/>
                        <w:rPr>
                          <w:b/>
                        </w:rPr>
                      </w:pPr>
                      <w:r>
                        <w:rPr>
                          <w:rFonts w:hint="eastAsia"/>
                          <w:b/>
                        </w:rPr>
                        <w:t>Former s</w:t>
                      </w:r>
                      <w:r w:rsidRPr="009E289A">
                        <w:rPr>
                          <w:rFonts w:hint="eastAsia"/>
                          <w:b/>
                        </w:rPr>
                        <w:t>mokers</w:t>
                      </w:r>
                    </w:p>
                    <w:p w14:paraId="660F0FF4" w14:textId="77777777" w:rsidR="008275CC" w:rsidRPr="009F1B53" w:rsidRDefault="008275CC" w:rsidP="001071EB">
                      <w:pPr>
                        <w:jc w:val="center"/>
                        <w:rPr>
                          <w:i/>
                        </w:rPr>
                      </w:pPr>
                      <w:r w:rsidRPr="00B42278">
                        <w:rPr>
                          <w:rFonts w:hint="eastAsia"/>
                          <w:i/>
                        </w:rPr>
                        <w:t xml:space="preserve">Age: </w:t>
                      </w:r>
                      <w:r>
                        <w:rPr>
                          <w:rFonts w:hint="eastAsia"/>
                          <w:i/>
                        </w:rPr>
                        <w:t>19</w:t>
                      </w:r>
                      <w:proofErr w:type="gramStart"/>
                      <w:r>
                        <w:rPr>
                          <w:rFonts w:hint="eastAsia"/>
                          <w:i/>
                        </w:rPr>
                        <w:t xml:space="preserve">, </w:t>
                      </w:r>
                      <w:r>
                        <w:rPr>
                          <w:i/>
                        </w:rPr>
                        <w:t>…</w:t>
                      </w:r>
                      <w:r>
                        <w:rPr>
                          <w:rFonts w:hint="eastAsia"/>
                          <w:i/>
                        </w:rPr>
                        <w:t>,</w:t>
                      </w:r>
                      <w:proofErr w:type="gramEnd"/>
                      <w:r>
                        <w:rPr>
                          <w:rFonts w:hint="eastAsia"/>
                          <w:i/>
                        </w:rPr>
                        <w:t xml:space="preserve"> 90</w:t>
                      </w:r>
                    </w:p>
                  </w:txbxContent>
                </v:textbox>
                <w10:wrap type="tight"/>
              </v:shape>
            </w:pict>
          </mc:Fallback>
        </mc:AlternateContent>
      </w:r>
      <w:r w:rsidR="000169F8" w:rsidRPr="00C371C4">
        <w:rPr>
          <w:rFonts w:cs="Times New Roman"/>
          <w:noProof/>
          <w:lang w:eastAsia="zh-CN"/>
        </w:rPr>
        <mc:AlternateContent>
          <mc:Choice Requires="wps">
            <w:drawing>
              <wp:anchor distT="0" distB="0" distL="114300" distR="114300" simplePos="0" relativeHeight="251671551" behindDoc="0" locked="0" layoutInCell="1" allowOverlap="1" wp14:anchorId="0B10EDB4" wp14:editId="237BBBE7">
                <wp:simplePos x="0" y="0"/>
                <wp:positionH relativeFrom="column">
                  <wp:posOffset>1685925</wp:posOffset>
                </wp:positionH>
                <wp:positionV relativeFrom="paragraph">
                  <wp:posOffset>4217035</wp:posOffset>
                </wp:positionV>
                <wp:extent cx="2011680" cy="1403985"/>
                <wp:effectExtent l="0" t="0" r="7620" b="63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3985"/>
                        </a:xfrm>
                        <a:prstGeom prst="rect">
                          <a:avLst/>
                        </a:prstGeom>
                        <a:solidFill>
                          <a:srgbClr val="FFFFFF"/>
                        </a:solidFill>
                        <a:ln w="9525">
                          <a:noFill/>
                          <a:miter lim="800000"/>
                          <a:headEnd/>
                          <a:tailEnd/>
                        </a:ln>
                      </wps:spPr>
                      <wps:txbx>
                        <w:txbxContent>
                          <w:p w14:paraId="44EDAFC0" w14:textId="77777777" w:rsidR="008275CC" w:rsidRPr="00105215" w:rsidRDefault="008275CC" w:rsidP="001071EB">
                            <w:pPr>
                              <w:spacing w:line="240" w:lineRule="auto"/>
                              <w:jc w:val="center"/>
                              <w:rPr>
                                <w:color w:val="C0504D" w:themeColor="accent2"/>
                              </w:rPr>
                            </w:pPr>
                            <w:r w:rsidRPr="00105215">
                              <w:rPr>
                                <w:rFonts w:hint="eastAsia"/>
                                <w:color w:val="C0504D" w:themeColor="accent2"/>
                              </w:rPr>
                              <w:t>Quit smoking</w:t>
                            </w:r>
                          </w:p>
                          <w:p w14:paraId="6D7C27CC" w14:textId="77777777" w:rsidR="008275CC" w:rsidRPr="00AF7A4D" w:rsidRDefault="008275CC" w:rsidP="001071EB">
                            <w:pPr>
                              <w:spacing w:line="240" w:lineRule="auto"/>
                              <w:jc w:val="center"/>
                              <w:rPr>
                                <w:i/>
                                <w:color w:val="C0504D" w:themeColor="accent2"/>
                                <w:vertAlign w:val="superscript"/>
                              </w:rPr>
                            </w:pPr>
                            <w:r w:rsidRPr="00105215">
                              <w:rPr>
                                <w:rFonts w:hint="eastAsia"/>
                                <w:i/>
                                <w:color w:val="C0504D" w:themeColor="accent2"/>
                              </w:rPr>
                              <w:t xml:space="preserve">Data source: </w:t>
                            </w:r>
                            <w:r>
                              <w:rPr>
                                <w:i/>
                                <w:color w:val="C0504D" w:themeColor="accent2"/>
                              </w:rPr>
                              <w:t>TUS-CPS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10EDB4" id="_x0000_s1034" type="#_x0000_t202" style="position:absolute;margin-left:132.75pt;margin-top:332.05pt;width:158.4pt;height:110.55pt;z-index:25167155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" stroked="f">
                <v:textbox style="mso-fit-shape-to-text:t">
                  <w:txbxContent>
                    <w:p w14:paraId="44EDAFC0" w14:textId="77777777" w:rsidR="008275CC" w:rsidRPr="00105215" w:rsidRDefault="008275CC" w:rsidP="001071EB">
                      <w:pPr>
                        <w:spacing w:line="240" w:lineRule="auto"/>
                        <w:jc w:val="center"/>
                        <w:rPr>
                          <w:color w:val="C0504D" w:themeColor="accent2"/>
                        </w:rPr>
                      </w:pPr>
                      <w:r w:rsidRPr="00105215">
                        <w:rPr>
                          <w:rFonts w:hint="eastAsia"/>
                          <w:color w:val="C0504D" w:themeColor="accent2"/>
                        </w:rPr>
                        <w:t>Quit smoking</w:t>
                      </w:r>
                    </w:p>
                    <w:p w14:paraId="6D7C27CC" w14:textId="77777777" w:rsidR="008275CC" w:rsidRPr="00AF7A4D" w:rsidRDefault="008275CC" w:rsidP="001071EB">
                      <w:pPr>
                        <w:spacing w:line="240" w:lineRule="auto"/>
                        <w:jc w:val="center"/>
                        <w:rPr>
                          <w:i/>
                          <w:color w:val="C0504D" w:themeColor="accent2"/>
                          <w:vertAlign w:val="superscript"/>
                        </w:rPr>
                      </w:pPr>
                      <w:r w:rsidRPr="00105215">
                        <w:rPr>
                          <w:rFonts w:hint="eastAsia"/>
                          <w:i/>
                          <w:color w:val="C0504D" w:themeColor="accent2"/>
                        </w:rPr>
                        <w:t xml:space="preserve">Data source: </w:t>
                      </w:r>
                      <w:r>
                        <w:rPr>
                          <w:i/>
                          <w:color w:val="C0504D" w:themeColor="accent2"/>
                        </w:rPr>
                        <w:t>TUS-CPS</w:t>
                      </w:r>
                    </w:p>
                  </w:txbxContent>
                </v:textbox>
              </v:shape>
            </w:pict>
          </mc:Fallback>
        </mc:AlternateContent>
      </w:r>
      <w:r w:rsidR="000169F8" w:rsidRPr="00C371C4">
        <w:rPr>
          <w:rFonts w:cs="Times New Roman"/>
          <w:noProof/>
          <w:lang w:eastAsia="zh-CN"/>
        </w:rPr>
        <mc:AlternateContent>
          <mc:Choice Requires="wps">
            <w:drawing>
              <wp:anchor distT="0" distB="0" distL="114300" distR="114300" simplePos="0" relativeHeight="251677696" behindDoc="1" locked="0" layoutInCell="1" allowOverlap="1" wp14:anchorId="5CE45885" wp14:editId="3F24CAB8">
                <wp:simplePos x="0" y="0"/>
                <wp:positionH relativeFrom="column">
                  <wp:posOffset>5420995</wp:posOffset>
                </wp:positionH>
                <wp:positionV relativeFrom="paragraph">
                  <wp:posOffset>3489960</wp:posOffset>
                </wp:positionV>
                <wp:extent cx="2374265" cy="1403985"/>
                <wp:effectExtent l="0" t="0" r="22860" b="21590"/>
                <wp:wrapTight wrapText="bothSides">
                  <wp:wrapPolygon edited="0">
                    <wp:start x="0" y="0"/>
                    <wp:lineTo x="0" y="21688"/>
                    <wp:lineTo x="21625" y="21688"/>
                    <wp:lineTo x="21625" y="0"/>
                    <wp:lineTo x="0" y="0"/>
                  </wp:wrapPolygon>
                </wp:wrapTigh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27BF3054" w14:textId="77777777" w:rsidR="008275CC" w:rsidRPr="009E289A" w:rsidRDefault="008275CC" w:rsidP="001071EB">
                            <w:pPr>
                              <w:jc w:val="center"/>
                              <w:rPr>
                                <w:b/>
                              </w:rPr>
                            </w:pPr>
                            <w:r>
                              <w:rPr>
                                <w:rFonts w:hint="eastAsia"/>
                                <w:b/>
                              </w:rPr>
                              <w:t>Deaths</w:t>
                            </w:r>
                          </w:p>
                          <w:p w14:paraId="6CADD317" w14:textId="77777777" w:rsidR="008275CC" w:rsidRPr="009F1B53" w:rsidRDefault="008275CC" w:rsidP="00A91662">
                            <w:pPr>
                              <w:jc w:val="center"/>
                              <w:rPr>
                                <w:i/>
                              </w:rPr>
                            </w:pPr>
                            <w:r w:rsidRPr="00B42278">
                              <w:rPr>
                                <w:rFonts w:hint="eastAsia"/>
                                <w:i/>
                              </w:rPr>
                              <w:t>Age: 0</w:t>
                            </w:r>
                            <w:proofErr w:type="gramStart"/>
                            <w:r w:rsidRPr="00B42278">
                              <w:rPr>
                                <w:rFonts w:hint="eastAsia"/>
                                <w:i/>
                              </w:rPr>
                              <w:t xml:space="preserve">, </w:t>
                            </w:r>
                            <w:r w:rsidRPr="00B42278">
                              <w:rPr>
                                <w:i/>
                              </w:rPr>
                              <w:t>…</w:t>
                            </w:r>
                            <w:r>
                              <w:rPr>
                                <w:rFonts w:hint="eastAsia"/>
                                <w:i/>
                              </w:rPr>
                              <w:t>,</w:t>
                            </w:r>
                            <w:proofErr w:type="gramEnd"/>
                            <w:r>
                              <w:rPr>
                                <w:rFonts w:hint="eastAsia"/>
                                <w:i/>
                              </w:rPr>
                              <w:t xml:space="preserve"> 90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CE45885" id="Text Box 5" o:spid="_x0000_s1035" type="#_x0000_t202" style="position:absolute;margin-left:426.85pt;margin-top:274.8pt;width:186.95pt;height:110.55pt;z-index:-2516387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">
                <v:textbox style="mso-fit-shape-to-text:t">
                  <w:txbxContent>
                    <w:p w14:paraId="27BF3054" w14:textId="77777777" w:rsidR="008275CC" w:rsidRPr="009E289A" w:rsidRDefault="008275CC" w:rsidP="001071EB">
                      <w:pPr>
                        <w:jc w:val="center"/>
                        <w:rPr>
                          <w:b/>
                        </w:rPr>
                      </w:pPr>
                      <w:r>
                        <w:rPr>
                          <w:rFonts w:hint="eastAsia"/>
                          <w:b/>
                        </w:rPr>
                        <w:t>Deaths</w:t>
                      </w:r>
                    </w:p>
                    <w:p w14:paraId="6CADD317" w14:textId="77777777" w:rsidR="008275CC" w:rsidRPr="009F1B53" w:rsidRDefault="008275CC" w:rsidP="00A91662">
                      <w:pPr>
                        <w:jc w:val="center"/>
                        <w:rPr>
                          <w:i/>
                        </w:rPr>
                      </w:pPr>
                      <w:r w:rsidRPr="00B42278">
                        <w:rPr>
                          <w:rFonts w:hint="eastAsia"/>
                          <w:i/>
                        </w:rPr>
                        <w:t>Age: 0</w:t>
                      </w:r>
                      <w:proofErr w:type="gramStart"/>
                      <w:r w:rsidRPr="00B42278">
                        <w:rPr>
                          <w:rFonts w:hint="eastAsia"/>
                          <w:i/>
                        </w:rPr>
                        <w:t xml:space="preserve">, </w:t>
                      </w:r>
                      <w:r w:rsidRPr="00B42278">
                        <w:rPr>
                          <w:i/>
                        </w:rPr>
                        <w:t>…</w:t>
                      </w:r>
                      <w:r>
                        <w:rPr>
                          <w:rFonts w:hint="eastAsia"/>
                          <w:i/>
                        </w:rPr>
                        <w:t>,</w:t>
                      </w:r>
                      <w:proofErr w:type="gramEnd"/>
                      <w:r>
                        <w:rPr>
                          <w:rFonts w:hint="eastAsia"/>
                          <w:i/>
                        </w:rPr>
                        <w:t xml:space="preserve"> 90</w:t>
                      </w:r>
                    </w:p>
                  </w:txbxContent>
                </v:textbox>
                <w10:wrap type="tight"/>
              </v:shape>
            </w:pict>
          </mc:Fallback>
        </mc:AlternateContent>
      </w:r>
      <w:r w:rsidR="000169F8" w:rsidRPr="00C371C4">
        <w:rPr>
          <w:rFonts w:cs="Times New Roman"/>
          <w:noProof/>
          <w:lang w:eastAsia="zh-CN"/>
        </w:rPr>
        <mc:AlternateContent>
          <mc:Choice Requires="wps">
            <w:drawing>
              <wp:anchor distT="0" distB="0" distL="114300" distR="114300" simplePos="0" relativeHeight="251688960" behindDoc="0" locked="0" layoutInCell="1" allowOverlap="1" wp14:anchorId="0181DDF9" wp14:editId="6E2D46DC">
                <wp:simplePos x="0" y="0"/>
                <wp:positionH relativeFrom="column">
                  <wp:posOffset>5894070</wp:posOffset>
                </wp:positionH>
                <wp:positionV relativeFrom="paragraph">
                  <wp:posOffset>1688465</wp:posOffset>
                </wp:positionV>
                <wp:extent cx="1160145" cy="1800225"/>
                <wp:effectExtent l="0" t="0" r="78105" b="47625"/>
                <wp:wrapNone/>
                <wp:docPr id="14" name="Straight Arrow Connector 14"/>
                <wp:cNvGraphicFramePr/>
                <a:graphic xmlns:a="http://schemas.openxmlformats.org/drawingml/2006/main">
                  <a:graphicData uri="http://schemas.microsoft.com/office/word/2010/wordprocessingShape">
                    <wps:wsp>
                      <wps:cNvCnPr/>
                      <wps:spPr>
                        <a:xfrm>
                          <a:off x="0" y="0"/>
                          <a:ext cx="1160145" cy="1800225"/>
                        </a:xfrm>
                        <a:prstGeom prst="straightConnector1">
                          <a:avLst/>
                        </a:prstGeom>
                        <a:ln w="12700">
                          <a:solidFill>
                            <a:schemeClr val="accent3"/>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243F72" id="Straight Arrow Connector 14" o:spid="_x0000_s1026" type="#_x0000_t32" style="position:absolute;margin-left:464.1pt;margin-top:132.95pt;width:91.35pt;height:14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" strokecolor="#9bbb59 [3206]" strokeweight="1pt">
                <v:stroke endarrow="open"/>
              </v:shape>
            </w:pict>
          </mc:Fallback>
        </mc:AlternateContent>
      </w:r>
      <w:r w:rsidR="000169F8" w:rsidRPr="00C371C4">
        <w:rPr>
          <w:rFonts w:cs="Times New Roman"/>
          <w:noProof/>
          <w:lang w:eastAsia="zh-CN"/>
        </w:rPr>
        <mc:AlternateContent>
          <mc:Choice Requires="wps">
            <w:drawing>
              <wp:anchor distT="0" distB="0" distL="114300" distR="114300" simplePos="0" relativeHeight="251691008" behindDoc="0" locked="0" layoutInCell="1" allowOverlap="1" wp14:anchorId="5A0468F9" wp14:editId="763BF1FE">
                <wp:simplePos x="0" y="0"/>
                <wp:positionH relativeFrom="column">
                  <wp:posOffset>3594100</wp:posOffset>
                </wp:positionH>
                <wp:positionV relativeFrom="paragraph">
                  <wp:posOffset>3151505</wp:posOffset>
                </wp:positionV>
                <wp:extent cx="1828800" cy="337185"/>
                <wp:effectExtent l="0" t="0" r="57150" b="100965"/>
                <wp:wrapNone/>
                <wp:docPr id="16" name="Straight Arrow Connector 16"/>
                <wp:cNvGraphicFramePr/>
                <a:graphic xmlns:a="http://schemas.openxmlformats.org/drawingml/2006/main">
                  <a:graphicData uri="http://schemas.microsoft.com/office/word/2010/wordprocessingShape">
                    <wps:wsp>
                      <wps:cNvCnPr/>
                      <wps:spPr>
                        <a:xfrm>
                          <a:off x="0" y="0"/>
                          <a:ext cx="1828800" cy="337185"/>
                        </a:xfrm>
                        <a:prstGeom prst="straightConnector1">
                          <a:avLst/>
                        </a:prstGeom>
                        <a:ln w="12700">
                          <a:solidFill>
                            <a:schemeClr val="accent6"/>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115180" id="Straight Arrow Connector 16" o:spid="_x0000_s1026" type="#_x0000_t32" style="position:absolute;margin-left:283pt;margin-top:248.15pt;width:2in;height:26.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" strokecolor="#f79646 [3209]" strokeweight="1pt">
                <v:stroke endarrow="open"/>
              </v:shape>
            </w:pict>
          </mc:Fallback>
        </mc:AlternateContent>
      </w:r>
      <w:r w:rsidR="000169F8" w:rsidRPr="00C371C4">
        <w:rPr>
          <w:rFonts w:cs="Times New Roman"/>
          <w:noProof/>
          <w:lang w:eastAsia="zh-CN"/>
        </w:rPr>
        <mc:AlternateContent>
          <mc:Choice Requires="wps">
            <w:drawing>
              <wp:anchor distT="0" distB="0" distL="114300" distR="114300" simplePos="0" relativeHeight="251695104" behindDoc="0" locked="0" layoutInCell="1" allowOverlap="1" wp14:anchorId="74BF9FCC" wp14:editId="76623F21">
                <wp:simplePos x="0" y="0"/>
                <wp:positionH relativeFrom="column">
                  <wp:posOffset>3601085</wp:posOffset>
                </wp:positionH>
                <wp:positionV relativeFrom="paragraph">
                  <wp:posOffset>3784600</wp:posOffset>
                </wp:positionV>
                <wp:extent cx="1821180" cy="330200"/>
                <wp:effectExtent l="0" t="76200" r="83820" b="31750"/>
                <wp:wrapNone/>
                <wp:docPr id="18" name="Straight Arrow Connector 18"/>
                <wp:cNvGraphicFramePr/>
                <a:graphic xmlns:a="http://schemas.openxmlformats.org/drawingml/2006/main">
                  <a:graphicData uri="http://schemas.microsoft.com/office/word/2010/wordprocessingShape">
                    <wps:wsp>
                      <wps:cNvCnPr/>
                      <wps:spPr>
                        <a:xfrm flipV="1">
                          <a:off x="0" y="0"/>
                          <a:ext cx="1821180" cy="330200"/>
                        </a:xfrm>
                        <a:prstGeom prst="straightConnector1">
                          <a:avLst/>
                        </a:prstGeom>
                        <a:ln w="12700">
                          <a:solidFill>
                            <a:schemeClr val="accent6"/>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E2E301" id="Straight Arrow Connector 18" o:spid="_x0000_s1026" type="#_x0000_t32" style="position:absolute;margin-left:283.55pt;margin-top:298pt;width:143.4pt;height:26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" strokecolor="#f79646 [3209]" strokeweight="1pt">
                <v:stroke endarrow="open"/>
              </v:shape>
            </w:pict>
          </mc:Fallback>
        </mc:AlternateContent>
      </w:r>
      <w:r w:rsidR="000169F8" w:rsidRPr="00C371C4">
        <w:rPr>
          <w:rFonts w:cs="Times New Roman"/>
          <w:noProof/>
          <w:lang w:eastAsia="zh-CN"/>
        </w:rPr>
        <mc:AlternateContent>
          <mc:Choice Requires="wps">
            <w:drawing>
              <wp:anchor distT="0" distB="0" distL="114300" distR="114300" simplePos="0" relativeHeight="251697152" behindDoc="0" locked="0" layoutInCell="1" allowOverlap="1" wp14:anchorId="321CD617" wp14:editId="174E0900">
                <wp:simplePos x="0" y="0"/>
                <wp:positionH relativeFrom="column">
                  <wp:posOffset>3580130</wp:posOffset>
                </wp:positionH>
                <wp:positionV relativeFrom="paragraph">
                  <wp:posOffset>4114800</wp:posOffset>
                </wp:positionV>
                <wp:extent cx="1842770" cy="1336040"/>
                <wp:effectExtent l="0" t="38100" r="62230" b="35560"/>
                <wp:wrapNone/>
                <wp:docPr id="19" name="Straight Arrow Connector 19"/>
                <wp:cNvGraphicFramePr/>
                <a:graphic xmlns:a="http://schemas.openxmlformats.org/drawingml/2006/main">
                  <a:graphicData uri="http://schemas.microsoft.com/office/word/2010/wordprocessingShape">
                    <wps:wsp>
                      <wps:cNvCnPr/>
                      <wps:spPr>
                        <a:xfrm flipV="1">
                          <a:off x="0" y="0"/>
                          <a:ext cx="1842770" cy="1336040"/>
                        </a:xfrm>
                        <a:prstGeom prst="straightConnector1">
                          <a:avLst/>
                        </a:prstGeom>
                        <a:ln w="12700">
                          <a:solidFill>
                            <a:schemeClr val="accent6"/>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69C5E7" id="Straight Arrow Connector 19" o:spid="_x0000_s1026" type="#_x0000_t32" style="position:absolute;margin-left:281.9pt;margin-top:324pt;width:145.1pt;height:105.2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" strokecolor="#f79646 [3209]" strokeweight="1pt">
                <v:stroke endarrow="open"/>
              </v:shape>
            </w:pict>
          </mc:Fallback>
        </mc:AlternateContent>
      </w:r>
    </w:p>
    <w:p w14:paraId="1F766B50" w14:textId="77777777" w:rsidR="000169F8" w:rsidRPr="00C371C4" w:rsidRDefault="000169F8" w:rsidP="008A563D">
      <w:pPr>
        <w:spacing w:line="480" w:lineRule="auto"/>
        <w:rPr>
          <w:rFonts w:cs="Times New Roman"/>
        </w:rPr>
        <w:sectPr w:rsidR="000169F8" w:rsidRPr="00C371C4" w:rsidSect="001071EB">
          <w:pgSz w:w="15840" w:h="12240" w:orient="landscape"/>
          <w:pgMar w:top="1440" w:right="1440" w:bottom="1440" w:left="1440" w:header="720" w:footer="720" w:gutter="0"/>
          <w:cols w:space="720"/>
          <w:docGrid w:linePitch="360"/>
        </w:sectPr>
      </w:pPr>
    </w:p>
    <w:p w14:paraId="1CFF8FEA" w14:textId="479E899B" w:rsidR="00510B5D" w:rsidRDefault="00510B5D">
      <w:pPr>
        <w:rPr>
          <w:rFonts w:cs="Times New Roman"/>
          <w:b/>
        </w:rPr>
      </w:pPr>
      <w:r w:rsidRPr="008F3537">
        <w:rPr>
          <w:rFonts w:cs="Times New Roman"/>
          <w:b/>
        </w:rPr>
        <w:lastRenderedPageBreak/>
        <w:t xml:space="preserve">Figure 2: Comparison of simulation </w:t>
      </w:r>
      <w:r w:rsidR="00A506F2" w:rsidRPr="008F3537">
        <w:rPr>
          <w:rFonts w:cs="Times New Roman"/>
          <w:b/>
        </w:rPr>
        <w:t xml:space="preserve">results </w:t>
      </w:r>
      <w:r w:rsidRPr="008F3537">
        <w:rPr>
          <w:rFonts w:cs="Times New Roman"/>
          <w:b/>
        </w:rPr>
        <w:t xml:space="preserve">and </w:t>
      </w:r>
      <w:r w:rsidR="00253F87">
        <w:rPr>
          <w:rFonts w:cs="Times New Roman"/>
          <w:b/>
        </w:rPr>
        <w:t>NHIS estimates</w:t>
      </w:r>
      <w:r w:rsidR="00563F5B">
        <w:rPr>
          <w:rFonts w:cs="Times New Roman"/>
          <w:b/>
        </w:rPr>
        <w:t xml:space="preserve"> of smoking prevalence</w:t>
      </w:r>
      <w:r w:rsidR="004B5D8E" w:rsidRPr="008F3537">
        <w:rPr>
          <w:rFonts w:cs="Times New Roman"/>
          <w:b/>
        </w:rPr>
        <w:t>, 196</w:t>
      </w:r>
      <w:r w:rsidR="00975EDF">
        <w:rPr>
          <w:rFonts w:cs="Times New Roman"/>
          <w:b/>
        </w:rPr>
        <w:t>4</w:t>
      </w:r>
      <w:r w:rsidR="004B5D8E" w:rsidRPr="008F3537">
        <w:rPr>
          <w:rFonts w:cs="Times New Roman"/>
          <w:b/>
        </w:rPr>
        <w:t>-2010</w:t>
      </w:r>
      <w:r>
        <w:rPr>
          <w:rFonts w:cs="Times New Roman"/>
          <w:b/>
        </w:rPr>
        <w:t xml:space="preserve"> </w:t>
      </w:r>
    </w:p>
    <w:p w14:paraId="3758667A" w14:textId="5ACA6DBE" w:rsidR="00A404BA" w:rsidRDefault="00253F87" w:rsidP="00A404BA">
      <w:pPr>
        <w:jc w:val="center"/>
        <w:rPr>
          <w:rFonts w:cs="Times New Roman"/>
          <w:b/>
        </w:rPr>
      </w:pPr>
      <w:r w:rsidRPr="00E12F77">
        <w:rPr>
          <w:noProof/>
          <w:lang w:eastAsia="zh-CN"/>
        </w:rPr>
        <w:drawing>
          <wp:inline distT="0" distB="0" distL="0" distR="0" wp14:anchorId="22E0EB57" wp14:editId="29B12FDD">
            <wp:extent cx="5105400" cy="3733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05400" cy="3733800"/>
                    </a:xfrm>
                    <a:prstGeom prst="rect">
                      <a:avLst/>
                    </a:prstGeom>
                    <a:noFill/>
                    <a:ln>
                      <a:noFill/>
                    </a:ln>
                  </pic:spPr>
                </pic:pic>
              </a:graphicData>
            </a:graphic>
          </wp:inline>
        </w:drawing>
      </w:r>
    </w:p>
    <w:p w14:paraId="136C7139" w14:textId="77777777" w:rsidR="00253F87" w:rsidRDefault="00253F87">
      <w:pPr>
        <w:rPr>
          <w:rFonts w:cs="Times New Roman"/>
          <w:b/>
        </w:rPr>
      </w:pPr>
      <w:r>
        <w:rPr>
          <w:rFonts w:cs="Times New Roman"/>
          <w:b/>
        </w:rPr>
        <w:br w:type="page"/>
      </w:r>
    </w:p>
    <w:p w14:paraId="668A6A4F" w14:textId="70699E4A" w:rsidR="00975EDF" w:rsidRDefault="00975EDF" w:rsidP="00975EDF">
      <w:pPr>
        <w:rPr>
          <w:rFonts w:cs="Times New Roman"/>
          <w:b/>
        </w:rPr>
      </w:pPr>
      <w:r>
        <w:rPr>
          <w:rFonts w:cs="Times New Roman"/>
          <w:b/>
        </w:rPr>
        <w:lastRenderedPageBreak/>
        <w:t>Figure 3</w:t>
      </w:r>
      <w:r w:rsidRPr="008F3537">
        <w:rPr>
          <w:rFonts w:cs="Times New Roman"/>
          <w:b/>
        </w:rPr>
        <w:t xml:space="preserve">: Comparison of simulation results and </w:t>
      </w:r>
      <w:r w:rsidR="00563F5B">
        <w:rPr>
          <w:rFonts w:cs="Times New Roman"/>
          <w:b/>
        </w:rPr>
        <w:t xml:space="preserve">NHIS estimates of </w:t>
      </w:r>
      <w:r w:rsidR="00946C4E">
        <w:rPr>
          <w:rFonts w:cs="Times New Roman"/>
          <w:b/>
        </w:rPr>
        <w:t>cigarettes per day</w:t>
      </w:r>
      <w:r w:rsidRPr="008F3537">
        <w:rPr>
          <w:rFonts w:cs="Times New Roman"/>
          <w:b/>
        </w:rPr>
        <w:t>, 196</w:t>
      </w:r>
      <w:r>
        <w:rPr>
          <w:rFonts w:cs="Times New Roman"/>
          <w:b/>
        </w:rPr>
        <w:t>4</w:t>
      </w:r>
      <w:r w:rsidRPr="008F3537">
        <w:rPr>
          <w:rFonts w:cs="Times New Roman"/>
          <w:b/>
        </w:rPr>
        <w:t>-2010</w:t>
      </w:r>
      <w:r>
        <w:rPr>
          <w:rFonts w:cs="Times New Roman"/>
          <w:b/>
        </w:rPr>
        <w:t xml:space="preserve"> </w:t>
      </w:r>
    </w:p>
    <w:p w14:paraId="671D3934" w14:textId="42404710" w:rsidR="00510B5D" w:rsidRDefault="00253F87">
      <w:pPr>
        <w:rPr>
          <w:rFonts w:cs="Times New Roman"/>
          <w:b/>
        </w:rPr>
      </w:pPr>
      <w:r w:rsidRPr="00E12F77">
        <w:rPr>
          <w:noProof/>
          <w:lang w:eastAsia="zh-CN"/>
        </w:rPr>
        <w:drawing>
          <wp:inline distT="0" distB="0" distL="0" distR="0" wp14:anchorId="3CCC49D4" wp14:editId="04392043">
            <wp:extent cx="5105400" cy="3733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05400" cy="3733800"/>
                    </a:xfrm>
                    <a:prstGeom prst="rect">
                      <a:avLst/>
                    </a:prstGeom>
                    <a:noFill/>
                    <a:ln>
                      <a:noFill/>
                    </a:ln>
                  </pic:spPr>
                </pic:pic>
              </a:graphicData>
            </a:graphic>
          </wp:inline>
        </w:drawing>
      </w:r>
    </w:p>
    <w:p w14:paraId="0F82D0A3" w14:textId="77777777" w:rsidR="00EA1770" w:rsidRDefault="00EA1770">
      <w:pPr>
        <w:rPr>
          <w:rFonts w:cs="Times New Roman"/>
          <w:b/>
        </w:rPr>
      </w:pPr>
      <w:r>
        <w:rPr>
          <w:rFonts w:cs="Times New Roman"/>
          <w:b/>
        </w:rPr>
        <w:br w:type="page"/>
      </w:r>
    </w:p>
    <w:p w14:paraId="67287E4B" w14:textId="4A99F618" w:rsidR="002D2B34" w:rsidRPr="00FA1C5A" w:rsidRDefault="00411A04" w:rsidP="000D6BC0">
      <w:pPr>
        <w:spacing w:line="480" w:lineRule="auto"/>
        <w:rPr>
          <w:rFonts w:cs="Times New Roman"/>
          <w:b/>
          <w:sz w:val="22"/>
        </w:rPr>
      </w:pPr>
      <w:r w:rsidRPr="00FA1C5A">
        <w:rPr>
          <w:rFonts w:cs="Times New Roman"/>
          <w:b/>
          <w:sz w:val="22"/>
        </w:rPr>
        <w:lastRenderedPageBreak/>
        <w:t xml:space="preserve">Table </w:t>
      </w:r>
      <w:r w:rsidR="003355D1" w:rsidRPr="00FA1C5A">
        <w:rPr>
          <w:rFonts w:cs="Times New Roman"/>
          <w:b/>
          <w:sz w:val="22"/>
        </w:rPr>
        <w:t xml:space="preserve">1: </w:t>
      </w:r>
      <w:r w:rsidR="0046561F" w:rsidRPr="00FA1C5A">
        <w:rPr>
          <w:rFonts w:cs="Times New Roman"/>
          <w:b/>
          <w:sz w:val="22"/>
        </w:rPr>
        <w:t>R</w:t>
      </w:r>
      <w:r w:rsidR="003355D1" w:rsidRPr="00FA1C5A">
        <w:rPr>
          <w:rFonts w:cs="Times New Roman"/>
          <w:b/>
          <w:sz w:val="22"/>
        </w:rPr>
        <w:t xml:space="preserve">etrospective </w:t>
      </w:r>
      <w:r w:rsidR="0046561F" w:rsidRPr="00FA1C5A">
        <w:rPr>
          <w:rFonts w:cs="Times New Roman"/>
          <w:b/>
          <w:sz w:val="22"/>
        </w:rPr>
        <w:t>S</w:t>
      </w:r>
      <w:r w:rsidR="003355D1" w:rsidRPr="00FA1C5A">
        <w:rPr>
          <w:rFonts w:cs="Times New Roman"/>
          <w:b/>
          <w:sz w:val="22"/>
        </w:rPr>
        <w:t>imulations</w:t>
      </w:r>
      <w:r w:rsidR="0046561F" w:rsidRPr="00FA1C5A">
        <w:rPr>
          <w:rFonts w:cs="Times New Roman"/>
          <w:b/>
          <w:sz w:val="22"/>
        </w:rPr>
        <w:t>: Summary Results</w:t>
      </w:r>
    </w:p>
    <w:tbl>
      <w:tblPr>
        <w:tblStyle w:val="TableGrid"/>
        <w:tblW w:w="957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0"/>
        <w:gridCol w:w="1216"/>
        <w:gridCol w:w="1216"/>
        <w:gridCol w:w="1216"/>
        <w:gridCol w:w="1216"/>
        <w:gridCol w:w="1216"/>
        <w:gridCol w:w="1216"/>
      </w:tblGrid>
      <w:tr w:rsidR="00F84EE7" w:rsidRPr="008275CC" w14:paraId="223CE83E" w14:textId="77777777" w:rsidTr="008275CC">
        <w:trPr>
          <w:trHeight w:val="432"/>
        </w:trPr>
        <w:tc>
          <w:tcPr>
            <w:tcW w:w="2280" w:type="dxa"/>
            <w:tcBorders>
              <w:top w:val="single" w:sz="4" w:space="0" w:color="auto"/>
              <w:bottom w:val="single" w:sz="4" w:space="0" w:color="auto"/>
            </w:tcBorders>
            <w:vAlign w:val="center"/>
          </w:tcPr>
          <w:p w14:paraId="1781ED7F" w14:textId="77777777" w:rsidR="00D47FB7" w:rsidRPr="008275CC" w:rsidRDefault="00D47FB7" w:rsidP="00A33EDA">
            <w:pPr>
              <w:rPr>
                <w:rFonts w:cs="Times New Roman"/>
                <w:b/>
                <w:sz w:val="20"/>
                <w:szCs w:val="20"/>
              </w:rPr>
            </w:pPr>
          </w:p>
        </w:tc>
        <w:tc>
          <w:tcPr>
            <w:tcW w:w="1216" w:type="dxa"/>
            <w:tcBorders>
              <w:top w:val="single" w:sz="4" w:space="0" w:color="auto"/>
              <w:bottom w:val="single" w:sz="4" w:space="0" w:color="auto"/>
            </w:tcBorders>
            <w:vAlign w:val="center"/>
          </w:tcPr>
          <w:p w14:paraId="6E80EA57" w14:textId="77777777" w:rsidR="00D47FB7" w:rsidRPr="008275CC" w:rsidRDefault="00D47FB7" w:rsidP="00A33EDA">
            <w:pPr>
              <w:jc w:val="center"/>
              <w:rPr>
                <w:rFonts w:cs="Times New Roman"/>
                <w:b/>
                <w:sz w:val="20"/>
                <w:szCs w:val="20"/>
              </w:rPr>
            </w:pPr>
            <w:r w:rsidRPr="008275CC">
              <w:rPr>
                <w:rFonts w:cs="Times New Roman"/>
                <w:b/>
                <w:sz w:val="20"/>
                <w:szCs w:val="20"/>
              </w:rPr>
              <w:t>1960</w:t>
            </w:r>
          </w:p>
        </w:tc>
        <w:tc>
          <w:tcPr>
            <w:tcW w:w="1216" w:type="dxa"/>
            <w:tcBorders>
              <w:top w:val="single" w:sz="4" w:space="0" w:color="auto"/>
              <w:bottom w:val="single" w:sz="4" w:space="0" w:color="auto"/>
            </w:tcBorders>
            <w:vAlign w:val="center"/>
          </w:tcPr>
          <w:p w14:paraId="62AAF733" w14:textId="77777777" w:rsidR="00D47FB7" w:rsidRPr="008275CC" w:rsidRDefault="00D47FB7" w:rsidP="00A33EDA">
            <w:pPr>
              <w:jc w:val="center"/>
              <w:rPr>
                <w:rFonts w:cs="Times New Roman"/>
                <w:b/>
                <w:sz w:val="20"/>
                <w:szCs w:val="20"/>
              </w:rPr>
            </w:pPr>
            <w:r w:rsidRPr="008275CC">
              <w:rPr>
                <w:rFonts w:cs="Times New Roman"/>
                <w:b/>
                <w:sz w:val="20"/>
                <w:szCs w:val="20"/>
              </w:rPr>
              <w:t>1970</w:t>
            </w:r>
          </w:p>
        </w:tc>
        <w:tc>
          <w:tcPr>
            <w:tcW w:w="1216" w:type="dxa"/>
            <w:tcBorders>
              <w:top w:val="single" w:sz="4" w:space="0" w:color="auto"/>
              <w:bottom w:val="single" w:sz="4" w:space="0" w:color="auto"/>
            </w:tcBorders>
            <w:vAlign w:val="center"/>
          </w:tcPr>
          <w:p w14:paraId="53DA596F" w14:textId="77777777" w:rsidR="00D47FB7" w:rsidRPr="008275CC" w:rsidRDefault="00D47FB7" w:rsidP="00A33EDA">
            <w:pPr>
              <w:jc w:val="center"/>
              <w:rPr>
                <w:rFonts w:cs="Times New Roman"/>
                <w:b/>
                <w:sz w:val="20"/>
                <w:szCs w:val="20"/>
              </w:rPr>
            </w:pPr>
            <w:r w:rsidRPr="008275CC">
              <w:rPr>
                <w:rFonts w:cs="Times New Roman"/>
                <w:b/>
                <w:sz w:val="20"/>
                <w:szCs w:val="20"/>
              </w:rPr>
              <w:t>1980</w:t>
            </w:r>
          </w:p>
        </w:tc>
        <w:tc>
          <w:tcPr>
            <w:tcW w:w="1216" w:type="dxa"/>
            <w:tcBorders>
              <w:top w:val="single" w:sz="4" w:space="0" w:color="auto"/>
              <w:bottom w:val="single" w:sz="4" w:space="0" w:color="auto"/>
            </w:tcBorders>
            <w:vAlign w:val="center"/>
          </w:tcPr>
          <w:p w14:paraId="7AA5E577" w14:textId="77777777" w:rsidR="00D47FB7" w:rsidRPr="008275CC" w:rsidRDefault="00D47FB7" w:rsidP="00A33EDA">
            <w:pPr>
              <w:jc w:val="center"/>
              <w:rPr>
                <w:rFonts w:cs="Times New Roman"/>
                <w:b/>
                <w:sz w:val="20"/>
                <w:szCs w:val="20"/>
              </w:rPr>
            </w:pPr>
            <w:r w:rsidRPr="008275CC">
              <w:rPr>
                <w:rFonts w:cs="Times New Roman"/>
                <w:b/>
                <w:sz w:val="20"/>
                <w:szCs w:val="20"/>
              </w:rPr>
              <w:t>1990</w:t>
            </w:r>
          </w:p>
        </w:tc>
        <w:tc>
          <w:tcPr>
            <w:tcW w:w="1216" w:type="dxa"/>
            <w:tcBorders>
              <w:top w:val="single" w:sz="4" w:space="0" w:color="auto"/>
              <w:bottom w:val="single" w:sz="4" w:space="0" w:color="auto"/>
            </w:tcBorders>
            <w:vAlign w:val="center"/>
          </w:tcPr>
          <w:p w14:paraId="496106E2" w14:textId="77777777" w:rsidR="00D47FB7" w:rsidRPr="008275CC" w:rsidRDefault="00D47FB7" w:rsidP="00A33EDA">
            <w:pPr>
              <w:jc w:val="center"/>
              <w:rPr>
                <w:rFonts w:cs="Times New Roman"/>
                <w:b/>
                <w:sz w:val="20"/>
                <w:szCs w:val="20"/>
              </w:rPr>
            </w:pPr>
            <w:r w:rsidRPr="008275CC">
              <w:rPr>
                <w:rFonts w:cs="Times New Roman"/>
                <w:b/>
                <w:sz w:val="20"/>
                <w:szCs w:val="20"/>
              </w:rPr>
              <w:t>2000</w:t>
            </w:r>
          </w:p>
        </w:tc>
        <w:tc>
          <w:tcPr>
            <w:tcW w:w="1216" w:type="dxa"/>
            <w:tcBorders>
              <w:top w:val="single" w:sz="4" w:space="0" w:color="auto"/>
              <w:bottom w:val="single" w:sz="4" w:space="0" w:color="auto"/>
            </w:tcBorders>
            <w:vAlign w:val="center"/>
          </w:tcPr>
          <w:p w14:paraId="2A51E14C" w14:textId="77777777" w:rsidR="00D47FB7" w:rsidRPr="008275CC" w:rsidRDefault="00D47FB7" w:rsidP="00A33EDA">
            <w:pPr>
              <w:jc w:val="center"/>
              <w:rPr>
                <w:rFonts w:cs="Times New Roman"/>
                <w:b/>
                <w:sz w:val="20"/>
                <w:szCs w:val="20"/>
              </w:rPr>
            </w:pPr>
            <w:r w:rsidRPr="008275CC">
              <w:rPr>
                <w:rFonts w:cs="Times New Roman"/>
                <w:b/>
                <w:sz w:val="20"/>
                <w:szCs w:val="20"/>
              </w:rPr>
              <w:t>2010</w:t>
            </w:r>
          </w:p>
        </w:tc>
      </w:tr>
      <w:tr w:rsidR="00A33EDA" w:rsidRPr="008275CC" w14:paraId="48822DF3" w14:textId="77777777" w:rsidTr="008275CC">
        <w:trPr>
          <w:trHeight w:val="432"/>
        </w:trPr>
        <w:tc>
          <w:tcPr>
            <w:tcW w:w="2280" w:type="dxa"/>
            <w:tcBorders>
              <w:top w:val="single" w:sz="4" w:space="0" w:color="auto"/>
            </w:tcBorders>
            <w:vAlign w:val="center"/>
          </w:tcPr>
          <w:p w14:paraId="15A65EE1" w14:textId="77777777" w:rsidR="00D47FB7" w:rsidRPr="008275CC" w:rsidRDefault="00D47FB7" w:rsidP="00A33EDA">
            <w:pPr>
              <w:rPr>
                <w:rFonts w:cs="Times New Roman"/>
                <w:b/>
                <w:sz w:val="20"/>
                <w:szCs w:val="20"/>
              </w:rPr>
            </w:pPr>
            <w:r w:rsidRPr="008275CC">
              <w:rPr>
                <w:rFonts w:cs="Times New Roman"/>
                <w:b/>
                <w:sz w:val="20"/>
                <w:szCs w:val="20"/>
              </w:rPr>
              <w:t>Observed</w:t>
            </w:r>
          </w:p>
        </w:tc>
        <w:tc>
          <w:tcPr>
            <w:tcW w:w="1216" w:type="dxa"/>
            <w:tcBorders>
              <w:top w:val="single" w:sz="4" w:space="0" w:color="auto"/>
            </w:tcBorders>
            <w:vAlign w:val="center"/>
          </w:tcPr>
          <w:p w14:paraId="2A9294BD"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5460D693"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22149CEC"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0BD4C335"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7C5187F1"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5ED91186" w14:textId="77777777" w:rsidR="00D47FB7" w:rsidRPr="008275CC" w:rsidRDefault="00D47FB7" w:rsidP="00A33EDA">
            <w:pPr>
              <w:jc w:val="center"/>
              <w:rPr>
                <w:rFonts w:cs="Times New Roman"/>
                <w:sz w:val="20"/>
                <w:szCs w:val="20"/>
              </w:rPr>
            </w:pPr>
          </w:p>
        </w:tc>
      </w:tr>
      <w:tr w:rsidR="00A33EDA" w:rsidRPr="008275CC" w14:paraId="75261C46" w14:textId="77777777" w:rsidTr="008275CC">
        <w:trPr>
          <w:trHeight w:val="432"/>
        </w:trPr>
        <w:tc>
          <w:tcPr>
            <w:tcW w:w="2280" w:type="dxa"/>
            <w:vAlign w:val="center"/>
          </w:tcPr>
          <w:p w14:paraId="4529AF2D" w14:textId="77777777" w:rsidR="00D47FB7" w:rsidRPr="008275CC" w:rsidRDefault="00D47FB7" w:rsidP="00A33EDA">
            <w:pPr>
              <w:ind w:left="360"/>
              <w:rPr>
                <w:rFonts w:cs="Times New Roman"/>
                <w:sz w:val="20"/>
                <w:szCs w:val="20"/>
              </w:rPr>
            </w:pPr>
            <w:r w:rsidRPr="008275CC">
              <w:rPr>
                <w:rFonts w:cs="Times New Roman"/>
                <w:sz w:val="20"/>
                <w:szCs w:val="20"/>
              </w:rPr>
              <w:t># Smokers</w:t>
            </w:r>
          </w:p>
        </w:tc>
        <w:tc>
          <w:tcPr>
            <w:tcW w:w="1216" w:type="dxa"/>
            <w:vAlign w:val="center"/>
          </w:tcPr>
          <w:p w14:paraId="6B321A67" w14:textId="21D3C8F0" w:rsidR="00D47FB7" w:rsidRPr="008275CC" w:rsidRDefault="00B71027" w:rsidP="00B71027">
            <w:pPr>
              <w:jc w:val="center"/>
              <w:rPr>
                <w:rFonts w:cs="Times New Roman"/>
                <w:sz w:val="20"/>
                <w:szCs w:val="20"/>
              </w:rPr>
            </w:pPr>
            <w:r w:rsidRPr="008275CC">
              <w:rPr>
                <w:rFonts w:cs="Times New Roman"/>
                <w:color w:val="000000"/>
                <w:sz w:val="20"/>
                <w:szCs w:val="20"/>
              </w:rPr>
              <w:t>45</w:t>
            </w:r>
            <w:r w:rsidR="00563F5B" w:rsidRPr="008275CC">
              <w:rPr>
                <w:rFonts w:cs="Times New Roman"/>
                <w:color w:val="000000"/>
                <w:sz w:val="20"/>
                <w:szCs w:val="20"/>
              </w:rPr>
              <w:t>,</w:t>
            </w:r>
            <w:r w:rsidRPr="008275CC">
              <w:rPr>
                <w:rFonts w:cs="Times New Roman"/>
                <w:color w:val="000000"/>
                <w:sz w:val="20"/>
                <w:szCs w:val="20"/>
              </w:rPr>
              <w:t>587</w:t>
            </w:r>
            <w:r w:rsidR="00563F5B" w:rsidRPr="008275CC">
              <w:rPr>
                <w:rFonts w:cs="Times New Roman"/>
                <w:color w:val="000000"/>
                <w:sz w:val="20"/>
                <w:szCs w:val="20"/>
              </w:rPr>
              <w:t>,</w:t>
            </w:r>
            <w:r w:rsidRPr="008275CC">
              <w:rPr>
                <w:rFonts w:cs="Times New Roman"/>
                <w:color w:val="000000"/>
                <w:sz w:val="20"/>
                <w:szCs w:val="20"/>
              </w:rPr>
              <w:t>812</w:t>
            </w:r>
          </w:p>
        </w:tc>
        <w:tc>
          <w:tcPr>
            <w:tcW w:w="1216" w:type="dxa"/>
            <w:vAlign w:val="center"/>
          </w:tcPr>
          <w:p w14:paraId="7C2BBF13" w14:textId="599DD74C" w:rsidR="00D47FB7" w:rsidRPr="008275CC" w:rsidRDefault="00B71027" w:rsidP="00B71027">
            <w:pPr>
              <w:jc w:val="center"/>
              <w:rPr>
                <w:rFonts w:cs="Times New Roman"/>
                <w:sz w:val="20"/>
                <w:szCs w:val="20"/>
              </w:rPr>
            </w:pPr>
            <w:r w:rsidRPr="008275CC">
              <w:rPr>
                <w:rFonts w:cs="Times New Roman"/>
                <w:color w:val="000000"/>
                <w:sz w:val="20"/>
                <w:szCs w:val="20"/>
              </w:rPr>
              <w:t>49</w:t>
            </w:r>
            <w:r w:rsidR="00563F5B" w:rsidRPr="008275CC">
              <w:rPr>
                <w:rFonts w:cs="Times New Roman"/>
                <w:color w:val="000000"/>
                <w:sz w:val="20"/>
                <w:szCs w:val="20"/>
              </w:rPr>
              <w:t>,</w:t>
            </w:r>
            <w:r w:rsidRPr="008275CC">
              <w:rPr>
                <w:rFonts w:cs="Times New Roman"/>
                <w:color w:val="000000"/>
                <w:sz w:val="20"/>
                <w:szCs w:val="20"/>
              </w:rPr>
              <w:t>487</w:t>
            </w:r>
            <w:r w:rsidR="00563F5B" w:rsidRPr="008275CC">
              <w:rPr>
                <w:rFonts w:cs="Times New Roman"/>
                <w:color w:val="000000"/>
                <w:sz w:val="20"/>
                <w:szCs w:val="20"/>
              </w:rPr>
              <w:t>,</w:t>
            </w:r>
            <w:r w:rsidRPr="008275CC">
              <w:rPr>
                <w:rFonts w:cs="Times New Roman"/>
                <w:color w:val="000000"/>
                <w:sz w:val="20"/>
                <w:szCs w:val="20"/>
              </w:rPr>
              <w:t>727</w:t>
            </w:r>
          </w:p>
        </w:tc>
        <w:tc>
          <w:tcPr>
            <w:tcW w:w="1216" w:type="dxa"/>
            <w:vAlign w:val="center"/>
          </w:tcPr>
          <w:p w14:paraId="354E3E34" w14:textId="5966A82A" w:rsidR="00D47FB7" w:rsidRPr="008275CC" w:rsidRDefault="00B71027" w:rsidP="00B71027">
            <w:pPr>
              <w:jc w:val="center"/>
              <w:rPr>
                <w:rFonts w:cs="Times New Roman"/>
                <w:sz w:val="20"/>
                <w:szCs w:val="20"/>
              </w:rPr>
            </w:pPr>
            <w:r w:rsidRPr="008275CC">
              <w:rPr>
                <w:rFonts w:cs="Times New Roman"/>
                <w:color w:val="000000"/>
                <w:sz w:val="20"/>
                <w:szCs w:val="20"/>
              </w:rPr>
              <w:t>52</w:t>
            </w:r>
            <w:r w:rsidR="00563F5B" w:rsidRPr="008275CC">
              <w:rPr>
                <w:rFonts w:cs="Times New Roman"/>
                <w:color w:val="000000"/>
                <w:sz w:val="20"/>
                <w:szCs w:val="20"/>
              </w:rPr>
              <w:t>,</w:t>
            </w:r>
            <w:r w:rsidRPr="008275CC">
              <w:rPr>
                <w:rFonts w:cs="Times New Roman"/>
                <w:color w:val="000000"/>
                <w:sz w:val="20"/>
                <w:szCs w:val="20"/>
              </w:rPr>
              <w:t>616</w:t>
            </w:r>
            <w:r w:rsidR="00563F5B" w:rsidRPr="008275CC">
              <w:rPr>
                <w:rFonts w:cs="Times New Roman"/>
                <w:color w:val="000000"/>
                <w:sz w:val="20"/>
                <w:szCs w:val="20"/>
              </w:rPr>
              <w:t>,</w:t>
            </w:r>
            <w:r w:rsidRPr="008275CC">
              <w:rPr>
                <w:rFonts w:cs="Times New Roman"/>
                <w:color w:val="000000"/>
                <w:sz w:val="20"/>
                <w:szCs w:val="20"/>
              </w:rPr>
              <w:t>281</w:t>
            </w:r>
          </w:p>
        </w:tc>
        <w:tc>
          <w:tcPr>
            <w:tcW w:w="1216" w:type="dxa"/>
            <w:vAlign w:val="center"/>
          </w:tcPr>
          <w:p w14:paraId="15B525F0" w14:textId="1D8C3997" w:rsidR="00D47FB7" w:rsidRPr="008275CC" w:rsidRDefault="00B71027" w:rsidP="00B71027">
            <w:pPr>
              <w:jc w:val="center"/>
              <w:rPr>
                <w:rFonts w:cs="Times New Roman"/>
                <w:sz w:val="20"/>
                <w:szCs w:val="20"/>
              </w:rPr>
            </w:pPr>
            <w:r w:rsidRPr="008275CC">
              <w:rPr>
                <w:rFonts w:cs="Times New Roman"/>
                <w:color w:val="000000"/>
                <w:sz w:val="20"/>
                <w:szCs w:val="20"/>
              </w:rPr>
              <w:t>48</w:t>
            </w:r>
            <w:r w:rsidR="00563F5B" w:rsidRPr="008275CC">
              <w:rPr>
                <w:rFonts w:cs="Times New Roman"/>
                <w:color w:val="000000"/>
                <w:sz w:val="20"/>
                <w:szCs w:val="20"/>
              </w:rPr>
              <w:t>,</w:t>
            </w:r>
            <w:r w:rsidRPr="008275CC">
              <w:rPr>
                <w:rFonts w:cs="Times New Roman"/>
                <w:color w:val="000000"/>
                <w:sz w:val="20"/>
                <w:szCs w:val="20"/>
              </w:rPr>
              <w:t>526</w:t>
            </w:r>
            <w:r w:rsidR="00563F5B" w:rsidRPr="008275CC">
              <w:rPr>
                <w:rFonts w:cs="Times New Roman"/>
                <w:color w:val="000000"/>
                <w:sz w:val="20"/>
                <w:szCs w:val="20"/>
              </w:rPr>
              <w:t>,</w:t>
            </w:r>
            <w:r w:rsidRPr="008275CC">
              <w:rPr>
                <w:rFonts w:cs="Times New Roman"/>
                <w:color w:val="000000"/>
                <w:sz w:val="20"/>
                <w:szCs w:val="20"/>
              </w:rPr>
              <w:t>168</w:t>
            </w:r>
          </w:p>
        </w:tc>
        <w:tc>
          <w:tcPr>
            <w:tcW w:w="1216" w:type="dxa"/>
            <w:vAlign w:val="center"/>
          </w:tcPr>
          <w:p w14:paraId="617D21E1" w14:textId="78CDCE6E" w:rsidR="00D47FB7" w:rsidRPr="008275CC" w:rsidRDefault="00B71027" w:rsidP="00B71027">
            <w:pPr>
              <w:jc w:val="center"/>
              <w:rPr>
                <w:rFonts w:cs="Times New Roman"/>
                <w:sz w:val="20"/>
                <w:szCs w:val="20"/>
              </w:rPr>
            </w:pPr>
            <w:r w:rsidRPr="008275CC">
              <w:rPr>
                <w:rFonts w:cs="Times New Roman"/>
                <w:color w:val="000000"/>
                <w:sz w:val="20"/>
                <w:szCs w:val="20"/>
              </w:rPr>
              <w:t>42</w:t>
            </w:r>
            <w:r w:rsidR="00563F5B" w:rsidRPr="008275CC">
              <w:rPr>
                <w:rFonts w:cs="Times New Roman"/>
                <w:color w:val="000000"/>
                <w:sz w:val="20"/>
                <w:szCs w:val="20"/>
              </w:rPr>
              <w:t>,</w:t>
            </w:r>
            <w:r w:rsidRPr="008275CC">
              <w:rPr>
                <w:rFonts w:cs="Times New Roman"/>
                <w:color w:val="000000"/>
                <w:sz w:val="20"/>
                <w:szCs w:val="20"/>
              </w:rPr>
              <w:t>478</w:t>
            </w:r>
            <w:r w:rsidR="00563F5B" w:rsidRPr="008275CC">
              <w:rPr>
                <w:rFonts w:cs="Times New Roman"/>
                <w:color w:val="000000"/>
                <w:sz w:val="20"/>
                <w:szCs w:val="20"/>
              </w:rPr>
              <w:t>,</w:t>
            </w:r>
            <w:r w:rsidRPr="008275CC">
              <w:rPr>
                <w:rFonts w:cs="Times New Roman"/>
                <w:color w:val="000000"/>
                <w:sz w:val="20"/>
                <w:szCs w:val="20"/>
              </w:rPr>
              <w:t>777</w:t>
            </w:r>
          </w:p>
        </w:tc>
        <w:tc>
          <w:tcPr>
            <w:tcW w:w="1216" w:type="dxa"/>
            <w:vAlign w:val="center"/>
          </w:tcPr>
          <w:p w14:paraId="1889AFB3" w14:textId="52C6BC74" w:rsidR="00D47FB7" w:rsidRPr="008275CC" w:rsidRDefault="00B71027" w:rsidP="00B71027">
            <w:pPr>
              <w:jc w:val="center"/>
              <w:rPr>
                <w:rFonts w:cs="Times New Roman"/>
                <w:sz w:val="20"/>
                <w:szCs w:val="20"/>
              </w:rPr>
            </w:pPr>
            <w:r w:rsidRPr="008275CC">
              <w:rPr>
                <w:rFonts w:cs="Times New Roman"/>
                <w:color w:val="000000"/>
                <w:sz w:val="20"/>
                <w:szCs w:val="20"/>
              </w:rPr>
              <w:t>35</w:t>
            </w:r>
            <w:r w:rsidR="00563F5B" w:rsidRPr="008275CC">
              <w:rPr>
                <w:rFonts w:cs="Times New Roman"/>
                <w:color w:val="000000"/>
                <w:sz w:val="20"/>
                <w:szCs w:val="20"/>
              </w:rPr>
              <w:t>,</w:t>
            </w:r>
            <w:r w:rsidRPr="008275CC">
              <w:rPr>
                <w:rFonts w:cs="Times New Roman"/>
                <w:color w:val="000000"/>
                <w:sz w:val="20"/>
                <w:szCs w:val="20"/>
              </w:rPr>
              <w:t>007</w:t>
            </w:r>
            <w:r w:rsidR="00563F5B" w:rsidRPr="008275CC">
              <w:rPr>
                <w:rFonts w:cs="Times New Roman"/>
                <w:color w:val="000000"/>
                <w:sz w:val="20"/>
                <w:szCs w:val="20"/>
              </w:rPr>
              <w:t>,</w:t>
            </w:r>
            <w:r w:rsidRPr="008275CC">
              <w:rPr>
                <w:rFonts w:cs="Times New Roman"/>
                <w:color w:val="000000"/>
                <w:sz w:val="20"/>
                <w:szCs w:val="20"/>
              </w:rPr>
              <w:t>432</w:t>
            </w:r>
          </w:p>
        </w:tc>
      </w:tr>
      <w:tr w:rsidR="00A33EDA" w:rsidRPr="008275CC" w14:paraId="4E6E9C2B" w14:textId="77777777" w:rsidTr="008275CC">
        <w:trPr>
          <w:trHeight w:val="432"/>
        </w:trPr>
        <w:tc>
          <w:tcPr>
            <w:tcW w:w="2280" w:type="dxa"/>
            <w:tcBorders>
              <w:bottom w:val="nil"/>
            </w:tcBorders>
            <w:vAlign w:val="center"/>
          </w:tcPr>
          <w:p w14:paraId="521796C0" w14:textId="77777777" w:rsidR="00D47FB7" w:rsidRPr="008275CC" w:rsidRDefault="00D47FB7" w:rsidP="00A33EDA">
            <w:pPr>
              <w:ind w:left="360"/>
              <w:rPr>
                <w:rFonts w:cs="Times New Roman"/>
                <w:sz w:val="20"/>
                <w:szCs w:val="20"/>
              </w:rPr>
            </w:pPr>
            <w:r w:rsidRPr="008275CC">
              <w:rPr>
                <w:rFonts w:cs="Times New Roman"/>
                <w:sz w:val="20"/>
                <w:szCs w:val="20"/>
              </w:rPr>
              <w:t>Prevalence</w:t>
            </w:r>
          </w:p>
        </w:tc>
        <w:tc>
          <w:tcPr>
            <w:tcW w:w="1216" w:type="dxa"/>
            <w:tcBorders>
              <w:bottom w:val="nil"/>
            </w:tcBorders>
            <w:vAlign w:val="center"/>
          </w:tcPr>
          <w:p w14:paraId="6DFF1E30" w14:textId="77777777" w:rsidR="00D47FB7" w:rsidRPr="008275CC" w:rsidRDefault="00B71027" w:rsidP="00B71027">
            <w:pPr>
              <w:jc w:val="center"/>
              <w:rPr>
                <w:rFonts w:cs="Times New Roman"/>
                <w:color w:val="000000"/>
                <w:sz w:val="20"/>
                <w:szCs w:val="20"/>
              </w:rPr>
            </w:pPr>
            <w:r w:rsidRPr="008275CC">
              <w:rPr>
                <w:rFonts w:cs="Times New Roman"/>
                <w:color w:val="000000"/>
                <w:sz w:val="20"/>
                <w:szCs w:val="20"/>
              </w:rPr>
              <w:t>39.43%</w:t>
            </w:r>
          </w:p>
        </w:tc>
        <w:tc>
          <w:tcPr>
            <w:tcW w:w="1216" w:type="dxa"/>
            <w:tcBorders>
              <w:bottom w:val="nil"/>
            </w:tcBorders>
            <w:vAlign w:val="center"/>
          </w:tcPr>
          <w:p w14:paraId="6F35FA7D" w14:textId="77777777" w:rsidR="00D47FB7" w:rsidRPr="008275CC" w:rsidRDefault="00B71027" w:rsidP="00B71027">
            <w:pPr>
              <w:jc w:val="center"/>
              <w:rPr>
                <w:rFonts w:cs="Times New Roman"/>
                <w:sz w:val="20"/>
                <w:szCs w:val="20"/>
              </w:rPr>
            </w:pPr>
            <w:r w:rsidRPr="008275CC">
              <w:rPr>
                <w:rFonts w:cs="Times New Roman"/>
                <w:color w:val="000000"/>
                <w:sz w:val="20"/>
                <w:szCs w:val="20"/>
              </w:rPr>
              <w:t>36.24%</w:t>
            </w:r>
          </w:p>
        </w:tc>
        <w:tc>
          <w:tcPr>
            <w:tcW w:w="1216" w:type="dxa"/>
            <w:tcBorders>
              <w:bottom w:val="nil"/>
            </w:tcBorders>
            <w:vAlign w:val="center"/>
          </w:tcPr>
          <w:p w14:paraId="04D792B6" w14:textId="77777777" w:rsidR="00D47FB7" w:rsidRPr="008275CC" w:rsidRDefault="00B71027" w:rsidP="00B71027">
            <w:pPr>
              <w:jc w:val="center"/>
              <w:rPr>
                <w:rFonts w:cs="Times New Roman"/>
                <w:sz w:val="20"/>
                <w:szCs w:val="20"/>
              </w:rPr>
            </w:pPr>
            <w:r w:rsidRPr="008275CC">
              <w:rPr>
                <w:rFonts w:cs="Times New Roman"/>
                <w:color w:val="000000"/>
                <w:sz w:val="20"/>
                <w:szCs w:val="20"/>
              </w:rPr>
              <w:t>32.47%</w:t>
            </w:r>
          </w:p>
        </w:tc>
        <w:tc>
          <w:tcPr>
            <w:tcW w:w="1216" w:type="dxa"/>
            <w:tcBorders>
              <w:bottom w:val="nil"/>
            </w:tcBorders>
            <w:vAlign w:val="center"/>
          </w:tcPr>
          <w:p w14:paraId="5D2408FC" w14:textId="77777777" w:rsidR="00D47FB7" w:rsidRPr="008275CC" w:rsidRDefault="00B71027" w:rsidP="00B71027">
            <w:pPr>
              <w:jc w:val="center"/>
              <w:rPr>
                <w:rFonts w:cs="Times New Roman"/>
                <w:sz w:val="20"/>
                <w:szCs w:val="20"/>
              </w:rPr>
            </w:pPr>
            <w:r w:rsidRPr="008275CC">
              <w:rPr>
                <w:rFonts w:cs="Times New Roman"/>
                <w:color w:val="000000"/>
                <w:sz w:val="20"/>
                <w:szCs w:val="20"/>
              </w:rPr>
              <w:t>27.03%</w:t>
            </w:r>
          </w:p>
        </w:tc>
        <w:tc>
          <w:tcPr>
            <w:tcW w:w="1216" w:type="dxa"/>
            <w:tcBorders>
              <w:bottom w:val="nil"/>
            </w:tcBorders>
            <w:vAlign w:val="center"/>
          </w:tcPr>
          <w:p w14:paraId="4A79A694" w14:textId="77777777" w:rsidR="00D47FB7" w:rsidRPr="008275CC" w:rsidRDefault="00B71027" w:rsidP="00B71027">
            <w:pPr>
              <w:jc w:val="center"/>
              <w:rPr>
                <w:rFonts w:cs="Times New Roman"/>
                <w:sz w:val="20"/>
                <w:szCs w:val="20"/>
              </w:rPr>
            </w:pPr>
            <w:r w:rsidRPr="008275CC">
              <w:rPr>
                <w:rFonts w:cs="Times New Roman"/>
                <w:color w:val="000000"/>
                <w:sz w:val="20"/>
                <w:szCs w:val="20"/>
              </w:rPr>
              <w:t>22.22%</w:t>
            </w:r>
          </w:p>
        </w:tc>
        <w:tc>
          <w:tcPr>
            <w:tcW w:w="1216" w:type="dxa"/>
            <w:tcBorders>
              <w:bottom w:val="nil"/>
            </w:tcBorders>
            <w:vAlign w:val="center"/>
          </w:tcPr>
          <w:p w14:paraId="37F85F59" w14:textId="77777777" w:rsidR="00D47FB7" w:rsidRPr="008275CC" w:rsidRDefault="00B71027" w:rsidP="00B71027">
            <w:pPr>
              <w:jc w:val="center"/>
              <w:rPr>
                <w:rFonts w:cs="Times New Roman"/>
                <w:sz w:val="20"/>
                <w:szCs w:val="20"/>
              </w:rPr>
            </w:pPr>
            <w:r w:rsidRPr="008275CC">
              <w:rPr>
                <w:rFonts w:cs="Times New Roman"/>
                <w:color w:val="000000"/>
                <w:sz w:val="20"/>
                <w:szCs w:val="20"/>
              </w:rPr>
              <w:t>17.04%</w:t>
            </w:r>
          </w:p>
        </w:tc>
      </w:tr>
      <w:tr w:rsidR="00A33EDA" w:rsidRPr="008275CC" w14:paraId="5C41FE1D" w14:textId="77777777" w:rsidTr="008275CC">
        <w:trPr>
          <w:trHeight w:val="432"/>
        </w:trPr>
        <w:tc>
          <w:tcPr>
            <w:tcW w:w="2280" w:type="dxa"/>
            <w:tcBorders>
              <w:top w:val="nil"/>
              <w:bottom w:val="single" w:sz="4" w:space="0" w:color="auto"/>
            </w:tcBorders>
            <w:vAlign w:val="center"/>
          </w:tcPr>
          <w:p w14:paraId="0469F85D" w14:textId="77BAA2E4" w:rsidR="0046561F" w:rsidRPr="008275CC" w:rsidRDefault="0046561F" w:rsidP="0046561F">
            <w:pPr>
              <w:ind w:left="360"/>
              <w:rPr>
                <w:rFonts w:cs="Times New Roman"/>
                <w:sz w:val="20"/>
                <w:szCs w:val="20"/>
              </w:rPr>
            </w:pPr>
            <w:r w:rsidRPr="008275CC">
              <w:rPr>
                <w:rFonts w:cs="Times New Roman"/>
                <w:sz w:val="20"/>
                <w:szCs w:val="20"/>
              </w:rPr>
              <w:t>Cigarette</w:t>
            </w:r>
            <w:r w:rsidR="008275CC">
              <w:rPr>
                <w:rFonts w:cs="Times New Roman"/>
                <w:sz w:val="20"/>
                <w:szCs w:val="20"/>
              </w:rPr>
              <w:t xml:space="preserve"> </w:t>
            </w:r>
            <w:r w:rsidRPr="008275CC">
              <w:rPr>
                <w:rFonts w:cs="Times New Roman"/>
                <w:sz w:val="20"/>
                <w:szCs w:val="20"/>
              </w:rPr>
              <w:t>consumption</w:t>
            </w:r>
          </w:p>
          <w:p w14:paraId="7069B9FC" w14:textId="0FC9A63B" w:rsidR="00D47FB7" w:rsidRPr="008275CC" w:rsidRDefault="0046561F" w:rsidP="0046561F">
            <w:pPr>
              <w:ind w:left="360"/>
              <w:rPr>
                <w:rFonts w:cs="Times New Roman"/>
                <w:b/>
                <w:sz w:val="20"/>
                <w:szCs w:val="20"/>
              </w:rPr>
            </w:pPr>
            <w:r w:rsidRPr="008275CC">
              <w:rPr>
                <w:rFonts w:cs="Times New Roman"/>
                <w:sz w:val="20"/>
                <w:szCs w:val="20"/>
              </w:rPr>
              <w:t>(packs per year</w:t>
            </w:r>
            <w:r w:rsidR="00CC3748" w:rsidRPr="008275CC">
              <w:rPr>
                <w:rFonts w:cs="Times New Roman"/>
                <w:sz w:val="20"/>
                <w:szCs w:val="20"/>
              </w:rPr>
              <w:t>, millions</w:t>
            </w:r>
            <w:r w:rsidRPr="008275CC">
              <w:rPr>
                <w:rFonts w:cs="Times New Roman"/>
                <w:sz w:val="20"/>
                <w:szCs w:val="20"/>
              </w:rPr>
              <w:t xml:space="preserve">) </w:t>
            </w:r>
          </w:p>
        </w:tc>
        <w:tc>
          <w:tcPr>
            <w:tcW w:w="1216" w:type="dxa"/>
            <w:tcBorders>
              <w:top w:val="nil"/>
              <w:bottom w:val="single" w:sz="4" w:space="0" w:color="auto"/>
            </w:tcBorders>
            <w:vAlign w:val="center"/>
          </w:tcPr>
          <w:p w14:paraId="2310ED36" w14:textId="5CC03186" w:rsidR="00D47FB7" w:rsidRPr="008275CC" w:rsidRDefault="00760644" w:rsidP="00A33EDA">
            <w:pPr>
              <w:jc w:val="center"/>
              <w:rPr>
                <w:rFonts w:cs="Times New Roman"/>
                <w:sz w:val="20"/>
                <w:szCs w:val="20"/>
              </w:rPr>
            </w:pPr>
            <w:r w:rsidRPr="008275CC">
              <w:rPr>
                <w:rFonts w:cs="Times New Roman"/>
                <w:sz w:val="20"/>
                <w:szCs w:val="20"/>
              </w:rPr>
              <w:t>20</w:t>
            </w:r>
            <w:r w:rsidR="00EA1770" w:rsidRPr="008275CC">
              <w:rPr>
                <w:rFonts w:cs="Times New Roman"/>
                <w:sz w:val="20"/>
                <w:szCs w:val="20"/>
              </w:rPr>
              <w:t>,</w:t>
            </w:r>
            <w:r w:rsidRPr="008275CC">
              <w:rPr>
                <w:rFonts w:cs="Times New Roman"/>
                <w:sz w:val="20"/>
                <w:szCs w:val="20"/>
              </w:rPr>
              <w:t>457</w:t>
            </w:r>
          </w:p>
        </w:tc>
        <w:tc>
          <w:tcPr>
            <w:tcW w:w="1216" w:type="dxa"/>
            <w:tcBorders>
              <w:top w:val="nil"/>
              <w:bottom w:val="single" w:sz="4" w:space="0" w:color="auto"/>
            </w:tcBorders>
            <w:vAlign w:val="center"/>
          </w:tcPr>
          <w:p w14:paraId="5B690369" w14:textId="72B11E82" w:rsidR="00D47FB7" w:rsidRPr="008275CC" w:rsidRDefault="00760644" w:rsidP="00A33EDA">
            <w:pPr>
              <w:jc w:val="center"/>
              <w:rPr>
                <w:rFonts w:cs="Times New Roman"/>
                <w:sz w:val="20"/>
                <w:szCs w:val="20"/>
              </w:rPr>
            </w:pPr>
            <w:r w:rsidRPr="008275CC">
              <w:rPr>
                <w:rFonts w:cs="Times New Roman"/>
                <w:sz w:val="20"/>
                <w:szCs w:val="20"/>
              </w:rPr>
              <w:t>23,894</w:t>
            </w:r>
          </w:p>
        </w:tc>
        <w:tc>
          <w:tcPr>
            <w:tcW w:w="1216" w:type="dxa"/>
            <w:tcBorders>
              <w:top w:val="nil"/>
              <w:bottom w:val="single" w:sz="4" w:space="0" w:color="auto"/>
            </w:tcBorders>
            <w:vAlign w:val="center"/>
          </w:tcPr>
          <w:p w14:paraId="66B4C855" w14:textId="28A800F0" w:rsidR="00D47FB7" w:rsidRPr="008275CC" w:rsidRDefault="00760644" w:rsidP="00A33EDA">
            <w:pPr>
              <w:jc w:val="center"/>
              <w:rPr>
                <w:rFonts w:cs="Times New Roman"/>
                <w:sz w:val="20"/>
                <w:szCs w:val="20"/>
              </w:rPr>
            </w:pPr>
            <w:r w:rsidRPr="008275CC">
              <w:rPr>
                <w:rFonts w:cs="Times New Roman"/>
                <w:sz w:val="20"/>
                <w:szCs w:val="20"/>
              </w:rPr>
              <w:t>29,184</w:t>
            </w:r>
          </w:p>
        </w:tc>
        <w:tc>
          <w:tcPr>
            <w:tcW w:w="1216" w:type="dxa"/>
            <w:tcBorders>
              <w:top w:val="nil"/>
              <w:bottom w:val="single" w:sz="4" w:space="0" w:color="auto"/>
            </w:tcBorders>
            <w:vAlign w:val="center"/>
          </w:tcPr>
          <w:p w14:paraId="40764204" w14:textId="3AFD3A44" w:rsidR="00D47FB7" w:rsidRPr="008275CC" w:rsidRDefault="00760644" w:rsidP="00A33EDA">
            <w:pPr>
              <w:jc w:val="center"/>
              <w:rPr>
                <w:rFonts w:cs="Times New Roman"/>
                <w:sz w:val="20"/>
                <w:szCs w:val="20"/>
              </w:rPr>
            </w:pPr>
            <w:r w:rsidRPr="008275CC">
              <w:rPr>
                <w:rFonts w:cs="Times New Roman"/>
                <w:sz w:val="20"/>
                <w:szCs w:val="20"/>
              </w:rPr>
              <w:t>24,994</w:t>
            </w:r>
          </w:p>
        </w:tc>
        <w:tc>
          <w:tcPr>
            <w:tcW w:w="1216" w:type="dxa"/>
            <w:tcBorders>
              <w:top w:val="nil"/>
              <w:bottom w:val="single" w:sz="4" w:space="0" w:color="auto"/>
            </w:tcBorders>
            <w:vAlign w:val="center"/>
          </w:tcPr>
          <w:p w14:paraId="13CF64D4" w14:textId="147E4C53" w:rsidR="00D47FB7" w:rsidRPr="008275CC" w:rsidRDefault="00B11D73" w:rsidP="00A33EDA">
            <w:pPr>
              <w:jc w:val="center"/>
              <w:rPr>
                <w:rFonts w:cs="Times New Roman"/>
                <w:sz w:val="20"/>
                <w:szCs w:val="20"/>
              </w:rPr>
            </w:pPr>
            <w:r w:rsidRPr="008275CC">
              <w:rPr>
                <w:rFonts w:cs="Times New Roman"/>
                <w:sz w:val="20"/>
                <w:szCs w:val="20"/>
              </w:rPr>
              <w:t>21,405</w:t>
            </w:r>
          </w:p>
        </w:tc>
        <w:tc>
          <w:tcPr>
            <w:tcW w:w="1216" w:type="dxa"/>
            <w:tcBorders>
              <w:top w:val="nil"/>
              <w:bottom w:val="single" w:sz="4" w:space="0" w:color="auto"/>
            </w:tcBorders>
            <w:vAlign w:val="center"/>
          </w:tcPr>
          <w:p w14:paraId="165BD689" w14:textId="2D3892FF" w:rsidR="00D47FB7" w:rsidRPr="008275CC" w:rsidRDefault="00B11D73" w:rsidP="00A33EDA">
            <w:pPr>
              <w:jc w:val="center"/>
              <w:rPr>
                <w:rFonts w:cs="Times New Roman"/>
                <w:sz w:val="20"/>
                <w:szCs w:val="20"/>
              </w:rPr>
            </w:pPr>
            <w:r w:rsidRPr="008275CC">
              <w:rPr>
                <w:rFonts w:cs="Times New Roman"/>
                <w:sz w:val="20"/>
                <w:szCs w:val="20"/>
              </w:rPr>
              <w:t>14</w:t>
            </w:r>
            <w:r w:rsidR="00563F5B" w:rsidRPr="008275CC">
              <w:rPr>
                <w:rFonts w:cs="Times New Roman"/>
                <w:sz w:val="20"/>
                <w:szCs w:val="20"/>
              </w:rPr>
              <w:t>,</w:t>
            </w:r>
            <w:r w:rsidRPr="008275CC">
              <w:rPr>
                <w:rFonts w:cs="Times New Roman"/>
                <w:sz w:val="20"/>
                <w:szCs w:val="20"/>
              </w:rPr>
              <w:t>697</w:t>
            </w:r>
          </w:p>
        </w:tc>
      </w:tr>
      <w:tr w:rsidR="00A33EDA" w:rsidRPr="008275CC" w14:paraId="3088D3A3" w14:textId="77777777" w:rsidTr="008275CC">
        <w:trPr>
          <w:trHeight w:val="432"/>
        </w:trPr>
        <w:tc>
          <w:tcPr>
            <w:tcW w:w="2280" w:type="dxa"/>
            <w:tcBorders>
              <w:top w:val="single" w:sz="4" w:space="0" w:color="auto"/>
            </w:tcBorders>
            <w:vAlign w:val="center"/>
          </w:tcPr>
          <w:p w14:paraId="6ABE8F26" w14:textId="77777777" w:rsidR="00D47FB7" w:rsidRPr="008275CC" w:rsidRDefault="00D47FB7" w:rsidP="00A33EDA">
            <w:pPr>
              <w:rPr>
                <w:rFonts w:cs="Times New Roman"/>
                <w:b/>
                <w:sz w:val="20"/>
                <w:szCs w:val="20"/>
              </w:rPr>
            </w:pPr>
            <w:r w:rsidRPr="008275CC">
              <w:rPr>
                <w:rFonts w:cs="Times New Roman"/>
                <w:b/>
                <w:sz w:val="20"/>
                <w:szCs w:val="20"/>
              </w:rPr>
              <w:t>“No policy”</w:t>
            </w:r>
          </w:p>
          <w:p w14:paraId="2B86A53C" w14:textId="77777777" w:rsidR="00D47FB7" w:rsidRPr="008275CC" w:rsidRDefault="00D47FB7" w:rsidP="00A33EDA">
            <w:pPr>
              <w:rPr>
                <w:rFonts w:cs="Times New Roman"/>
                <w:sz w:val="20"/>
                <w:szCs w:val="20"/>
              </w:rPr>
            </w:pPr>
            <w:r w:rsidRPr="008275CC">
              <w:rPr>
                <w:rFonts w:cs="Times New Roman"/>
                <w:b/>
                <w:sz w:val="20"/>
                <w:szCs w:val="20"/>
              </w:rPr>
              <w:t>counter-factual</w:t>
            </w:r>
          </w:p>
        </w:tc>
        <w:tc>
          <w:tcPr>
            <w:tcW w:w="1216" w:type="dxa"/>
            <w:tcBorders>
              <w:top w:val="single" w:sz="4" w:space="0" w:color="auto"/>
            </w:tcBorders>
            <w:vAlign w:val="center"/>
          </w:tcPr>
          <w:p w14:paraId="677DAF02"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5BAFD31D"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0342F540"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3AC75970"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0CBEF895"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15531CE9" w14:textId="77777777" w:rsidR="00D47FB7" w:rsidRPr="008275CC" w:rsidRDefault="00D47FB7" w:rsidP="00A33EDA">
            <w:pPr>
              <w:jc w:val="center"/>
              <w:rPr>
                <w:rFonts w:cs="Times New Roman"/>
                <w:sz w:val="20"/>
                <w:szCs w:val="20"/>
              </w:rPr>
            </w:pPr>
          </w:p>
        </w:tc>
      </w:tr>
      <w:tr w:rsidR="00A33EDA" w:rsidRPr="008275CC" w14:paraId="7A790A3E" w14:textId="77777777" w:rsidTr="008275CC">
        <w:trPr>
          <w:trHeight w:val="432"/>
        </w:trPr>
        <w:tc>
          <w:tcPr>
            <w:tcW w:w="2280" w:type="dxa"/>
            <w:vAlign w:val="center"/>
          </w:tcPr>
          <w:p w14:paraId="0C2BE883" w14:textId="77777777" w:rsidR="00D47FB7" w:rsidRPr="008275CC" w:rsidRDefault="00D47FB7" w:rsidP="00A33EDA">
            <w:pPr>
              <w:ind w:left="360"/>
              <w:rPr>
                <w:rFonts w:cs="Times New Roman"/>
                <w:sz w:val="20"/>
                <w:szCs w:val="20"/>
              </w:rPr>
            </w:pPr>
            <w:r w:rsidRPr="008275CC">
              <w:rPr>
                <w:rFonts w:cs="Times New Roman"/>
                <w:sz w:val="20"/>
                <w:szCs w:val="20"/>
              </w:rPr>
              <w:t># Smokers</w:t>
            </w:r>
          </w:p>
        </w:tc>
        <w:tc>
          <w:tcPr>
            <w:tcW w:w="1216" w:type="dxa"/>
            <w:vAlign w:val="center"/>
          </w:tcPr>
          <w:p w14:paraId="0B83AA55" w14:textId="414F6DE0" w:rsidR="00D47FB7" w:rsidRPr="008275CC" w:rsidRDefault="00B71027" w:rsidP="00B71027">
            <w:pPr>
              <w:jc w:val="center"/>
              <w:rPr>
                <w:rFonts w:cs="Times New Roman"/>
                <w:sz w:val="20"/>
                <w:szCs w:val="20"/>
              </w:rPr>
            </w:pPr>
            <w:r w:rsidRPr="008275CC">
              <w:rPr>
                <w:rFonts w:cs="Times New Roman"/>
                <w:color w:val="000000"/>
                <w:sz w:val="20"/>
                <w:szCs w:val="20"/>
              </w:rPr>
              <w:t>45</w:t>
            </w:r>
            <w:r w:rsidR="00563F5B" w:rsidRPr="008275CC">
              <w:rPr>
                <w:rFonts w:cs="Times New Roman"/>
                <w:color w:val="000000"/>
                <w:sz w:val="20"/>
                <w:szCs w:val="20"/>
              </w:rPr>
              <w:t>,</w:t>
            </w:r>
            <w:r w:rsidRPr="008275CC">
              <w:rPr>
                <w:rFonts w:cs="Times New Roman"/>
                <w:color w:val="000000"/>
                <w:sz w:val="20"/>
                <w:szCs w:val="20"/>
              </w:rPr>
              <w:t>587</w:t>
            </w:r>
            <w:r w:rsidR="00563F5B" w:rsidRPr="008275CC">
              <w:rPr>
                <w:rFonts w:cs="Times New Roman"/>
                <w:color w:val="000000"/>
                <w:sz w:val="20"/>
                <w:szCs w:val="20"/>
              </w:rPr>
              <w:t>,</w:t>
            </w:r>
            <w:r w:rsidRPr="008275CC">
              <w:rPr>
                <w:rFonts w:cs="Times New Roman"/>
                <w:color w:val="000000"/>
                <w:sz w:val="20"/>
                <w:szCs w:val="20"/>
              </w:rPr>
              <w:t>812</w:t>
            </w:r>
          </w:p>
        </w:tc>
        <w:tc>
          <w:tcPr>
            <w:tcW w:w="1216" w:type="dxa"/>
            <w:vAlign w:val="center"/>
          </w:tcPr>
          <w:p w14:paraId="552A2FF5" w14:textId="1D6CFADC" w:rsidR="00D47FB7" w:rsidRPr="008275CC" w:rsidRDefault="00B71027" w:rsidP="00B71027">
            <w:pPr>
              <w:jc w:val="center"/>
              <w:rPr>
                <w:rFonts w:cs="Times New Roman"/>
                <w:sz w:val="20"/>
                <w:szCs w:val="20"/>
              </w:rPr>
            </w:pPr>
            <w:r w:rsidRPr="008275CC">
              <w:rPr>
                <w:rFonts w:cs="Times New Roman"/>
                <w:color w:val="000000"/>
                <w:sz w:val="20"/>
                <w:szCs w:val="20"/>
              </w:rPr>
              <w:t>51</w:t>
            </w:r>
            <w:r w:rsidR="00563F5B" w:rsidRPr="008275CC">
              <w:rPr>
                <w:rFonts w:cs="Times New Roman"/>
                <w:color w:val="000000"/>
                <w:sz w:val="20"/>
                <w:szCs w:val="20"/>
              </w:rPr>
              <w:t>,</w:t>
            </w:r>
            <w:r w:rsidRPr="008275CC">
              <w:rPr>
                <w:rFonts w:cs="Times New Roman"/>
                <w:color w:val="000000"/>
                <w:sz w:val="20"/>
                <w:szCs w:val="20"/>
              </w:rPr>
              <w:t>490</w:t>
            </w:r>
            <w:r w:rsidR="00563F5B" w:rsidRPr="008275CC">
              <w:rPr>
                <w:rFonts w:cs="Times New Roman"/>
                <w:color w:val="000000"/>
                <w:sz w:val="20"/>
                <w:szCs w:val="20"/>
              </w:rPr>
              <w:t>,</w:t>
            </w:r>
            <w:r w:rsidRPr="008275CC">
              <w:rPr>
                <w:rFonts w:cs="Times New Roman"/>
                <w:color w:val="000000"/>
                <w:sz w:val="20"/>
                <w:szCs w:val="20"/>
              </w:rPr>
              <w:t>614</w:t>
            </w:r>
          </w:p>
        </w:tc>
        <w:tc>
          <w:tcPr>
            <w:tcW w:w="1216" w:type="dxa"/>
            <w:vAlign w:val="center"/>
          </w:tcPr>
          <w:p w14:paraId="4E7EA2DE" w14:textId="5B259676" w:rsidR="00D47FB7" w:rsidRPr="008275CC" w:rsidRDefault="00B71027" w:rsidP="00B71027">
            <w:pPr>
              <w:jc w:val="center"/>
              <w:rPr>
                <w:rFonts w:cs="Times New Roman"/>
                <w:sz w:val="20"/>
                <w:szCs w:val="20"/>
              </w:rPr>
            </w:pPr>
            <w:r w:rsidRPr="008275CC">
              <w:rPr>
                <w:rFonts w:cs="Times New Roman"/>
                <w:color w:val="000000"/>
                <w:sz w:val="20"/>
                <w:szCs w:val="20"/>
              </w:rPr>
              <w:t>61</w:t>
            </w:r>
            <w:r w:rsidR="00563F5B" w:rsidRPr="008275CC">
              <w:rPr>
                <w:rFonts w:cs="Times New Roman"/>
                <w:color w:val="000000"/>
                <w:sz w:val="20"/>
                <w:szCs w:val="20"/>
              </w:rPr>
              <w:t>,</w:t>
            </w:r>
            <w:r w:rsidRPr="008275CC">
              <w:rPr>
                <w:rFonts w:cs="Times New Roman"/>
                <w:color w:val="000000"/>
                <w:sz w:val="20"/>
                <w:szCs w:val="20"/>
              </w:rPr>
              <w:t>586</w:t>
            </w:r>
            <w:r w:rsidR="00563F5B" w:rsidRPr="008275CC">
              <w:rPr>
                <w:rFonts w:cs="Times New Roman"/>
                <w:color w:val="000000"/>
                <w:sz w:val="20"/>
                <w:szCs w:val="20"/>
              </w:rPr>
              <w:t>,</w:t>
            </w:r>
            <w:r w:rsidRPr="008275CC">
              <w:rPr>
                <w:rFonts w:cs="Times New Roman"/>
                <w:color w:val="000000"/>
                <w:sz w:val="20"/>
                <w:szCs w:val="20"/>
              </w:rPr>
              <w:t>461</w:t>
            </w:r>
          </w:p>
        </w:tc>
        <w:tc>
          <w:tcPr>
            <w:tcW w:w="1216" w:type="dxa"/>
            <w:vAlign w:val="center"/>
          </w:tcPr>
          <w:p w14:paraId="6B3B08D2" w14:textId="39EF0590" w:rsidR="00D47FB7" w:rsidRPr="008275CC" w:rsidRDefault="00B71027" w:rsidP="00B71027">
            <w:pPr>
              <w:jc w:val="center"/>
              <w:rPr>
                <w:rFonts w:cs="Times New Roman"/>
                <w:sz w:val="20"/>
                <w:szCs w:val="20"/>
              </w:rPr>
            </w:pPr>
            <w:r w:rsidRPr="008275CC">
              <w:rPr>
                <w:rFonts w:cs="Times New Roman"/>
                <w:color w:val="000000"/>
                <w:sz w:val="20"/>
                <w:szCs w:val="20"/>
              </w:rPr>
              <w:t>67</w:t>
            </w:r>
            <w:r w:rsidR="00563F5B" w:rsidRPr="008275CC">
              <w:rPr>
                <w:rFonts w:cs="Times New Roman"/>
                <w:color w:val="000000"/>
                <w:sz w:val="20"/>
                <w:szCs w:val="20"/>
              </w:rPr>
              <w:t>,</w:t>
            </w:r>
            <w:r w:rsidRPr="008275CC">
              <w:rPr>
                <w:rFonts w:cs="Times New Roman"/>
                <w:color w:val="000000"/>
                <w:sz w:val="20"/>
                <w:szCs w:val="20"/>
              </w:rPr>
              <w:t>802</w:t>
            </w:r>
            <w:r w:rsidR="00563F5B" w:rsidRPr="008275CC">
              <w:rPr>
                <w:rFonts w:cs="Times New Roman"/>
                <w:color w:val="000000"/>
                <w:sz w:val="20"/>
                <w:szCs w:val="20"/>
              </w:rPr>
              <w:t>,</w:t>
            </w:r>
            <w:r w:rsidRPr="008275CC">
              <w:rPr>
                <w:rFonts w:cs="Times New Roman"/>
                <w:color w:val="000000"/>
                <w:sz w:val="20"/>
                <w:szCs w:val="20"/>
              </w:rPr>
              <w:t>003</w:t>
            </w:r>
          </w:p>
        </w:tc>
        <w:tc>
          <w:tcPr>
            <w:tcW w:w="1216" w:type="dxa"/>
            <w:vAlign w:val="center"/>
          </w:tcPr>
          <w:p w14:paraId="52CE48E3" w14:textId="3E6A6DB0" w:rsidR="00D47FB7" w:rsidRPr="008275CC" w:rsidRDefault="00B71027" w:rsidP="00B71027">
            <w:pPr>
              <w:jc w:val="center"/>
              <w:rPr>
                <w:rFonts w:cs="Times New Roman"/>
                <w:sz w:val="20"/>
                <w:szCs w:val="20"/>
              </w:rPr>
            </w:pPr>
            <w:r w:rsidRPr="008275CC">
              <w:rPr>
                <w:rFonts w:cs="Times New Roman"/>
                <w:color w:val="000000"/>
                <w:sz w:val="20"/>
                <w:szCs w:val="20"/>
              </w:rPr>
              <w:t>70</w:t>
            </w:r>
            <w:r w:rsidR="00563F5B" w:rsidRPr="008275CC">
              <w:rPr>
                <w:rFonts w:cs="Times New Roman"/>
                <w:color w:val="000000"/>
                <w:sz w:val="20"/>
                <w:szCs w:val="20"/>
              </w:rPr>
              <w:t>,</w:t>
            </w:r>
            <w:r w:rsidRPr="008275CC">
              <w:rPr>
                <w:rFonts w:cs="Times New Roman"/>
                <w:color w:val="000000"/>
                <w:sz w:val="20"/>
                <w:szCs w:val="20"/>
              </w:rPr>
              <w:t>883</w:t>
            </w:r>
            <w:r w:rsidR="00563F5B" w:rsidRPr="008275CC">
              <w:rPr>
                <w:rFonts w:cs="Times New Roman"/>
                <w:color w:val="000000"/>
                <w:sz w:val="20"/>
                <w:szCs w:val="20"/>
              </w:rPr>
              <w:t>,</w:t>
            </w:r>
            <w:r w:rsidRPr="008275CC">
              <w:rPr>
                <w:rFonts w:cs="Times New Roman"/>
                <w:color w:val="000000"/>
                <w:sz w:val="20"/>
                <w:szCs w:val="20"/>
              </w:rPr>
              <w:t>400</w:t>
            </w:r>
          </w:p>
        </w:tc>
        <w:tc>
          <w:tcPr>
            <w:tcW w:w="1216" w:type="dxa"/>
            <w:vAlign w:val="center"/>
          </w:tcPr>
          <w:p w14:paraId="4ECF1C2F" w14:textId="337B5BDC" w:rsidR="00D47FB7" w:rsidRPr="008275CC" w:rsidRDefault="00B71027" w:rsidP="00B71027">
            <w:pPr>
              <w:jc w:val="center"/>
              <w:rPr>
                <w:rFonts w:cs="Times New Roman"/>
                <w:sz w:val="20"/>
                <w:szCs w:val="20"/>
              </w:rPr>
            </w:pPr>
            <w:r w:rsidRPr="008275CC">
              <w:rPr>
                <w:rFonts w:cs="Times New Roman"/>
                <w:color w:val="000000"/>
                <w:sz w:val="20"/>
                <w:szCs w:val="20"/>
              </w:rPr>
              <w:t>75</w:t>
            </w:r>
            <w:r w:rsidR="00563F5B" w:rsidRPr="008275CC">
              <w:rPr>
                <w:rFonts w:cs="Times New Roman"/>
                <w:color w:val="000000"/>
                <w:sz w:val="20"/>
                <w:szCs w:val="20"/>
              </w:rPr>
              <w:t>,</w:t>
            </w:r>
            <w:r w:rsidRPr="008275CC">
              <w:rPr>
                <w:rFonts w:cs="Times New Roman"/>
                <w:color w:val="000000"/>
                <w:sz w:val="20"/>
                <w:szCs w:val="20"/>
              </w:rPr>
              <w:t>473</w:t>
            </w:r>
            <w:r w:rsidR="00563F5B" w:rsidRPr="008275CC">
              <w:rPr>
                <w:rFonts w:cs="Times New Roman"/>
                <w:color w:val="000000"/>
                <w:sz w:val="20"/>
                <w:szCs w:val="20"/>
              </w:rPr>
              <w:t>,</w:t>
            </w:r>
            <w:r w:rsidRPr="008275CC">
              <w:rPr>
                <w:rFonts w:cs="Times New Roman"/>
                <w:color w:val="000000"/>
                <w:sz w:val="20"/>
                <w:szCs w:val="20"/>
              </w:rPr>
              <w:t>529</w:t>
            </w:r>
          </w:p>
        </w:tc>
      </w:tr>
      <w:tr w:rsidR="00D47FB7" w:rsidRPr="008275CC" w14:paraId="312387AB" w14:textId="77777777" w:rsidTr="008275CC">
        <w:trPr>
          <w:trHeight w:val="432"/>
        </w:trPr>
        <w:tc>
          <w:tcPr>
            <w:tcW w:w="2280" w:type="dxa"/>
            <w:tcBorders>
              <w:bottom w:val="nil"/>
            </w:tcBorders>
            <w:vAlign w:val="center"/>
          </w:tcPr>
          <w:p w14:paraId="108ADE31" w14:textId="77777777" w:rsidR="00D47FB7" w:rsidRPr="008275CC" w:rsidRDefault="00D47FB7" w:rsidP="00A33EDA">
            <w:pPr>
              <w:ind w:left="360"/>
              <w:rPr>
                <w:rFonts w:cs="Times New Roman"/>
                <w:sz w:val="20"/>
                <w:szCs w:val="20"/>
              </w:rPr>
            </w:pPr>
            <w:r w:rsidRPr="008275CC">
              <w:rPr>
                <w:rFonts w:cs="Times New Roman"/>
                <w:sz w:val="20"/>
                <w:szCs w:val="20"/>
              </w:rPr>
              <w:t>Prevalence</w:t>
            </w:r>
          </w:p>
        </w:tc>
        <w:tc>
          <w:tcPr>
            <w:tcW w:w="1216" w:type="dxa"/>
            <w:tcBorders>
              <w:bottom w:val="nil"/>
            </w:tcBorders>
            <w:vAlign w:val="center"/>
          </w:tcPr>
          <w:p w14:paraId="3A7AC668" w14:textId="77777777" w:rsidR="00D47FB7" w:rsidRPr="008275CC" w:rsidRDefault="00B71027" w:rsidP="00B71027">
            <w:pPr>
              <w:jc w:val="center"/>
              <w:rPr>
                <w:rFonts w:cs="Times New Roman"/>
                <w:sz w:val="20"/>
                <w:szCs w:val="20"/>
              </w:rPr>
            </w:pPr>
            <w:r w:rsidRPr="008275CC">
              <w:rPr>
                <w:rFonts w:cs="Times New Roman"/>
                <w:color w:val="000000"/>
                <w:sz w:val="20"/>
                <w:szCs w:val="20"/>
              </w:rPr>
              <w:t>39.43%</w:t>
            </w:r>
          </w:p>
        </w:tc>
        <w:tc>
          <w:tcPr>
            <w:tcW w:w="1216" w:type="dxa"/>
            <w:tcBorders>
              <w:bottom w:val="nil"/>
            </w:tcBorders>
            <w:vAlign w:val="center"/>
          </w:tcPr>
          <w:p w14:paraId="131A5DFF" w14:textId="77777777" w:rsidR="00D47FB7" w:rsidRPr="008275CC" w:rsidRDefault="00B71027" w:rsidP="00B71027">
            <w:pPr>
              <w:jc w:val="center"/>
              <w:rPr>
                <w:rFonts w:cs="Times New Roman"/>
                <w:sz w:val="20"/>
                <w:szCs w:val="20"/>
              </w:rPr>
            </w:pPr>
            <w:r w:rsidRPr="008275CC">
              <w:rPr>
                <w:rFonts w:cs="Times New Roman"/>
                <w:color w:val="000000"/>
                <w:sz w:val="20"/>
                <w:szCs w:val="20"/>
              </w:rPr>
              <w:t>37.72%</w:t>
            </w:r>
          </w:p>
        </w:tc>
        <w:tc>
          <w:tcPr>
            <w:tcW w:w="1216" w:type="dxa"/>
            <w:tcBorders>
              <w:bottom w:val="nil"/>
            </w:tcBorders>
            <w:vAlign w:val="center"/>
          </w:tcPr>
          <w:p w14:paraId="7594CDC9" w14:textId="77777777" w:rsidR="00D47FB7" w:rsidRPr="008275CC" w:rsidRDefault="00B71027" w:rsidP="00B71027">
            <w:pPr>
              <w:jc w:val="center"/>
              <w:rPr>
                <w:rFonts w:cs="Times New Roman"/>
                <w:sz w:val="20"/>
                <w:szCs w:val="20"/>
              </w:rPr>
            </w:pPr>
            <w:r w:rsidRPr="008275CC">
              <w:rPr>
                <w:rFonts w:cs="Times New Roman"/>
                <w:color w:val="000000"/>
                <w:sz w:val="20"/>
                <w:szCs w:val="20"/>
              </w:rPr>
              <w:t>38.13%</w:t>
            </w:r>
          </w:p>
        </w:tc>
        <w:tc>
          <w:tcPr>
            <w:tcW w:w="1216" w:type="dxa"/>
            <w:tcBorders>
              <w:bottom w:val="nil"/>
            </w:tcBorders>
            <w:vAlign w:val="center"/>
          </w:tcPr>
          <w:p w14:paraId="68A7832A" w14:textId="77777777" w:rsidR="00D47FB7" w:rsidRPr="008275CC" w:rsidRDefault="00B71027" w:rsidP="00B71027">
            <w:pPr>
              <w:jc w:val="center"/>
              <w:rPr>
                <w:rFonts w:cs="Times New Roman"/>
                <w:sz w:val="20"/>
                <w:szCs w:val="20"/>
              </w:rPr>
            </w:pPr>
            <w:r w:rsidRPr="008275CC">
              <w:rPr>
                <w:rFonts w:cs="Times New Roman"/>
                <w:color w:val="000000"/>
                <w:sz w:val="20"/>
                <w:szCs w:val="20"/>
              </w:rPr>
              <w:t>38.09%</w:t>
            </w:r>
          </w:p>
        </w:tc>
        <w:tc>
          <w:tcPr>
            <w:tcW w:w="1216" w:type="dxa"/>
            <w:tcBorders>
              <w:bottom w:val="nil"/>
            </w:tcBorders>
            <w:vAlign w:val="center"/>
          </w:tcPr>
          <w:p w14:paraId="7D5FD8DE" w14:textId="77777777" w:rsidR="00D47FB7" w:rsidRPr="008275CC" w:rsidRDefault="00B71027" w:rsidP="00B71027">
            <w:pPr>
              <w:jc w:val="center"/>
              <w:rPr>
                <w:rFonts w:cs="Times New Roman"/>
                <w:sz w:val="20"/>
                <w:szCs w:val="20"/>
              </w:rPr>
            </w:pPr>
            <w:r w:rsidRPr="008275CC">
              <w:rPr>
                <w:rFonts w:cs="Times New Roman"/>
                <w:color w:val="000000"/>
                <w:sz w:val="20"/>
                <w:szCs w:val="20"/>
              </w:rPr>
              <w:t>37.54%</w:t>
            </w:r>
          </w:p>
        </w:tc>
        <w:tc>
          <w:tcPr>
            <w:tcW w:w="1216" w:type="dxa"/>
            <w:tcBorders>
              <w:bottom w:val="nil"/>
            </w:tcBorders>
            <w:vAlign w:val="center"/>
          </w:tcPr>
          <w:p w14:paraId="610FAB17" w14:textId="77777777" w:rsidR="00D47FB7" w:rsidRPr="008275CC" w:rsidRDefault="00B71027" w:rsidP="00B71027">
            <w:pPr>
              <w:jc w:val="center"/>
              <w:rPr>
                <w:rFonts w:cs="Times New Roman"/>
                <w:sz w:val="20"/>
                <w:szCs w:val="20"/>
              </w:rPr>
            </w:pPr>
            <w:r w:rsidRPr="008275CC">
              <w:rPr>
                <w:rFonts w:cs="Times New Roman"/>
                <w:color w:val="000000"/>
                <w:sz w:val="20"/>
                <w:szCs w:val="20"/>
              </w:rPr>
              <w:t>37.29%</w:t>
            </w:r>
          </w:p>
        </w:tc>
      </w:tr>
      <w:tr w:rsidR="00D47FB7" w:rsidRPr="008275CC" w14:paraId="10F8E0C0" w14:textId="77777777" w:rsidTr="008275CC">
        <w:trPr>
          <w:trHeight w:val="432"/>
        </w:trPr>
        <w:tc>
          <w:tcPr>
            <w:tcW w:w="2280" w:type="dxa"/>
            <w:tcBorders>
              <w:top w:val="nil"/>
              <w:bottom w:val="single" w:sz="4" w:space="0" w:color="auto"/>
            </w:tcBorders>
            <w:vAlign w:val="center"/>
          </w:tcPr>
          <w:p w14:paraId="3B187DB1" w14:textId="775E4981" w:rsidR="0046561F" w:rsidRPr="008275CC" w:rsidRDefault="00F9730B" w:rsidP="0046561F">
            <w:pPr>
              <w:ind w:left="360"/>
              <w:rPr>
                <w:rFonts w:cs="Times New Roman"/>
                <w:sz w:val="20"/>
                <w:szCs w:val="20"/>
              </w:rPr>
            </w:pPr>
            <w:r w:rsidRPr="008275CC">
              <w:rPr>
                <w:rFonts w:cs="Times New Roman"/>
                <w:sz w:val="20"/>
                <w:szCs w:val="20"/>
              </w:rPr>
              <w:t>Cigarette</w:t>
            </w:r>
            <w:r w:rsidR="008275CC">
              <w:rPr>
                <w:rFonts w:cs="Times New Roman"/>
                <w:sz w:val="20"/>
                <w:szCs w:val="20"/>
              </w:rPr>
              <w:t xml:space="preserve"> </w:t>
            </w:r>
            <w:r w:rsidR="0046561F" w:rsidRPr="008275CC">
              <w:rPr>
                <w:rFonts w:cs="Times New Roman"/>
                <w:sz w:val="20"/>
                <w:szCs w:val="20"/>
              </w:rPr>
              <w:t>consumption</w:t>
            </w:r>
          </w:p>
          <w:p w14:paraId="359ACF96" w14:textId="45FADE87" w:rsidR="00D47FB7" w:rsidRPr="008275CC" w:rsidRDefault="0046561F" w:rsidP="0046561F">
            <w:pPr>
              <w:ind w:left="360"/>
              <w:rPr>
                <w:rFonts w:cs="Times New Roman"/>
                <w:sz w:val="20"/>
                <w:szCs w:val="20"/>
              </w:rPr>
            </w:pPr>
            <w:r w:rsidRPr="008275CC">
              <w:rPr>
                <w:rFonts w:cs="Times New Roman"/>
                <w:sz w:val="20"/>
                <w:szCs w:val="20"/>
              </w:rPr>
              <w:t>(packs per year</w:t>
            </w:r>
            <w:r w:rsidR="00CC3748" w:rsidRPr="008275CC">
              <w:rPr>
                <w:rFonts w:cs="Times New Roman"/>
                <w:sz w:val="20"/>
                <w:szCs w:val="20"/>
              </w:rPr>
              <w:t>, millions</w:t>
            </w:r>
            <w:r w:rsidRPr="008275CC">
              <w:rPr>
                <w:rFonts w:cs="Times New Roman"/>
                <w:sz w:val="20"/>
                <w:szCs w:val="20"/>
              </w:rPr>
              <w:t xml:space="preserve">) </w:t>
            </w:r>
          </w:p>
        </w:tc>
        <w:tc>
          <w:tcPr>
            <w:tcW w:w="1216" w:type="dxa"/>
            <w:tcBorders>
              <w:top w:val="nil"/>
              <w:bottom w:val="single" w:sz="4" w:space="0" w:color="auto"/>
            </w:tcBorders>
            <w:vAlign w:val="center"/>
          </w:tcPr>
          <w:p w14:paraId="0F1A70A2" w14:textId="39D7EE79" w:rsidR="00D47FB7" w:rsidRPr="008275CC" w:rsidRDefault="00760644" w:rsidP="00EA1770">
            <w:pPr>
              <w:jc w:val="center"/>
              <w:rPr>
                <w:rFonts w:cs="Times New Roman"/>
                <w:sz w:val="20"/>
                <w:szCs w:val="20"/>
              </w:rPr>
            </w:pPr>
            <w:r w:rsidRPr="008275CC">
              <w:rPr>
                <w:rFonts w:cs="Times New Roman"/>
                <w:sz w:val="20"/>
                <w:szCs w:val="20"/>
              </w:rPr>
              <w:t>20</w:t>
            </w:r>
            <w:r w:rsidR="00EA1770" w:rsidRPr="008275CC">
              <w:rPr>
                <w:rFonts w:cs="Times New Roman"/>
                <w:sz w:val="20"/>
                <w:szCs w:val="20"/>
              </w:rPr>
              <w:t>,533</w:t>
            </w:r>
          </w:p>
        </w:tc>
        <w:tc>
          <w:tcPr>
            <w:tcW w:w="1216" w:type="dxa"/>
            <w:tcBorders>
              <w:top w:val="nil"/>
              <w:bottom w:val="single" w:sz="4" w:space="0" w:color="auto"/>
            </w:tcBorders>
            <w:vAlign w:val="center"/>
          </w:tcPr>
          <w:p w14:paraId="045FA0BE" w14:textId="13D6BEA2" w:rsidR="00D47FB7" w:rsidRPr="008275CC" w:rsidRDefault="00760644" w:rsidP="00EA1770">
            <w:pPr>
              <w:jc w:val="center"/>
              <w:rPr>
                <w:rFonts w:cs="Times New Roman"/>
                <w:sz w:val="20"/>
                <w:szCs w:val="20"/>
              </w:rPr>
            </w:pPr>
            <w:r w:rsidRPr="008275CC">
              <w:rPr>
                <w:rFonts w:cs="Times New Roman"/>
                <w:sz w:val="20"/>
                <w:szCs w:val="20"/>
              </w:rPr>
              <w:t>24</w:t>
            </w:r>
            <w:r w:rsidR="00EA1770" w:rsidRPr="008275CC">
              <w:rPr>
                <w:rFonts w:cs="Times New Roman"/>
                <w:sz w:val="20"/>
                <w:szCs w:val="20"/>
              </w:rPr>
              <w:t>,598</w:t>
            </w:r>
          </w:p>
        </w:tc>
        <w:tc>
          <w:tcPr>
            <w:tcW w:w="1216" w:type="dxa"/>
            <w:tcBorders>
              <w:top w:val="nil"/>
              <w:bottom w:val="single" w:sz="4" w:space="0" w:color="auto"/>
            </w:tcBorders>
            <w:vAlign w:val="center"/>
          </w:tcPr>
          <w:p w14:paraId="63A63ABD" w14:textId="3774C579" w:rsidR="00D47FB7" w:rsidRPr="008275CC" w:rsidRDefault="00760644" w:rsidP="00EA1770">
            <w:pPr>
              <w:jc w:val="center"/>
              <w:rPr>
                <w:rFonts w:cs="Times New Roman"/>
                <w:sz w:val="20"/>
                <w:szCs w:val="20"/>
              </w:rPr>
            </w:pPr>
            <w:r w:rsidRPr="008275CC">
              <w:rPr>
                <w:rFonts w:cs="Times New Roman"/>
                <w:sz w:val="20"/>
                <w:szCs w:val="20"/>
              </w:rPr>
              <w:t>3</w:t>
            </w:r>
            <w:r w:rsidR="00EA1770" w:rsidRPr="008275CC">
              <w:rPr>
                <w:rFonts w:cs="Times New Roman"/>
                <w:sz w:val="20"/>
                <w:szCs w:val="20"/>
              </w:rPr>
              <w:t>5,611</w:t>
            </w:r>
          </w:p>
        </w:tc>
        <w:tc>
          <w:tcPr>
            <w:tcW w:w="1216" w:type="dxa"/>
            <w:tcBorders>
              <w:top w:val="nil"/>
              <w:bottom w:val="single" w:sz="4" w:space="0" w:color="auto"/>
            </w:tcBorders>
            <w:vAlign w:val="center"/>
          </w:tcPr>
          <w:p w14:paraId="7B285AD2" w14:textId="4647A864" w:rsidR="00D47FB7" w:rsidRPr="008275CC" w:rsidRDefault="00EA1770" w:rsidP="00A33EDA">
            <w:pPr>
              <w:jc w:val="center"/>
              <w:rPr>
                <w:rFonts w:cs="Times New Roman"/>
                <w:sz w:val="20"/>
                <w:szCs w:val="20"/>
              </w:rPr>
            </w:pPr>
            <w:r w:rsidRPr="008275CC">
              <w:rPr>
                <w:rFonts w:cs="Times New Roman"/>
                <w:sz w:val="20"/>
                <w:szCs w:val="20"/>
              </w:rPr>
              <w:t>36,672</w:t>
            </w:r>
          </w:p>
        </w:tc>
        <w:tc>
          <w:tcPr>
            <w:tcW w:w="1216" w:type="dxa"/>
            <w:tcBorders>
              <w:top w:val="nil"/>
              <w:bottom w:val="single" w:sz="4" w:space="0" w:color="auto"/>
            </w:tcBorders>
            <w:vAlign w:val="center"/>
          </w:tcPr>
          <w:p w14:paraId="56311549" w14:textId="01A0FBEC" w:rsidR="00D47FB7" w:rsidRPr="008275CC" w:rsidRDefault="00EA1770" w:rsidP="00A33EDA">
            <w:pPr>
              <w:jc w:val="center"/>
              <w:rPr>
                <w:rFonts w:cs="Times New Roman"/>
                <w:sz w:val="20"/>
                <w:szCs w:val="20"/>
              </w:rPr>
            </w:pPr>
            <w:r w:rsidRPr="008275CC">
              <w:rPr>
                <w:rFonts w:cs="Times New Roman"/>
                <w:sz w:val="20"/>
                <w:szCs w:val="20"/>
              </w:rPr>
              <w:t>36,293</w:t>
            </w:r>
          </w:p>
        </w:tc>
        <w:tc>
          <w:tcPr>
            <w:tcW w:w="1216" w:type="dxa"/>
            <w:tcBorders>
              <w:top w:val="nil"/>
              <w:bottom w:val="single" w:sz="4" w:space="0" w:color="auto"/>
            </w:tcBorders>
            <w:vAlign w:val="center"/>
          </w:tcPr>
          <w:p w14:paraId="340A7A0C" w14:textId="00A60D3F" w:rsidR="00D47FB7" w:rsidRPr="008275CC" w:rsidRDefault="00EA1770" w:rsidP="00A33EDA">
            <w:pPr>
              <w:jc w:val="center"/>
              <w:rPr>
                <w:rFonts w:cs="Times New Roman"/>
                <w:sz w:val="20"/>
                <w:szCs w:val="20"/>
              </w:rPr>
            </w:pPr>
            <w:r w:rsidRPr="008275CC">
              <w:rPr>
                <w:rFonts w:cs="Times New Roman"/>
                <w:sz w:val="20"/>
                <w:szCs w:val="20"/>
              </w:rPr>
              <w:t>37,424</w:t>
            </w:r>
          </w:p>
        </w:tc>
      </w:tr>
      <w:tr w:rsidR="00D47FB7" w:rsidRPr="008275CC" w14:paraId="477657AB" w14:textId="77777777" w:rsidTr="008275CC">
        <w:trPr>
          <w:trHeight w:val="432"/>
        </w:trPr>
        <w:tc>
          <w:tcPr>
            <w:tcW w:w="2280" w:type="dxa"/>
            <w:tcBorders>
              <w:top w:val="single" w:sz="4" w:space="0" w:color="auto"/>
            </w:tcBorders>
            <w:vAlign w:val="center"/>
          </w:tcPr>
          <w:p w14:paraId="36D2D6AE" w14:textId="77777777" w:rsidR="00D47FB7" w:rsidRPr="008275CC" w:rsidRDefault="00D47FB7" w:rsidP="0046561F">
            <w:pPr>
              <w:rPr>
                <w:rFonts w:cs="Times New Roman"/>
                <w:b/>
                <w:sz w:val="20"/>
                <w:szCs w:val="20"/>
              </w:rPr>
            </w:pPr>
            <w:r w:rsidRPr="008275CC">
              <w:rPr>
                <w:rFonts w:cs="Times New Roman"/>
                <w:b/>
                <w:sz w:val="20"/>
                <w:szCs w:val="20"/>
              </w:rPr>
              <w:t xml:space="preserve">Rational </w:t>
            </w:r>
          </w:p>
        </w:tc>
        <w:tc>
          <w:tcPr>
            <w:tcW w:w="1216" w:type="dxa"/>
            <w:tcBorders>
              <w:top w:val="single" w:sz="4" w:space="0" w:color="auto"/>
            </w:tcBorders>
            <w:vAlign w:val="center"/>
          </w:tcPr>
          <w:p w14:paraId="51829C23"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1AACDD22"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74AC22D6"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0AC16282"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37ECC4F5" w14:textId="77777777" w:rsidR="00D47FB7" w:rsidRPr="008275CC" w:rsidRDefault="00D47FB7" w:rsidP="00A33EDA">
            <w:pPr>
              <w:jc w:val="center"/>
              <w:rPr>
                <w:rFonts w:cs="Times New Roman"/>
                <w:sz w:val="20"/>
                <w:szCs w:val="20"/>
              </w:rPr>
            </w:pPr>
          </w:p>
        </w:tc>
        <w:tc>
          <w:tcPr>
            <w:tcW w:w="1216" w:type="dxa"/>
            <w:tcBorders>
              <w:top w:val="single" w:sz="4" w:space="0" w:color="auto"/>
            </w:tcBorders>
            <w:vAlign w:val="center"/>
          </w:tcPr>
          <w:p w14:paraId="114CB988" w14:textId="77777777" w:rsidR="00D47FB7" w:rsidRPr="008275CC" w:rsidRDefault="00D47FB7" w:rsidP="00A33EDA">
            <w:pPr>
              <w:jc w:val="center"/>
              <w:rPr>
                <w:rFonts w:cs="Times New Roman"/>
                <w:sz w:val="20"/>
                <w:szCs w:val="20"/>
              </w:rPr>
            </w:pPr>
          </w:p>
        </w:tc>
      </w:tr>
      <w:tr w:rsidR="00D47FB7" w:rsidRPr="008275CC" w14:paraId="5D559493" w14:textId="77777777" w:rsidTr="008275CC">
        <w:trPr>
          <w:trHeight w:val="432"/>
        </w:trPr>
        <w:tc>
          <w:tcPr>
            <w:tcW w:w="2280" w:type="dxa"/>
            <w:vAlign w:val="center"/>
          </w:tcPr>
          <w:p w14:paraId="220E1CFB" w14:textId="77777777" w:rsidR="00D47FB7" w:rsidRPr="008275CC" w:rsidRDefault="00D47FB7" w:rsidP="00A33EDA">
            <w:pPr>
              <w:ind w:left="360"/>
              <w:rPr>
                <w:rFonts w:cs="Times New Roman"/>
                <w:sz w:val="20"/>
                <w:szCs w:val="20"/>
              </w:rPr>
            </w:pPr>
            <w:r w:rsidRPr="008275CC">
              <w:rPr>
                <w:rFonts w:cs="Times New Roman"/>
                <w:sz w:val="20"/>
                <w:szCs w:val="20"/>
              </w:rPr>
              <w:t># Smokers</w:t>
            </w:r>
          </w:p>
        </w:tc>
        <w:tc>
          <w:tcPr>
            <w:tcW w:w="1216" w:type="dxa"/>
            <w:vAlign w:val="center"/>
          </w:tcPr>
          <w:p w14:paraId="127A8534" w14:textId="2A93ADE0" w:rsidR="00D47FB7" w:rsidRPr="008275CC" w:rsidRDefault="00B71027" w:rsidP="00B71027">
            <w:pPr>
              <w:jc w:val="center"/>
              <w:rPr>
                <w:rFonts w:cs="Times New Roman"/>
                <w:color w:val="000000"/>
                <w:sz w:val="20"/>
                <w:szCs w:val="20"/>
              </w:rPr>
            </w:pPr>
            <w:r w:rsidRPr="008275CC">
              <w:rPr>
                <w:rFonts w:cs="Times New Roman"/>
                <w:color w:val="000000"/>
                <w:sz w:val="20"/>
                <w:szCs w:val="20"/>
              </w:rPr>
              <w:t>45</w:t>
            </w:r>
            <w:r w:rsidR="00563F5B" w:rsidRPr="008275CC">
              <w:rPr>
                <w:rFonts w:cs="Times New Roman"/>
                <w:color w:val="000000"/>
                <w:sz w:val="20"/>
                <w:szCs w:val="20"/>
              </w:rPr>
              <w:t>,</w:t>
            </w:r>
            <w:r w:rsidRPr="008275CC">
              <w:rPr>
                <w:rFonts w:cs="Times New Roman"/>
                <w:color w:val="000000"/>
                <w:sz w:val="20"/>
                <w:szCs w:val="20"/>
              </w:rPr>
              <w:t>587</w:t>
            </w:r>
            <w:r w:rsidR="00563F5B" w:rsidRPr="008275CC">
              <w:rPr>
                <w:rFonts w:cs="Times New Roman"/>
                <w:color w:val="000000"/>
                <w:sz w:val="20"/>
                <w:szCs w:val="20"/>
              </w:rPr>
              <w:t>,</w:t>
            </w:r>
            <w:r w:rsidRPr="008275CC">
              <w:rPr>
                <w:rFonts w:cs="Times New Roman"/>
                <w:color w:val="000000"/>
                <w:sz w:val="20"/>
                <w:szCs w:val="20"/>
              </w:rPr>
              <w:t>812</w:t>
            </w:r>
          </w:p>
        </w:tc>
        <w:tc>
          <w:tcPr>
            <w:tcW w:w="1216" w:type="dxa"/>
            <w:vAlign w:val="center"/>
          </w:tcPr>
          <w:p w14:paraId="0154E254" w14:textId="653DD223" w:rsidR="00D47FB7" w:rsidRPr="008275CC" w:rsidRDefault="00B71027" w:rsidP="00B71027">
            <w:pPr>
              <w:jc w:val="center"/>
              <w:rPr>
                <w:rFonts w:cs="Times New Roman"/>
                <w:color w:val="000000"/>
                <w:sz w:val="20"/>
                <w:szCs w:val="20"/>
              </w:rPr>
            </w:pPr>
            <w:r w:rsidRPr="008275CC">
              <w:rPr>
                <w:rFonts w:cs="Times New Roman"/>
                <w:color w:val="000000"/>
                <w:sz w:val="20"/>
                <w:szCs w:val="20"/>
              </w:rPr>
              <w:t>45</w:t>
            </w:r>
            <w:r w:rsidR="00563F5B" w:rsidRPr="008275CC">
              <w:rPr>
                <w:rFonts w:cs="Times New Roman"/>
                <w:color w:val="000000"/>
                <w:sz w:val="20"/>
                <w:szCs w:val="20"/>
              </w:rPr>
              <w:t>,</w:t>
            </w:r>
            <w:r w:rsidRPr="008275CC">
              <w:rPr>
                <w:rFonts w:cs="Times New Roman"/>
                <w:color w:val="000000"/>
                <w:sz w:val="20"/>
                <w:szCs w:val="20"/>
              </w:rPr>
              <w:t>666</w:t>
            </w:r>
            <w:r w:rsidR="00563F5B" w:rsidRPr="008275CC">
              <w:rPr>
                <w:rFonts w:cs="Times New Roman"/>
                <w:color w:val="000000"/>
                <w:sz w:val="20"/>
                <w:szCs w:val="20"/>
              </w:rPr>
              <w:t>,</w:t>
            </w:r>
            <w:r w:rsidRPr="008275CC">
              <w:rPr>
                <w:rFonts w:cs="Times New Roman"/>
                <w:color w:val="000000"/>
                <w:sz w:val="20"/>
                <w:szCs w:val="20"/>
              </w:rPr>
              <w:t>091</w:t>
            </w:r>
          </w:p>
        </w:tc>
        <w:tc>
          <w:tcPr>
            <w:tcW w:w="1216" w:type="dxa"/>
            <w:vAlign w:val="center"/>
          </w:tcPr>
          <w:p w14:paraId="307B5A1A" w14:textId="6FF571F6" w:rsidR="00D47FB7" w:rsidRPr="008275CC" w:rsidRDefault="00B71027" w:rsidP="00B71027">
            <w:pPr>
              <w:jc w:val="center"/>
              <w:rPr>
                <w:rFonts w:cs="Times New Roman"/>
                <w:color w:val="000000"/>
                <w:sz w:val="20"/>
                <w:szCs w:val="20"/>
              </w:rPr>
            </w:pPr>
            <w:r w:rsidRPr="008275CC">
              <w:rPr>
                <w:rFonts w:cs="Times New Roman"/>
                <w:color w:val="000000"/>
                <w:sz w:val="20"/>
                <w:szCs w:val="20"/>
              </w:rPr>
              <w:t>48</w:t>
            </w:r>
            <w:r w:rsidR="00563F5B" w:rsidRPr="008275CC">
              <w:rPr>
                <w:rFonts w:cs="Times New Roman"/>
                <w:color w:val="000000"/>
                <w:sz w:val="20"/>
                <w:szCs w:val="20"/>
              </w:rPr>
              <w:t>,</w:t>
            </w:r>
            <w:r w:rsidRPr="008275CC">
              <w:rPr>
                <w:rFonts w:cs="Times New Roman"/>
                <w:color w:val="000000"/>
                <w:sz w:val="20"/>
                <w:szCs w:val="20"/>
              </w:rPr>
              <w:t>712</w:t>
            </w:r>
            <w:r w:rsidR="00563F5B" w:rsidRPr="008275CC">
              <w:rPr>
                <w:rFonts w:cs="Times New Roman"/>
                <w:color w:val="000000"/>
                <w:sz w:val="20"/>
                <w:szCs w:val="20"/>
              </w:rPr>
              <w:t>,</w:t>
            </w:r>
            <w:r w:rsidRPr="008275CC">
              <w:rPr>
                <w:rFonts w:cs="Times New Roman"/>
                <w:color w:val="000000"/>
                <w:sz w:val="20"/>
                <w:szCs w:val="20"/>
              </w:rPr>
              <w:t>747</w:t>
            </w:r>
          </w:p>
        </w:tc>
        <w:tc>
          <w:tcPr>
            <w:tcW w:w="1216" w:type="dxa"/>
            <w:vAlign w:val="center"/>
          </w:tcPr>
          <w:p w14:paraId="073C6A05" w14:textId="4DB23A7A" w:rsidR="00D47FB7" w:rsidRPr="008275CC" w:rsidRDefault="00B71027" w:rsidP="00B71027">
            <w:pPr>
              <w:jc w:val="center"/>
              <w:rPr>
                <w:rFonts w:cs="Times New Roman"/>
                <w:color w:val="000000"/>
                <w:sz w:val="20"/>
                <w:szCs w:val="20"/>
              </w:rPr>
            </w:pPr>
            <w:r w:rsidRPr="008275CC">
              <w:rPr>
                <w:rFonts w:cs="Times New Roman"/>
                <w:color w:val="000000"/>
                <w:sz w:val="20"/>
                <w:szCs w:val="20"/>
              </w:rPr>
              <w:t>45</w:t>
            </w:r>
            <w:r w:rsidR="00563F5B" w:rsidRPr="008275CC">
              <w:rPr>
                <w:rFonts w:cs="Times New Roman"/>
                <w:color w:val="000000"/>
                <w:sz w:val="20"/>
                <w:szCs w:val="20"/>
              </w:rPr>
              <w:t>,</w:t>
            </w:r>
            <w:r w:rsidRPr="008275CC">
              <w:rPr>
                <w:rFonts w:cs="Times New Roman"/>
                <w:color w:val="000000"/>
                <w:sz w:val="20"/>
                <w:szCs w:val="20"/>
              </w:rPr>
              <w:t>707</w:t>
            </w:r>
            <w:r w:rsidR="00563F5B" w:rsidRPr="008275CC">
              <w:rPr>
                <w:rFonts w:cs="Times New Roman"/>
                <w:color w:val="000000"/>
                <w:sz w:val="20"/>
                <w:szCs w:val="20"/>
              </w:rPr>
              <w:t>,</w:t>
            </w:r>
            <w:r w:rsidRPr="008275CC">
              <w:rPr>
                <w:rFonts w:cs="Times New Roman"/>
                <w:color w:val="000000"/>
                <w:sz w:val="20"/>
                <w:szCs w:val="20"/>
              </w:rPr>
              <w:t>522</w:t>
            </w:r>
          </w:p>
        </w:tc>
        <w:tc>
          <w:tcPr>
            <w:tcW w:w="1216" w:type="dxa"/>
            <w:vAlign w:val="center"/>
          </w:tcPr>
          <w:p w14:paraId="33BC073D" w14:textId="794EADA7" w:rsidR="00D47FB7" w:rsidRPr="008275CC" w:rsidRDefault="00B71027" w:rsidP="00563F5B">
            <w:pPr>
              <w:jc w:val="center"/>
              <w:rPr>
                <w:rFonts w:cs="Times New Roman"/>
                <w:color w:val="000000"/>
                <w:sz w:val="20"/>
                <w:szCs w:val="20"/>
              </w:rPr>
            </w:pPr>
            <w:r w:rsidRPr="008275CC">
              <w:rPr>
                <w:rFonts w:cs="Times New Roman"/>
                <w:color w:val="000000"/>
                <w:sz w:val="20"/>
                <w:szCs w:val="20"/>
              </w:rPr>
              <w:t>40</w:t>
            </w:r>
            <w:r w:rsidR="00563F5B" w:rsidRPr="008275CC">
              <w:rPr>
                <w:rFonts w:cs="Times New Roman"/>
                <w:color w:val="000000"/>
                <w:sz w:val="20"/>
                <w:szCs w:val="20"/>
              </w:rPr>
              <w:t>,</w:t>
            </w:r>
            <w:r w:rsidRPr="008275CC">
              <w:rPr>
                <w:rFonts w:cs="Times New Roman"/>
                <w:color w:val="000000"/>
                <w:sz w:val="20"/>
                <w:szCs w:val="20"/>
              </w:rPr>
              <w:t>188</w:t>
            </w:r>
            <w:r w:rsidR="00563F5B" w:rsidRPr="008275CC">
              <w:rPr>
                <w:rFonts w:cs="Times New Roman"/>
                <w:color w:val="000000"/>
                <w:sz w:val="20"/>
                <w:szCs w:val="20"/>
              </w:rPr>
              <w:t>,</w:t>
            </w:r>
            <w:r w:rsidRPr="008275CC">
              <w:rPr>
                <w:rFonts w:cs="Times New Roman"/>
                <w:color w:val="000000"/>
                <w:sz w:val="20"/>
                <w:szCs w:val="20"/>
              </w:rPr>
              <w:t>493</w:t>
            </w:r>
          </w:p>
        </w:tc>
        <w:tc>
          <w:tcPr>
            <w:tcW w:w="1216" w:type="dxa"/>
            <w:vAlign w:val="center"/>
          </w:tcPr>
          <w:p w14:paraId="4F6E80F2" w14:textId="017E80ED" w:rsidR="00D47FB7" w:rsidRPr="008275CC" w:rsidRDefault="00B71027" w:rsidP="00B71027">
            <w:pPr>
              <w:jc w:val="center"/>
              <w:rPr>
                <w:rFonts w:cs="Times New Roman"/>
                <w:color w:val="000000"/>
                <w:sz w:val="20"/>
                <w:szCs w:val="20"/>
              </w:rPr>
            </w:pPr>
            <w:r w:rsidRPr="008275CC">
              <w:rPr>
                <w:rFonts w:cs="Times New Roman"/>
                <w:color w:val="000000"/>
                <w:sz w:val="20"/>
                <w:szCs w:val="20"/>
              </w:rPr>
              <w:t>33</w:t>
            </w:r>
            <w:r w:rsidR="00563F5B" w:rsidRPr="008275CC">
              <w:rPr>
                <w:rFonts w:cs="Times New Roman"/>
                <w:color w:val="000000"/>
                <w:sz w:val="20"/>
                <w:szCs w:val="20"/>
              </w:rPr>
              <w:t>,</w:t>
            </w:r>
            <w:r w:rsidRPr="008275CC">
              <w:rPr>
                <w:rFonts w:cs="Times New Roman"/>
                <w:color w:val="000000"/>
                <w:sz w:val="20"/>
                <w:szCs w:val="20"/>
              </w:rPr>
              <w:t>512</w:t>
            </w:r>
            <w:r w:rsidR="00563F5B" w:rsidRPr="008275CC">
              <w:rPr>
                <w:rFonts w:cs="Times New Roman"/>
                <w:color w:val="000000"/>
                <w:sz w:val="20"/>
                <w:szCs w:val="20"/>
              </w:rPr>
              <w:t>,</w:t>
            </w:r>
            <w:r w:rsidRPr="008275CC">
              <w:rPr>
                <w:rFonts w:cs="Times New Roman"/>
                <w:color w:val="000000"/>
                <w:sz w:val="20"/>
                <w:szCs w:val="20"/>
              </w:rPr>
              <w:t>767</w:t>
            </w:r>
          </w:p>
        </w:tc>
      </w:tr>
      <w:tr w:rsidR="00D47FB7" w:rsidRPr="008275CC" w14:paraId="7164A12E" w14:textId="77777777" w:rsidTr="008275CC">
        <w:trPr>
          <w:trHeight w:val="432"/>
        </w:trPr>
        <w:tc>
          <w:tcPr>
            <w:tcW w:w="2280" w:type="dxa"/>
            <w:vAlign w:val="center"/>
          </w:tcPr>
          <w:p w14:paraId="3731A6AA" w14:textId="77777777" w:rsidR="00D47FB7" w:rsidRPr="008275CC" w:rsidRDefault="00D47FB7" w:rsidP="00A33EDA">
            <w:pPr>
              <w:ind w:left="360"/>
              <w:rPr>
                <w:rFonts w:cs="Times New Roman"/>
                <w:sz w:val="20"/>
                <w:szCs w:val="20"/>
              </w:rPr>
            </w:pPr>
            <w:r w:rsidRPr="008275CC">
              <w:rPr>
                <w:rFonts w:cs="Times New Roman"/>
                <w:sz w:val="20"/>
                <w:szCs w:val="20"/>
              </w:rPr>
              <w:t>Prevalence</w:t>
            </w:r>
          </w:p>
        </w:tc>
        <w:tc>
          <w:tcPr>
            <w:tcW w:w="1216" w:type="dxa"/>
            <w:vAlign w:val="center"/>
          </w:tcPr>
          <w:p w14:paraId="06D3AABE" w14:textId="77777777" w:rsidR="00D47FB7" w:rsidRPr="008275CC" w:rsidRDefault="00B71027" w:rsidP="00B71027">
            <w:pPr>
              <w:jc w:val="center"/>
              <w:rPr>
                <w:rFonts w:cs="Times New Roman"/>
                <w:color w:val="000000"/>
                <w:sz w:val="20"/>
                <w:szCs w:val="20"/>
              </w:rPr>
            </w:pPr>
            <w:r w:rsidRPr="008275CC">
              <w:rPr>
                <w:rFonts w:cs="Times New Roman"/>
                <w:color w:val="000000"/>
                <w:sz w:val="20"/>
                <w:szCs w:val="20"/>
              </w:rPr>
              <w:t>39.43%</w:t>
            </w:r>
          </w:p>
        </w:tc>
        <w:tc>
          <w:tcPr>
            <w:tcW w:w="1216" w:type="dxa"/>
            <w:vAlign w:val="center"/>
          </w:tcPr>
          <w:p w14:paraId="0149EC7B" w14:textId="77777777" w:rsidR="00D47FB7" w:rsidRPr="008275CC" w:rsidRDefault="00B71027" w:rsidP="00B71027">
            <w:pPr>
              <w:jc w:val="center"/>
              <w:rPr>
                <w:rFonts w:cs="Times New Roman"/>
                <w:color w:val="000000"/>
                <w:sz w:val="20"/>
                <w:szCs w:val="20"/>
              </w:rPr>
            </w:pPr>
            <w:r w:rsidRPr="008275CC">
              <w:rPr>
                <w:rFonts w:cs="Times New Roman"/>
                <w:color w:val="000000"/>
                <w:sz w:val="20"/>
                <w:szCs w:val="20"/>
              </w:rPr>
              <w:t>34.41%</w:t>
            </w:r>
          </w:p>
        </w:tc>
        <w:tc>
          <w:tcPr>
            <w:tcW w:w="1216" w:type="dxa"/>
            <w:vAlign w:val="center"/>
          </w:tcPr>
          <w:p w14:paraId="0C01D9AB" w14:textId="77777777" w:rsidR="00D47FB7" w:rsidRPr="008275CC" w:rsidRDefault="00B71027" w:rsidP="00B71027">
            <w:pPr>
              <w:jc w:val="center"/>
              <w:rPr>
                <w:rFonts w:cs="Times New Roman"/>
                <w:color w:val="000000"/>
                <w:sz w:val="20"/>
                <w:szCs w:val="20"/>
              </w:rPr>
            </w:pPr>
            <w:r w:rsidRPr="008275CC">
              <w:rPr>
                <w:rFonts w:cs="Times New Roman"/>
                <w:color w:val="000000"/>
                <w:sz w:val="20"/>
                <w:szCs w:val="20"/>
              </w:rPr>
              <w:t>30.80%</w:t>
            </w:r>
          </w:p>
        </w:tc>
        <w:tc>
          <w:tcPr>
            <w:tcW w:w="1216" w:type="dxa"/>
            <w:vAlign w:val="center"/>
          </w:tcPr>
          <w:p w14:paraId="3E082454" w14:textId="77777777" w:rsidR="00D47FB7" w:rsidRPr="008275CC" w:rsidRDefault="00B71027" w:rsidP="00B71027">
            <w:pPr>
              <w:jc w:val="center"/>
              <w:rPr>
                <w:rFonts w:cs="Times New Roman"/>
                <w:color w:val="000000"/>
                <w:sz w:val="20"/>
                <w:szCs w:val="20"/>
              </w:rPr>
            </w:pPr>
            <w:r w:rsidRPr="008275CC">
              <w:rPr>
                <w:rFonts w:cs="Times New Roman"/>
                <w:color w:val="000000"/>
                <w:sz w:val="20"/>
                <w:szCs w:val="20"/>
              </w:rPr>
              <w:t>25.86%</w:t>
            </w:r>
          </w:p>
        </w:tc>
        <w:tc>
          <w:tcPr>
            <w:tcW w:w="1216" w:type="dxa"/>
            <w:vAlign w:val="center"/>
          </w:tcPr>
          <w:p w14:paraId="59667A20" w14:textId="77777777" w:rsidR="00D47FB7" w:rsidRPr="008275CC" w:rsidRDefault="00B71027" w:rsidP="00B71027">
            <w:pPr>
              <w:jc w:val="center"/>
              <w:rPr>
                <w:rFonts w:cs="Times New Roman"/>
                <w:color w:val="000000"/>
                <w:sz w:val="20"/>
                <w:szCs w:val="20"/>
              </w:rPr>
            </w:pPr>
            <w:r w:rsidRPr="008275CC">
              <w:rPr>
                <w:rFonts w:cs="Times New Roman"/>
                <w:color w:val="000000"/>
                <w:sz w:val="20"/>
                <w:szCs w:val="20"/>
              </w:rPr>
              <w:t>21.28%</w:t>
            </w:r>
          </w:p>
        </w:tc>
        <w:tc>
          <w:tcPr>
            <w:tcW w:w="1216" w:type="dxa"/>
            <w:vAlign w:val="center"/>
          </w:tcPr>
          <w:p w14:paraId="4B680A6C" w14:textId="77777777" w:rsidR="00D47FB7" w:rsidRPr="008275CC" w:rsidRDefault="00B71027" w:rsidP="00B71027">
            <w:pPr>
              <w:jc w:val="center"/>
              <w:rPr>
                <w:rFonts w:cs="Times New Roman"/>
                <w:color w:val="000000"/>
                <w:sz w:val="20"/>
                <w:szCs w:val="20"/>
              </w:rPr>
            </w:pPr>
            <w:r w:rsidRPr="008275CC">
              <w:rPr>
                <w:rFonts w:cs="Times New Roman"/>
                <w:color w:val="000000"/>
                <w:sz w:val="20"/>
                <w:szCs w:val="20"/>
              </w:rPr>
              <w:t>16.43%</w:t>
            </w:r>
          </w:p>
        </w:tc>
      </w:tr>
      <w:tr w:rsidR="00D47FB7" w:rsidRPr="008275CC" w14:paraId="4DB4100B" w14:textId="77777777" w:rsidTr="008275CC">
        <w:trPr>
          <w:trHeight w:val="432"/>
        </w:trPr>
        <w:tc>
          <w:tcPr>
            <w:tcW w:w="2280" w:type="dxa"/>
            <w:vAlign w:val="center"/>
          </w:tcPr>
          <w:p w14:paraId="3C885AA5" w14:textId="0F80A2AE" w:rsidR="0046561F" w:rsidRPr="008275CC" w:rsidRDefault="00F9730B" w:rsidP="0046561F">
            <w:pPr>
              <w:ind w:left="360"/>
              <w:rPr>
                <w:rFonts w:cs="Times New Roman"/>
                <w:sz w:val="20"/>
                <w:szCs w:val="20"/>
              </w:rPr>
            </w:pPr>
            <w:r w:rsidRPr="008275CC">
              <w:rPr>
                <w:rFonts w:cs="Times New Roman"/>
                <w:sz w:val="20"/>
                <w:szCs w:val="20"/>
              </w:rPr>
              <w:t>Cigarette</w:t>
            </w:r>
            <w:r>
              <w:rPr>
                <w:rFonts w:cs="Times New Roman"/>
                <w:sz w:val="20"/>
                <w:szCs w:val="20"/>
              </w:rPr>
              <w:t xml:space="preserve"> </w:t>
            </w:r>
            <w:r w:rsidR="0046561F" w:rsidRPr="008275CC">
              <w:rPr>
                <w:rFonts w:cs="Times New Roman"/>
                <w:sz w:val="20"/>
                <w:szCs w:val="20"/>
              </w:rPr>
              <w:t>consumption</w:t>
            </w:r>
          </w:p>
          <w:p w14:paraId="560A4C60" w14:textId="4437CA9E" w:rsidR="00D47FB7" w:rsidRPr="008275CC" w:rsidRDefault="0046561F" w:rsidP="0046561F">
            <w:pPr>
              <w:ind w:left="360"/>
              <w:rPr>
                <w:rFonts w:cs="Times New Roman"/>
                <w:sz w:val="20"/>
                <w:szCs w:val="20"/>
              </w:rPr>
            </w:pPr>
            <w:r w:rsidRPr="008275CC">
              <w:rPr>
                <w:rFonts w:cs="Times New Roman"/>
                <w:sz w:val="20"/>
                <w:szCs w:val="20"/>
              </w:rPr>
              <w:t>(packs per year</w:t>
            </w:r>
            <w:r w:rsidR="00CC3748" w:rsidRPr="008275CC">
              <w:rPr>
                <w:rFonts w:cs="Times New Roman"/>
                <w:sz w:val="20"/>
                <w:szCs w:val="20"/>
              </w:rPr>
              <w:t>, millions</w:t>
            </w:r>
            <w:r w:rsidRPr="008275CC">
              <w:rPr>
                <w:rFonts w:cs="Times New Roman"/>
                <w:sz w:val="20"/>
                <w:szCs w:val="20"/>
              </w:rPr>
              <w:t xml:space="preserve">) </w:t>
            </w:r>
          </w:p>
        </w:tc>
        <w:tc>
          <w:tcPr>
            <w:tcW w:w="1216" w:type="dxa"/>
            <w:vAlign w:val="center"/>
          </w:tcPr>
          <w:p w14:paraId="6420CFF2" w14:textId="65783845" w:rsidR="00D47FB7" w:rsidRPr="008275CC" w:rsidRDefault="00EA1770" w:rsidP="00A33EDA">
            <w:pPr>
              <w:jc w:val="center"/>
              <w:rPr>
                <w:rFonts w:cs="Times New Roman"/>
                <w:sz w:val="20"/>
                <w:szCs w:val="20"/>
              </w:rPr>
            </w:pPr>
            <w:r w:rsidRPr="008275CC">
              <w:rPr>
                <w:rFonts w:cs="Times New Roman"/>
                <w:sz w:val="20"/>
                <w:szCs w:val="20"/>
              </w:rPr>
              <w:t>18,912</w:t>
            </w:r>
            <w:r w:rsidR="00760644" w:rsidRPr="008275CC">
              <w:rPr>
                <w:rFonts w:cs="Times New Roman"/>
                <w:sz w:val="20"/>
                <w:szCs w:val="20"/>
              </w:rPr>
              <w:t xml:space="preserve">  </w:t>
            </w:r>
          </w:p>
        </w:tc>
        <w:tc>
          <w:tcPr>
            <w:tcW w:w="1216" w:type="dxa"/>
            <w:vAlign w:val="center"/>
          </w:tcPr>
          <w:p w14:paraId="59D66548" w14:textId="1E09BDCF" w:rsidR="00D47FB7" w:rsidRPr="008275CC" w:rsidRDefault="00EA1770" w:rsidP="00A33EDA">
            <w:pPr>
              <w:jc w:val="center"/>
              <w:rPr>
                <w:rFonts w:cs="Times New Roman"/>
                <w:sz w:val="20"/>
                <w:szCs w:val="20"/>
              </w:rPr>
            </w:pPr>
            <w:r w:rsidRPr="008275CC">
              <w:rPr>
                <w:rFonts w:cs="Times New Roman"/>
                <w:sz w:val="20"/>
                <w:szCs w:val="20"/>
              </w:rPr>
              <w:t>18,388</w:t>
            </w:r>
          </w:p>
        </w:tc>
        <w:tc>
          <w:tcPr>
            <w:tcW w:w="1216" w:type="dxa"/>
            <w:vAlign w:val="center"/>
          </w:tcPr>
          <w:p w14:paraId="10F86A5A" w14:textId="44978CB4" w:rsidR="00760644" w:rsidRPr="008275CC" w:rsidRDefault="00EA1770" w:rsidP="00760644">
            <w:pPr>
              <w:jc w:val="center"/>
              <w:rPr>
                <w:rFonts w:cs="Times New Roman"/>
                <w:sz w:val="20"/>
                <w:szCs w:val="20"/>
              </w:rPr>
            </w:pPr>
            <w:r w:rsidRPr="008275CC">
              <w:rPr>
                <w:rFonts w:cs="Times New Roman"/>
                <w:sz w:val="20"/>
                <w:szCs w:val="20"/>
              </w:rPr>
              <w:t>21,819</w:t>
            </w:r>
          </w:p>
        </w:tc>
        <w:tc>
          <w:tcPr>
            <w:tcW w:w="1216" w:type="dxa"/>
            <w:vAlign w:val="center"/>
          </w:tcPr>
          <w:p w14:paraId="2514C774" w14:textId="13CDB562" w:rsidR="00D47FB7" w:rsidRPr="008275CC" w:rsidRDefault="00EA1770" w:rsidP="00A33EDA">
            <w:pPr>
              <w:jc w:val="center"/>
              <w:rPr>
                <w:rFonts w:cs="Times New Roman"/>
                <w:sz w:val="20"/>
                <w:szCs w:val="20"/>
              </w:rPr>
            </w:pPr>
            <w:r w:rsidRPr="008275CC">
              <w:rPr>
                <w:rFonts w:cs="Times New Roman"/>
                <w:sz w:val="20"/>
                <w:szCs w:val="20"/>
              </w:rPr>
              <w:t>17,528</w:t>
            </w:r>
          </w:p>
        </w:tc>
        <w:tc>
          <w:tcPr>
            <w:tcW w:w="1216" w:type="dxa"/>
            <w:vAlign w:val="center"/>
          </w:tcPr>
          <w:p w14:paraId="29346EEE" w14:textId="7D290A4B" w:rsidR="00D47FB7" w:rsidRPr="008275CC" w:rsidRDefault="00EA1770" w:rsidP="00A33EDA">
            <w:pPr>
              <w:jc w:val="center"/>
              <w:rPr>
                <w:rFonts w:cs="Times New Roman"/>
                <w:sz w:val="20"/>
                <w:szCs w:val="20"/>
              </w:rPr>
            </w:pPr>
            <w:r w:rsidRPr="008275CC">
              <w:rPr>
                <w:rFonts w:cs="Times New Roman"/>
                <w:sz w:val="20"/>
                <w:szCs w:val="20"/>
              </w:rPr>
              <w:t>13,644</w:t>
            </w:r>
          </w:p>
        </w:tc>
        <w:tc>
          <w:tcPr>
            <w:tcW w:w="1216" w:type="dxa"/>
            <w:vAlign w:val="center"/>
          </w:tcPr>
          <w:p w14:paraId="5B90665E" w14:textId="2A7CDA0E" w:rsidR="00D47FB7" w:rsidRPr="008275CC" w:rsidRDefault="00B11D73" w:rsidP="00A33EDA">
            <w:pPr>
              <w:jc w:val="center"/>
              <w:rPr>
                <w:rFonts w:cs="Times New Roman"/>
                <w:sz w:val="20"/>
                <w:szCs w:val="20"/>
              </w:rPr>
            </w:pPr>
            <w:r w:rsidRPr="008275CC">
              <w:rPr>
                <w:rFonts w:cs="Times New Roman"/>
                <w:sz w:val="20"/>
                <w:szCs w:val="20"/>
              </w:rPr>
              <w:t>10</w:t>
            </w:r>
            <w:r w:rsidR="00EA1770" w:rsidRPr="008275CC">
              <w:rPr>
                <w:rFonts w:cs="Times New Roman"/>
                <w:sz w:val="20"/>
                <w:szCs w:val="20"/>
              </w:rPr>
              <w:t>,</w:t>
            </w:r>
            <w:r w:rsidRPr="008275CC">
              <w:rPr>
                <w:rFonts w:cs="Times New Roman"/>
                <w:sz w:val="20"/>
                <w:szCs w:val="20"/>
              </w:rPr>
              <w:t>552</w:t>
            </w:r>
          </w:p>
        </w:tc>
      </w:tr>
    </w:tbl>
    <w:p w14:paraId="0F41611D" w14:textId="77777777" w:rsidR="00B11D73" w:rsidRDefault="00B11D73" w:rsidP="00AA1B10">
      <w:pPr>
        <w:spacing w:line="480" w:lineRule="auto"/>
        <w:rPr>
          <w:rFonts w:cs="Times New Roman"/>
          <w:b/>
        </w:rPr>
      </w:pPr>
    </w:p>
    <w:p w14:paraId="5A3751ED" w14:textId="77777777" w:rsidR="00B11D73" w:rsidRDefault="00B11D73" w:rsidP="00AA1B10">
      <w:pPr>
        <w:spacing w:line="480" w:lineRule="auto"/>
        <w:rPr>
          <w:rFonts w:cs="Times New Roman"/>
          <w:b/>
        </w:rPr>
      </w:pPr>
    </w:p>
    <w:p w14:paraId="471C5038" w14:textId="77777777" w:rsidR="00B11D73" w:rsidRDefault="00B11D73">
      <w:pPr>
        <w:rPr>
          <w:rFonts w:cs="Times New Roman"/>
          <w:b/>
        </w:rPr>
      </w:pPr>
      <w:r>
        <w:rPr>
          <w:rFonts w:cs="Times New Roman"/>
          <w:b/>
        </w:rPr>
        <w:br w:type="page"/>
      </w:r>
    </w:p>
    <w:p w14:paraId="7A65207C" w14:textId="6172BBDA" w:rsidR="00563F5B" w:rsidRDefault="0046561F" w:rsidP="0046561F">
      <w:pPr>
        <w:rPr>
          <w:rFonts w:cs="Times New Roman"/>
          <w:b/>
          <w:sz w:val="20"/>
          <w:szCs w:val="20"/>
        </w:rPr>
      </w:pPr>
      <w:r w:rsidRPr="000A3D7C">
        <w:rPr>
          <w:rFonts w:cs="Times New Roman"/>
          <w:b/>
          <w:sz w:val="20"/>
          <w:szCs w:val="20"/>
        </w:rPr>
        <w:lastRenderedPageBreak/>
        <w:t xml:space="preserve">Table </w:t>
      </w:r>
      <w:r w:rsidR="00CC3748">
        <w:rPr>
          <w:rFonts w:cs="Times New Roman"/>
          <w:b/>
          <w:sz w:val="20"/>
          <w:szCs w:val="20"/>
        </w:rPr>
        <w:t>2</w:t>
      </w:r>
      <w:r w:rsidRPr="000A3D7C">
        <w:rPr>
          <w:rFonts w:cs="Times New Roman"/>
          <w:b/>
          <w:sz w:val="20"/>
          <w:szCs w:val="20"/>
        </w:rPr>
        <w:t xml:space="preserve">. </w:t>
      </w:r>
      <w:r w:rsidR="00563F5B">
        <w:rPr>
          <w:rFonts w:cs="Times New Roman"/>
          <w:b/>
          <w:sz w:val="20"/>
          <w:szCs w:val="20"/>
        </w:rPr>
        <w:t xml:space="preserve">Simulation results </w:t>
      </w:r>
      <w:r>
        <w:rPr>
          <w:rFonts w:cs="Times New Roman"/>
          <w:b/>
          <w:sz w:val="20"/>
          <w:szCs w:val="20"/>
        </w:rPr>
        <w:t xml:space="preserve">versus </w:t>
      </w:r>
      <w:r w:rsidR="00563F5B">
        <w:rPr>
          <w:rFonts w:cs="Times New Roman"/>
          <w:b/>
          <w:sz w:val="20"/>
          <w:szCs w:val="20"/>
        </w:rPr>
        <w:t>NHIS estimated s</w:t>
      </w:r>
      <w:r>
        <w:rPr>
          <w:rFonts w:cs="Times New Roman"/>
          <w:b/>
          <w:sz w:val="20"/>
          <w:szCs w:val="20"/>
        </w:rPr>
        <w:t xml:space="preserve">moking </w:t>
      </w:r>
      <w:r w:rsidR="00563F5B">
        <w:rPr>
          <w:rFonts w:cs="Times New Roman"/>
          <w:b/>
          <w:sz w:val="20"/>
          <w:szCs w:val="20"/>
        </w:rPr>
        <w:t>p</w:t>
      </w:r>
      <w:r>
        <w:rPr>
          <w:rFonts w:cs="Times New Roman"/>
          <w:b/>
          <w:sz w:val="20"/>
          <w:szCs w:val="20"/>
        </w:rPr>
        <w:t xml:space="preserve">revalence and </w:t>
      </w:r>
      <w:r w:rsidR="00563F5B">
        <w:rPr>
          <w:rFonts w:cs="Times New Roman"/>
          <w:b/>
          <w:sz w:val="20"/>
          <w:szCs w:val="20"/>
        </w:rPr>
        <w:t>c</w:t>
      </w:r>
      <w:r>
        <w:rPr>
          <w:rFonts w:cs="Times New Roman"/>
          <w:b/>
          <w:sz w:val="20"/>
          <w:szCs w:val="20"/>
        </w:rPr>
        <w:t xml:space="preserve">igarettes per </w:t>
      </w:r>
      <w:r w:rsidR="00563F5B">
        <w:rPr>
          <w:rFonts w:cs="Times New Roman"/>
          <w:b/>
          <w:sz w:val="20"/>
          <w:szCs w:val="20"/>
        </w:rPr>
        <w:t>d</w:t>
      </w:r>
      <w:r>
        <w:rPr>
          <w:rFonts w:cs="Times New Roman"/>
          <w:b/>
          <w:sz w:val="20"/>
          <w:szCs w:val="20"/>
        </w:rPr>
        <w:t>ay</w:t>
      </w:r>
    </w:p>
    <w:tbl>
      <w:tblPr>
        <w:tblW w:w="9576" w:type="dxa"/>
        <w:tblBorders>
          <w:top w:val="single" w:sz="4" w:space="0" w:color="auto"/>
          <w:bottom w:val="single" w:sz="4" w:space="0" w:color="auto"/>
        </w:tblBorders>
        <w:tblLook w:val="04A0" w:firstRow="1" w:lastRow="0" w:firstColumn="1" w:lastColumn="0" w:noHBand="0" w:noVBand="1"/>
      </w:tblPr>
      <w:tblGrid>
        <w:gridCol w:w="622"/>
        <w:gridCol w:w="2433"/>
        <w:gridCol w:w="2433"/>
        <w:gridCol w:w="2036"/>
        <w:gridCol w:w="2052"/>
      </w:tblGrid>
      <w:tr w:rsidR="00563F5B" w:rsidRPr="008275CC" w14:paraId="2BE97F65" w14:textId="77777777" w:rsidTr="008275CC">
        <w:trPr>
          <w:trHeight w:val="255"/>
        </w:trPr>
        <w:tc>
          <w:tcPr>
            <w:tcW w:w="622" w:type="dxa"/>
            <w:tcBorders>
              <w:top w:val="single" w:sz="4" w:space="0" w:color="auto"/>
              <w:bottom w:val="single" w:sz="4" w:space="0" w:color="auto"/>
            </w:tcBorders>
            <w:shd w:val="clear" w:color="auto" w:fill="auto"/>
            <w:noWrap/>
            <w:vAlign w:val="bottom"/>
            <w:hideMark/>
          </w:tcPr>
          <w:p w14:paraId="08169727" w14:textId="77777777" w:rsidR="00563F5B" w:rsidRPr="008275CC" w:rsidRDefault="00563F5B" w:rsidP="00EF0F4A">
            <w:pPr>
              <w:spacing w:line="240" w:lineRule="auto"/>
              <w:rPr>
                <w:rFonts w:eastAsia="Times New Roman" w:cs="Times New Roman"/>
                <w:sz w:val="20"/>
                <w:szCs w:val="20"/>
              </w:rPr>
            </w:pPr>
            <w:r w:rsidRPr="008275CC">
              <w:rPr>
                <w:rFonts w:eastAsia="Times New Roman" w:cs="Times New Roman"/>
                <w:sz w:val="20"/>
                <w:szCs w:val="20"/>
              </w:rPr>
              <w:t>Year</w:t>
            </w:r>
          </w:p>
        </w:tc>
        <w:tc>
          <w:tcPr>
            <w:tcW w:w="2433" w:type="dxa"/>
            <w:tcBorders>
              <w:top w:val="single" w:sz="4" w:space="0" w:color="auto"/>
              <w:bottom w:val="single" w:sz="4" w:space="0" w:color="auto"/>
            </w:tcBorders>
            <w:shd w:val="clear" w:color="auto" w:fill="auto"/>
            <w:noWrap/>
            <w:vAlign w:val="bottom"/>
            <w:hideMark/>
          </w:tcPr>
          <w:p w14:paraId="65B17986" w14:textId="7B817A68"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Simulated smoking prevalence (%)</w:t>
            </w:r>
          </w:p>
        </w:tc>
        <w:tc>
          <w:tcPr>
            <w:tcW w:w="2433" w:type="dxa"/>
            <w:tcBorders>
              <w:top w:val="single" w:sz="4" w:space="0" w:color="auto"/>
              <w:bottom w:val="single" w:sz="4" w:space="0" w:color="auto"/>
            </w:tcBorders>
            <w:shd w:val="clear" w:color="auto" w:fill="auto"/>
            <w:noWrap/>
            <w:vAlign w:val="bottom"/>
            <w:hideMark/>
          </w:tcPr>
          <w:p w14:paraId="648FF905" w14:textId="3141E297" w:rsidR="00563F5B" w:rsidRPr="008275CC" w:rsidRDefault="00563F5B" w:rsidP="00563F5B">
            <w:pPr>
              <w:spacing w:line="240" w:lineRule="auto"/>
              <w:jc w:val="center"/>
              <w:rPr>
                <w:rFonts w:eastAsia="Times New Roman" w:cs="Times New Roman"/>
                <w:sz w:val="20"/>
                <w:szCs w:val="20"/>
              </w:rPr>
            </w:pPr>
            <w:r w:rsidRPr="008275CC">
              <w:rPr>
                <w:rFonts w:eastAsia="Times New Roman" w:cs="Times New Roman"/>
                <w:sz w:val="20"/>
                <w:szCs w:val="20"/>
              </w:rPr>
              <w:t>NHIS estimated smoking prevalence (%)</w:t>
            </w:r>
          </w:p>
        </w:tc>
        <w:tc>
          <w:tcPr>
            <w:tcW w:w="2036" w:type="dxa"/>
            <w:tcBorders>
              <w:top w:val="single" w:sz="4" w:space="0" w:color="auto"/>
              <w:bottom w:val="single" w:sz="4" w:space="0" w:color="auto"/>
            </w:tcBorders>
            <w:shd w:val="clear" w:color="auto" w:fill="auto"/>
            <w:noWrap/>
            <w:vAlign w:val="bottom"/>
            <w:hideMark/>
          </w:tcPr>
          <w:p w14:paraId="025131E0"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Simulated cigarettes per cay</w:t>
            </w:r>
          </w:p>
        </w:tc>
        <w:tc>
          <w:tcPr>
            <w:tcW w:w="2052" w:type="dxa"/>
            <w:tcBorders>
              <w:top w:val="single" w:sz="4" w:space="0" w:color="auto"/>
              <w:bottom w:val="single" w:sz="4" w:space="0" w:color="auto"/>
            </w:tcBorders>
            <w:shd w:val="clear" w:color="auto" w:fill="auto"/>
            <w:noWrap/>
            <w:vAlign w:val="bottom"/>
            <w:hideMark/>
          </w:tcPr>
          <w:p w14:paraId="7FF317EB" w14:textId="27B04059" w:rsidR="00563F5B" w:rsidRPr="008275CC" w:rsidRDefault="00563F5B" w:rsidP="00563F5B">
            <w:pPr>
              <w:spacing w:line="240" w:lineRule="auto"/>
              <w:jc w:val="center"/>
              <w:rPr>
                <w:rFonts w:eastAsia="Times New Roman" w:cs="Times New Roman"/>
                <w:sz w:val="20"/>
                <w:szCs w:val="20"/>
              </w:rPr>
            </w:pPr>
            <w:r w:rsidRPr="008275CC">
              <w:rPr>
                <w:rFonts w:eastAsia="Times New Roman" w:cs="Times New Roman"/>
                <w:sz w:val="20"/>
                <w:szCs w:val="20"/>
              </w:rPr>
              <w:t>NHIS estimated  cigarettes per day</w:t>
            </w:r>
          </w:p>
        </w:tc>
      </w:tr>
      <w:tr w:rsidR="00563F5B" w:rsidRPr="008275CC" w14:paraId="44FADD56" w14:textId="77777777" w:rsidTr="008275CC">
        <w:trPr>
          <w:trHeight w:val="255"/>
        </w:trPr>
        <w:tc>
          <w:tcPr>
            <w:tcW w:w="622" w:type="dxa"/>
            <w:tcBorders>
              <w:top w:val="single" w:sz="4" w:space="0" w:color="auto"/>
            </w:tcBorders>
            <w:shd w:val="clear" w:color="auto" w:fill="auto"/>
            <w:noWrap/>
            <w:vAlign w:val="bottom"/>
            <w:hideMark/>
          </w:tcPr>
          <w:p w14:paraId="37C91B2F"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1964</w:t>
            </w:r>
          </w:p>
        </w:tc>
        <w:tc>
          <w:tcPr>
            <w:tcW w:w="2433" w:type="dxa"/>
            <w:tcBorders>
              <w:top w:val="single" w:sz="4" w:space="0" w:color="auto"/>
            </w:tcBorders>
            <w:shd w:val="clear" w:color="auto" w:fill="auto"/>
            <w:noWrap/>
            <w:vAlign w:val="bottom"/>
            <w:hideMark/>
          </w:tcPr>
          <w:p w14:paraId="3924BD9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38</w:t>
            </w:r>
          </w:p>
        </w:tc>
        <w:tc>
          <w:tcPr>
            <w:tcW w:w="2433" w:type="dxa"/>
            <w:tcBorders>
              <w:top w:val="single" w:sz="4" w:space="0" w:color="auto"/>
            </w:tcBorders>
            <w:shd w:val="clear" w:color="auto" w:fill="auto"/>
            <w:noWrap/>
            <w:vAlign w:val="bottom"/>
            <w:hideMark/>
          </w:tcPr>
          <w:p w14:paraId="5189B8FF" w14:textId="77777777" w:rsidR="00563F5B" w:rsidRPr="008275CC" w:rsidRDefault="00563F5B" w:rsidP="00EF0F4A">
            <w:pPr>
              <w:spacing w:line="240" w:lineRule="auto"/>
              <w:jc w:val="center"/>
              <w:rPr>
                <w:rFonts w:eastAsia="Times New Roman" w:cs="Times New Roman"/>
                <w:sz w:val="20"/>
                <w:szCs w:val="20"/>
              </w:rPr>
            </w:pPr>
          </w:p>
        </w:tc>
        <w:tc>
          <w:tcPr>
            <w:tcW w:w="2036" w:type="dxa"/>
            <w:tcBorders>
              <w:top w:val="single" w:sz="4" w:space="0" w:color="auto"/>
            </w:tcBorders>
            <w:shd w:val="clear" w:color="auto" w:fill="auto"/>
            <w:noWrap/>
            <w:vAlign w:val="bottom"/>
            <w:hideMark/>
          </w:tcPr>
          <w:p w14:paraId="2B8AED7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52" w:type="dxa"/>
            <w:tcBorders>
              <w:top w:val="single" w:sz="4" w:space="0" w:color="auto"/>
            </w:tcBorders>
            <w:shd w:val="clear" w:color="auto" w:fill="auto"/>
            <w:noWrap/>
            <w:vAlign w:val="bottom"/>
            <w:hideMark/>
          </w:tcPr>
          <w:p w14:paraId="0BC5F955"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7D480DAD" w14:textId="77777777" w:rsidTr="008275CC">
        <w:trPr>
          <w:trHeight w:val="255"/>
        </w:trPr>
        <w:tc>
          <w:tcPr>
            <w:tcW w:w="622" w:type="dxa"/>
            <w:shd w:val="clear" w:color="auto" w:fill="auto"/>
            <w:noWrap/>
            <w:vAlign w:val="bottom"/>
            <w:hideMark/>
          </w:tcPr>
          <w:p w14:paraId="670A1391"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1965</w:t>
            </w:r>
          </w:p>
        </w:tc>
        <w:tc>
          <w:tcPr>
            <w:tcW w:w="2433" w:type="dxa"/>
            <w:shd w:val="clear" w:color="auto" w:fill="auto"/>
            <w:noWrap/>
            <w:vAlign w:val="bottom"/>
            <w:hideMark/>
          </w:tcPr>
          <w:p w14:paraId="089D8E07"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38</w:t>
            </w:r>
          </w:p>
        </w:tc>
        <w:tc>
          <w:tcPr>
            <w:tcW w:w="2433" w:type="dxa"/>
            <w:shd w:val="clear" w:color="auto" w:fill="auto"/>
            <w:noWrap/>
            <w:vAlign w:val="bottom"/>
            <w:hideMark/>
          </w:tcPr>
          <w:p w14:paraId="1F5E48A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40</w:t>
            </w:r>
          </w:p>
        </w:tc>
        <w:tc>
          <w:tcPr>
            <w:tcW w:w="2036" w:type="dxa"/>
            <w:shd w:val="clear" w:color="auto" w:fill="auto"/>
            <w:noWrap/>
            <w:vAlign w:val="bottom"/>
            <w:hideMark/>
          </w:tcPr>
          <w:p w14:paraId="7F172681"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52" w:type="dxa"/>
            <w:shd w:val="clear" w:color="auto" w:fill="auto"/>
            <w:noWrap/>
            <w:vAlign w:val="bottom"/>
            <w:hideMark/>
          </w:tcPr>
          <w:p w14:paraId="362D274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14</w:t>
            </w:r>
          </w:p>
        </w:tc>
      </w:tr>
      <w:tr w:rsidR="00563F5B" w:rsidRPr="008275CC" w14:paraId="64EB58F2" w14:textId="77777777" w:rsidTr="008275CC">
        <w:trPr>
          <w:trHeight w:val="255"/>
        </w:trPr>
        <w:tc>
          <w:tcPr>
            <w:tcW w:w="622" w:type="dxa"/>
            <w:shd w:val="clear" w:color="auto" w:fill="auto"/>
            <w:noWrap/>
            <w:vAlign w:val="bottom"/>
            <w:hideMark/>
          </w:tcPr>
          <w:p w14:paraId="5041ABF8"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1966</w:t>
            </w:r>
          </w:p>
        </w:tc>
        <w:tc>
          <w:tcPr>
            <w:tcW w:w="2433" w:type="dxa"/>
            <w:shd w:val="clear" w:color="auto" w:fill="auto"/>
            <w:noWrap/>
            <w:vAlign w:val="bottom"/>
            <w:hideMark/>
          </w:tcPr>
          <w:p w14:paraId="026F282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38</w:t>
            </w:r>
          </w:p>
        </w:tc>
        <w:tc>
          <w:tcPr>
            <w:tcW w:w="2433" w:type="dxa"/>
            <w:shd w:val="clear" w:color="auto" w:fill="auto"/>
            <w:noWrap/>
            <w:vAlign w:val="bottom"/>
            <w:hideMark/>
          </w:tcPr>
          <w:p w14:paraId="7D653371"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40</w:t>
            </w:r>
          </w:p>
        </w:tc>
        <w:tc>
          <w:tcPr>
            <w:tcW w:w="2036" w:type="dxa"/>
            <w:shd w:val="clear" w:color="auto" w:fill="auto"/>
            <w:noWrap/>
            <w:vAlign w:val="bottom"/>
            <w:hideMark/>
          </w:tcPr>
          <w:p w14:paraId="2E7361E0"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52" w:type="dxa"/>
            <w:shd w:val="clear" w:color="auto" w:fill="auto"/>
            <w:noWrap/>
            <w:vAlign w:val="bottom"/>
            <w:hideMark/>
          </w:tcPr>
          <w:p w14:paraId="1B7EA778"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14</w:t>
            </w:r>
          </w:p>
        </w:tc>
      </w:tr>
      <w:tr w:rsidR="00563F5B" w:rsidRPr="008275CC" w14:paraId="1B669B94" w14:textId="77777777" w:rsidTr="008275CC">
        <w:trPr>
          <w:trHeight w:val="255"/>
        </w:trPr>
        <w:tc>
          <w:tcPr>
            <w:tcW w:w="622" w:type="dxa"/>
            <w:shd w:val="clear" w:color="auto" w:fill="auto"/>
            <w:noWrap/>
            <w:vAlign w:val="bottom"/>
            <w:hideMark/>
          </w:tcPr>
          <w:p w14:paraId="33C01827"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1967</w:t>
            </w:r>
          </w:p>
        </w:tc>
        <w:tc>
          <w:tcPr>
            <w:tcW w:w="2433" w:type="dxa"/>
            <w:shd w:val="clear" w:color="auto" w:fill="auto"/>
            <w:noWrap/>
            <w:vAlign w:val="bottom"/>
            <w:hideMark/>
          </w:tcPr>
          <w:p w14:paraId="6B6B5AA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37</w:t>
            </w:r>
          </w:p>
        </w:tc>
        <w:tc>
          <w:tcPr>
            <w:tcW w:w="2433" w:type="dxa"/>
            <w:shd w:val="clear" w:color="auto" w:fill="auto"/>
            <w:noWrap/>
            <w:vAlign w:val="bottom"/>
            <w:hideMark/>
          </w:tcPr>
          <w:p w14:paraId="10815AEA"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4D8976E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52" w:type="dxa"/>
            <w:shd w:val="clear" w:color="auto" w:fill="auto"/>
            <w:noWrap/>
            <w:vAlign w:val="bottom"/>
            <w:hideMark/>
          </w:tcPr>
          <w:p w14:paraId="2DA483F2"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74C04B31" w14:textId="77777777" w:rsidTr="008275CC">
        <w:trPr>
          <w:trHeight w:val="255"/>
        </w:trPr>
        <w:tc>
          <w:tcPr>
            <w:tcW w:w="622" w:type="dxa"/>
            <w:shd w:val="clear" w:color="auto" w:fill="auto"/>
            <w:noWrap/>
            <w:vAlign w:val="bottom"/>
            <w:hideMark/>
          </w:tcPr>
          <w:p w14:paraId="4A6B4D3D"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1968</w:t>
            </w:r>
          </w:p>
        </w:tc>
        <w:tc>
          <w:tcPr>
            <w:tcW w:w="2433" w:type="dxa"/>
            <w:shd w:val="clear" w:color="auto" w:fill="auto"/>
            <w:noWrap/>
            <w:vAlign w:val="bottom"/>
            <w:hideMark/>
          </w:tcPr>
          <w:p w14:paraId="117EFA26"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37</w:t>
            </w:r>
          </w:p>
        </w:tc>
        <w:tc>
          <w:tcPr>
            <w:tcW w:w="2433" w:type="dxa"/>
            <w:shd w:val="clear" w:color="auto" w:fill="auto"/>
            <w:noWrap/>
            <w:vAlign w:val="bottom"/>
            <w:hideMark/>
          </w:tcPr>
          <w:p w14:paraId="4F4F473D"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2F6CDB48"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52" w:type="dxa"/>
            <w:shd w:val="clear" w:color="auto" w:fill="auto"/>
            <w:noWrap/>
            <w:vAlign w:val="bottom"/>
            <w:hideMark/>
          </w:tcPr>
          <w:p w14:paraId="7E25371D"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739F4E5E" w14:textId="77777777" w:rsidTr="008275CC">
        <w:trPr>
          <w:trHeight w:val="255"/>
        </w:trPr>
        <w:tc>
          <w:tcPr>
            <w:tcW w:w="622" w:type="dxa"/>
            <w:shd w:val="clear" w:color="auto" w:fill="auto"/>
            <w:noWrap/>
            <w:vAlign w:val="bottom"/>
            <w:hideMark/>
          </w:tcPr>
          <w:p w14:paraId="10119A27"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1969</w:t>
            </w:r>
          </w:p>
        </w:tc>
        <w:tc>
          <w:tcPr>
            <w:tcW w:w="2433" w:type="dxa"/>
            <w:shd w:val="clear" w:color="auto" w:fill="auto"/>
            <w:noWrap/>
            <w:vAlign w:val="bottom"/>
            <w:hideMark/>
          </w:tcPr>
          <w:p w14:paraId="0E538DA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36</w:t>
            </w:r>
          </w:p>
        </w:tc>
        <w:tc>
          <w:tcPr>
            <w:tcW w:w="2433" w:type="dxa"/>
            <w:shd w:val="clear" w:color="auto" w:fill="auto"/>
            <w:noWrap/>
            <w:vAlign w:val="bottom"/>
            <w:hideMark/>
          </w:tcPr>
          <w:p w14:paraId="366F18F0"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5F1C8906"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52" w:type="dxa"/>
            <w:shd w:val="clear" w:color="auto" w:fill="auto"/>
            <w:noWrap/>
            <w:vAlign w:val="bottom"/>
            <w:hideMark/>
          </w:tcPr>
          <w:p w14:paraId="64C1A336"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4F09D9D3" w14:textId="77777777" w:rsidTr="008275CC">
        <w:trPr>
          <w:trHeight w:val="255"/>
        </w:trPr>
        <w:tc>
          <w:tcPr>
            <w:tcW w:w="622" w:type="dxa"/>
            <w:shd w:val="clear" w:color="auto" w:fill="auto"/>
            <w:noWrap/>
            <w:vAlign w:val="bottom"/>
            <w:hideMark/>
          </w:tcPr>
          <w:p w14:paraId="418E60BD"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1970</w:t>
            </w:r>
          </w:p>
        </w:tc>
        <w:tc>
          <w:tcPr>
            <w:tcW w:w="2433" w:type="dxa"/>
            <w:shd w:val="clear" w:color="auto" w:fill="auto"/>
            <w:noWrap/>
            <w:vAlign w:val="bottom"/>
            <w:hideMark/>
          </w:tcPr>
          <w:p w14:paraId="0E21FE6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36</w:t>
            </w:r>
          </w:p>
        </w:tc>
        <w:tc>
          <w:tcPr>
            <w:tcW w:w="2433" w:type="dxa"/>
            <w:shd w:val="clear" w:color="auto" w:fill="auto"/>
            <w:noWrap/>
            <w:vAlign w:val="bottom"/>
            <w:hideMark/>
          </w:tcPr>
          <w:p w14:paraId="4929F47C"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37</w:t>
            </w:r>
          </w:p>
        </w:tc>
        <w:tc>
          <w:tcPr>
            <w:tcW w:w="2036" w:type="dxa"/>
            <w:shd w:val="clear" w:color="auto" w:fill="auto"/>
            <w:noWrap/>
            <w:vAlign w:val="bottom"/>
            <w:hideMark/>
          </w:tcPr>
          <w:p w14:paraId="699519E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52" w:type="dxa"/>
            <w:shd w:val="clear" w:color="auto" w:fill="auto"/>
            <w:noWrap/>
            <w:vAlign w:val="bottom"/>
            <w:hideMark/>
          </w:tcPr>
          <w:p w14:paraId="181093FC"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19</w:t>
            </w:r>
          </w:p>
        </w:tc>
      </w:tr>
      <w:tr w:rsidR="00563F5B" w:rsidRPr="008275CC" w14:paraId="1CC28E30" w14:textId="77777777" w:rsidTr="008275CC">
        <w:trPr>
          <w:trHeight w:val="255"/>
        </w:trPr>
        <w:tc>
          <w:tcPr>
            <w:tcW w:w="622" w:type="dxa"/>
            <w:shd w:val="clear" w:color="auto" w:fill="auto"/>
            <w:noWrap/>
            <w:vAlign w:val="bottom"/>
            <w:hideMark/>
          </w:tcPr>
          <w:p w14:paraId="47F66518"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1971</w:t>
            </w:r>
          </w:p>
        </w:tc>
        <w:tc>
          <w:tcPr>
            <w:tcW w:w="2433" w:type="dxa"/>
            <w:shd w:val="clear" w:color="auto" w:fill="auto"/>
            <w:noWrap/>
            <w:vAlign w:val="bottom"/>
            <w:hideMark/>
          </w:tcPr>
          <w:p w14:paraId="529123B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36</w:t>
            </w:r>
          </w:p>
        </w:tc>
        <w:tc>
          <w:tcPr>
            <w:tcW w:w="2433" w:type="dxa"/>
            <w:shd w:val="clear" w:color="auto" w:fill="auto"/>
            <w:noWrap/>
            <w:vAlign w:val="bottom"/>
            <w:hideMark/>
          </w:tcPr>
          <w:p w14:paraId="2513B65D"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0047DEF0"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52" w:type="dxa"/>
            <w:shd w:val="clear" w:color="auto" w:fill="auto"/>
            <w:noWrap/>
            <w:vAlign w:val="bottom"/>
            <w:hideMark/>
          </w:tcPr>
          <w:p w14:paraId="604045CC"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7338CDBD" w14:textId="77777777" w:rsidTr="008275CC">
        <w:trPr>
          <w:trHeight w:val="255"/>
        </w:trPr>
        <w:tc>
          <w:tcPr>
            <w:tcW w:w="622" w:type="dxa"/>
            <w:shd w:val="clear" w:color="auto" w:fill="auto"/>
            <w:noWrap/>
            <w:vAlign w:val="bottom"/>
            <w:hideMark/>
          </w:tcPr>
          <w:p w14:paraId="6ED57897"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1972</w:t>
            </w:r>
          </w:p>
        </w:tc>
        <w:tc>
          <w:tcPr>
            <w:tcW w:w="2433" w:type="dxa"/>
            <w:shd w:val="clear" w:color="auto" w:fill="auto"/>
            <w:noWrap/>
            <w:vAlign w:val="bottom"/>
            <w:hideMark/>
          </w:tcPr>
          <w:p w14:paraId="0E8018B1"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35</w:t>
            </w:r>
          </w:p>
        </w:tc>
        <w:tc>
          <w:tcPr>
            <w:tcW w:w="2433" w:type="dxa"/>
            <w:shd w:val="clear" w:color="auto" w:fill="auto"/>
            <w:noWrap/>
            <w:vAlign w:val="bottom"/>
            <w:hideMark/>
          </w:tcPr>
          <w:p w14:paraId="633FFE10"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29029BC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52" w:type="dxa"/>
            <w:shd w:val="clear" w:color="auto" w:fill="auto"/>
            <w:noWrap/>
            <w:vAlign w:val="bottom"/>
            <w:hideMark/>
          </w:tcPr>
          <w:p w14:paraId="641E2330"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2322602F" w14:textId="77777777" w:rsidTr="008275CC">
        <w:trPr>
          <w:trHeight w:val="255"/>
        </w:trPr>
        <w:tc>
          <w:tcPr>
            <w:tcW w:w="622" w:type="dxa"/>
            <w:shd w:val="clear" w:color="auto" w:fill="auto"/>
            <w:noWrap/>
            <w:vAlign w:val="bottom"/>
            <w:hideMark/>
          </w:tcPr>
          <w:p w14:paraId="6539BBAD"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1973</w:t>
            </w:r>
          </w:p>
        </w:tc>
        <w:tc>
          <w:tcPr>
            <w:tcW w:w="2433" w:type="dxa"/>
            <w:shd w:val="clear" w:color="auto" w:fill="auto"/>
            <w:noWrap/>
            <w:vAlign w:val="bottom"/>
            <w:hideMark/>
          </w:tcPr>
          <w:p w14:paraId="72E1CAF7"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35</w:t>
            </w:r>
          </w:p>
        </w:tc>
        <w:tc>
          <w:tcPr>
            <w:tcW w:w="2433" w:type="dxa"/>
            <w:shd w:val="clear" w:color="auto" w:fill="auto"/>
            <w:noWrap/>
            <w:vAlign w:val="bottom"/>
            <w:hideMark/>
          </w:tcPr>
          <w:p w14:paraId="5B344DE1"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009C9D0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29</w:t>
            </w:r>
          </w:p>
        </w:tc>
        <w:tc>
          <w:tcPr>
            <w:tcW w:w="2052" w:type="dxa"/>
            <w:shd w:val="clear" w:color="auto" w:fill="auto"/>
            <w:noWrap/>
            <w:vAlign w:val="bottom"/>
            <w:hideMark/>
          </w:tcPr>
          <w:p w14:paraId="134041A0"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7E14FDB1" w14:textId="77777777" w:rsidTr="008275CC">
        <w:trPr>
          <w:trHeight w:val="255"/>
        </w:trPr>
        <w:tc>
          <w:tcPr>
            <w:tcW w:w="622" w:type="dxa"/>
            <w:shd w:val="clear" w:color="auto" w:fill="auto"/>
            <w:noWrap/>
            <w:vAlign w:val="bottom"/>
            <w:hideMark/>
          </w:tcPr>
          <w:p w14:paraId="78D0ADDF"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1974</w:t>
            </w:r>
          </w:p>
        </w:tc>
        <w:tc>
          <w:tcPr>
            <w:tcW w:w="2433" w:type="dxa"/>
            <w:shd w:val="clear" w:color="auto" w:fill="auto"/>
            <w:noWrap/>
            <w:vAlign w:val="bottom"/>
            <w:hideMark/>
          </w:tcPr>
          <w:p w14:paraId="78AB2E7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34</w:t>
            </w:r>
          </w:p>
        </w:tc>
        <w:tc>
          <w:tcPr>
            <w:tcW w:w="2433" w:type="dxa"/>
            <w:shd w:val="clear" w:color="auto" w:fill="auto"/>
            <w:noWrap/>
            <w:vAlign w:val="bottom"/>
            <w:hideMark/>
          </w:tcPr>
          <w:p w14:paraId="5A21B92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37</w:t>
            </w:r>
          </w:p>
        </w:tc>
        <w:tc>
          <w:tcPr>
            <w:tcW w:w="2036" w:type="dxa"/>
            <w:shd w:val="clear" w:color="auto" w:fill="auto"/>
            <w:noWrap/>
            <w:vAlign w:val="bottom"/>
            <w:hideMark/>
          </w:tcPr>
          <w:p w14:paraId="5ACA1DF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16EC30B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20</w:t>
            </w:r>
          </w:p>
        </w:tc>
      </w:tr>
      <w:tr w:rsidR="00563F5B" w:rsidRPr="008275CC" w14:paraId="08F4F9AD" w14:textId="77777777" w:rsidTr="008275CC">
        <w:trPr>
          <w:trHeight w:val="255"/>
        </w:trPr>
        <w:tc>
          <w:tcPr>
            <w:tcW w:w="622" w:type="dxa"/>
            <w:shd w:val="clear" w:color="auto" w:fill="auto"/>
            <w:noWrap/>
            <w:vAlign w:val="bottom"/>
            <w:hideMark/>
          </w:tcPr>
          <w:p w14:paraId="06557820"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1975</w:t>
            </w:r>
          </w:p>
        </w:tc>
        <w:tc>
          <w:tcPr>
            <w:tcW w:w="2433" w:type="dxa"/>
            <w:shd w:val="clear" w:color="auto" w:fill="auto"/>
            <w:noWrap/>
            <w:vAlign w:val="bottom"/>
            <w:hideMark/>
          </w:tcPr>
          <w:p w14:paraId="17EE0AA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34</w:t>
            </w:r>
          </w:p>
        </w:tc>
        <w:tc>
          <w:tcPr>
            <w:tcW w:w="2433" w:type="dxa"/>
            <w:shd w:val="clear" w:color="auto" w:fill="auto"/>
            <w:noWrap/>
            <w:vAlign w:val="bottom"/>
            <w:hideMark/>
          </w:tcPr>
          <w:p w14:paraId="221BE796"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23903871"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6ED1FD72"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57C2FE63" w14:textId="77777777" w:rsidTr="008275CC">
        <w:trPr>
          <w:trHeight w:val="255"/>
        </w:trPr>
        <w:tc>
          <w:tcPr>
            <w:tcW w:w="622" w:type="dxa"/>
            <w:shd w:val="clear" w:color="auto" w:fill="auto"/>
            <w:noWrap/>
            <w:vAlign w:val="bottom"/>
            <w:hideMark/>
          </w:tcPr>
          <w:p w14:paraId="391B0DAE"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1976</w:t>
            </w:r>
          </w:p>
        </w:tc>
        <w:tc>
          <w:tcPr>
            <w:tcW w:w="2433" w:type="dxa"/>
            <w:shd w:val="clear" w:color="auto" w:fill="auto"/>
            <w:noWrap/>
            <w:vAlign w:val="bottom"/>
            <w:hideMark/>
          </w:tcPr>
          <w:p w14:paraId="5DE8B00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34</w:t>
            </w:r>
          </w:p>
        </w:tc>
        <w:tc>
          <w:tcPr>
            <w:tcW w:w="2433" w:type="dxa"/>
            <w:shd w:val="clear" w:color="auto" w:fill="auto"/>
            <w:noWrap/>
            <w:vAlign w:val="bottom"/>
            <w:hideMark/>
          </w:tcPr>
          <w:p w14:paraId="42B5613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37</w:t>
            </w:r>
          </w:p>
        </w:tc>
        <w:tc>
          <w:tcPr>
            <w:tcW w:w="2036" w:type="dxa"/>
            <w:shd w:val="clear" w:color="auto" w:fill="auto"/>
            <w:noWrap/>
            <w:vAlign w:val="bottom"/>
            <w:hideMark/>
          </w:tcPr>
          <w:p w14:paraId="435E898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1CCF4CD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20</w:t>
            </w:r>
          </w:p>
        </w:tc>
      </w:tr>
      <w:tr w:rsidR="00563F5B" w:rsidRPr="008275CC" w14:paraId="655C44BF" w14:textId="77777777" w:rsidTr="008275CC">
        <w:trPr>
          <w:trHeight w:val="255"/>
        </w:trPr>
        <w:tc>
          <w:tcPr>
            <w:tcW w:w="622" w:type="dxa"/>
            <w:shd w:val="clear" w:color="auto" w:fill="auto"/>
            <w:noWrap/>
            <w:vAlign w:val="bottom"/>
            <w:hideMark/>
          </w:tcPr>
          <w:p w14:paraId="6EA5FD98"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1977</w:t>
            </w:r>
          </w:p>
        </w:tc>
        <w:tc>
          <w:tcPr>
            <w:tcW w:w="2433" w:type="dxa"/>
            <w:shd w:val="clear" w:color="auto" w:fill="auto"/>
            <w:noWrap/>
            <w:vAlign w:val="bottom"/>
            <w:hideMark/>
          </w:tcPr>
          <w:p w14:paraId="70FEA40E"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33</w:t>
            </w:r>
          </w:p>
        </w:tc>
        <w:tc>
          <w:tcPr>
            <w:tcW w:w="2433" w:type="dxa"/>
            <w:shd w:val="clear" w:color="auto" w:fill="auto"/>
            <w:noWrap/>
            <w:vAlign w:val="bottom"/>
            <w:hideMark/>
          </w:tcPr>
          <w:p w14:paraId="73E8A63E"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36</w:t>
            </w:r>
          </w:p>
        </w:tc>
        <w:tc>
          <w:tcPr>
            <w:tcW w:w="2036" w:type="dxa"/>
            <w:shd w:val="clear" w:color="auto" w:fill="auto"/>
            <w:noWrap/>
            <w:vAlign w:val="bottom"/>
            <w:hideMark/>
          </w:tcPr>
          <w:p w14:paraId="3F3E8DC9"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5DD23C3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20</w:t>
            </w:r>
          </w:p>
        </w:tc>
      </w:tr>
      <w:tr w:rsidR="00563F5B" w:rsidRPr="008275CC" w14:paraId="0A045FD8" w14:textId="77777777" w:rsidTr="008275CC">
        <w:trPr>
          <w:trHeight w:val="255"/>
        </w:trPr>
        <w:tc>
          <w:tcPr>
            <w:tcW w:w="622" w:type="dxa"/>
            <w:shd w:val="clear" w:color="auto" w:fill="auto"/>
            <w:noWrap/>
            <w:vAlign w:val="bottom"/>
            <w:hideMark/>
          </w:tcPr>
          <w:p w14:paraId="1FC63386"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1978</w:t>
            </w:r>
          </w:p>
        </w:tc>
        <w:tc>
          <w:tcPr>
            <w:tcW w:w="2433" w:type="dxa"/>
            <w:shd w:val="clear" w:color="auto" w:fill="auto"/>
            <w:noWrap/>
            <w:vAlign w:val="bottom"/>
            <w:hideMark/>
          </w:tcPr>
          <w:p w14:paraId="11B350E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33</w:t>
            </w:r>
          </w:p>
        </w:tc>
        <w:tc>
          <w:tcPr>
            <w:tcW w:w="2433" w:type="dxa"/>
            <w:shd w:val="clear" w:color="auto" w:fill="auto"/>
            <w:noWrap/>
            <w:vAlign w:val="bottom"/>
            <w:hideMark/>
          </w:tcPr>
          <w:p w14:paraId="2732A03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35</w:t>
            </w:r>
          </w:p>
        </w:tc>
        <w:tc>
          <w:tcPr>
            <w:tcW w:w="2036" w:type="dxa"/>
            <w:shd w:val="clear" w:color="auto" w:fill="auto"/>
            <w:noWrap/>
            <w:vAlign w:val="bottom"/>
            <w:hideMark/>
          </w:tcPr>
          <w:p w14:paraId="5C39BEC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2E583C0C"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70AEB962" w14:textId="77777777" w:rsidTr="008275CC">
        <w:trPr>
          <w:trHeight w:val="255"/>
        </w:trPr>
        <w:tc>
          <w:tcPr>
            <w:tcW w:w="622" w:type="dxa"/>
            <w:shd w:val="clear" w:color="auto" w:fill="auto"/>
            <w:noWrap/>
            <w:vAlign w:val="bottom"/>
            <w:hideMark/>
          </w:tcPr>
          <w:p w14:paraId="64DD9FE2"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1979</w:t>
            </w:r>
          </w:p>
        </w:tc>
        <w:tc>
          <w:tcPr>
            <w:tcW w:w="2433" w:type="dxa"/>
            <w:shd w:val="clear" w:color="auto" w:fill="auto"/>
            <w:noWrap/>
            <w:vAlign w:val="bottom"/>
            <w:hideMark/>
          </w:tcPr>
          <w:p w14:paraId="254B86B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33</w:t>
            </w:r>
          </w:p>
        </w:tc>
        <w:tc>
          <w:tcPr>
            <w:tcW w:w="2433" w:type="dxa"/>
            <w:shd w:val="clear" w:color="auto" w:fill="auto"/>
            <w:noWrap/>
            <w:vAlign w:val="bottom"/>
            <w:hideMark/>
          </w:tcPr>
          <w:p w14:paraId="5D7B8CE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35</w:t>
            </w:r>
          </w:p>
        </w:tc>
        <w:tc>
          <w:tcPr>
            <w:tcW w:w="2036" w:type="dxa"/>
            <w:shd w:val="clear" w:color="auto" w:fill="auto"/>
            <w:noWrap/>
            <w:vAlign w:val="bottom"/>
            <w:hideMark/>
          </w:tcPr>
          <w:p w14:paraId="67D9F1EE"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2F231A25"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28CE3839" w14:textId="77777777" w:rsidTr="008275CC">
        <w:trPr>
          <w:trHeight w:val="255"/>
        </w:trPr>
        <w:tc>
          <w:tcPr>
            <w:tcW w:w="622" w:type="dxa"/>
            <w:shd w:val="clear" w:color="auto" w:fill="auto"/>
            <w:noWrap/>
            <w:vAlign w:val="bottom"/>
            <w:hideMark/>
          </w:tcPr>
          <w:p w14:paraId="7A0ACA6D"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1980</w:t>
            </w:r>
          </w:p>
        </w:tc>
        <w:tc>
          <w:tcPr>
            <w:tcW w:w="2433" w:type="dxa"/>
            <w:shd w:val="clear" w:color="auto" w:fill="auto"/>
            <w:noWrap/>
            <w:vAlign w:val="bottom"/>
            <w:hideMark/>
          </w:tcPr>
          <w:p w14:paraId="0B04B21C"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32</w:t>
            </w:r>
          </w:p>
        </w:tc>
        <w:tc>
          <w:tcPr>
            <w:tcW w:w="2433" w:type="dxa"/>
            <w:shd w:val="clear" w:color="auto" w:fill="auto"/>
            <w:noWrap/>
            <w:vAlign w:val="bottom"/>
            <w:hideMark/>
          </w:tcPr>
          <w:p w14:paraId="4E318F0C"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34</w:t>
            </w:r>
          </w:p>
        </w:tc>
        <w:tc>
          <w:tcPr>
            <w:tcW w:w="2036" w:type="dxa"/>
            <w:shd w:val="clear" w:color="auto" w:fill="auto"/>
            <w:noWrap/>
            <w:vAlign w:val="bottom"/>
            <w:hideMark/>
          </w:tcPr>
          <w:p w14:paraId="5E49A60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4A729516"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095FA4EE" w14:textId="77777777" w:rsidTr="008275CC">
        <w:trPr>
          <w:trHeight w:val="255"/>
        </w:trPr>
        <w:tc>
          <w:tcPr>
            <w:tcW w:w="622" w:type="dxa"/>
            <w:shd w:val="clear" w:color="auto" w:fill="auto"/>
            <w:noWrap/>
            <w:vAlign w:val="bottom"/>
            <w:hideMark/>
          </w:tcPr>
          <w:p w14:paraId="0A4FA446"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1981</w:t>
            </w:r>
          </w:p>
        </w:tc>
        <w:tc>
          <w:tcPr>
            <w:tcW w:w="2433" w:type="dxa"/>
            <w:shd w:val="clear" w:color="auto" w:fill="auto"/>
            <w:noWrap/>
            <w:vAlign w:val="bottom"/>
            <w:hideMark/>
          </w:tcPr>
          <w:p w14:paraId="2C5DC26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32</w:t>
            </w:r>
          </w:p>
        </w:tc>
        <w:tc>
          <w:tcPr>
            <w:tcW w:w="2433" w:type="dxa"/>
            <w:shd w:val="clear" w:color="auto" w:fill="auto"/>
            <w:noWrap/>
            <w:vAlign w:val="bottom"/>
            <w:hideMark/>
          </w:tcPr>
          <w:p w14:paraId="23F8EE39"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1FD7C8A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31</w:t>
            </w:r>
          </w:p>
        </w:tc>
        <w:tc>
          <w:tcPr>
            <w:tcW w:w="2052" w:type="dxa"/>
            <w:shd w:val="clear" w:color="auto" w:fill="auto"/>
            <w:noWrap/>
            <w:vAlign w:val="bottom"/>
            <w:hideMark/>
          </w:tcPr>
          <w:p w14:paraId="3438FD71"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336936AF" w14:textId="77777777" w:rsidTr="008275CC">
        <w:trPr>
          <w:trHeight w:val="255"/>
        </w:trPr>
        <w:tc>
          <w:tcPr>
            <w:tcW w:w="622" w:type="dxa"/>
            <w:shd w:val="clear" w:color="auto" w:fill="auto"/>
            <w:noWrap/>
            <w:vAlign w:val="bottom"/>
            <w:hideMark/>
          </w:tcPr>
          <w:p w14:paraId="3546FFE0"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1982</w:t>
            </w:r>
          </w:p>
        </w:tc>
        <w:tc>
          <w:tcPr>
            <w:tcW w:w="2433" w:type="dxa"/>
            <w:shd w:val="clear" w:color="auto" w:fill="auto"/>
            <w:noWrap/>
            <w:vAlign w:val="bottom"/>
            <w:hideMark/>
          </w:tcPr>
          <w:p w14:paraId="7FD2FDC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31</w:t>
            </w:r>
          </w:p>
        </w:tc>
        <w:tc>
          <w:tcPr>
            <w:tcW w:w="2433" w:type="dxa"/>
            <w:shd w:val="clear" w:color="auto" w:fill="auto"/>
            <w:noWrap/>
            <w:vAlign w:val="bottom"/>
            <w:hideMark/>
          </w:tcPr>
          <w:p w14:paraId="5C5FA1F9"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5BD5BB1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31</w:t>
            </w:r>
          </w:p>
        </w:tc>
        <w:tc>
          <w:tcPr>
            <w:tcW w:w="2052" w:type="dxa"/>
            <w:shd w:val="clear" w:color="auto" w:fill="auto"/>
            <w:noWrap/>
            <w:vAlign w:val="bottom"/>
            <w:hideMark/>
          </w:tcPr>
          <w:p w14:paraId="3176BE24"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71CCF5B7" w14:textId="77777777" w:rsidTr="008275CC">
        <w:trPr>
          <w:trHeight w:val="255"/>
        </w:trPr>
        <w:tc>
          <w:tcPr>
            <w:tcW w:w="622" w:type="dxa"/>
            <w:shd w:val="clear" w:color="auto" w:fill="auto"/>
            <w:noWrap/>
            <w:vAlign w:val="bottom"/>
            <w:hideMark/>
          </w:tcPr>
          <w:p w14:paraId="6663959D"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1983</w:t>
            </w:r>
          </w:p>
        </w:tc>
        <w:tc>
          <w:tcPr>
            <w:tcW w:w="2433" w:type="dxa"/>
            <w:shd w:val="clear" w:color="auto" w:fill="auto"/>
            <w:noWrap/>
            <w:vAlign w:val="bottom"/>
            <w:hideMark/>
          </w:tcPr>
          <w:p w14:paraId="156F912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31</w:t>
            </w:r>
          </w:p>
        </w:tc>
        <w:tc>
          <w:tcPr>
            <w:tcW w:w="2433" w:type="dxa"/>
            <w:shd w:val="clear" w:color="auto" w:fill="auto"/>
            <w:noWrap/>
            <w:vAlign w:val="bottom"/>
            <w:hideMark/>
          </w:tcPr>
          <w:p w14:paraId="7420A5A9"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32</w:t>
            </w:r>
          </w:p>
        </w:tc>
        <w:tc>
          <w:tcPr>
            <w:tcW w:w="2036" w:type="dxa"/>
            <w:shd w:val="clear" w:color="auto" w:fill="auto"/>
            <w:noWrap/>
            <w:vAlign w:val="bottom"/>
            <w:hideMark/>
          </w:tcPr>
          <w:p w14:paraId="2380477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31</w:t>
            </w:r>
          </w:p>
        </w:tc>
        <w:tc>
          <w:tcPr>
            <w:tcW w:w="2052" w:type="dxa"/>
            <w:shd w:val="clear" w:color="auto" w:fill="auto"/>
            <w:noWrap/>
            <w:vAlign w:val="bottom"/>
            <w:hideMark/>
          </w:tcPr>
          <w:p w14:paraId="0B41AE6B"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4B42A142" w14:textId="77777777" w:rsidTr="008275CC">
        <w:trPr>
          <w:trHeight w:val="255"/>
        </w:trPr>
        <w:tc>
          <w:tcPr>
            <w:tcW w:w="622" w:type="dxa"/>
            <w:shd w:val="clear" w:color="auto" w:fill="auto"/>
            <w:noWrap/>
            <w:vAlign w:val="bottom"/>
            <w:hideMark/>
          </w:tcPr>
          <w:p w14:paraId="5EFB6C2F"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1984</w:t>
            </w:r>
          </w:p>
        </w:tc>
        <w:tc>
          <w:tcPr>
            <w:tcW w:w="2433" w:type="dxa"/>
            <w:shd w:val="clear" w:color="auto" w:fill="auto"/>
            <w:noWrap/>
            <w:vAlign w:val="bottom"/>
            <w:hideMark/>
          </w:tcPr>
          <w:p w14:paraId="6E7226E8"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433" w:type="dxa"/>
            <w:shd w:val="clear" w:color="auto" w:fill="auto"/>
            <w:noWrap/>
            <w:vAlign w:val="bottom"/>
            <w:hideMark/>
          </w:tcPr>
          <w:p w14:paraId="2C4B7856"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66543DD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48D5C064"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0FACB94F" w14:textId="77777777" w:rsidTr="008275CC">
        <w:trPr>
          <w:trHeight w:val="255"/>
        </w:trPr>
        <w:tc>
          <w:tcPr>
            <w:tcW w:w="622" w:type="dxa"/>
            <w:shd w:val="clear" w:color="auto" w:fill="auto"/>
            <w:noWrap/>
            <w:vAlign w:val="bottom"/>
            <w:hideMark/>
          </w:tcPr>
          <w:p w14:paraId="56312E27"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1985</w:t>
            </w:r>
          </w:p>
        </w:tc>
        <w:tc>
          <w:tcPr>
            <w:tcW w:w="2433" w:type="dxa"/>
            <w:shd w:val="clear" w:color="auto" w:fill="auto"/>
            <w:noWrap/>
            <w:vAlign w:val="bottom"/>
            <w:hideMark/>
          </w:tcPr>
          <w:p w14:paraId="37C46B7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433" w:type="dxa"/>
            <w:shd w:val="clear" w:color="auto" w:fill="auto"/>
            <w:noWrap/>
            <w:vAlign w:val="bottom"/>
            <w:hideMark/>
          </w:tcPr>
          <w:p w14:paraId="055B207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36" w:type="dxa"/>
            <w:shd w:val="clear" w:color="auto" w:fill="auto"/>
            <w:noWrap/>
            <w:vAlign w:val="bottom"/>
            <w:hideMark/>
          </w:tcPr>
          <w:p w14:paraId="13F8B76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47A13CF7"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20</w:t>
            </w:r>
          </w:p>
        </w:tc>
      </w:tr>
      <w:tr w:rsidR="00563F5B" w:rsidRPr="008275CC" w14:paraId="56E89208" w14:textId="77777777" w:rsidTr="008275CC">
        <w:trPr>
          <w:trHeight w:val="255"/>
        </w:trPr>
        <w:tc>
          <w:tcPr>
            <w:tcW w:w="622" w:type="dxa"/>
            <w:shd w:val="clear" w:color="auto" w:fill="auto"/>
            <w:noWrap/>
            <w:vAlign w:val="bottom"/>
            <w:hideMark/>
          </w:tcPr>
          <w:p w14:paraId="704DBC8D"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1986</w:t>
            </w:r>
          </w:p>
        </w:tc>
        <w:tc>
          <w:tcPr>
            <w:tcW w:w="2433" w:type="dxa"/>
            <w:shd w:val="clear" w:color="auto" w:fill="auto"/>
            <w:noWrap/>
            <w:vAlign w:val="bottom"/>
            <w:hideMark/>
          </w:tcPr>
          <w:p w14:paraId="7147578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29</w:t>
            </w:r>
          </w:p>
        </w:tc>
        <w:tc>
          <w:tcPr>
            <w:tcW w:w="2433" w:type="dxa"/>
            <w:shd w:val="clear" w:color="auto" w:fill="auto"/>
            <w:noWrap/>
            <w:vAlign w:val="bottom"/>
            <w:hideMark/>
          </w:tcPr>
          <w:p w14:paraId="58F6661B"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7FB8085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52245548"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092CDB87" w14:textId="77777777" w:rsidTr="008275CC">
        <w:trPr>
          <w:trHeight w:val="255"/>
        </w:trPr>
        <w:tc>
          <w:tcPr>
            <w:tcW w:w="622" w:type="dxa"/>
            <w:shd w:val="clear" w:color="auto" w:fill="auto"/>
            <w:noWrap/>
            <w:vAlign w:val="bottom"/>
            <w:hideMark/>
          </w:tcPr>
          <w:p w14:paraId="333725CF"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1987</w:t>
            </w:r>
          </w:p>
        </w:tc>
        <w:tc>
          <w:tcPr>
            <w:tcW w:w="2433" w:type="dxa"/>
            <w:shd w:val="clear" w:color="auto" w:fill="auto"/>
            <w:noWrap/>
            <w:vAlign w:val="bottom"/>
            <w:hideMark/>
          </w:tcPr>
          <w:p w14:paraId="65B23510"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29</w:t>
            </w:r>
          </w:p>
        </w:tc>
        <w:tc>
          <w:tcPr>
            <w:tcW w:w="2433" w:type="dxa"/>
            <w:shd w:val="clear" w:color="auto" w:fill="auto"/>
            <w:noWrap/>
            <w:vAlign w:val="bottom"/>
            <w:hideMark/>
          </w:tcPr>
          <w:p w14:paraId="00AA8FDE"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29</w:t>
            </w:r>
          </w:p>
        </w:tc>
        <w:tc>
          <w:tcPr>
            <w:tcW w:w="2036" w:type="dxa"/>
            <w:shd w:val="clear" w:color="auto" w:fill="auto"/>
            <w:noWrap/>
            <w:vAlign w:val="bottom"/>
            <w:hideMark/>
          </w:tcPr>
          <w:p w14:paraId="2A5DDE17"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6E1DD2CC"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093888FD" w14:textId="77777777" w:rsidTr="008275CC">
        <w:trPr>
          <w:trHeight w:val="255"/>
        </w:trPr>
        <w:tc>
          <w:tcPr>
            <w:tcW w:w="622" w:type="dxa"/>
            <w:shd w:val="clear" w:color="auto" w:fill="auto"/>
            <w:noWrap/>
            <w:vAlign w:val="bottom"/>
            <w:hideMark/>
          </w:tcPr>
          <w:p w14:paraId="18EE8C0F"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1988</w:t>
            </w:r>
          </w:p>
        </w:tc>
        <w:tc>
          <w:tcPr>
            <w:tcW w:w="2433" w:type="dxa"/>
            <w:shd w:val="clear" w:color="auto" w:fill="auto"/>
            <w:noWrap/>
            <w:vAlign w:val="bottom"/>
            <w:hideMark/>
          </w:tcPr>
          <w:p w14:paraId="127FCFE7"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433" w:type="dxa"/>
            <w:shd w:val="clear" w:color="auto" w:fill="auto"/>
            <w:noWrap/>
            <w:vAlign w:val="bottom"/>
            <w:hideMark/>
          </w:tcPr>
          <w:p w14:paraId="4C578A16"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36" w:type="dxa"/>
            <w:shd w:val="clear" w:color="auto" w:fill="auto"/>
            <w:noWrap/>
            <w:vAlign w:val="bottom"/>
            <w:hideMark/>
          </w:tcPr>
          <w:p w14:paraId="55595E89"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30</w:t>
            </w:r>
          </w:p>
        </w:tc>
        <w:tc>
          <w:tcPr>
            <w:tcW w:w="2052" w:type="dxa"/>
            <w:shd w:val="clear" w:color="auto" w:fill="auto"/>
            <w:noWrap/>
            <w:vAlign w:val="bottom"/>
            <w:hideMark/>
          </w:tcPr>
          <w:p w14:paraId="608C80DD"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78141003" w14:textId="77777777" w:rsidTr="008275CC">
        <w:trPr>
          <w:trHeight w:val="255"/>
        </w:trPr>
        <w:tc>
          <w:tcPr>
            <w:tcW w:w="622" w:type="dxa"/>
            <w:shd w:val="clear" w:color="auto" w:fill="auto"/>
            <w:noWrap/>
            <w:vAlign w:val="bottom"/>
            <w:hideMark/>
          </w:tcPr>
          <w:p w14:paraId="58EBF833"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1989</w:t>
            </w:r>
          </w:p>
        </w:tc>
        <w:tc>
          <w:tcPr>
            <w:tcW w:w="2433" w:type="dxa"/>
            <w:shd w:val="clear" w:color="auto" w:fill="auto"/>
            <w:noWrap/>
            <w:vAlign w:val="bottom"/>
            <w:hideMark/>
          </w:tcPr>
          <w:p w14:paraId="6F9D8F6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433" w:type="dxa"/>
            <w:shd w:val="clear" w:color="auto" w:fill="auto"/>
            <w:noWrap/>
            <w:vAlign w:val="bottom"/>
            <w:hideMark/>
          </w:tcPr>
          <w:p w14:paraId="0A9311DA"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47208AEC"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29</w:t>
            </w:r>
          </w:p>
        </w:tc>
        <w:tc>
          <w:tcPr>
            <w:tcW w:w="2052" w:type="dxa"/>
            <w:shd w:val="clear" w:color="auto" w:fill="auto"/>
            <w:noWrap/>
            <w:vAlign w:val="bottom"/>
            <w:hideMark/>
          </w:tcPr>
          <w:p w14:paraId="467E5873"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0E86C19F" w14:textId="77777777" w:rsidTr="008275CC">
        <w:trPr>
          <w:trHeight w:val="255"/>
        </w:trPr>
        <w:tc>
          <w:tcPr>
            <w:tcW w:w="622" w:type="dxa"/>
            <w:shd w:val="clear" w:color="auto" w:fill="auto"/>
            <w:noWrap/>
            <w:vAlign w:val="bottom"/>
            <w:hideMark/>
          </w:tcPr>
          <w:p w14:paraId="34B733EF"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1990</w:t>
            </w:r>
          </w:p>
        </w:tc>
        <w:tc>
          <w:tcPr>
            <w:tcW w:w="2433" w:type="dxa"/>
            <w:shd w:val="clear" w:color="auto" w:fill="auto"/>
            <w:noWrap/>
            <w:vAlign w:val="bottom"/>
            <w:hideMark/>
          </w:tcPr>
          <w:p w14:paraId="7350206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433" w:type="dxa"/>
            <w:shd w:val="clear" w:color="auto" w:fill="auto"/>
            <w:noWrap/>
            <w:vAlign w:val="bottom"/>
            <w:hideMark/>
          </w:tcPr>
          <w:p w14:paraId="63F8F62C"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36" w:type="dxa"/>
            <w:shd w:val="clear" w:color="auto" w:fill="auto"/>
            <w:noWrap/>
            <w:vAlign w:val="bottom"/>
            <w:hideMark/>
          </w:tcPr>
          <w:p w14:paraId="6108EA7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52" w:type="dxa"/>
            <w:shd w:val="clear" w:color="auto" w:fill="auto"/>
            <w:noWrap/>
            <w:vAlign w:val="bottom"/>
            <w:hideMark/>
          </w:tcPr>
          <w:p w14:paraId="2E18F549"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127A1027" w14:textId="77777777" w:rsidTr="008275CC">
        <w:trPr>
          <w:trHeight w:val="255"/>
        </w:trPr>
        <w:tc>
          <w:tcPr>
            <w:tcW w:w="622" w:type="dxa"/>
            <w:shd w:val="clear" w:color="auto" w:fill="auto"/>
            <w:noWrap/>
            <w:vAlign w:val="bottom"/>
            <w:hideMark/>
          </w:tcPr>
          <w:p w14:paraId="62BEAAE7"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1991</w:t>
            </w:r>
          </w:p>
        </w:tc>
        <w:tc>
          <w:tcPr>
            <w:tcW w:w="2433" w:type="dxa"/>
            <w:shd w:val="clear" w:color="auto" w:fill="auto"/>
            <w:noWrap/>
            <w:vAlign w:val="bottom"/>
            <w:hideMark/>
          </w:tcPr>
          <w:p w14:paraId="47AF5E5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433" w:type="dxa"/>
            <w:shd w:val="clear" w:color="auto" w:fill="auto"/>
            <w:noWrap/>
            <w:vAlign w:val="bottom"/>
            <w:hideMark/>
          </w:tcPr>
          <w:p w14:paraId="2DC25A0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36" w:type="dxa"/>
            <w:shd w:val="clear" w:color="auto" w:fill="auto"/>
            <w:noWrap/>
            <w:vAlign w:val="bottom"/>
            <w:hideMark/>
          </w:tcPr>
          <w:p w14:paraId="1404FAD7"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52" w:type="dxa"/>
            <w:shd w:val="clear" w:color="auto" w:fill="auto"/>
            <w:noWrap/>
            <w:vAlign w:val="bottom"/>
            <w:hideMark/>
          </w:tcPr>
          <w:p w14:paraId="1E17CF57"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4DB31C9B" w14:textId="77777777" w:rsidTr="008275CC">
        <w:trPr>
          <w:trHeight w:val="255"/>
        </w:trPr>
        <w:tc>
          <w:tcPr>
            <w:tcW w:w="622" w:type="dxa"/>
            <w:shd w:val="clear" w:color="auto" w:fill="auto"/>
            <w:noWrap/>
            <w:vAlign w:val="bottom"/>
            <w:hideMark/>
          </w:tcPr>
          <w:p w14:paraId="6FCA6FF2"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1992</w:t>
            </w:r>
          </w:p>
        </w:tc>
        <w:tc>
          <w:tcPr>
            <w:tcW w:w="2433" w:type="dxa"/>
            <w:shd w:val="clear" w:color="auto" w:fill="auto"/>
            <w:noWrap/>
            <w:vAlign w:val="bottom"/>
            <w:hideMark/>
          </w:tcPr>
          <w:p w14:paraId="44359791"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433" w:type="dxa"/>
            <w:shd w:val="clear" w:color="auto" w:fill="auto"/>
            <w:noWrap/>
            <w:vAlign w:val="bottom"/>
            <w:hideMark/>
          </w:tcPr>
          <w:p w14:paraId="57046ADE"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36" w:type="dxa"/>
            <w:shd w:val="clear" w:color="auto" w:fill="auto"/>
            <w:noWrap/>
            <w:vAlign w:val="bottom"/>
            <w:hideMark/>
          </w:tcPr>
          <w:p w14:paraId="5F84B4A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52" w:type="dxa"/>
            <w:shd w:val="clear" w:color="auto" w:fill="auto"/>
            <w:noWrap/>
            <w:vAlign w:val="bottom"/>
            <w:hideMark/>
          </w:tcPr>
          <w:p w14:paraId="0112EA4C"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57A31434" w14:textId="77777777" w:rsidTr="008275CC">
        <w:trPr>
          <w:trHeight w:val="255"/>
        </w:trPr>
        <w:tc>
          <w:tcPr>
            <w:tcW w:w="622" w:type="dxa"/>
            <w:shd w:val="clear" w:color="auto" w:fill="auto"/>
            <w:noWrap/>
            <w:vAlign w:val="bottom"/>
            <w:hideMark/>
          </w:tcPr>
          <w:p w14:paraId="6B5D4C96"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1993</w:t>
            </w:r>
          </w:p>
        </w:tc>
        <w:tc>
          <w:tcPr>
            <w:tcW w:w="2433" w:type="dxa"/>
            <w:shd w:val="clear" w:color="auto" w:fill="auto"/>
            <w:noWrap/>
            <w:vAlign w:val="bottom"/>
            <w:hideMark/>
          </w:tcPr>
          <w:p w14:paraId="754FF978"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25</w:t>
            </w:r>
          </w:p>
        </w:tc>
        <w:tc>
          <w:tcPr>
            <w:tcW w:w="2433" w:type="dxa"/>
            <w:shd w:val="clear" w:color="auto" w:fill="auto"/>
            <w:noWrap/>
            <w:vAlign w:val="bottom"/>
            <w:hideMark/>
          </w:tcPr>
          <w:p w14:paraId="18226ED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25</w:t>
            </w:r>
          </w:p>
        </w:tc>
        <w:tc>
          <w:tcPr>
            <w:tcW w:w="2036" w:type="dxa"/>
            <w:shd w:val="clear" w:color="auto" w:fill="auto"/>
            <w:noWrap/>
            <w:vAlign w:val="bottom"/>
            <w:hideMark/>
          </w:tcPr>
          <w:p w14:paraId="7C035737"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52" w:type="dxa"/>
            <w:shd w:val="clear" w:color="auto" w:fill="auto"/>
            <w:noWrap/>
            <w:vAlign w:val="bottom"/>
            <w:hideMark/>
          </w:tcPr>
          <w:p w14:paraId="2735D7C3"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3BB98998" w14:textId="77777777" w:rsidTr="008275CC">
        <w:trPr>
          <w:trHeight w:val="255"/>
        </w:trPr>
        <w:tc>
          <w:tcPr>
            <w:tcW w:w="622" w:type="dxa"/>
            <w:shd w:val="clear" w:color="auto" w:fill="auto"/>
            <w:noWrap/>
            <w:vAlign w:val="bottom"/>
            <w:hideMark/>
          </w:tcPr>
          <w:p w14:paraId="264AE9DB"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1994</w:t>
            </w:r>
          </w:p>
        </w:tc>
        <w:tc>
          <w:tcPr>
            <w:tcW w:w="2433" w:type="dxa"/>
            <w:shd w:val="clear" w:color="auto" w:fill="auto"/>
            <w:noWrap/>
            <w:vAlign w:val="bottom"/>
            <w:hideMark/>
          </w:tcPr>
          <w:p w14:paraId="22FA3DA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25</w:t>
            </w:r>
          </w:p>
        </w:tc>
        <w:tc>
          <w:tcPr>
            <w:tcW w:w="2433" w:type="dxa"/>
            <w:shd w:val="clear" w:color="auto" w:fill="auto"/>
            <w:noWrap/>
            <w:vAlign w:val="bottom"/>
            <w:hideMark/>
          </w:tcPr>
          <w:p w14:paraId="751C8B0E"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36" w:type="dxa"/>
            <w:shd w:val="clear" w:color="auto" w:fill="auto"/>
            <w:noWrap/>
            <w:vAlign w:val="bottom"/>
            <w:hideMark/>
          </w:tcPr>
          <w:p w14:paraId="630F924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52" w:type="dxa"/>
            <w:shd w:val="clear" w:color="auto" w:fill="auto"/>
            <w:noWrap/>
            <w:vAlign w:val="bottom"/>
            <w:hideMark/>
          </w:tcPr>
          <w:p w14:paraId="676C2AF9"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7919D822" w14:textId="77777777" w:rsidTr="008275CC">
        <w:trPr>
          <w:trHeight w:val="255"/>
        </w:trPr>
        <w:tc>
          <w:tcPr>
            <w:tcW w:w="622" w:type="dxa"/>
            <w:shd w:val="clear" w:color="auto" w:fill="auto"/>
            <w:noWrap/>
            <w:vAlign w:val="bottom"/>
            <w:hideMark/>
          </w:tcPr>
          <w:p w14:paraId="57E05EB7"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1995</w:t>
            </w:r>
          </w:p>
        </w:tc>
        <w:tc>
          <w:tcPr>
            <w:tcW w:w="2433" w:type="dxa"/>
            <w:shd w:val="clear" w:color="auto" w:fill="auto"/>
            <w:noWrap/>
            <w:vAlign w:val="bottom"/>
            <w:hideMark/>
          </w:tcPr>
          <w:p w14:paraId="559E6BC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24</w:t>
            </w:r>
          </w:p>
        </w:tc>
        <w:tc>
          <w:tcPr>
            <w:tcW w:w="2433" w:type="dxa"/>
            <w:shd w:val="clear" w:color="auto" w:fill="auto"/>
            <w:noWrap/>
            <w:vAlign w:val="bottom"/>
            <w:hideMark/>
          </w:tcPr>
          <w:p w14:paraId="399A385E"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25</w:t>
            </w:r>
          </w:p>
        </w:tc>
        <w:tc>
          <w:tcPr>
            <w:tcW w:w="2036" w:type="dxa"/>
            <w:shd w:val="clear" w:color="auto" w:fill="auto"/>
            <w:noWrap/>
            <w:vAlign w:val="bottom"/>
            <w:hideMark/>
          </w:tcPr>
          <w:p w14:paraId="6C713E0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52" w:type="dxa"/>
            <w:shd w:val="clear" w:color="auto" w:fill="auto"/>
            <w:noWrap/>
            <w:vAlign w:val="bottom"/>
            <w:hideMark/>
          </w:tcPr>
          <w:p w14:paraId="4F6537C8"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245F99AD" w14:textId="77777777" w:rsidTr="008275CC">
        <w:trPr>
          <w:trHeight w:val="255"/>
        </w:trPr>
        <w:tc>
          <w:tcPr>
            <w:tcW w:w="622" w:type="dxa"/>
            <w:shd w:val="clear" w:color="auto" w:fill="auto"/>
            <w:noWrap/>
            <w:vAlign w:val="bottom"/>
            <w:hideMark/>
          </w:tcPr>
          <w:p w14:paraId="6F858071"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1996</w:t>
            </w:r>
          </w:p>
        </w:tc>
        <w:tc>
          <w:tcPr>
            <w:tcW w:w="2433" w:type="dxa"/>
            <w:shd w:val="clear" w:color="auto" w:fill="auto"/>
            <w:noWrap/>
            <w:vAlign w:val="bottom"/>
            <w:hideMark/>
          </w:tcPr>
          <w:p w14:paraId="6F9D650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24</w:t>
            </w:r>
          </w:p>
        </w:tc>
        <w:tc>
          <w:tcPr>
            <w:tcW w:w="2433" w:type="dxa"/>
            <w:shd w:val="clear" w:color="auto" w:fill="auto"/>
            <w:noWrap/>
            <w:vAlign w:val="bottom"/>
            <w:hideMark/>
          </w:tcPr>
          <w:p w14:paraId="043AF3F4" w14:textId="77777777" w:rsidR="00563F5B" w:rsidRPr="008275CC" w:rsidRDefault="00563F5B" w:rsidP="00EF0F4A">
            <w:pPr>
              <w:spacing w:line="240" w:lineRule="auto"/>
              <w:jc w:val="center"/>
              <w:rPr>
                <w:rFonts w:eastAsia="Times New Roman" w:cs="Times New Roman"/>
                <w:sz w:val="20"/>
                <w:szCs w:val="20"/>
              </w:rPr>
            </w:pPr>
          </w:p>
        </w:tc>
        <w:tc>
          <w:tcPr>
            <w:tcW w:w="2036" w:type="dxa"/>
            <w:shd w:val="clear" w:color="auto" w:fill="auto"/>
            <w:noWrap/>
            <w:vAlign w:val="bottom"/>
            <w:hideMark/>
          </w:tcPr>
          <w:p w14:paraId="64AD82B9"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52" w:type="dxa"/>
            <w:shd w:val="clear" w:color="auto" w:fill="auto"/>
            <w:noWrap/>
            <w:vAlign w:val="bottom"/>
            <w:hideMark/>
          </w:tcPr>
          <w:p w14:paraId="6F7CDE0D" w14:textId="77777777" w:rsidR="00563F5B" w:rsidRPr="008275CC" w:rsidRDefault="00563F5B" w:rsidP="00EF0F4A">
            <w:pPr>
              <w:spacing w:line="240" w:lineRule="auto"/>
              <w:jc w:val="center"/>
              <w:rPr>
                <w:rFonts w:eastAsia="Times New Roman" w:cs="Times New Roman"/>
                <w:sz w:val="20"/>
                <w:szCs w:val="20"/>
              </w:rPr>
            </w:pPr>
          </w:p>
        </w:tc>
      </w:tr>
      <w:tr w:rsidR="00563F5B" w:rsidRPr="008275CC" w14:paraId="01948B79" w14:textId="77777777" w:rsidTr="008275CC">
        <w:trPr>
          <w:trHeight w:val="255"/>
        </w:trPr>
        <w:tc>
          <w:tcPr>
            <w:tcW w:w="622" w:type="dxa"/>
            <w:shd w:val="clear" w:color="auto" w:fill="auto"/>
            <w:noWrap/>
            <w:vAlign w:val="bottom"/>
            <w:hideMark/>
          </w:tcPr>
          <w:p w14:paraId="02974C8E"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1997</w:t>
            </w:r>
          </w:p>
        </w:tc>
        <w:tc>
          <w:tcPr>
            <w:tcW w:w="2433" w:type="dxa"/>
            <w:shd w:val="clear" w:color="auto" w:fill="auto"/>
            <w:noWrap/>
            <w:vAlign w:val="bottom"/>
            <w:hideMark/>
          </w:tcPr>
          <w:p w14:paraId="01609AB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23</w:t>
            </w:r>
          </w:p>
        </w:tc>
        <w:tc>
          <w:tcPr>
            <w:tcW w:w="2433" w:type="dxa"/>
            <w:shd w:val="clear" w:color="auto" w:fill="auto"/>
            <w:noWrap/>
            <w:vAlign w:val="bottom"/>
            <w:hideMark/>
          </w:tcPr>
          <w:p w14:paraId="721CEC26"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25</w:t>
            </w:r>
          </w:p>
        </w:tc>
        <w:tc>
          <w:tcPr>
            <w:tcW w:w="2036" w:type="dxa"/>
            <w:shd w:val="clear" w:color="auto" w:fill="auto"/>
            <w:noWrap/>
            <w:vAlign w:val="bottom"/>
            <w:hideMark/>
          </w:tcPr>
          <w:p w14:paraId="5A9C541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29</w:t>
            </w:r>
          </w:p>
        </w:tc>
        <w:tc>
          <w:tcPr>
            <w:tcW w:w="2052" w:type="dxa"/>
            <w:shd w:val="clear" w:color="auto" w:fill="auto"/>
            <w:noWrap/>
            <w:vAlign w:val="bottom"/>
            <w:hideMark/>
          </w:tcPr>
          <w:p w14:paraId="3A5247A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17</w:t>
            </w:r>
          </w:p>
        </w:tc>
      </w:tr>
      <w:tr w:rsidR="00563F5B" w:rsidRPr="008275CC" w14:paraId="0B05E4A4" w14:textId="77777777" w:rsidTr="008275CC">
        <w:trPr>
          <w:trHeight w:val="255"/>
        </w:trPr>
        <w:tc>
          <w:tcPr>
            <w:tcW w:w="622" w:type="dxa"/>
            <w:shd w:val="clear" w:color="auto" w:fill="auto"/>
            <w:noWrap/>
            <w:vAlign w:val="bottom"/>
            <w:hideMark/>
          </w:tcPr>
          <w:p w14:paraId="3AB74958"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1998</w:t>
            </w:r>
          </w:p>
        </w:tc>
        <w:tc>
          <w:tcPr>
            <w:tcW w:w="2433" w:type="dxa"/>
            <w:shd w:val="clear" w:color="auto" w:fill="auto"/>
            <w:noWrap/>
            <w:vAlign w:val="bottom"/>
            <w:hideMark/>
          </w:tcPr>
          <w:p w14:paraId="24858B2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23</w:t>
            </w:r>
          </w:p>
        </w:tc>
        <w:tc>
          <w:tcPr>
            <w:tcW w:w="2433" w:type="dxa"/>
            <w:shd w:val="clear" w:color="auto" w:fill="auto"/>
            <w:noWrap/>
            <w:vAlign w:val="bottom"/>
            <w:hideMark/>
          </w:tcPr>
          <w:p w14:paraId="32379EAC"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25</w:t>
            </w:r>
          </w:p>
        </w:tc>
        <w:tc>
          <w:tcPr>
            <w:tcW w:w="2036" w:type="dxa"/>
            <w:shd w:val="clear" w:color="auto" w:fill="auto"/>
            <w:noWrap/>
            <w:vAlign w:val="bottom"/>
            <w:hideMark/>
          </w:tcPr>
          <w:p w14:paraId="1ACF07F9"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29</w:t>
            </w:r>
          </w:p>
        </w:tc>
        <w:tc>
          <w:tcPr>
            <w:tcW w:w="2052" w:type="dxa"/>
            <w:shd w:val="clear" w:color="auto" w:fill="auto"/>
            <w:noWrap/>
            <w:vAlign w:val="bottom"/>
            <w:hideMark/>
          </w:tcPr>
          <w:p w14:paraId="1371ACF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17</w:t>
            </w:r>
          </w:p>
        </w:tc>
      </w:tr>
      <w:tr w:rsidR="00563F5B" w:rsidRPr="008275CC" w14:paraId="52B6D661" w14:textId="77777777" w:rsidTr="008275CC">
        <w:trPr>
          <w:trHeight w:val="255"/>
        </w:trPr>
        <w:tc>
          <w:tcPr>
            <w:tcW w:w="622" w:type="dxa"/>
            <w:shd w:val="clear" w:color="auto" w:fill="auto"/>
            <w:noWrap/>
            <w:vAlign w:val="bottom"/>
            <w:hideMark/>
          </w:tcPr>
          <w:p w14:paraId="7C2117AE"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1999</w:t>
            </w:r>
          </w:p>
        </w:tc>
        <w:tc>
          <w:tcPr>
            <w:tcW w:w="2433" w:type="dxa"/>
            <w:shd w:val="clear" w:color="auto" w:fill="auto"/>
            <w:noWrap/>
            <w:vAlign w:val="bottom"/>
            <w:hideMark/>
          </w:tcPr>
          <w:p w14:paraId="1C965F9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23</w:t>
            </w:r>
          </w:p>
        </w:tc>
        <w:tc>
          <w:tcPr>
            <w:tcW w:w="2433" w:type="dxa"/>
            <w:shd w:val="clear" w:color="auto" w:fill="auto"/>
            <w:noWrap/>
            <w:vAlign w:val="bottom"/>
            <w:hideMark/>
          </w:tcPr>
          <w:p w14:paraId="4FDD83DC"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24</w:t>
            </w:r>
          </w:p>
        </w:tc>
        <w:tc>
          <w:tcPr>
            <w:tcW w:w="2036" w:type="dxa"/>
            <w:shd w:val="clear" w:color="auto" w:fill="auto"/>
            <w:noWrap/>
            <w:vAlign w:val="bottom"/>
            <w:hideMark/>
          </w:tcPr>
          <w:p w14:paraId="001879A0"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52" w:type="dxa"/>
            <w:shd w:val="clear" w:color="auto" w:fill="auto"/>
            <w:noWrap/>
            <w:vAlign w:val="bottom"/>
            <w:hideMark/>
          </w:tcPr>
          <w:p w14:paraId="45FE956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16</w:t>
            </w:r>
          </w:p>
        </w:tc>
      </w:tr>
      <w:tr w:rsidR="00563F5B" w:rsidRPr="008275CC" w14:paraId="00EDB88D" w14:textId="77777777" w:rsidTr="008275CC">
        <w:trPr>
          <w:trHeight w:val="255"/>
        </w:trPr>
        <w:tc>
          <w:tcPr>
            <w:tcW w:w="622" w:type="dxa"/>
            <w:shd w:val="clear" w:color="auto" w:fill="auto"/>
            <w:noWrap/>
            <w:vAlign w:val="bottom"/>
            <w:hideMark/>
          </w:tcPr>
          <w:p w14:paraId="4B4B2AAB"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2000</w:t>
            </w:r>
          </w:p>
        </w:tc>
        <w:tc>
          <w:tcPr>
            <w:tcW w:w="2433" w:type="dxa"/>
            <w:shd w:val="clear" w:color="auto" w:fill="auto"/>
            <w:noWrap/>
            <w:vAlign w:val="bottom"/>
            <w:hideMark/>
          </w:tcPr>
          <w:p w14:paraId="1DB0BD6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22</w:t>
            </w:r>
          </w:p>
        </w:tc>
        <w:tc>
          <w:tcPr>
            <w:tcW w:w="2433" w:type="dxa"/>
            <w:shd w:val="clear" w:color="auto" w:fill="auto"/>
            <w:noWrap/>
            <w:vAlign w:val="bottom"/>
            <w:hideMark/>
          </w:tcPr>
          <w:p w14:paraId="205E3B96"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24</w:t>
            </w:r>
          </w:p>
        </w:tc>
        <w:tc>
          <w:tcPr>
            <w:tcW w:w="2036" w:type="dxa"/>
            <w:shd w:val="clear" w:color="auto" w:fill="auto"/>
            <w:noWrap/>
            <w:vAlign w:val="bottom"/>
            <w:hideMark/>
          </w:tcPr>
          <w:p w14:paraId="5A209AF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28</w:t>
            </w:r>
          </w:p>
        </w:tc>
        <w:tc>
          <w:tcPr>
            <w:tcW w:w="2052" w:type="dxa"/>
            <w:shd w:val="clear" w:color="auto" w:fill="auto"/>
            <w:noWrap/>
            <w:vAlign w:val="bottom"/>
            <w:hideMark/>
          </w:tcPr>
          <w:p w14:paraId="2FE50B4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16</w:t>
            </w:r>
          </w:p>
        </w:tc>
      </w:tr>
      <w:tr w:rsidR="00563F5B" w:rsidRPr="008275CC" w14:paraId="22066EE1" w14:textId="77777777" w:rsidTr="008275CC">
        <w:trPr>
          <w:trHeight w:val="255"/>
        </w:trPr>
        <w:tc>
          <w:tcPr>
            <w:tcW w:w="622" w:type="dxa"/>
            <w:shd w:val="clear" w:color="auto" w:fill="auto"/>
            <w:noWrap/>
            <w:vAlign w:val="bottom"/>
            <w:hideMark/>
          </w:tcPr>
          <w:p w14:paraId="3ACD96F8"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2001</w:t>
            </w:r>
          </w:p>
        </w:tc>
        <w:tc>
          <w:tcPr>
            <w:tcW w:w="2433" w:type="dxa"/>
            <w:shd w:val="clear" w:color="auto" w:fill="auto"/>
            <w:noWrap/>
            <w:vAlign w:val="bottom"/>
            <w:hideMark/>
          </w:tcPr>
          <w:p w14:paraId="7C25863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22</w:t>
            </w:r>
          </w:p>
        </w:tc>
        <w:tc>
          <w:tcPr>
            <w:tcW w:w="2433" w:type="dxa"/>
            <w:shd w:val="clear" w:color="auto" w:fill="auto"/>
            <w:noWrap/>
            <w:vAlign w:val="bottom"/>
            <w:hideMark/>
          </w:tcPr>
          <w:p w14:paraId="469A6397"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24</w:t>
            </w:r>
          </w:p>
        </w:tc>
        <w:tc>
          <w:tcPr>
            <w:tcW w:w="2036" w:type="dxa"/>
            <w:shd w:val="clear" w:color="auto" w:fill="auto"/>
            <w:noWrap/>
            <w:vAlign w:val="bottom"/>
            <w:hideMark/>
          </w:tcPr>
          <w:p w14:paraId="2BEB648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52" w:type="dxa"/>
            <w:shd w:val="clear" w:color="auto" w:fill="auto"/>
            <w:noWrap/>
            <w:vAlign w:val="bottom"/>
            <w:hideMark/>
          </w:tcPr>
          <w:p w14:paraId="007BA21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16</w:t>
            </w:r>
          </w:p>
        </w:tc>
      </w:tr>
      <w:tr w:rsidR="00563F5B" w:rsidRPr="008275CC" w14:paraId="41DA73FE" w14:textId="77777777" w:rsidTr="008275CC">
        <w:trPr>
          <w:trHeight w:val="255"/>
        </w:trPr>
        <w:tc>
          <w:tcPr>
            <w:tcW w:w="622" w:type="dxa"/>
            <w:shd w:val="clear" w:color="auto" w:fill="auto"/>
            <w:noWrap/>
            <w:vAlign w:val="bottom"/>
            <w:hideMark/>
          </w:tcPr>
          <w:p w14:paraId="6BD86063"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2002</w:t>
            </w:r>
          </w:p>
        </w:tc>
        <w:tc>
          <w:tcPr>
            <w:tcW w:w="2433" w:type="dxa"/>
            <w:shd w:val="clear" w:color="auto" w:fill="auto"/>
            <w:noWrap/>
            <w:vAlign w:val="bottom"/>
            <w:hideMark/>
          </w:tcPr>
          <w:p w14:paraId="66F6B99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21</w:t>
            </w:r>
          </w:p>
        </w:tc>
        <w:tc>
          <w:tcPr>
            <w:tcW w:w="2433" w:type="dxa"/>
            <w:shd w:val="clear" w:color="auto" w:fill="auto"/>
            <w:noWrap/>
            <w:vAlign w:val="bottom"/>
            <w:hideMark/>
          </w:tcPr>
          <w:p w14:paraId="223A2B60"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23</w:t>
            </w:r>
          </w:p>
        </w:tc>
        <w:tc>
          <w:tcPr>
            <w:tcW w:w="2036" w:type="dxa"/>
            <w:shd w:val="clear" w:color="auto" w:fill="auto"/>
            <w:noWrap/>
            <w:vAlign w:val="bottom"/>
            <w:hideMark/>
          </w:tcPr>
          <w:p w14:paraId="2C9EB5B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27</w:t>
            </w:r>
          </w:p>
        </w:tc>
        <w:tc>
          <w:tcPr>
            <w:tcW w:w="2052" w:type="dxa"/>
            <w:shd w:val="clear" w:color="auto" w:fill="auto"/>
            <w:noWrap/>
            <w:vAlign w:val="bottom"/>
            <w:hideMark/>
          </w:tcPr>
          <w:p w14:paraId="5FAE6EB8"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15</w:t>
            </w:r>
          </w:p>
        </w:tc>
      </w:tr>
      <w:tr w:rsidR="00563F5B" w:rsidRPr="008275CC" w14:paraId="52F93F04" w14:textId="77777777" w:rsidTr="008275CC">
        <w:trPr>
          <w:trHeight w:val="255"/>
        </w:trPr>
        <w:tc>
          <w:tcPr>
            <w:tcW w:w="622" w:type="dxa"/>
            <w:shd w:val="clear" w:color="auto" w:fill="auto"/>
            <w:noWrap/>
            <w:vAlign w:val="bottom"/>
            <w:hideMark/>
          </w:tcPr>
          <w:p w14:paraId="74A0A75E"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2003</w:t>
            </w:r>
          </w:p>
        </w:tc>
        <w:tc>
          <w:tcPr>
            <w:tcW w:w="2433" w:type="dxa"/>
            <w:shd w:val="clear" w:color="auto" w:fill="auto"/>
            <w:noWrap/>
            <w:vAlign w:val="bottom"/>
            <w:hideMark/>
          </w:tcPr>
          <w:p w14:paraId="5241C80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21</w:t>
            </w:r>
          </w:p>
        </w:tc>
        <w:tc>
          <w:tcPr>
            <w:tcW w:w="2433" w:type="dxa"/>
            <w:shd w:val="clear" w:color="auto" w:fill="auto"/>
            <w:noWrap/>
            <w:vAlign w:val="bottom"/>
            <w:hideMark/>
          </w:tcPr>
          <w:p w14:paraId="40A33FDC"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22</w:t>
            </w:r>
          </w:p>
        </w:tc>
        <w:tc>
          <w:tcPr>
            <w:tcW w:w="2036" w:type="dxa"/>
            <w:shd w:val="clear" w:color="auto" w:fill="auto"/>
            <w:noWrap/>
            <w:vAlign w:val="bottom"/>
            <w:hideMark/>
          </w:tcPr>
          <w:p w14:paraId="51D59ECE"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52" w:type="dxa"/>
            <w:shd w:val="clear" w:color="auto" w:fill="auto"/>
            <w:noWrap/>
            <w:vAlign w:val="bottom"/>
            <w:hideMark/>
          </w:tcPr>
          <w:p w14:paraId="0B3A3468"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15</w:t>
            </w:r>
          </w:p>
        </w:tc>
      </w:tr>
      <w:tr w:rsidR="00563F5B" w:rsidRPr="008275CC" w14:paraId="486DF84C" w14:textId="77777777" w:rsidTr="008275CC">
        <w:trPr>
          <w:trHeight w:val="255"/>
        </w:trPr>
        <w:tc>
          <w:tcPr>
            <w:tcW w:w="622" w:type="dxa"/>
            <w:shd w:val="clear" w:color="auto" w:fill="auto"/>
            <w:noWrap/>
            <w:vAlign w:val="bottom"/>
            <w:hideMark/>
          </w:tcPr>
          <w:p w14:paraId="3EF35000"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2004</w:t>
            </w:r>
          </w:p>
        </w:tc>
        <w:tc>
          <w:tcPr>
            <w:tcW w:w="2433" w:type="dxa"/>
            <w:shd w:val="clear" w:color="auto" w:fill="auto"/>
            <w:noWrap/>
            <w:vAlign w:val="bottom"/>
            <w:hideMark/>
          </w:tcPr>
          <w:p w14:paraId="1750D7C9"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20</w:t>
            </w:r>
          </w:p>
        </w:tc>
        <w:tc>
          <w:tcPr>
            <w:tcW w:w="2433" w:type="dxa"/>
            <w:shd w:val="clear" w:color="auto" w:fill="auto"/>
            <w:noWrap/>
            <w:vAlign w:val="bottom"/>
            <w:hideMark/>
          </w:tcPr>
          <w:p w14:paraId="1372EDF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21</w:t>
            </w:r>
          </w:p>
        </w:tc>
        <w:tc>
          <w:tcPr>
            <w:tcW w:w="2036" w:type="dxa"/>
            <w:shd w:val="clear" w:color="auto" w:fill="auto"/>
            <w:noWrap/>
            <w:vAlign w:val="bottom"/>
            <w:hideMark/>
          </w:tcPr>
          <w:p w14:paraId="3B1F3209"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52" w:type="dxa"/>
            <w:shd w:val="clear" w:color="auto" w:fill="auto"/>
            <w:noWrap/>
            <w:vAlign w:val="bottom"/>
            <w:hideMark/>
          </w:tcPr>
          <w:p w14:paraId="36CF43EF"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15</w:t>
            </w:r>
          </w:p>
        </w:tc>
      </w:tr>
      <w:tr w:rsidR="00563F5B" w:rsidRPr="008275CC" w14:paraId="5C1B7E8A" w14:textId="77777777" w:rsidTr="008275CC">
        <w:trPr>
          <w:trHeight w:val="255"/>
        </w:trPr>
        <w:tc>
          <w:tcPr>
            <w:tcW w:w="622" w:type="dxa"/>
            <w:shd w:val="clear" w:color="auto" w:fill="auto"/>
            <w:noWrap/>
            <w:vAlign w:val="bottom"/>
            <w:hideMark/>
          </w:tcPr>
          <w:p w14:paraId="3DDB5899"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2005</w:t>
            </w:r>
          </w:p>
        </w:tc>
        <w:tc>
          <w:tcPr>
            <w:tcW w:w="2433" w:type="dxa"/>
            <w:shd w:val="clear" w:color="auto" w:fill="auto"/>
            <w:noWrap/>
            <w:vAlign w:val="bottom"/>
            <w:hideMark/>
          </w:tcPr>
          <w:p w14:paraId="22E2A90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20</w:t>
            </w:r>
          </w:p>
        </w:tc>
        <w:tc>
          <w:tcPr>
            <w:tcW w:w="2433" w:type="dxa"/>
            <w:shd w:val="clear" w:color="auto" w:fill="auto"/>
            <w:noWrap/>
            <w:vAlign w:val="bottom"/>
            <w:hideMark/>
          </w:tcPr>
          <w:p w14:paraId="6C7AEA9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21</w:t>
            </w:r>
          </w:p>
        </w:tc>
        <w:tc>
          <w:tcPr>
            <w:tcW w:w="2036" w:type="dxa"/>
            <w:shd w:val="clear" w:color="auto" w:fill="auto"/>
            <w:noWrap/>
            <w:vAlign w:val="bottom"/>
            <w:hideMark/>
          </w:tcPr>
          <w:p w14:paraId="4285E75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52" w:type="dxa"/>
            <w:shd w:val="clear" w:color="auto" w:fill="auto"/>
            <w:noWrap/>
            <w:vAlign w:val="bottom"/>
            <w:hideMark/>
          </w:tcPr>
          <w:p w14:paraId="2609AC16"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14</w:t>
            </w:r>
          </w:p>
        </w:tc>
      </w:tr>
      <w:tr w:rsidR="00563F5B" w:rsidRPr="008275CC" w14:paraId="7A7E5D4B" w14:textId="77777777" w:rsidTr="008275CC">
        <w:trPr>
          <w:trHeight w:val="255"/>
        </w:trPr>
        <w:tc>
          <w:tcPr>
            <w:tcW w:w="622" w:type="dxa"/>
            <w:shd w:val="clear" w:color="auto" w:fill="auto"/>
            <w:noWrap/>
            <w:vAlign w:val="bottom"/>
            <w:hideMark/>
          </w:tcPr>
          <w:p w14:paraId="25D256F7"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2006</w:t>
            </w:r>
          </w:p>
        </w:tc>
        <w:tc>
          <w:tcPr>
            <w:tcW w:w="2433" w:type="dxa"/>
            <w:shd w:val="clear" w:color="auto" w:fill="auto"/>
            <w:noWrap/>
            <w:vAlign w:val="bottom"/>
            <w:hideMark/>
          </w:tcPr>
          <w:p w14:paraId="115F0B9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19</w:t>
            </w:r>
          </w:p>
        </w:tc>
        <w:tc>
          <w:tcPr>
            <w:tcW w:w="2433" w:type="dxa"/>
            <w:shd w:val="clear" w:color="auto" w:fill="auto"/>
            <w:noWrap/>
            <w:vAlign w:val="bottom"/>
            <w:hideMark/>
          </w:tcPr>
          <w:p w14:paraId="064D3D4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21</w:t>
            </w:r>
          </w:p>
        </w:tc>
        <w:tc>
          <w:tcPr>
            <w:tcW w:w="2036" w:type="dxa"/>
            <w:shd w:val="clear" w:color="auto" w:fill="auto"/>
            <w:noWrap/>
            <w:vAlign w:val="bottom"/>
            <w:hideMark/>
          </w:tcPr>
          <w:p w14:paraId="5C33E1CB"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52" w:type="dxa"/>
            <w:shd w:val="clear" w:color="auto" w:fill="auto"/>
            <w:noWrap/>
            <w:vAlign w:val="bottom"/>
            <w:hideMark/>
          </w:tcPr>
          <w:p w14:paraId="4D6A1A43"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14</w:t>
            </w:r>
          </w:p>
        </w:tc>
      </w:tr>
      <w:tr w:rsidR="00563F5B" w:rsidRPr="008275CC" w14:paraId="6968F8C7" w14:textId="77777777" w:rsidTr="008275CC">
        <w:trPr>
          <w:trHeight w:val="255"/>
        </w:trPr>
        <w:tc>
          <w:tcPr>
            <w:tcW w:w="622" w:type="dxa"/>
            <w:shd w:val="clear" w:color="auto" w:fill="auto"/>
            <w:noWrap/>
            <w:vAlign w:val="bottom"/>
            <w:hideMark/>
          </w:tcPr>
          <w:p w14:paraId="5CCE0818"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2007</w:t>
            </w:r>
          </w:p>
        </w:tc>
        <w:tc>
          <w:tcPr>
            <w:tcW w:w="2433" w:type="dxa"/>
            <w:shd w:val="clear" w:color="auto" w:fill="auto"/>
            <w:noWrap/>
            <w:vAlign w:val="bottom"/>
            <w:hideMark/>
          </w:tcPr>
          <w:p w14:paraId="671978A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19</w:t>
            </w:r>
          </w:p>
        </w:tc>
        <w:tc>
          <w:tcPr>
            <w:tcW w:w="2433" w:type="dxa"/>
            <w:shd w:val="clear" w:color="auto" w:fill="auto"/>
            <w:noWrap/>
            <w:vAlign w:val="bottom"/>
            <w:hideMark/>
          </w:tcPr>
          <w:p w14:paraId="57377DA2"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20</w:t>
            </w:r>
          </w:p>
        </w:tc>
        <w:tc>
          <w:tcPr>
            <w:tcW w:w="2036" w:type="dxa"/>
            <w:shd w:val="clear" w:color="auto" w:fill="auto"/>
            <w:noWrap/>
            <w:vAlign w:val="bottom"/>
            <w:hideMark/>
          </w:tcPr>
          <w:p w14:paraId="06DB8234"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26</w:t>
            </w:r>
          </w:p>
        </w:tc>
        <w:tc>
          <w:tcPr>
            <w:tcW w:w="2052" w:type="dxa"/>
            <w:shd w:val="clear" w:color="auto" w:fill="auto"/>
            <w:noWrap/>
            <w:vAlign w:val="bottom"/>
            <w:hideMark/>
          </w:tcPr>
          <w:p w14:paraId="2E1EA9E8"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14</w:t>
            </w:r>
          </w:p>
        </w:tc>
      </w:tr>
      <w:tr w:rsidR="00563F5B" w:rsidRPr="008275CC" w14:paraId="46D54129" w14:textId="77777777" w:rsidTr="008275CC">
        <w:trPr>
          <w:trHeight w:val="255"/>
        </w:trPr>
        <w:tc>
          <w:tcPr>
            <w:tcW w:w="622" w:type="dxa"/>
            <w:shd w:val="clear" w:color="auto" w:fill="auto"/>
            <w:noWrap/>
            <w:vAlign w:val="bottom"/>
            <w:hideMark/>
          </w:tcPr>
          <w:p w14:paraId="7B1CDFC7"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2008</w:t>
            </w:r>
          </w:p>
        </w:tc>
        <w:tc>
          <w:tcPr>
            <w:tcW w:w="2433" w:type="dxa"/>
            <w:shd w:val="clear" w:color="auto" w:fill="auto"/>
            <w:noWrap/>
            <w:vAlign w:val="bottom"/>
            <w:hideMark/>
          </w:tcPr>
          <w:p w14:paraId="1DC1CE4E"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18</w:t>
            </w:r>
          </w:p>
        </w:tc>
        <w:tc>
          <w:tcPr>
            <w:tcW w:w="2433" w:type="dxa"/>
            <w:shd w:val="clear" w:color="auto" w:fill="auto"/>
            <w:noWrap/>
            <w:vAlign w:val="bottom"/>
            <w:hideMark/>
          </w:tcPr>
          <w:p w14:paraId="2F14474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21</w:t>
            </w:r>
          </w:p>
        </w:tc>
        <w:tc>
          <w:tcPr>
            <w:tcW w:w="2036" w:type="dxa"/>
            <w:shd w:val="clear" w:color="auto" w:fill="auto"/>
            <w:noWrap/>
            <w:vAlign w:val="bottom"/>
            <w:hideMark/>
          </w:tcPr>
          <w:p w14:paraId="38001AF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25</w:t>
            </w:r>
          </w:p>
        </w:tc>
        <w:tc>
          <w:tcPr>
            <w:tcW w:w="2052" w:type="dxa"/>
            <w:shd w:val="clear" w:color="auto" w:fill="auto"/>
            <w:noWrap/>
            <w:vAlign w:val="bottom"/>
            <w:hideMark/>
          </w:tcPr>
          <w:p w14:paraId="7716F581"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14</w:t>
            </w:r>
          </w:p>
        </w:tc>
      </w:tr>
      <w:tr w:rsidR="00563F5B" w:rsidRPr="008275CC" w14:paraId="0BCDD4E4" w14:textId="77777777" w:rsidTr="008275CC">
        <w:trPr>
          <w:trHeight w:val="255"/>
        </w:trPr>
        <w:tc>
          <w:tcPr>
            <w:tcW w:w="622" w:type="dxa"/>
            <w:shd w:val="clear" w:color="auto" w:fill="auto"/>
            <w:noWrap/>
            <w:vAlign w:val="bottom"/>
            <w:hideMark/>
          </w:tcPr>
          <w:p w14:paraId="7E319FED"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2009</w:t>
            </w:r>
          </w:p>
        </w:tc>
        <w:tc>
          <w:tcPr>
            <w:tcW w:w="2433" w:type="dxa"/>
            <w:shd w:val="clear" w:color="auto" w:fill="auto"/>
            <w:noWrap/>
            <w:vAlign w:val="bottom"/>
            <w:hideMark/>
          </w:tcPr>
          <w:p w14:paraId="50D145B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18</w:t>
            </w:r>
          </w:p>
        </w:tc>
        <w:tc>
          <w:tcPr>
            <w:tcW w:w="2433" w:type="dxa"/>
            <w:shd w:val="clear" w:color="auto" w:fill="auto"/>
            <w:noWrap/>
            <w:vAlign w:val="bottom"/>
            <w:hideMark/>
          </w:tcPr>
          <w:p w14:paraId="076CC95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21</w:t>
            </w:r>
          </w:p>
        </w:tc>
        <w:tc>
          <w:tcPr>
            <w:tcW w:w="2036" w:type="dxa"/>
            <w:shd w:val="clear" w:color="auto" w:fill="auto"/>
            <w:noWrap/>
            <w:vAlign w:val="bottom"/>
            <w:hideMark/>
          </w:tcPr>
          <w:p w14:paraId="7375B1A0"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25</w:t>
            </w:r>
          </w:p>
        </w:tc>
        <w:tc>
          <w:tcPr>
            <w:tcW w:w="2052" w:type="dxa"/>
            <w:shd w:val="clear" w:color="auto" w:fill="auto"/>
            <w:noWrap/>
            <w:vAlign w:val="bottom"/>
            <w:hideMark/>
          </w:tcPr>
          <w:p w14:paraId="052C33DA"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13</w:t>
            </w:r>
          </w:p>
        </w:tc>
      </w:tr>
      <w:tr w:rsidR="00563F5B" w:rsidRPr="008275CC" w14:paraId="510A63B9" w14:textId="77777777" w:rsidTr="008275CC">
        <w:trPr>
          <w:trHeight w:val="255"/>
        </w:trPr>
        <w:tc>
          <w:tcPr>
            <w:tcW w:w="622" w:type="dxa"/>
            <w:shd w:val="clear" w:color="auto" w:fill="auto"/>
            <w:noWrap/>
            <w:vAlign w:val="bottom"/>
            <w:hideMark/>
          </w:tcPr>
          <w:p w14:paraId="726CE61F" w14:textId="77777777" w:rsidR="00563F5B" w:rsidRPr="008275CC" w:rsidRDefault="00563F5B" w:rsidP="00EF0F4A">
            <w:pPr>
              <w:spacing w:line="240" w:lineRule="auto"/>
              <w:jc w:val="right"/>
              <w:rPr>
                <w:rFonts w:eastAsia="Times New Roman" w:cs="Times New Roman"/>
                <w:sz w:val="20"/>
                <w:szCs w:val="20"/>
              </w:rPr>
            </w:pPr>
            <w:r w:rsidRPr="008275CC">
              <w:rPr>
                <w:rFonts w:eastAsia="Times New Roman" w:cs="Times New Roman"/>
                <w:sz w:val="20"/>
                <w:szCs w:val="20"/>
              </w:rPr>
              <w:t>2010</w:t>
            </w:r>
          </w:p>
        </w:tc>
        <w:tc>
          <w:tcPr>
            <w:tcW w:w="2433" w:type="dxa"/>
            <w:shd w:val="clear" w:color="auto" w:fill="auto"/>
            <w:noWrap/>
            <w:vAlign w:val="bottom"/>
            <w:hideMark/>
          </w:tcPr>
          <w:p w14:paraId="56C53569"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17</w:t>
            </w:r>
          </w:p>
        </w:tc>
        <w:tc>
          <w:tcPr>
            <w:tcW w:w="2433" w:type="dxa"/>
            <w:shd w:val="clear" w:color="auto" w:fill="auto"/>
            <w:noWrap/>
            <w:vAlign w:val="bottom"/>
            <w:hideMark/>
          </w:tcPr>
          <w:p w14:paraId="669EEA9D"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20</w:t>
            </w:r>
          </w:p>
        </w:tc>
        <w:tc>
          <w:tcPr>
            <w:tcW w:w="2036" w:type="dxa"/>
            <w:shd w:val="clear" w:color="auto" w:fill="auto"/>
            <w:noWrap/>
            <w:vAlign w:val="bottom"/>
            <w:hideMark/>
          </w:tcPr>
          <w:p w14:paraId="799B7155"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23</w:t>
            </w:r>
          </w:p>
        </w:tc>
        <w:tc>
          <w:tcPr>
            <w:tcW w:w="2052" w:type="dxa"/>
            <w:shd w:val="clear" w:color="auto" w:fill="auto"/>
            <w:noWrap/>
            <w:vAlign w:val="bottom"/>
            <w:hideMark/>
          </w:tcPr>
          <w:p w14:paraId="5B57C416" w14:textId="77777777" w:rsidR="00563F5B" w:rsidRPr="008275CC" w:rsidRDefault="00563F5B" w:rsidP="00EF0F4A">
            <w:pPr>
              <w:spacing w:line="240" w:lineRule="auto"/>
              <w:jc w:val="center"/>
              <w:rPr>
                <w:rFonts w:eastAsia="Times New Roman" w:cs="Times New Roman"/>
                <w:sz w:val="20"/>
                <w:szCs w:val="20"/>
              </w:rPr>
            </w:pPr>
            <w:r w:rsidRPr="008275CC">
              <w:rPr>
                <w:rFonts w:eastAsia="Times New Roman" w:cs="Times New Roman"/>
                <w:sz w:val="20"/>
                <w:szCs w:val="20"/>
              </w:rPr>
              <w:t>13</w:t>
            </w:r>
          </w:p>
        </w:tc>
      </w:tr>
    </w:tbl>
    <w:p w14:paraId="6454E674" w14:textId="6F208AC5" w:rsidR="00CC3748" w:rsidRPr="00FA1C5A" w:rsidRDefault="00CC3748" w:rsidP="00CC3748">
      <w:pPr>
        <w:spacing w:line="480" w:lineRule="auto"/>
        <w:rPr>
          <w:rFonts w:cs="Times New Roman"/>
          <w:b/>
          <w:sz w:val="22"/>
        </w:rPr>
      </w:pPr>
      <w:r w:rsidRPr="00FA1C5A">
        <w:rPr>
          <w:rFonts w:cs="Times New Roman"/>
          <w:b/>
          <w:sz w:val="22"/>
        </w:rPr>
        <w:lastRenderedPageBreak/>
        <w:t>Table 3: Prospective Simulations: Summary Results</w:t>
      </w:r>
    </w:p>
    <w:tbl>
      <w:tblPr>
        <w:tblStyle w:val="TableGrid"/>
        <w:tblW w:w="76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0"/>
        <w:gridCol w:w="1216"/>
        <w:gridCol w:w="1216"/>
        <w:gridCol w:w="1216"/>
        <w:gridCol w:w="1216"/>
      </w:tblGrid>
      <w:tr w:rsidR="00CC3748" w:rsidRPr="008275CC" w14:paraId="315BD9BB" w14:textId="77777777" w:rsidTr="008275CC">
        <w:trPr>
          <w:trHeight w:val="432"/>
        </w:trPr>
        <w:tc>
          <w:tcPr>
            <w:tcW w:w="2820" w:type="dxa"/>
            <w:tcBorders>
              <w:top w:val="single" w:sz="4" w:space="0" w:color="auto"/>
              <w:bottom w:val="single" w:sz="4" w:space="0" w:color="auto"/>
            </w:tcBorders>
            <w:vAlign w:val="center"/>
          </w:tcPr>
          <w:p w14:paraId="2819E687" w14:textId="77777777" w:rsidR="00CC3748" w:rsidRPr="008275CC" w:rsidRDefault="00CC3748" w:rsidP="00A72367">
            <w:pPr>
              <w:rPr>
                <w:rFonts w:cs="Times New Roman"/>
                <w:b/>
                <w:sz w:val="20"/>
                <w:szCs w:val="20"/>
              </w:rPr>
            </w:pPr>
          </w:p>
        </w:tc>
        <w:tc>
          <w:tcPr>
            <w:tcW w:w="1216" w:type="dxa"/>
            <w:tcBorders>
              <w:top w:val="single" w:sz="4" w:space="0" w:color="auto"/>
              <w:bottom w:val="single" w:sz="4" w:space="0" w:color="auto"/>
            </w:tcBorders>
            <w:vAlign w:val="center"/>
          </w:tcPr>
          <w:p w14:paraId="04ADA296" w14:textId="77777777" w:rsidR="00CC3748" w:rsidRPr="008275CC" w:rsidRDefault="00CC3748" w:rsidP="00A72367">
            <w:pPr>
              <w:jc w:val="center"/>
              <w:rPr>
                <w:rFonts w:cs="Times New Roman"/>
                <w:b/>
                <w:sz w:val="20"/>
                <w:szCs w:val="20"/>
              </w:rPr>
            </w:pPr>
            <w:r w:rsidRPr="008275CC">
              <w:rPr>
                <w:rFonts w:cs="Times New Roman"/>
                <w:b/>
                <w:sz w:val="20"/>
                <w:szCs w:val="20"/>
              </w:rPr>
              <w:t>2010</w:t>
            </w:r>
          </w:p>
        </w:tc>
        <w:tc>
          <w:tcPr>
            <w:tcW w:w="1216" w:type="dxa"/>
            <w:tcBorders>
              <w:top w:val="single" w:sz="4" w:space="0" w:color="auto"/>
              <w:bottom w:val="single" w:sz="4" w:space="0" w:color="auto"/>
            </w:tcBorders>
            <w:vAlign w:val="center"/>
          </w:tcPr>
          <w:p w14:paraId="14430A4B" w14:textId="77777777" w:rsidR="00CC3748" w:rsidRPr="008275CC" w:rsidRDefault="00CC3748" w:rsidP="00A72367">
            <w:pPr>
              <w:jc w:val="center"/>
              <w:rPr>
                <w:rFonts w:cs="Times New Roman"/>
                <w:b/>
                <w:sz w:val="20"/>
                <w:szCs w:val="20"/>
              </w:rPr>
            </w:pPr>
            <w:r w:rsidRPr="008275CC">
              <w:rPr>
                <w:rFonts w:cs="Times New Roman"/>
                <w:b/>
                <w:sz w:val="20"/>
                <w:szCs w:val="20"/>
              </w:rPr>
              <w:t>2020</w:t>
            </w:r>
          </w:p>
        </w:tc>
        <w:tc>
          <w:tcPr>
            <w:tcW w:w="1216" w:type="dxa"/>
            <w:tcBorders>
              <w:top w:val="single" w:sz="4" w:space="0" w:color="auto"/>
              <w:bottom w:val="single" w:sz="4" w:space="0" w:color="auto"/>
            </w:tcBorders>
            <w:vAlign w:val="center"/>
          </w:tcPr>
          <w:p w14:paraId="6AEEA2C1" w14:textId="77777777" w:rsidR="00CC3748" w:rsidRPr="008275CC" w:rsidRDefault="00CC3748" w:rsidP="00A72367">
            <w:pPr>
              <w:jc w:val="center"/>
              <w:rPr>
                <w:rFonts w:cs="Times New Roman"/>
                <w:b/>
                <w:sz w:val="20"/>
                <w:szCs w:val="20"/>
              </w:rPr>
            </w:pPr>
            <w:r w:rsidRPr="008275CC">
              <w:rPr>
                <w:rFonts w:cs="Times New Roman"/>
                <w:b/>
                <w:sz w:val="20"/>
                <w:szCs w:val="20"/>
              </w:rPr>
              <w:t>2030</w:t>
            </w:r>
          </w:p>
        </w:tc>
        <w:tc>
          <w:tcPr>
            <w:tcW w:w="1216" w:type="dxa"/>
            <w:tcBorders>
              <w:top w:val="single" w:sz="4" w:space="0" w:color="auto"/>
              <w:bottom w:val="single" w:sz="4" w:space="0" w:color="auto"/>
            </w:tcBorders>
            <w:vAlign w:val="center"/>
          </w:tcPr>
          <w:p w14:paraId="5FE6B934" w14:textId="77777777" w:rsidR="00CC3748" w:rsidRPr="008275CC" w:rsidRDefault="00CC3748" w:rsidP="00A72367">
            <w:pPr>
              <w:jc w:val="center"/>
              <w:rPr>
                <w:rFonts w:cs="Times New Roman"/>
                <w:b/>
                <w:sz w:val="20"/>
                <w:szCs w:val="20"/>
              </w:rPr>
            </w:pPr>
            <w:r w:rsidRPr="008275CC">
              <w:rPr>
                <w:rFonts w:cs="Times New Roman"/>
                <w:b/>
                <w:sz w:val="20"/>
                <w:szCs w:val="20"/>
              </w:rPr>
              <w:t>2040</w:t>
            </w:r>
          </w:p>
        </w:tc>
      </w:tr>
      <w:tr w:rsidR="00CC3748" w:rsidRPr="008275CC" w14:paraId="430222AD" w14:textId="77777777" w:rsidTr="008275CC">
        <w:trPr>
          <w:trHeight w:val="432"/>
        </w:trPr>
        <w:tc>
          <w:tcPr>
            <w:tcW w:w="2820" w:type="dxa"/>
            <w:tcBorders>
              <w:top w:val="single" w:sz="4" w:space="0" w:color="auto"/>
            </w:tcBorders>
            <w:vAlign w:val="center"/>
          </w:tcPr>
          <w:p w14:paraId="2BBCAC9B" w14:textId="77777777" w:rsidR="00CC3748" w:rsidRPr="008275CC" w:rsidRDefault="00CC3748" w:rsidP="00A72367">
            <w:pPr>
              <w:rPr>
                <w:rFonts w:cs="Times New Roman"/>
                <w:b/>
                <w:sz w:val="20"/>
                <w:szCs w:val="20"/>
              </w:rPr>
            </w:pPr>
            <w:r w:rsidRPr="008275CC">
              <w:rPr>
                <w:rFonts w:cs="Times New Roman"/>
                <w:b/>
                <w:sz w:val="20"/>
                <w:szCs w:val="20"/>
              </w:rPr>
              <w:t>Status quo</w:t>
            </w:r>
          </w:p>
        </w:tc>
        <w:tc>
          <w:tcPr>
            <w:tcW w:w="1216" w:type="dxa"/>
            <w:tcBorders>
              <w:top w:val="single" w:sz="4" w:space="0" w:color="auto"/>
            </w:tcBorders>
            <w:vAlign w:val="center"/>
          </w:tcPr>
          <w:p w14:paraId="00368FB4" w14:textId="77777777" w:rsidR="00CC3748" w:rsidRPr="008275CC" w:rsidRDefault="00CC3748" w:rsidP="00A72367">
            <w:pPr>
              <w:jc w:val="center"/>
              <w:rPr>
                <w:rFonts w:cs="Times New Roman"/>
                <w:sz w:val="20"/>
                <w:szCs w:val="20"/>
              </w:rPr>
            </w:pPr>
          </w:p>
        </w:tc>
        <w:tc>
          <w:tcPr>
            <w:tcW w:w="1216" w:type="dxa"/>
            <w:tcBorders>
              <w:top w:val="single" w:sz="4" w:space="0" w:color="auto"/>
            </w:tcBorders>
            <w:vAlign w:val="center"/>
          </w:tcPr>
          <w:p w14:paraId="48339441" w14:textId="77777777" w:rsidR="00CC3748" w:rsidRPr="008275CC" w:rsidRDefault="00CC3748" w:rsidP="00A72367">
            <w:pPr>
              <w:jc w:val="center"/>
              <w:rPr>
                <w:rFonts w:cs="Times New Roman"/>
                <w:sz w:val="20"/>
                <w:szCs w:val="20"/>
              </w:rPr>
            </w:pPr>
          </w:p>
        </w:tc>
        <w:tc>
          <w:tcPr>
            <w:tcW w:w="1216" w:type="dxa"/>
            <w:tcBorders>
              <w:top w:val="single" w:sz="4" w:space="0" w:color="auto"/>
            </w:tcBorders>
            <w:vAlign w:val="center"/>
          </w:tcPr>
          <w:p w14:paraId="7DCB4D5D" w14:textId="77777777" w:rsidR="00CC3748" w:rsidRPr="008275CC" w:rsidRDefault="00CC3748" w:rsidP="00A72367">
            <w:pPr>
              <w:jc w:val="center"/>
              <w:rPr>
                <w:rFonts w:cs="Times New Roman"/>
                <w:sz w:val="20"/>
                <w:szCs w:val="20"/>
              </w:rPr>
            </w:pPr>
          </w:p>
        </w:tc>
        <w:tc>
          <w:tcPr>
            <w:tcW w:w="1216" w:type="dxa"/>
            <w:tcBorders>
              <w:top w:val="single" w:sz="4" w:space="0" w:color="auto"/>
            </w:tcBorders>
            <w:vAlign w:val="center"/>
          </w:tcPr>
          <w:p w14:paraId="7B63E982" w14:textId="77777777" w:rsidR="00CC3748" w:rsidRPr="008275CC" w:rsidRDefault="00CC3748" w:rsidP="00A72367">
            <w:pPr>
              <w:jc w:val="center"/>
              <w:rPr>
                <w:rFonts w:cs="Times New Roman"/>
                <w:sz w:val="20"/>
                <w:szCs w:val="20"/>
              </w:rPr>
            </w:pPr>
          </w:p>
        </w:tc>
      </w:tr>
      <w:tr w:rsidR="00CC3748" w:rsidRPr="008275CC" w14:paraId="275C7188" w14:textId="77777777" w:rsidTr="008275CC">
        <w:trPr>
          <w:trHeight w:val="432"/>
        </w:trPr>
        <w:tc>
          <w:tcPr>
            <w:tcW w:w="2820" w:type="dxa"/>
            <w:vAlign w:val="center"/>
          </w:tcPr>
          <w:p w14:paraId="43F929D4" w14:textId="77777777" w:rsidR="00CC3748" w:rsidRPr="008275CC" w:rsidRDefault="00CC3748" w:rsidP="00A72367">
            <w:pPr>
              <w:ind w:left="360"/>
              <w:rPr>
                <w:rFonts w:cs="Times New Roman"/>
                <w:sz w:val="20"/>
                <w:szCs w:val="20"/>
              </w:rPr>
            </w:pPr>
            <w:r w:rsidRPr="008275CC">
              <w:rPr>
                <w:rFonts w:cs="Times New Roman"/>
                <w:sz w:val="20"/>
                <w:szCs w:val="20"/>
              </w:rPr>
              <w:t># Smokers</w:t>
            </w:r>
          </w:p>
        </w:tc>
        <w:tc>
          <w:tcPr>
            <w:tcW w:w="1216" w:type="dxa"/>
            <w:vAlign w:val="center"/>
          </w:tcPr>
          <w:p w14:paraId="48C681D5" w14:textId="32504ED9" w:rsidR="00CC3748" w:rsidRPr="008275CC" w:rsidRDefault="00CC3748" w:rsidP="00A72367">
            <w:pPr>
              <w:jc w:val="center"/>
              <w:rPr>
                <w:rFonts w:cs="Times New Roman"/>
                <w:color w:val="000000"/>
                <w:sz w:val="20"/>
                <w:szCs w:val="20"/>
              </w:rPr>
            </w:pPr>
            <w:r w:rsidRPr="008275CC">
              <w:rPr>
                <w:rFonts w:cs="Times New Roman"/>
                <w:color w:val="000000"/>
                <w:sz w:val="20"/>
                <w:szCs w:val="20"/>
              </w:rPr>
              <w:t>46</w:t>
            </w:r>
            <w:r w:rsidR="00563F5B" w:rsidRPr="008275CC">
              <w:rPr>
                <w:rFonts w:cs="Times New Roman"/>
                <w:color w:val="000000"/>
                <w:sz w:val="20"/>
                <w:szCs w:val="20"/>
              </w:rPr>
              <w:t>,</w:t>
            </w:r>
            <w:r w:rsidRPr="008275CC">
              <w:rPr>
                <w:rFonts w:cs="Times New Roman"/>
                <w:color w:val="000000"/>
                <w:sz w:val="20"/>
                <w:szCs w:val="20"/>
              </w:rPr>
              <w:t>027</w:t>
            </w:r>
            <w:r w:rsidR="00563F5B" w:rsidRPr="008275CC">
              <w:rPr>
                <w:rFonts w:cs="Times New Roman"/>
                <w:color w:val="000000"/>
                <w:sz w:val="20"/>
                <w:szCs w:val="20"/>
              </w:rPr>
              <w:t>,</w:t>
            </w:r>
            <w:r w:rsidRPr="008275CC">
              <w:rPr>
                <w:rFonts w:cs="Times New Roman"/>
                <w:color w:val="000000"/>
                <w:sz w:val="20"/>
                <w:szCs w:val="20"/>
              </w:rPr>
              <w:t>669</w:t>
            </w:r>
          </w:p>
        </w:tc>
        <w:tc>
          <w:tcPr>
            <w:tcW w:w="1216" w:type="dxa"/>
            <w:vAlign w:val="center"/>
          </w:tcPr>
          <w:p w14:paraId="026F9DBA" w14:textId="307B9BB7" w:rsidR="00CC3748" w:rsidRPr="008275CC" w:rsidRDefault="00CC3748" w:rsidP="00A72367">
            <w:pPr>
              <w:jc w:val="center"/>
              <w:rPr>
                <w:rFonts w:cs="Times New Roman"/>
                <w:color w:val="000000"/>
                <w:sz w:val="20"/>
                <w:szCs w:val="20"/>
              </w:rPr>
            </w:pPr>
            <w:r w:rsidRPr="008275CC">
              <w:rPr>
                <w:rFonts w:cs="Times New Roman"/>
                <w:color w:val="000000"/>
                <w:sz w:val="20"/>
                <w:szCs w:val="20"/>
              </w:rPr>
              <w:t>35</w:t>
            </w:r>
            <w:r w:rsidR="00563F5B" w:rsidRPr="008275CC">
              <w:rPr>
                <w:rFonts w:cs="Times New Roman"/>
                <w:color w:val="000000"/>
                <w:sz w:val="20"/>
                <w:szCs w:val="20"/>
              </w:rPr>
              <w:t>,</w:t>
            </w:r>
            <w:r w:rsidRPr="008275CC">
              <w:rPr>
                <w:rFonts w:cs="Times New Roman"/>
                <w:color w:val="000000"/>
                <w:sz w:val="20"/>
                <w:szCs w:val="20"/>
              </w:rPr>
              <w:t>207</w:t>
            </w:r>
            <w:r w:rsidR="00563F5B" w:rsidRPr="008275CC">
              <w:rPr>
                <w:rFonts w:cs="Times New Roman"/>
                <w:color w:val="000000"/>
                <w:sz w:val="20"/>
                <w:szCs w:val="20"/>
              </w:rPr>
              <w:t>,</w:t>
            </w:r>
            <w:r w:rsidRPr="008275CC">
              <w:rPr>
                <w:rFonts w:cs="Times New Roman"/>
                <w:color w:val="000000"/>
                <w:sz w:val="20"/>
                <w:szCs w:val="20"/>
              </w:rPr>
              <w:t>258</w:t>
            </w:r>
          </w:p>
        </w:tc>
        <w:tc>
          <w:tcPr>
            <w:tcW w:w="1216" w:type="dxa"/>
            <w:vAlign w:val="center"/>
          </w:tcPr>
          <w:p w14:paraId="0F0297C7" w14:textId="65FFB17C" w:rsidR="00CC3748" w:rsidRPr="008275CC" w:rsidRDefault="00CC3748" w:rsidP="00A72367">
            <w:pPr>
              <w:jc w:val="center"/>
              <w:rPr>
                <w:rFonts w:cs="Times New Roman"/>
                <w:color w:val="000000"/>
                <w:sz w:val="20"/>
                <w:szCs w:val="20"/>
              </w:rPr>
            </w:pPr>
            <w:r w:rsidRPr="008275CC">
              <w:rPr>
                <w:rFonts w:cs="Times New Roman"/>
                <w:color w:val="000000"/>
                <w:sz w:val="20"/>
                <w:szCs w:val="20"/>
              </w:rPr>
              <w:t>27</w:t>
            </w:r>
            <w:r w:rsidR="00563F5B" w:rsidRPr="008275CC">
              <w:rPr>
                <w:rFonts w:cs="Times New Roman"/>
                <w:color w:val="000000"/>
                <w:sz w:val="20"/>
                <w:szCs w:val="20"/>
              </w:rPr>
              <w:t>,</w:t>
            </w:r>
            <w:r w:rsidRPr="008275CC">
              <w:rPr>
                <w:rFonts w:cs="Times New Roman"/>
                <w:color w:val="000000"/>
                <w:sz w:val="20"/>
                <w:szCs w:val="20"/>
              </w:rPr>
              <w:t>814</w:t>
            </w:r>
            <w:r w:rsidR="00563F5B" w:rsidRPr="008275CC">
              <w:rPr>
                <w:rFonts w:cs="Times New Roman"/>
                <w:color w:val="000000"/>
                <w:sz w:val="20"/>
                <w:szCs w:val="20"/>
              </w:rPr>
              <w:t>,</w:t>
            </w:r>
            <w:r w:rsidRPr="008275CC">
              <w:rPr>
                <w:rFonts w:cs="Times New Roman"/>
                <w:color w:val="000000"/>
                <w:sz w:val="20"/>
                <w:szCs w:val="20"/>
              </w:rPr>
              <w:t>499</w:t>
            </w:r>
          </w:p>
        </w:tc>
        <w:tc>
          <w:tcPr>
            <w:tcW w:w="1216" w:type="dxa"/>
            <w:vAlign w:val="center"/>
          </w:tcPr>
          <w:p w14:paraId="71857167" w14:textId="0A8AC312" w:rsidR="00CC3748" w:rsidRPr="008275CC" w:rsidRDefault="00CC3748" w:rsidP="00A72367">
            <w:pPr>
              <w:jc w:val="center"/>
              <w:rPr>
                <w:rFonts w:cs="Times New Roman"/>
                <w:color w:val="000000"/>
                <w:sz w:val="20"/>
                <w:szCs w:val="20"/>
              </w:rPr>
            </w:pPr>
            <w:r w:rsidRPr="008275CC">
              <w:rPr>
                <w:rFonts w:cs="Times New Roman"/>
                <w:color w:val="000000"/>
                <w:sz w:val="20"/>
                <w:szCs w:val="20"/>
              </w:rPr>
              <w:t>23</w:t>
            </w:r>
            <w:r w:rsidR="00563F5B" w:rsidRPr="008275CC">
              <w:rPr>
                <w:rFonts w:cs="Times New Roman"/>
                <w:color w:val="000000"/>
                <w:sz w:val="20"/>
                <w:szCs w:val="20"/>
              </w:rPr>
              <w:t>,</w:t>
            </w:r>
            <w:r w:rsidRPr="008275CC">
              <w:rPr>
                <w:rFonts w:cs="Times New Roman"/>
                <w:color w:val="000000"/>
                <w:sz w:val="20"/>
                <w:szCs w:val="20"/>
              </w:rPr>
              <w:t>902</w:t>
            </w:r>
            <w:r w:rsidR="00563F5B" w:rsidRPr="008275CC">
              <w:rPr>
                <w:rFonts w:cs="Times New Roman"/>
                <w:color w:val="000000"/>
                <w:sz w:val="20"/>
                <w:szCs w:val="20"/>
              </w:rPr>
              <w:t>,</w:t>
            </w:r>
            <w:r w:rsidRPr="008275CC">
              <w:rPr>
                <w:rFonts w:cs="Times New Roman"/>
                <w:color w:val="000000"/>
                <w:sz w:val="20"/>
                <w:szCs w:val="20"/>
              </w:rPr>
              <w:t>762</w:t>
            </w:r>
          </w:p>
        </w:tc>
      </w:tr>
      <w:tr w:rsidR="00CC3748" w:rsidRPr="008275CC" w14:paraId="3C1E8FE5" w14:textId="77777777" w:rsidTr="008275CC">
        <w:trPr>
          <w:trHeight w:val="432"/>
        </w:trPr>
        <w:tc>
          <w:tcPr>
            <w:tcW w:w="2820" w:type="dxa"/>
            <w:tcBorders>
              <w:bottom w:val="nil"/>
            </w:tcBorders>
            <w:vAlign w:val="center"/>
          </w:tcPr>
          <w:p w14:paraId="207C44A7" w14:textId="77777777" w:rsidR="00CC3748" w:rsidRPr="008275CC" w:rsidRDefault="00CC3748" w:rsidP="00A72367">
            <w:pPr>
              <w:ind w:left="360"/>
              <w:rPr>
                <w:rFonts w:cs="Times New Roman"/>
                <w:sz w:val="20"/>
                <w:szCs w:val="20"/>
              </w:rPr>
            </w:pPr>
            <w:r w:rsidRPr="008275CC">
              <w:rPr>
                <w:rFonts w:cs="Times New Roman"/>
                <w:sz w:val="20"/>
                <w:szCs w:val="20"/>
              </w:rPr>
              <w:t>Prevalence</w:t>
            </w:r>
          </w:p>
        </w:tc>
        <w:tc>
          <w:tcPr>
            <w:tcW w:w="1216" w:type="dxa"/>
            <w:tcBorders>
              <w:bottom w:val="nil"/>
            </w:tcBorders>
            <w:vAlign w:val="center"/>
          </w:tcPr>
          <w:p w14:paraId="5A6270C4"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19.72%</w:t>
            </w:r>
          </w:p>
        </w:tc>
        <w:tc>
          <w:tcPr>
            <w:tcW w:w="1216" w:type="dxa"/>
            <w:tcBorders>
              <w:bottom w:val="nil"/>
            </w:tcBorders>
            <w:vAlign w:val="center"/>
          </w:tcPr>
          <w:p w14:paraId="0D8CEE97"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14.05%</w:t>
            </w:r>
          </w:p>
        </w:tc>
        <w:tc>
          <w:tcPr>
            <w:tcW w:w="1216" w:type="dxa"/>
            <w:tcBorders>
              <w:bottom w:val="nil"/>
            </w:tcBorders>
            <w:vAlign w:val="center"/>
          </w:tcPr>
          <w:p w14:paraId="72A9D318"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10.60%</w:t>
            </w:r>
          </w:p>
        </w:tc>
        <w:tc>
          <w:tcPr>
            <w:tcW w:w="1216" w:type="dxa"/>
            <w:tcBorders>
              <w:bottom w:val="nil"/>
            </w:tcBorders>
            <w:vAlign w:val="center"/>
          </w:tcPr>
          <w:p w14:paraId="7814416B"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8.84%</w:t>
            </w:r>
          </w:p>
        </w:tc>
      </w:tr>
      <w:tr w:rsidR="00CC3748" w:rsidRPr="008275CC" w14:paraId="0674C916" w14:textId="77777777" w:rsidTr="008275CC">
        <w:trPr>
          <w:trHeight w:val="432"/>
        </w:trPr>
        <w:tc>
          <w:tcPr>
            <w:tcW w:w="2820" w:type="dxa"/>
            <w:tcBorders>
              <w:top w:val="nil"/>
              <w:bottom w:val="single" w:sz="4" w:space="0" w:color="auto"/>
            </w:tcBorders>
            <w:vAlign w:val="center"/>
          </w:tcPr>
          <w:p w14:paraId="7B831EED" w14:textId="77777777" w:rsidR="00CC3748" w:rsidRPr="008275CC" w:rsidRDefault="00CC3748" w:rsidP="00A72367">
            <w:pPr>
              <w:ind w:left="360"/>
              <w:rPr>
                <w:rFonts w:cs="Times New Roman"/>
                <w:sz w:val="20"/>
                <w:szCs w:val="20"/>
              </w:rPr>
            </w:pPr>
            <w:r w:rsidRPr="008275CC">
              <w:rPr>
                <w:rFonts w:cs="Times New Roman"/>
                <w:sz w:val="20"/>
                <w:szCs w:val="20"/>
              </w:rPr>
              <w:t>Cigarette consumption</w:t>
            </w:r>
          </w:p>
          <w:p w14:paraId="70466906" w14:textId="77777777" w:rsidR="00CC3748" w:rsidRPr="008275CC" w:rsidRDefault="00CC3748" w:rsidP="00A72367">
            <w:pPr>
              <w:ind w:left="360"/>
              <w:rPr>
                <w:rFonts w:cs="Times New Roman"/>
                <w:sz w:val="20"/>
                <w:szCs w:val="20"/>
              </w:rPr>
            </w:pPr>
            <w:r w:rsidRPr="008275CC">
              <w:rPr>
                <w:rFonts w:cs="Times New Roman"/>
                <w:sz w:val="20"/>
                <w:szCs w:val="20"/>
              </w:rPr>
              <w:t xml:space="preserve">(packs per year, millions)  </w:t>
            </w:r>
          </w:p>
        </w:tc>
        <w:tc>
          <w:tcPr>
            <w:tcW w:w="1216" w:type="dxa"/>
            <w:tcBorders>
              <w:top w:val="nil"/>
              <w:bottom w:val="single" w:sz="4" w:space="0" w:color="auto"/>
            </w:tcBorders>
            <w:vAlign w:val="center"/>
          </w:tcPr>
          <w:p w14:paraId="5837FFD8" w14:textId="086A475C" w:rsidR="00CC3748" w:rsidRPr="008275CC" w:rsidRDefault="00CC3748" w:rsidP="00A72367">
            <w:pPr>
              <w:jc w:val="center"/>
              <w:rPr>
                <w:rFonts w:cs="Times New Roman"/>
                <w:sz w:val="20"/>
                <w:szCs w:val="20"/>
              </w:rPr>
            </w:pPr>
            <w:r w:rsidRPr="008275CC">
              <w:rPr>
                <w:rFonts w:cs="Times New Roman"/>
                <w:sz w:val="20"/>
                <w:szCs w:val="20"/>
              </w:rPr>
              <w:t>19</w:t>
            </w:r>
            <w:r w:rsidR="00563F5B" w:rsidRPr="008275CC">
              <w:rPr>
                <w:rFonts w:cs="Times New Roman"/>
                <w:sz w:val="20"/>
                <w:szCs w:val="20"/>
              </w:rPr>
              <w:t>,</w:t>
            </w:r>
            <w:r w:rsidRPr="008275CC">
              <w:rPr>
                <w:rFonts w:cs="Times New Roman"/>
                <w:sz w:val="20"/>
                <w:szCs w:val="20"/>
              </w:rPr>
              <w:t>323</w:t>
            </w:r>
          </w:p>
        </w:tc>
        <w:tc>
          <w:tcPr>
            <w:tcW w:w="1216" w:type="dxa"/>
            <w:tcBorders>
              <w:top w:val="nil"/>
              <w:bottom w:val="single" w:sz="4" w:space="0" w:color="auto"/>
            </w:tcBorders>
            <w:vAlign w:val="center"/>
          </w:tcPr>
          <w:p w14:paraId="775ED443" w14:textId="70404246" w:rsidR="00CC3748" w:rsidRPr="008275CC" w:rsidRDefault="00CC3748" w:rsidP="00A72367">
            <w:pPr>
              <w:jc w:val="center"/>
              <w:rPr>
                <w:rFonts w:cs="Times New Roman"/>
                <w:sz w:val="20"/>
                <w:szCs w:val="20"/>
              </w:rPr>
            </w:pPr>
            <w:r w:rsidRPr="008275CC">
              <w:rPr>
                <w:rFonts w:cs="Times New Roman"/>
                <w:sz w:val="20"/>
                <w:szCs w:val="20"/>
              </w:rPr>
              <w:t>14</w:t>
            </w:r>
            <w:r w:rsidR="00563F5B" w:rsidRPr="008275CC">
              <w:rPr>
                <w:rFonts w:cs="Times New Roman"/>
                <w:sz w:val="20"/>
                <w:szCs w:val="20"/>
              </w:rPr>
              <w:t>,</w:t>
            </w:r>
            <w:r w:rsidRPr="008275CC">
              <w:rPr>
                <w:rFonts w:cs="Times New Roman"/>
                <w:sz w:val="20"/>
                <w:szCs w:val="20"/>
              </w:rPr>
              <w:t>781</w:t>
            </w:r>
          </w:p>
        </w:tc>
        <w:tc>
          <w:tcPr>
            <w:tcW w:w="1216" w:type="dxa"/>
            <w:tcBorders>
              <w:top w:val="nil"/>
              <w:bottom w:val="single" w:sz="4" w:space="0" w:color="auto"/>
            </w:tcBorders>
            <w:vAlign w:val="center"/>
          </w:tcPr>
          <w:p w14:paraId="0C020388" w14:textId="6C3B7DEC" w:rsidR="00CC3748" w:rsidRPr="008275CC" w:rsidRDefault="00CC3748" w:rsidP="00A72367">
            <w:pPr>
              <w:jc w:val="center"/>
              <w:rPr>
                <w:rFonts w:cs="Times New Roman"/>
                <w:sz w:val="20"/>
                <w:szCs w:val="20"/>
              </w:rPr>
            </w:pPr>
            <w:r w:rsidRPr="008275CC">
              <w:rPr>
                <w:rFonts w:cs="Times New Roman"/>
                <w:sz w:val="20"/>
                <w:szCs w:val="20"/>
              </w:rPr>
              <w:t>11</w:t>
            </w:r>
            <w:r w:rsidR="00563F5B" w:rsidRPr="008275CC">
              <w:rPr>
                <w:rFonts w:cs="Times New Roman"/>
                <w:sz w:val="20"/>
                <w:szCs w:val="20"/>
              </w:rPr>
              <w:t>,</w:t>
            </w:r>
            <w:r w:rsidRPr="008275CC">
              <w:rPr>
                <w:rFonts w:cs="Times New Roman"/>
                <w:sz w:val="20"/>
                <w:szCs w:val="20"/>
              </w:rPr>
              <w:t>677</w:t>
            </w:r>
          </w:p>
        </w:tc>
        <w:tc>
          <w:tcPr>
            <w:tcW w:w="1216" w:type="dxa"/>
            <w:tcBorders>
              <w:top w:val="nil"/>
              <w:bottom w:val="single" w:sz="4" w:space="0" w:color="auto"/>
            </w:tcBorders>
            <w:vAlign w:val="center"/>
          </w:tcPr>
          <w:p w14:paraId="444E2F2E" w14:textId="415AC8BC" w:rsidR="00CC3748" w:rsidRPr="008275CC" w:rsidRDefault="00CC3748" w:rsidP="00A72367">
            <w:pPr>
              <w:jc w:val="center"/>
              <w:rPr>
                <w:rFonts w:cs="Times New Roman"/>
                <w:sz w:val="20"/>
                <w:szCs w:val="20"/>
              </w:rPr>
            </w:pPr>
            <w:r w:rsidRPr="008275CC">
              <w:rPr>
                <w:rFonts w:cs="Times New Roman"/>
                <w:sz w:val="20"/>
                <w:szCs w:val="20"/>
              </w:rPr>
              <w:t>10</w:t>
            </w:r>
            <w:r w:rsidR="00563F5B" w:rsidRPr="008275CC">
              <w:rPr>
                <w:rFonts w:cs="Times New Roman"/>
                <w:sz w:val="20"/>
                <w:szCs w:val="20"/>
              </w:rPr>
              <w:t>,</w:t>
            </w:r>
            <w:r w:rsidRPr="008275CC">
              <w:rPr>
                <w:rFonts w:cs="Times New Roman"/>
                <w:sz w:val="20"/>
                <w:szCs w:val="20"/>
              </w:rPr>
              <w:t>035</w:t>
            </w:r>
          </w:p>
        </w:tc>
      </w:tr>
      <w:tr w:rsidR="00CC3748" w:rsidRPr="008275CC" w14:paraId="1D963D90" w14:textId="77777777" w:rsidTr="008275CC">
        <w:trPr>
          <w:trHeight w:val="432"/>
        </w:trPr>
        <w:tc>
          <w:tcPr>
            <w:tcW w:w="2820" w:type="dxa"/>
            <w:tcBorders>
              <w:top w:val="single" w:sz="4" w:space="0" w:color="auto"/>
            </w:tcBorders>
            <w:vAlign w:val="center"/>
          </w:tcPr>
          <w:p w14:paraId="49530E82" w14:textId="77777777" w:rsidR="00CC3748" w:rsidRPr="008275CC" w:rsidRDefault="00CC3748" w:rsidP="00A72367">
            <w:pPr>
              <w:rPr>
                <w:rFonts w:cs="Times New Roman"/>
                <w:sz w:val="20"/>
                <w:szCs w:val="20"/>
              </w:rPr>
            </w:pPr>
            <w:r w:rsidRPr="008275CC">
              <w:rPr>
                <w:rFonts w:cs="Times New Roman"/>
                <w:b/>
                <w:sz w:val="20"/>
                <w:szCs w:val="20"/>
              </w:rPr>
              <w:t>Policy counter-factual</w:t>
            </w:r>
          </w:p>
        </w:tc>
        <w:tc>
          <w:tcPr>
            <w:tcW w:w="1216" w:type="dxa"/>
            <w:tcBorders>
              <w:top w:val="single" w:sz="4" w:space="0" w:color="auto"/>
            </w:tcBorders>
            <w:vAlign w:val="center"/>
          </w:tcPr>
          <w:p w14:paraId="12606FF0" w14:textId="77777777" w:rsidR="00CC3748" w:rsidRPr="008275CC" w:rsidRDefault="00CC3748" w:rsidP="00A72367">
            <w:pPr>
              <w:jc w:val="center"/>
              <w:rPr>
                <w:rFonts w:cs="Times New Roman"/>
                <w:sz w:val="20"/>
                <w:szCs w:val="20"/>
              </w:rPr>
            </w:pPr>
          </w:p>
        </w:tc>
        <w:tc>
          <w:tcPr>
            <w:tcW w:w="1216" w:type="dxa"/>
            <w:tcBorders>
              <w:top w:val="single" w:sz="4" w:space="0" w:color="auto"/>
            </w:tcBorders>
            <w:vAlign w:val="center"/>
          </w:tcPr>
          <w:p w14:paraId="18B31472" w14:textId="77777777" w:rsidR="00CC3748" w:rsidRPr="008275CC" w:rsidRDefault="00CC3748" w:rsidP="00A72367">
            <w:pPr>
              <w:jc w:val="center"/>
              <w:rPr>
                <w:rFonts w:cs="Times New Roman"/>
                <w:sz w:val="20"/>
                <w:szCs w:val="20"/>
              </w:rPr>
            </w:pPr>
          </w:p>
        </w:tc>
        <w:tc>
          <w:tcPr>
            <w:tcW w:w="1216" w:type="dxa"/>
            <w:tcBorders>
              <w:top w:val="single" w:sz="4" w:space="0" w:color="auto"/>
            </w:tcBorders>
            <w:vAlign w:val="center"/>
          </w:tcPr>
          <w:p w14:paraId="29240D1E" w14:textId="77777777" w:rsidR="00CC3748" w:rsidRPr="008275CC" w:rsidRDefault="00CC3748" w:rsidP="00A72367">
            <w:pPr>
              <w:jc w:val="center"/>
              <w:rPr>
                <w:rFonts w:cs="Times New Roman"/>
                <w:sz w:val="20"/>
                <w:szCs w:val="20"/>
              </w:rPr>
            </w:pPr>
          </w:p>
        </w:tc>
        <w:tc>
          <w:tcPr>
            <w:tcW w:w="1216" w:type="dxa"/>
            <w:tcBorders>
              <w:top w:val="single" w:sz="4" w:space="0" w:color="auto"/>
            </w:tcBorders>
            <w:vAlign w:val="center"/>
          </w:tcPr>
          <w:p w14:paraId="6717F81C" w14:textId="77777777" w:rsidR="00CC3748" w:rsidRPr="008275CC" w:rsidRDefault="00CC3748" w:rsidP="00A72367">
            <w:pPr>
              <w:jc w:val="center"/>
              <w:rPr>
                <w:rFonts w:cs="Times New Roman"/>
                <w:sz w:val="20"/>
                <w:szCs w:val="20"/>
              </w:rPr>
            </w:pPr>
          </w:p>
        </w:tc>
      </w:tr>
      <w:tr w:rsidR="00CC3748" w:rsidRPr="008275CC" w14:paraId="18F1F136" w14:textId="77777777" w:rsidTr="008275CC">
        <w:trPr>
          <w:trHeight w:val="432"/>
        </w:trPr>
        <w:tc>
          <w:tcPr>
            <w:tcW w:w="2820" w:type="dxa"/>
            <w:vAlign w:val="center"/>
          </w:tcPr>
          <w:p w14:paraId="27C48CAA" w14:textId="77777777" w:rsidR="00CC3748" w:rsidRPr="008275CC" w:rsidRDefault="00CC3748" w:rsidP="00A72367">
            <w:pPr>
              <w:ind w:left="360"/>
              <w:rPr>
                <w:rFonts w:cs="Times New Roman"/>
                <w:sz w:val="20"/>
                <w:szCs w:val="20"/>
              </w:rPr>
            </w:pPr>
            <w:r w:rsidRPr="008275CC">
              <w:rPr>
                <w:rFonts w:cs="Times New Roman"/>
                <w:sz w:val="20"/>
                <w:szCs w:val="20"/>
              </w:rPr>
              <w:t># Smokers</w:t>
            </w:r>
          </w:p>
        </w:tc>
        <w:tc>
          <w:tcPr>
            <w:tcW w:w="1216" w:type="dxa"/>
            <w:vAlign w:val="center"/>
          </w:tcPr>
          <w:p w14:paraId="3A5516F2" w14:textId="1EA6BC8F" w:rsidR="00CC3748" w:rsidRPr="008275CC" w:rsidRDefault="00CC3748" w:rsidP="00A72367">
            <w:pPr>
              <w:jc w:val="center"/>
              <w:rPr>
                <w:rFonts w:cs="Times New Roman"/>
                <w:color w:val="000000"/>
                <w:sz w:val="20"/>
                <w:szCs w:val="20"/>
              </w:rPr>
            </w:pPr>
            <w:r w:rsidRPr="008275CC">
              <w:rPr>
                <w:rFonts w:cs="Times New Roman"/>
                <w:color w:val="000000"/>
                <w:sz w:val="20"/>
                <w:szCs w:val="20"/>
              </w:rPr>
              <w:t>46</w:t>
            </w:r>
            <w:r w:rsidR="00563F5B" w:rsidRPr="008275CC">
              <w:rPr>
                <w:rFonts w:cs="Times New Roman"/>
                <w:color w:val="000000"/>
                <w:sz w:val="20"/>
                <w:szCs w:val="20"/>
              </w:rPr>
              <w:t>,</w:t>
            </w:r>
            <w:r w:rsidRPr="008275CC">
              <w:rPr>
                <w:rFonts w:cs="Times New Roman"/>
                <w:color w:val="000000"/>
                <w:sz w:val="20"/>
                <w:szCs w:val="20"/>
              </w:rPr>
              <w:t>027</w:t>
            </w:r>
            <w:r w:rsidR="00563F5B" w:rsidRPr="008275CC">
              <w:rPr>
                <w:rFonts w:cs="Times New Roman"/>
                <w:color w:val="000000"/>
                <w:sz w:val="20"/>
                <w:szCs w:val="20"/>
              </w:rPr>
              <w:t>,</w:t>
            </w:r>
            <w:r w:rsidRPr="008275CC">
              <w:rPr>
                <w:rFonts w:cs="Times New Roman"/>
                <w:color w:val="000000"/>
                <w:sz w:val="20"/>
                <w:szCs w:val="20"/>
              </w:rPr>
              <w:t>669</w:t>
            </w:r>
          </w:p>
        </w:tc>
        <w:tc>
          <w:tcPr>
            <w:tcW w:w="1216" w:type="dxa"/>
            <w:vAlign w:val="center"/>
          </w:tcPr>
          <w:p w14:paraId="6D5E1CCD" w14:textId="79DBC9B1" w:rsidR="00CC3748" w:rsidRPr="008275CC" w:rsidRDefault="00CC3748" w:rsidP="00A72367">
            <w:pPr>
              <w:jc w:val="center"/>
              <w:rPr>
                <w:rFonts w:cs="Times New Roman"/>
                <w:color w:val="000000"/>
                <w:sz w:val="20"/>
                <w:szCs w:val="20"/>
              </w:rPr>
            </w:pPr>
            <w:r w:rsidRPr="008275CC">
              <w:rPr>
                <w:rFonts w:cs="Times New Roman"/>
                <w:color w:val="000000"/>
                <w:sz w:val="20"/>
                <w:szCs w:val="20"/>
              </w:rPr>
              <w:t>29</w:t>
            </w:r>
            <w:r w:rsidR="00563F5B" w:rsidRPr="008275CC">
              <w:rPr>
                <w:rFonts w:cs="Times New Roman"/>
                <w:color w:val="000000"/>
                <w:sz w:val="20"/>
                <w:szCs w:val="20"/>
              </w:rPr>
              <w:t>,</w:t>
            </w:r>
            <w:r w:rsidRPr="008275CC">
              <w:rPr>
                <w:rFonts w:cs="Times New Roman"/>
                <w:color w:val="000000"/>
                <w:sz w:val="20"/>
                <w:szCs w:val="20"/>
              </w:rPr>
              <w:t>432</w:t>
            </w:r>
            <w:r w:rsidR="00563F5B" w:rsidRPr="008275CC">
              <w:rPr>
                <w:rFonts w:cs="Times New Roman"/>
                <w:color w:val="000000"/>
                <w:sz w:val="20"/>
                <w:szCs w:val="20"/>
              </w:rPr>
              <w:t>,</w:t>
            </w:r>
            <w:r w:rsidRPr="008275CC">
              <w:rPr>
                <w:rFonts w:cs="Times New Roman"/>
                <w:color w:val="000000"/>
                <w:sz w:val="20"/>
                <w:szCs w:val="20"/>
              </w:rPr>
              <w:t>118</w:t>
            </w:r>
          </w:p>
        </w:tc>
        <w:tc>
          <w:tcPr>
            <w:tcW w:w="1216" w:type="dxa"/>
            <w:vAlign w:val="center"/>
          </w:tcPr>
          <w:p w14:paraId="4E83CAF9" w14:textId="3C5BBC5F" w:rsidR="00CC3748" w:rsidRPr="008275CC" w:rsidRDefault="00CC3748" w:rsidP="00A72367">
            <w:pPr>
              <w:jc w:val="center"/>
              <w:rPr>
                <w:rFonts w:cs="Times New Roman"/>
                <w:color w:val="000000"/>
                <w:sz w:val="20"/>
                <w:szCs w:val="20"/>
              </w:rPr>
            </w:pPr>
            <w:r w:rsidRPr="008275CC">
              <w:rPr>
                <w:rFonts w:cs="Times New Roman"/>
                <w:color w:val="000000"/>
                <w:sz w:val="20"/>
                <w:szCs w:val="20"/>
              </w:rPr>
              <w:t>18</w:t>
            </w:r>
            <w:r w:rsidR="00563F5B" w:rsidRPr="008275CC">
              <w:rPr>
                <w:rFonts w:cs="Times New Roman"/>
                <w:color w:val="000000"/>
                <w:sz w:val="20"/>
                <w:szCs w:val="20"/>
              </w:rPr>
              <w:t>,</w:t>
            </w:r>
            <w:r w:rsidRPr="008275CC">
              <w:rPr>
                <w:rFonts w:cs="Times New Roman"/>
                <w:color w:val="000000"/>
                <w:sz w:val="20"/>
                <w:szCs w:val="20"/>
              </w:rPr>
              <w:t>793</w:t>
            </w:r>
            <w:r w:rsidR="00563F5B" w:rsidRPr="008275CC">
              <w:rPr>
                <w:rFonts w:cs="Times New Roman"/>
                <w:color w:val="000000"/>
                <w:sz w:val="20"/>
                <w:szCs w:val="20"/>
              </w:rPr>
              <w:t>,</w:t>
            </w:r>
            <w:r w:rsidRPr="008275CC">
              <w:rPr>
                <w:rFonts w:cs="Times New Roman"/>
                <w:color w:val="000000"/>
                <w:sz w:val="20"/>
                <w:szCs w:val="20"/>
              </w:rPr>
              <w:t>285</w:t>
            </w:r>
          </w:p>
        </w:tc>
        <w:tc>
          <w:tcPr>
            <w:tcW w:w="1216" w:type="dxa"/>
            <w:vAlign w:val="center"/>
          </w:tcPr>
          <w:p w14:paraId="310E9EE1" w14:textId="5B7AE331" w:rsidR="00CC3748" w:rsidRPr="008275CC" w:rsidRDefault="00CC3748" w:rsidP="00A72367">
            <w:pPr>
              <w:jc w:val="center"/>
              <w:rPr>
                <w:rFonts w:cs="Times New Roman"/>
                <w:color w:val="000000"/>
                <w:sz w:val="20"/>
                <w:szCs w:val="20"/>
              </w:rPr>
            </w:pPr>
            <w:r w:rsidRPr="008275CC">
              <w:rPr>
                <w:rFonts w:cs="Times New Roman"/>
                <w:color w:val="000000"/>
                <w:sz w:val="20"/>
                <w:szCs w:val="20"/>
              </w:rPr>
              <w:t>13</w:t>
            </w:r>
            <w:r w:rsidR="00563F5B" w:rsidRPr="008275CC">
              <w:rPr>
                <w:rFonts w:cs="Times New Roman"/>
                <w:color w:val="000000"/>
                <w:sz w:val="20"/>
                <w:szCs w:val="20"/>
              </w:rPr>
              <w:t>,</w:t>
            </w:r>
            <w:r w:rsidRPr="008275CC">
              <w:rPr>
                <w:rFonts w:cs="Times New Roman"/>
                <w:color w:val="000000"/>
                <w:sz w:val="20"/>
                <w:szCs w:val="20"/>
              </w:rPr>
              <w:t>203</w:t>
            </w:r>
            <w:r w:rsidR="00563F5B" w:rsidRPr="008275CC">
              <w:rPr>
                <w:rFonts w:cs="Times New Roman"/>
                <w:color w:val="000000"/>
                <w:sz w:val="20"/>
                <w:szCs w:val="20"/>
              </w:rPr>
              <w:t>,</w:t>
            </w:r>
            <w:r w:rsidRPr="008275CC">
              <w:rPr>
                <w:rFonts w:cs="Times New Roman"/>
                <w:color w:val="000000"/>
                <w:sz w:val="20"/>
                <w:szCs w:val="20"/>
              </w:rPr>
              <w:t>611</w:t>
            </w:r>
          </w:p>
        </w:tc>
      </w:tr>
      <w:tr w:rsidR="00CC3748" w:rsidRPr="008275CC" w14:paraId="669CA891" w14:textId="77777777" w:rsidTr="008275CC">
        <w:trPr>
          <w:trHeight w:val="432"/>
        </w:trPr>
        <w:tc>
          <w:tcPr>
            <w:tcW w:w="2820" w:type="dxa"/>
            <w:tcBorders>
              <w:bottom w:val="nil"/>
            </w:tcBorders>
            <w:vAlign w:val="center"/>
          </w:tcPr>
          <w:p w14:paraId="14BF656F" w14:textId="77777777" w:rsidR="00CC3748" w:rsidRPr="008275CC" w:rsidRDefault="00CC3748" w:rsidP="00A72367">
            <w:pPr>
              <w:ind w:left="360"/>
              <w:rPr>
                <w:rFonts w:cs="Times New Roman"/>
                <w:sz w:val="20"/>
                <w:szCs w:val="20"/>
              </w:rPr>
            </w:pPr>
            <w:r w:rsidRPr="008275CC">
              <w:rPr>
                <w:rFonts w:cs="Times New Roman"/>
                <w:sz w:val="20"/>
                <w:szCs w:val="20"/>
              </w:rPr>
              <w:t>Prevalence</w:t>
            </w:r>
          </w:p>
        </w:tc>
        <w:tc>
          <w:tcPr>
            <w:tcW w:w="1216" w:type="dxa"/>
            <w:tcBorders>
              <w:bottom w:val="nil"/>
            </w:tcBorders>
            <w:vAlign w:val="center"/>
          </w:tcPr>
          <w:p w14:paraId="0DA30B60"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19.72%</w:t>
            </w:r>
          </w:p>
        </w:tc>
        <w:tc>
          <w:tcPr>
            <w:tcW w:w="1216" w:type="dxa"/>
            <w:tcBorders>
              <w:bottom w:val="nil"/>
            </w:tcBorders>
            <w:vAlign w:val="center"/>
          </w:tcPr>
          <w:p w14:paraId="42F81041"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11.74%</w:t>
            </w:r>
          </w:p>
        </w:tc>
        <w:tc>
          <w:tcPr>
            <w:tcW w:w="1216" w:type="dxa"/>
            <w:tcBorders>
              <w:bottom w:val="nil"/>
            </w:tcBorders>
            <w:vAlign w:val="center"/>
          </w:tcPr>
          <w:p w14:paraId="41947829"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7.15%</w:t>
            </w:r>
          </w:p>
        </w:tc>
        <w:tc>
          <w:tcPr>
            <w:tcW w:w="1216" w:type="dxa"/>
            <w:tcBorders>
              <w:bottom w:val="nil"/>
            </w:tcBorders>
            <w:vAlign w:val="center"/>
          </w:tcPr>
          <w:p w14:paraId="77D2A1F8"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4.87%</w:t>
            </w:r>
          </w:p>
        </w:tc>
      </w:tr>
      <w:tr w:rsidR="00CC3748" w:rsidRPr="008275CC" w14:paraId="6A74D655" w14:textId="77777777" w:rsidTr="008275CC">
        <w:trPr>
          <w:trHeight w:val="432"/>
        </w:trPr>
        <w:tc>
          <w:tcPr>
            <w:tcW w:w="2820" w:type="dxa"/>
            <w:tcBorders>
              <w:top w:val="nil"/>
              <w:bottom w:val="single" w:sz="4" w:space="0" w:color="auto"/>
            </w:tcBorders>
            <w:vAlign w:val="center"/>
          </w:tcPr>
          <w:p w14:paraId="22FBBE16" w14:textId="77777777" w:rsidR="00CC3748" w:rsidRPr="008275CC" w:rsidRDefault="00CC3748" w:rsidP="00A72367">
            <w:pPr>
              <w:ind w:left="360"/>
              <w:rPr>
                <w:rFonts w:cs="Times New Roman"/>
                <w:sz w:val="20"/>
                <w:szCs w:val="20"/>
              </w:rPr>
            </w:pPr>
            <w:r w:rsidRPr="008275CC">
              <w:rPr>
                <w:rFonts w:cs="Times New Roman"/>
                <w:sz w:val="20"/>
                <w:szCs w:val="20"/>
              </w:rPr>
              <w:t>Cigarette consumption</w:t>
            </w:r>
          </w:p>
          <w:p w14:paraId="2EB80BB0" w14:textId="77777777" w:rsidR="00CC3748" w:rsidRPr="008275CC" w:rsidRDefault="00CC3748" w:rsidP="00A72367">
            <w:pPr>
              <w:ind w:left="360"/>
              <w:rPr>
                <w:rFonts w:cs="Times New Roman"/>
                <w:sz w:val="20"/>
                <w:szCs w:val="20"/>
              </w:rPr>
            </w:pPr>
            <w:r w:rsidRPr="008275CC">
              <w:rPr>
                <w:rFonts w:cs="Times New Roman"/>
                <w:sz w:val="20"/>
                <w:szCs w:val="20"/>
              </w:rPr>
              <w:t xml:space="preserve">(packs per year, millions)  </w:t>
            </w:r>
          </w:p>
        </w:tc>
        <w:tc>
          <w:tcPr>
            <w:tcW w:w="1216" w:type="dxa"/>
            <w:tcBorders>
              <w:top w:val="nil"/>
              <w:bottom w:val="single" w:sz="4" w:space="0" w:color="auto"/>
            </w:tcBorders>
            <w:vAlign w:val="center"/>
          </w:tcPr>
          <w:p w14:paraId="65A53388" w14:textId="146AC32B" w:rsidR="00CC3748" w:rsidRPr="008275CC" w:rsidRDefault="00CC3748" w:rsidP="00A72367">
            <w:pPr>
              <w:jc w:val="center"/>
              <w:rPr>
                <w:rFonts w:cs="Times New Roman"/>
                <w:sz w:val="20"/>
                <w:szCs w:val="20"/>
              </w:rPr>
            </w:pPr>
            <w:r w:rsidRPr="008275CC">
              <w:rPr>
                <w:rFonts w:cs="Times New Roman"/>
                <w:sz w:val="20"/>
                <w:szCs w:val="20"/>
              </w:rPr>
              <w:t>12</w:t>
            </w:r>
            <w:r w:rsidR="00563F5B" w:rsidRPr="008275CC">
              <w:rPr>
                <w:rFonts w:cs="Times New Roman"/>
                <w:sz w:val="20"/>
                <w:szCs w:val="20"/>
              </w:rPr>
              <w:t>,</w:t>
            </w:r>
            <w:r w:rsidRPr="008275CC">
              <w:rPr>
                <w:rFonts w:cs="Times New Roman"/>
                <w:sz w:val="20"/>
                <w:szCs w:val="20"/>
              </w:rPr>
              <w:t>882</w:t>
            </w:r>
          </w:p>
        </w:tc>
        <w:tc>
          <w:tcPr>
            <w:tcW w:w="1216" w:type="dxa"/>
            <w:tcBorders>
              <w:top w:val="nil"/>
              <w:bottom w:val="single" w:sz="4" w:space="0" w:color="auto"/>
            </w:tcBorders>
            <w:vAlign w:val="center"/>
          </w:tcPr>
          <w:p w14:paraId="0DB6C505" w14:textId="5ECDFF78" w:rsidR="00CC3748" w:rsidRPr="008275CC" w:rsidRDefault="00CC3748" w:rsidP="00A72367">
            <w:pPr>
              <w:jc w:val="center"/>
              <w:rPr>
                <w:rFonts w:cs="Times New Roman"/>
                <w:sz w:val="20"/>
                <w:szCs w:val="20"/>
              </w:rPr>
            </w:pPr>
            <w:r w:rsidRPr="008275CC">
              <w:rPr>
                <w:rFonts w:cs="Times New Roman"/>
                <w:sz w:val="20"/>
                <w:szCs w:val="20"/>
              </w:rPr>
              <w:t>8</w:t>
            </w:r>
            <w:r w:rsidR="00563F5B" w:rsidRPr="008275CC">
              <w:rPr>
                <w:rFonts w:cs="Times New Roman"/>
                <w:sz w:val="20"/>
                <w:szCs w:val="20"/>
              </w:rPr>
              <w:t>,</w:t>
            </w:r>
            <w:r w:rsidRPr="008275CC">
              <w:rPr>
                <w:rFonts w:cs="Times New Roman"/>
                <w:sz w:val="20"/>
                <w:szCs w:val="20"/>
              </w:rPr>
              <w:t>237</w:t>
            </w:r>
          </w:p>
        </w:tc>
        <w:tc>
          <w:tcPr>
            <w:tcW w:w="1216" w:type="dxa"/>
            <w:tcBorders>
              <w:top w:val="nil"/>
              <w:bottom w:val="single" w:sz="4" w:space="0" w:color="auto"/>
            </w:tcBorders>
            <w:vAlign w:val="center"/>
          </w:tcPr>
          <w:p w14:paraId="37B117C6" w14:textId="1FCE76F0" w:rsidR="00CC3748" w:rsidRPr="008275CC" w:rsidRDefault="00CC3748" w:rsidP="00A72367">
            <w:pPr>
              <w:jc w:val="center"/>
              <w:rPr>
                <w:rFonts w:cs="Times New Roman"/>
                <w:sz w:val="20"/>
                <w:szCs w:val="20"/>
              </w:rPr>
            </w:pPr>
            <w:r w:rsidRPr="008275CC">
              <w:rPr>
                <w:rFonts w:cs="Times New Roman"/>
                <w:sz w:val="20"/>
                <w:szCs w:val="20"/>
              </w:rPr>
              <w:t>5</w:t>
            </w:r>
            <w:r w:rsidR="00563F5B" w:rsidRPr="008275CC">
              <w:rPr>
                <w:rFonts w:cs="Times New Roman"/>
                <w:sz w:val="20"/>
                <w:szCs w:val="20"/>
              </w:rPr>
              <w:t>,</w:t>
            </w:r>
            <w:r w:rsidRPr="008275CC">
              <w:rPr>
                <w:rFonts w:cs="Times New Roman"/>
                <w:sz w:val="20"/>
                <w:szCs w:val="20"/>
              </w:rPr>
              <w:t>260</w:t>
            </w:r>
          </w:p>
        </w:tc>
        <w:tc>
          <w:tcPr>
            <w:tcW w:w="1216" w:type="dxa"/>
            <w:tcBorders>
              <w:top w:val="nil"/>
              <w:bottom w:val="single" w:sz="4" w:space="0" w:color="auto"/>
            </w:tcBorders>
            <w:vAlign w:val="center"/>
          </w:tcPr>
          <w:p w14:paraId="1FE9E14C" w14:textId="4EB58E95" w:rsidR="00CC3748" w:rsidRPr="008275CC" w:rsidRDefault="00CC3748" w:rsidP="00A72367">
            <w:pPr>
              <w:jc w:val="center"/>
              <w:rPr>
                <w:rFonts w:cs="Times New Roman"/>
                <w:sz w:val="20"/>
                <w:szCs w:val="20"/>
              </w:rPr>
            </w:pPr>
            <w:r w:rsidRPr="008275CC">
              <w:rPr>
                <w:rFonts w:cs="Times New Roman"/>
                <w:sz w:val="20"/>
                <w:szCs w:val="20"/>
              </w:rPr>
              <w:t>3</w:t>
            </w:r>
            <w:r w:rsidR="00563F5B" w:rsidRPr="008275CC">
              <w:rPr>
                <w:rFonts w:cs="Times New Roman"/>
                <w:sz w:val="20"/>
                <w:szCs w:val="20"/>
              </w:rPr>
              <w:t>,</w:t>
            </w:r>
            <w:r w:rsidRPr="008275CC">
              <w:rPr>
                <w:rFonts w:cs="Times New Roman"/>
                <w:sz w:val="20"/>
                <w:szCs w:val="20"/>
              </w:rPr>
              <w:t>695</w:t>
            </w:r>
          </w:p>
        </w:tc>
      </w:tr>
      <w:tr w:rsidR="00CC3748" w:rsidRPr="008275CC" w14:paraId="216A2308" w14:textId="77777777" w:rsidTr="008275CC">
        <w:trPr>
          <w:trHeight w:val="432"/>
        </w:trPr>
        <w:tc>
          <w:tcPr>
            <w:tcW w:w="2820" w:type="dxa"/>
            <w:tcBorders>
              <w:top w:val="single" w:sz="4" w:space="0" w:color="auto"/>
            </w:tcBorders>
            <w:vAlign w:val="center"/>
          </w:tcPr>
          <w:p w14:paraId="1F4F5DC9" w14:textId="77777777" w:rsidR="00CC3748" w:rsidRPr="008275CC" w:rsidRDefault="00CC3748" w:rsidP="00A72367">
            <w:pPr>
              <w:rPr>
                <w:rFonts w:cs="Times New Roman"/>
                <w:b/>
                <w:sz w:val="20"/>
                <w:szCs w:val="20"/>
              </w:rPr>
            </w:pPr>
            <w:r w:rsidRPr="008275CC">
              <w:rPr>
                <w:rFonts w:cs="Times New Roman"/>
                <w:b/>
                <w:sz w:val="20"/>
                <w:szCs w:val="20"/>
              </w:rPr>
              <w:t>Rational consumption</w:t>
            </w:r>
          </w:p>
        </w:tc>
        <w:tc>
          <w:tcPr>
            <w:tcW w:w="1216" w:type="dxa"/>
            <w:tcBorders>
              <w:top w:val="single" w:sz="4" w:space="0" w:color="auto"/>
            </w:tcBorders>
            <w:vAlign w:val="center"/>
          </w:tcPr>
          <w:p w14:paraId="42CDB8DE" w14:textId="77777777" w:rsidR="00CC3748" w:rsidRPr="008275CC" w:rsidRDefault="00CC3748" w:rsidP="00A72367">
            <w:pPr>
              <w:jc w:val="center"/>
              <w:rPr>
                <w:rFonts w:cs="Times New Roman"/>
                <w:sz w:val="20"/>
                <w:szCs w:val="20"/>
              </w:rPr>
            </w:pPr>
          </w:p>
        </w:tc>
        <w:tc>
          <w:tcPr>
            <w:tcW w:w="1216" w:type="dxa"/>
            <w:tcBorders>
              <w:top w:val="single" w:sz="4" w:space="0" w:color="auto"/>
            </w:tcBorders>
            <w:vAlign w:val="center"/>
          </w:tcPr>
          <w:p w14:paraId="6939F61C" w14:textId="77777777" w:rsidR="00CC3748" w:rsidRPr="008275CC" w:rsidRDefault="00CC3748" w:rsidP="00A72367">
            <w:pPr>
              <w:jc w:val="center"/>
              <w:rPr>
                <w:rFonts w:cs="Times New Roman"/>
                <w:sz w:val="20"/>
                <w:szCs w:val="20"/>
              </w:rPr>
            </w:pPr>
          </w:p>
        </w:tc>
        <w:tc>
          <w:tcPr>
            <w:tcW w:w="1216" w:type="dxa"/>
            <w:tcBorders>
              <w:top w:val="single" w:sz="4" w:space="0" w:color="auto"/>
            </w:tcBorders>
            <w:vAlign w:val="center"/>
          </w:tcPr>
          <w:p w14:paraId="6FA38BBA" w14:textId="77777777" w:rsidR="00CC3748" w:rsidRPr="008275CC" w:rsidRDefault="00CC3748" w:rsidP="00A72367">
            <w:pPr>
              <w:jc w:val="center"/>
              <w:rPr>
                <w:rFonts w:cs="Times New Roman"/>
                <w:sz w:val="20"/>
                <w:szCs w:val="20"/>
              </w:rPr>
            </w:pPr>
          </w:p>
        </w:tc>
        <w:tc>
          <w:tcPr>
            <w:tcW w:w="1216" w:type="dxa"/>
            <w:tcBorders>
              <w:top w:val="single" w:sz="4" w:space="0" w:color="auto"/>
            </w:tcBorders>
            <w:vAlign w:val="center"/>
          </w:tcPr>
          <w:p w14:paraId="70344C90" w14:textId="77777777" w:rsidR="00CC3748" w:rsidRPr="008275CC" w:rsidRDefault="00CC3748" w:rsidP="00A72367">
            <w:pPr>
              <w:jc w:val="center"/>
              <w:rPr>
                <w:rFonts w:cs="Times New Roman"/>
                <w:sz w:val="20"/>
                <w:szCs w:val="20"/>
              </w:rPr>
            </w:pPr>
          </w:p>
        </w:tc>
      </w:tr>
      <w:tr w:rsidR="00CC3748" w:rsidRPr="008275CC" w14:paraId="59002C3D" w14:textId="77777777" w:rsidTr="008275CC">
        <w:trPr>
          <w:trHeight w:val="432"/>
        </w:trPr>
        <w:tc>
          <w:tcPr>
            <w:tcW w:w="2820" w:type="dxa"/>
            <w:vAlign w:val="center"/>
          </w:tcPr>
          <w:p w14:paraId="7FCEA0FA" w14:textId="77777777" w:rsidR="00CC3748" w:rsidRPr="008275CC" w:rsidRDefault="00CC3748" w:rsidP="00A72367">
            <w:pPr>
              <w:ind w:left="360"/>
              <w:rPr>
                <w:rFonts w:cs="Times New Roman"/>
                <w:sz w:val="20"/>
                <w:szCs w:val="20"/>
              </w:rPr>
            </w:pPr>
            <w:r w:rsidRPr="008275CC">
              <w:rPr>
                <w:rFonts w:cs="Times New Roman"/>
                <w:sz w:val="20"/>
                <w:szCs w:val="20"/>
              </w:rPr>
              <w:t># Smokers</w:t>
            </w:r>
          </w:p>
        </w:tc>
        <w:tc>
          <w:tcPr>
            <w:tcW w:w="1216" w:type="dxa"/>
            <w:vAlign w:val="center"/>
          </w:tcPr>
          <w:p w14:paraId="35028411" w14:textId="78D309B6" w:rsidR="00CC3748" w:rsidRPr="008275CC" w:rsidRDefault="00CC3748" w:rsidP="00A72367">
            <w:pPr>
              <w:jc w:val="center"/>
              <w:rPr>
                <w:rFonts w:cs="Times New Roman"/>
                <w:color w:val="000000"/>
                <w:sz w:val="20"/>
                <w:szCs w:val="20"/>
              </w:rPr>
            </w:pPr>
            <w:r w:rsidRPr="008275CC">
              <w:rPr>
                <w:rFonts w:cs="Times New Roman"/>
                <w:color w:val="000000"/>
                <w:sz w:val="20"/>
                <w:szCs w:val="20"/>
              </w:rPr>
              <w:t>46</w:t>
            </w:r>
            <w:r w:rsidR="00563F5B" w:rsidRPr="008275CC">
              <w:rPr>
                <w:rFonts w:cs="Times New Roman"/>
                <w:color w:val="000000"/>
                <w:sz w:val="20"/>
                <w:szCs w:val="20"/>
              </w:rPr>
              <w:t>,</w:t>
            </w:r>
            <w:r w:rsidRPr="008275CC">
              <w:rPr>
                <w:rFonts w:cs="Times New Roman"/>
                <w:color w:val="000000"/>
                <w:sz w:val="20"/>
                <w:szCs w:val="20"/>
              </w:rPr>
              <w:t>027</w:t>
            </w:r>
            <w:r w:rsidR="00563F5B" w:rsidRPr="008275CC">
              <w:rPr>
                <w:rFonts w:cs="Times New Roman"/>
                <w:color w:val="000000"/>
                <w:sz w:val="20"/>
                <w:szCs w:val="20"/>
              </w:rPr>
              <w:t>,</w:t>
            </w:r>
            <w:r w:rsidRPr="008275CC">
              <w:rPr>
                <w:rFonts w:cs="Times New Roman"/>
                <w:color w:val="000000"/>
                <w:sz w:val="20"/>
                <w:szCs w:val="20"/>
              </w:rPr>
              <w:t>669</w:t>
            </w:r>
          </w:p>
        </w:tc>
        <w:tc>
          <w:tcPr>
            <w:tcW w:w="1216" w:type="dxa"/>
            <w:vAlign w:val="center"/>
          </w:tcPr>
          <w:p w14:paraId="3C915392" w14:textId="5267BDB6" w:rsidR="00CC3748" w:rsidRPr="008275CC" w:rsidRDefault="00CC3748" w:rsidP="00A72367">
            <w:pPr>
              <w:jc w:val="center"/>
              <w:rPr>
                <w:rFonts w:cs="Times New Roman"/>
                <w:color w:val="000000"/>
                <w:sz w:val="20"/>
                <w:szCs w:val="20"/>
              </w:rPr>
            </w:pPr>
            <w:r w:rsidRPr="008275CC">
              <w:rPr>
                <w:rFonts w:cs="Times New Roman"/>
                <w:color w:val="000000"/>
                <w:sz w:val="20"/>
                <w:szCs w:val="20"/>
              </w:rPr>
              <w:t>28</w:t>
            </w:r>
            <w:r w:rsidR="00563F5B" w:rsidRPr="008275CC">
              <w:rPr>
                <w:rFonts w:cs="Times New Roman"/>
                <w:color w:val="000000"/>
                <w:sz w:val="20"/>
                <w:szCs w:val="20"/>
              </w:rPr>
              <w:t>,</w:t>
            </w:r>
            <w:r w:rsidRPr="008275CC">
              <w:rPr>
                <w:rFonts w:cs="Times New Roman"/>
                <w:color w:val="000000"/>
                <w:sz w:val="20"/>
                <w:szCs w:val="20"/>
              </w:rPr>
              <w:t>908</w:t>
            </w:r>
            <w:r w:rsidR="00563F5B" w:rsidRPr="008275CC">
              <w:rPr>
                <w:rFonts w:cs="Times New Roman"/>
                <w:color w:val="000000"/>
                <w:sz w:val="20"/>
                <w:szCs w:val="20"/>
              </w:rPr>
              <w:t>,</w:t>
            </w:r>
            <w:r w:rsidRPr="008275CC">
              <w:rPr>
                <w:rFonts w:cs="Times New Roman"/>
                <w:color w:val="000000"/>
                <w:sz w:val="20"/>
                <w:szCs w:val="20"/>
              </w:rPr>
              <w:t>744</w:t>
            </w:r>
          </w:p>
        </w:tc>
        <w:tc>
          <w:tcPr>
            <w:tcW w:w="1216" w:type="dxa"/>
            <w:vAlign w:val="center"/>
          </w:tcPr>
          <w:p w14:paraId="2E3FE840" w14:textId="3C9736F1" w:rsidR="00CC3748" w:rsidRPr="008275CC" w:rsidRDefault="00CC3748" w:rsidP="00A72367">
            <w:pPr>
              <w:jc w:val="center"/>
              <w:rPr>
                <w:rFonts w:cs="Times New Roman"/>
                <w:color w:val="000000"/>
                <w:sz w:val="20"/>
                <w:szCs w:val="20"/>
              </w:rPr>
            </w:pPr>
            <w:r w:rsidRPr="008275CC">
              <w:rPr>
                <w:rFonts w:cs="Times New Roman"/>
                <w:color w:val="000000"/>
                <w:sz w:val="20"/>
                <w:szCs w:val="20"/>
              </w:rPr>
              <w:t>18</w:t>
            </w:r>
            <w:r w:rsidR="00563F5B" w:rsidRPr="008275CC">
              <w:rPr>
                <w:rFonts w:cs="Times New Roman"/>
                <w:color w:val="000000"/>
                <w:sz w:val="20"/>
                <w:szCs w:val="20"/>
              </w:rPr>
              <w:t>,</w:t>
            </w:r>
            <w:r w:rsidRPr="008275CC">
              <w:rPr>
                <w:rFonts w:cs="Times New Roman"/>
                <w:color w:val="000000"/>
                <w:sz w:val="20"/>
                <w:szCs w:val="20"/>
              </w:rPr>
              <w:t>488</w:t>
            </w:r>
            <w:r w:rsidR="00563F5B" w:rsidRPr="008275CC">
              <w:rPr>
                <w:rFonts w:cs="Times New Roman"/>
                <w:color w:val="000000"/>
                <w:sz w:val="20"/>
                <w:szCs w:val="20"/>
              </w:rPr>
              <w:t>,</w:t>
            </w:r>
            <w:r w:rsidRPr="008275CC">
              <w:rPr>
                <w:rFonts w:cs="Times New Roman"/>
                <w:color w:val="000000"/>
                <w:sz w:val="20"/>
                <w:szCs w:val="20"/>
              </w:rPr>
              <w:t>080</w:t>
            </w:r>
          </w:p>
        </w:tc>
        <w:tc>
          <w:tcPr>
            <w:tcW w:w="1216" w:type="dxa"/>
            <w:vAlign w:val="center"/>
          </w:tcPr>
          <w:p w14:paraId="64BD9B6A" w14:textId="3DEDC89B" w:rsidR="00CC3748" w:rsidRPr="008275CC" w:rsidRDefault="00CC3748" w:rsidP="00A72367">
            <w:pPr>
              <w:jc w:val="center"/>
              <w:rPr>
                <w:rFonts w:cs="Times New Roman"/>
                <w:color w:val="000000"/>
                <w:sz w:val="20"/>
                <w:szCs w:val="20"/>
              </w:rPr>
            </w:pPr>
            <w:r w:rsidRPr="008275CC">
              <w:rPr>
                <w:rFonts w:cs="Times New Roman"/>
                <w:color w:val="000000"/>
                <w:sz w:val="20"/>
                <w:szCs w:val="20"/>
              </w:rPr>
              <w:t>12</w:t>
            </w:r>
            <w:r w:rsidR="00563F5B" w:rsidRPr="008275CC">
              <w:rPr>
                <w:rFonts w:cs="Times New Roman"/>
                <w:color w:val="000000"/>
                <w:sz w:val="20"/>
                <w:szCs w:val="20"/>
              </w:rPr>
              <w:t>,</w:t>
            </w:r>
            <w:r w:rsidRPr="008275CC">
              <w:rPr>
                <w:rFonts w:cs="Times New Roman"/>
                <w:color w:val="000000"/>
                <w:sz w:val="20"/>
                <w:szCs w:val="20"/>
              </w:rPr>
              <w:t>887</w:t>
            </w:r>
            <w:r w:rsidR="00563F5B" w:rsidRPr="008275CC">
              <w:rPr>
                <w:rFonts w:cs="Times New Roman"/>
                <w:color w:val="000000"/>
                <w:sz w:val="20"/>
                <w:szCs w:val="20"/>
              </w:rPr>
              <w:t>,</w:t>
            </w:r>
            <w:r w:rsidRPr="008275CC">
              <w:rPr>
                <w:rFonts w:cs="Times New Roman"/>
                <w:color w:val="000000"/>
                <w:sz w:val="20"/>
                <w:szCs w:val="20"/>
              </w:rPr>
              <w:t>386</w:t>
            </w:r>
          </w:p>
        </w:tc>
      </w:tr>
      <w:tr w:rsidR="00CC3748" w:rsidRPr="008275CC" w14:paraId="47DEF7BE" w14:textId="77777777" w:rsidTr="008275CC">
        <w:trPr>
          <w:trHeight w:val="432"/>
        </w:trPr>
        <w:tc>
          <w:tcPr>
            <w:tcW w:w="2820" w:type="dxa"/>
            <w:vAlign w:val="center"/>
          </w:tcPr>
          <w:p w14:paraId="76AE0E3A" w14:textId="77777777" w:rsidR="00CC3748" w:rsidRPr="008275CC" w:rsidRDefault="00CC3748" w:rsidP="00A72367">
            <w:pPr>
              <w:ind w:left="360"/>
              <w:rPr>
                <w:rFonts w:cs="Times New Roman"/>
                <w:sz w:val="20"/>
                <w:szCs w:val="20"/>
              </w:rPr>
            </w:pPr>
            <w:r w:rsidRPr="008275CC">
              <w:rPr>
                <w:rFonts w:cs="Times New Roman"/>
                <w:sz w:val="20"/>
                <w:szCs w:val="20"/>
              </w:rPr>
              <w:t>Prevalence</w:t>
            </w:r>
          </w:p>
        </w:tc>
        <w:tc>
          <w:tcPr>
            <w:tcW w:w="1216" w:type="dxa"/>
            <w:vAlign w:val="center"/>
          </w:tcPr>
          <w:p w14:paraId="0E64C0C2"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19.72%</w:t>
            </w:r>
          </w:p>
        </w:tc>
        <w:tc>
          <w:tcPr>
            <w:tcW w:w="1216" w:type="dxa"/>
            <w:vAlign w:val="center"/>
          </w:tcPr>
          <w:p w14:paraId="4A43855A"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11.55%</w:t>
            </w:r>
          </w:p>
        </w:tc>
        <w:tc>
          <w:tcPr>
            <w:tcW w:w="1216" w:type="dxa"/>
            <w:vAlign w:val="center"/>
          </w:tcPr>
          <w:p w14:paraId="1B5FB45A"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7.04%</w:t>
            </w:r>
          </w:p>
        </w:tc>
        <w:tc>
          <w:tcPr>
            <w:tcW w:w="1216" w:type="dxa"/>
            <w:vAlign w:val="center"/>
          </w:tcPr>
          <w:p w14:paraId="41968E54" w14:textId="77777777" w:rsidR="00CC3748" w:rsidRPr="008275CC" w:rsidRDefault="00CC3748" w:rsidP="00A72367">
            <w:pPr>
              <w:jc w:val="center"/>
              <w:rPr>
                <w:rFonts w:cs="Times New Roman"/>
                <w:color w:val="000000"/>
                <w:sz w:val="20"/>
                <w:szCs w:val="20"/>
              </w:rPr>
            </w:pPr>
            <w:r w:rsidRPr="008275CC">
              <w:rPr>
                <w:rFonts w:cs="Times New Roman"/>
                <w:color w:val="000000"/>
                <w:sz w:val="20"/>
                <w:szCs w:val="20"/>
              </w:rPr>
              <w:t>4.76%</w:t>
            </w:r>
          </w:p>
        </w:tc>
      </w:tr>
      <w:tr w:rsidR="00CC3748" w:rsidRPr="008275CC" w14:paraId="1756A9E8" w14:textId="77777777" w:rsidTr="008275CC">
        <w:trPr>
          <w:trHeight w:val="432"/>
        </w:trPr>
        <w:tc>
          <w:tcPr>
            <w:tcW w:w="2820" w:type="dxa"/>
            <w:vAlign w:val="center"/>
          </w:tcPr>
          <w:p w14:paraId="4FD31BF3" w14:textId="77777777" w:rsidR="00CC3748" w:rsidRPr="008275CC" w:rsidRDefault="00CC3748" w:rsidP="00A72367">
            <w:pPr>
              <w:ind w:left="360"/>
              <w:rPr>
                <w:rFonts w:cs="Times New Roman"/>
                <w:sz w:val="20"/>
                <w:szCs w:val="20"/>
              </w:rPr>
            </w:pPr>
            <w:r w:rsidRPr="008275CC">
              <w:rPr>
                <w:rFonts w:cs="Times New Roman"/>
                <w:sz w:val="20"/>
                <w:szCs w:val="20"/>
              </w:rPr>
              <w:t>Cigarette consumption</w:t>
            </w:r>
          </w:p>
          <w:p w14:paraId="70E410A4" w14:textId="77777777" w:rsidR="00CC3748" w:rsidRPr="008275CC" w:rsidRDefault="00CC3748" w:rsidP="00A72367">
            <w:pPr>
              <w:ind w:left="360"/>
              <w:rPr>
                <w:rFonts w:cs="Times New Roman"/>
                <w:sz w:val="20"/>
                <w:szCs w:val="20"/>
              </w:rPr>
            </w:pPr>
            <w:r w:rsidRPr="008275CC">
              <w:rPr>
                <w:rFonts w:cs="Times New Roman"/>
                <w:sz w:val="20"/>
                <w:szCs w:val="20"/>
              </w:rPr>
              <w:t xml:space="preserve">(packs per year, millions)  </w:t>
            </w:r>
          </w:p>
        </w:tc>
        <w:tc>
          <w:tcPr>
            <w:tcW w:w="1216" w:type="dxa"/>
            <w:vAlign w:val="center"/>
          </w:tcPr>
          <w:p w14:paraId="785F5BD6" w14:textId="6635C609" w:rsidR="00CC3748" w:rsidRPr="008275CC" w:rsidRDefault="00CC3748" w:rsidP="00A72367">
            <w:pPr>
              <w:jc w:val="center"/>
              <w:rPr>
                <w:rFonts w:cs="Times New Roman"/>
                <w:sz w:val="20"/>
                <w:szCs w:val="20"/>
              </w:rPr>
            </w:pPr>
            <w:r w:rsidRPr="008275CC">
              <w:rPr>
                <w:rFonts w:cs="Times New Roman"/>
                <w:sz w:val="20"/>
                <w:szCs w:val="20"/>
              </w:rPr>
              <w:t>12</w:t>
            </w:r>
            <w:r w:rsidR="00563F5B" w:rsidRPr="008275CC">
              <w:rPr>
                <w:rFonts w:cs="Times New Roman"/>
                <w:sz w:val="20"/>
                <w:szCs w:val="20"/>
              </w:rPr>
              <w:t>,</w:t>
            </w:r>
            <w:r w:rsidRPr="008275CC">
              <w:rPr>
                <w:rFonts w:cs="Times New Roman"/>
                <w:sz w:val="20"/>
                <w:szCs w:val="20"/>
              </w:rPr>
              <w:t>882</w:t>
            </w:r>
          </w:p>
        </w:tc>
        <w:tc>
          <w:tcPr>
            <w:tcW w:w="1216" w:type="dxa"/>
            <w:vAlign w:val="center"/>
          </w:tcPr>
          <w:p w14:paraId="7D530F1C" w14:textId="37FB3E68" w:rsidR="00CC3748" w:rsidRPr="008275CC" w:rsidRDefault="00CC3748" w:rsidP="00A72367">
            <w:pPr>
              <w:jc w:val="center"/>
              <w:rPr>
                <w:rFonts w:cs="Times New Roman"/>
                <w:sz w:val="20"/>
                <w:szCs w:val="20"/>
              </w:rPr>
            </w:pPr>
            <w:r w:rsidRPr="008275CC">
              <w:rPr>
                <w:rFonts w:cs="Times New Roman"/>
                <w:sz w:val="20"/>
                <w:szCs w:val="20"/>
              </w:rPr>
              <w:t>8</w:t>
            </w:r>
            <w:r w:rsidR="00563F5B" w:rsidRPr="008275CC">
              <w:rPr>
                <w:rFonts w:cs="Times New Roman"/>
                <w:sz w:val="20"/>
                <w:szCs w:val="20"/>
              </w:rPr>
              <w:t>,</w:t>
            </w:r>
            <w:r w:rsidRPr="008275CC">
              <w:rPr>
                <w:rFonts w:cs="Times New Roman"/>
                <w:sz w:val="20"/>
                <w:szCs w:val="20"/>
              </w:rPr>
              <w:t>091</w:t>
            </w:r>
          </w:p>
        </w:tc>
        <w:tc>
          <w:tcPr>
            <w:tcW w:w="1216" w:type="dxa"/>
            <w:vAlign w:val="center"/>
          </w:tcPr>
          <w:p w14:paraId="76779470" w14:textId="3C95EE47" w:rsidR="00CC3748" w:rsidRPr="008275CC" w:rsidRDefault="00CC3748" w:rsidP="00A72367">
            <w:pPr>
              <w:jc w:val="center"/>
              <w:rPr>
                <w:rFonts w:cs="Times New Roman"/>
                <w:sz w:val="20"/>
                <w:szCs w:val="20"/>
              </w:rPr>
            </w:pPr>
            <w:r w:rsidRPr="008275CC">
              <w:rPr>
                <w:rFonts w:cs="Times New Roman"/>
                <w:sz w:val="20"/>
                <w:szCs w:val="20"/>
              </w:rPr>
              <w:t>5</w:t>
            </w:r>
            <w:r w:rsidR="00563F5B" w:rsidRPr="008275CC">
              <w:rPr>
                <w:rFonts w:cs="Times New Roman"/>
                <w:sz w:val="20"/>
                <w:szCs w:val="20"/>
              </w:rPr>
              <w:t>,</w:t>
            </w:r>
            <w:r w:rsidRPr="008275CC">
              <w:rPr>
                <w:rFonts w:cs="Times New Roman"/>
                <w:sz w:val="20"/>
                <w:szCs w:val="20"/>
              </w:rPr>
              <w:t>174</w:t>
            </w:r>
          </w:p>
        </w:tc>
        <w:tc>
          <w:tcPr>
            <w:tcW w:w="1216" w:type="dxa"/>
            <w:vAlign w:val="center"/>
          </w:tcPr>
          <w:p w14:paraId="648682D9" w14:textId="5EE2F31B" w:rsidR="00CC3748" w:rsidRPr="008275CC" w:rsidRDefault="00CC3748" w:rsidP="00A72367">
            <w:pPr>
              <w:jc w:val="center"/>
              <w:rPr>
                <w:rFonts w:cs="Times New Roman"/>
                <w:sz w:val="20"/>
                <w:szCs w:val="20"/>
              </w:rPr>
            </w:pPr>
            <w:r w:rsidRPr="008275CC">
              <w:rPr>
                <w:rFonts w:cs="Times New Roman"/>
                <w:sz w:val="20"/>
                <w:szCs w:val="20"/>
              </w:rPr>
              <w:t>3</w:t>
            </w:r>
            <w:r w:rsidR="00563F5B" w:rsidRPr="008275CC">
              <w:rPr>
                <w:rFonts w:cs="Times New Roman"/>
                <w:sz w:val="20"/>
                <w:szCs w:val="20"/>
              </w:rPr>
              <w:t>,</w:t>
            </w:r>
            <w:r w:rsidRPr="008275CC">
              <w:rPr>
                <w:rFonts w:cs="Times New Roman"/>
                <w:sz w:val="20"/>
                <w:szCs w:val="20"/>
              </w:rPr>
              <w:t>607</w:t>
            </w:r>
          </w:p>
        </w:tc>
      </w:tr>
    </w:tbl>
    <w:p w14:paraId="057885F0" w14:textId="77777777" w:rsidR="00CC3748" w:rsidRDefault="00CC3748" w:rsidP="000F16D6">
      <w:pPr>
        <w:rPr>
          <w:rFonts w:cs="Times New Roman"/>
          <w:b/>
          <w:sz w:val="20"/>
          <w:szCs w:val="20"/>
        </w:rPr>
      </w:pPr>
    </w:p>
    <w:p w14:paraId="36E70EA9" w14:textId="77777777" w:rsidR="00CC3748" w:rsidRDefault="00CC3748">
      <w:pPr>
        <w:rPr>
          <w:rFonts w:cs="Times New Roman"/>
          <w:b/>
          <w:sz w:val="20"/>
          <w:szCs w:val="20"/>
        </w:rPr>
      </w:pPr>
      <w:r>
        <w:rPr>
          <w:rFonts w:cs="Times New Roman"/>
          <w:b/>
          <w:sz w:val="20"/>
          <w:szCs w:val="20"/>
        </w:rPr>
        <w:br w:type="page"/>
      </w:r>
    </w:p>
    <w:p w14:paraId="619BECC7" w14:textId="7BB7027A" w:rsidR="000F16D6" w:rsidRPr="00F3598F" w:rsidRDefault="000F16D6" w:rsidP="00FA1C5A">
      <w:pPr>
        <w:spacing w:line="240" w:lineRule="auto"/>
        <w:rPr>
          <w:rFonts w:cs="Times New Roman"/>
          <w:b/>
          <w:sz w:val="20"/>
          <w:szCs w:val="20"/>
        </w:rPr>
      </w:pPr>
      <w:r w:rsidRPr="00F3598F">
        <w:rPr>
          <w:rFonts w:cs="Times New Roman"/>
          <w:b/>
          <w:sz w:val="20"/>
          <w:szCs w:val="20"/>
        </w:rPr>
        <w:lastRenderedPageBreak/>
        <w:t xml:space="preserve">Table </w:t>
      </w:r>
      <w:r w:rsidR="006F7045">
        <w:rPr>
          <w:rFonts w:cs="Times New Roman"/>
          <w:b/>
          <w:sz w:val="20"/>
          <w:szCs w:val="20"/>
        </w:rPr>
        <w:t>4</w:t>
      </w:r>
      <w:r w:rsidRPr="00F3598F">
        <w:rPr>
          <w:rFonts w:cs="Times New Roman"/>
          <w:b/>
          <w:sz w:val="20"/>
          <w:szCs w:val="20"/>
        </w:rPr>
        <w:t xml:space="preserve">A. </w:t>
      </w:r>
      <w:r w:rsidR="00A9642C">
        <w:rPr>
          <w:rFonts w:cs="Times New Roman"/>
          <w:b/>
          <w:sz w:val="20"/>
          <w:szCs w:val="20"/>
        </w:rPr>
        <w:t>Rational d</w:t>
      </w:r>
      <w:r w:rsidRPr="00F3598F">
        <w:rPr>
          <w:rFonts w:cs="Times New Roman"/>
          <w:b/>
          <w:sz w:val="20"/>
          <w:szCs w:val="20"/>
        </w:rPr>
        <w:t xml:space="preserve">emand curves in retrospective </w:t>
      </w:r>
      <w:r w:rsidR="00A9642C">
        <w:rPr>
          <w:rFonts w:cs="Times New Roman"/>
          <w:b/>
          <w:sz w:val="20"/>
          <w:szCs w:val="20"/>
        </w:rPr>
        <w:t>BCA</w:t>
      </w:r>
    </w:p>
    <w:tbl>
      <w:tblPr>
        <w:tblW w:w="10334" w:type="dxa"/>
        <w:tblInd w:w="-758" w:type="dxa"/>
        <w:tblBorders>
          <w:top w:val="single" w:sz="4" w:space="0" w:color="auto"/>
          <w:bottom w:val="single" w:sz="4" w:space="0" w:color="auto"/>
        </w:tblBorders>
        <w:tblLook w:val="04A0" w:firstRow="1" w:lastRow="0" w:firstColumn="1" w:lastColumn="0" w:noHBand="0" w:noVBand="1"/>
      </w:tblPr>
      <w:tblGrid>
        <w:gridCol w:w="685"/>
        <w:gridCol w:w="1516"/>
        <w:gridCol w:w="1118"/>
        <w:gridCol w:w="885"/>
        <w:gridCol w:w="930"/>
        <w:gridCol w:w="2512"/>
        <w:gridCol w:w="2688"/>
      </w:tblGrid>
      <w:tr w:rsidR="000F16D6" w:rsidRPr="00FA1C5A" w14:paraId="10231747" w14:textId="77777777" w:rsidTr="008275CC">
        <w:trPr>
          <w:trHeight w:val="255"/>
        </w:trPr>
        <w:tc>
          <w:tcPr>
            <w:tcW w:w="685" w:type="dxa"/>
            <w:tcBorders>
              <w:top w:val="single" w:sz="4" w:space="0" w:color="auto"/>
              <w:bottom w:val="single" w:sz="4" w:space="0" w:color="auto"/>
            </w:tcBorders>
            <w:shd w:val="clear" w:color="auto" w:fill="auto"/>
            <w:noWrap/>
            <w:vAlign w:val="bottom"/>
            <w:hideMark/>
          </w:tcPr>
          <w:p w14:paraId="35D77625" w14:textId="77777777" w:rsidR="000F16D6" w:rsidRPr="00FA1C5A" w:rsidRDefault="000F16D6" w:rsidP="00760644">
            <w:pPr>
              <w:spacing w:line="240" w:lineRule="auto"/>
              <w:jc w:val="center"/>
              <w:rPr>
                <w:rFonts w:eastAsia="Times New Roman" w:cs="Times New Roman"/>
                <w:sz w:val="20"/>
                <w:szCs w:val="20"/>
              </w:rPr>
            </w:pPr>
            <w:r w:rsidRPr="00FA1C5A">
              <w:rPr>
                <w:rFonts w:eastAsia="Times New Roman" w:cs="Times New Roman"/>
                <w:sz w:val="20"/>
                <w:szCs w:val="20"/>
              </w:rPr>
              <w:t>Year</w:t>
            </w:r>
          </w:p>
        </w:tc>
        <w:tc>
          <w:tcPr>
            <w:tcW w:w="1516" w:type="dxa"/>
            <w:tcBorders>
              <w:top w:val="single" w:sz="4" w:space="0" w:color="auto"/>
              <w:bottom w:val="single" w:sz="4" w:space="0" w:color="auto"/>
            </w:tcBorders>
            <w:vAlign w:val="bottom"/>
          </w:tcPr>
          <w:p w14:paraId="0CA3C320" w14:textId="06E18099" w:rsidR="000F16D6" w:rsidRPr="00FA1C5A" w:rsidRDefault="008275CC" w:rsidP="00DA48AA">
            <w:pPr>
              <w:spacing w:line="240" w:lineRule="auto"/>
              <w:jc w:val="center"/>
              <w:rPr>
                <w:rFonts w:eastAsia="Times New Roman" w:cs="Times New Roman"/>
                <w:sz w:val="18"/>
                <w:szCs w:val="18"/>
                <w:vertAlign w:val="subscript"/>
              </w:rPr>
            </w:pPr>
            <w:r w:rsidRPr="00FA1C5A">
              <w:rPr>
                <w:rFonts w:eastAsia="Times New Roman" w:cs="Times New Roman"/>
                <w:sz w:val="18"/>
                <w:szCs w:val="18"/>
              </w:rPr>
              <w:t xml:space="preserve">Rational </w:t>
            </w:r>
            <w:r w:rsidR="000F16D6" w:rsidRPr="00FA1C5A">
              <w:rPr>
                <w:rFonts w:eastAsia="Times New Roman" w:cs="Times New Roman"/>
                <w:sz w:val="18"/>
                <w:szCs w:val="18"/>
              </w:rPr>
              <w:t>consumption</w:t>
            </w:r>
          </w:p>
        </w:tc>
        <w:tc>
          <w:tcPr>
            <w:tcW w:w="1118" w:type="dxa"/>
            <w:tcBorders>
              <w:top w:val="single" w:sz="4" w:space="0" w:color="auto"/>
              <w:bottom w:val="single" w:sz="4" w:space="0" w:color="auto"/>
            </w:tcBorders>
            <w:shd w:val="clear" w:color="auto" w:fill="auto"/>
            <w:noWrap/>
            <w:vAlign w:val="bottom"/>
            <w:hideMark/>
          </w:tcPr>
          <w:p w14:paraId="01816A30" w14:textId="77777777" w:rsidR="000F16D6" w:rsidRPr="00FA1C5A" w:rsidRDefault="000F16D6" w:rsidP="00760644">
            <w:pPr>
              <w:spacing w:line="240" w:lineRule="auto"/>
              <w:jc w:val="center"/>
              <w:rPr>
                <w:rFonts w:eastAsia="Times New Roman" w:cs="Times New Roman"/>
                <w:sz w:val="20"/>
                <w:szCs w:val="20"/>
              </w:rPr>
            </w:pPr>
            <w:r w:rsidRPr="00FA1C5A">
              <w:rPr>
                <w:rFonts w:eastAsia="Times New Roman" w:cs="Times New Roman"/>
                <w:sz w:val="20"/>
                <w:szCs w:val="20"/>
              </w:rPr>
              <w:t>Intercept</w:t>
            </w:r>
          </w:p>
        </w:tc>
        <w:tc>
          <w:tcPr>
            <w:tcW w:w="885" w:type="dxa"/>
            <w:tcBorders>
              <w:top w:val="single" w:sz="4" w:space="0" w:color="auto"/>
              <w:bottom w:val="single" w:sz="4" w:space="0" w:color="auto"/>
            </w:tcBorders>
            <w:shd w:val="clear" w:color="auto" w:fill="auto"/>
            <w:noWrap/>
            <w:vAlign w:val="bottom"/>
            <w:hideMark/>
          </w:tcPr>
          <w:p w14:paraId="5CD35275" w14:textId="77777777" w:rsidR="000F16D6" w:rsidRPr="00FA1C5A" w:rsidRDefault="000F16D6" w:rsidP="00760644">
            <w:pPr>
              <w:spacing w:line="240" w:lineRule="auto"/>
              <w:jc w:val="center"/>
              <w:rPr>
                <w:rFonts w:eastAsia="Times New Roman" w:cs="Times New Roman"/>
                <w:sz w:val="20"/>
                <w:szCs w:val="20"/>
              </w:rPr>
            </w:pPr>
            <w:r w:rsidRPr="00FA1C5A">
              <w:rPr>
                <w:rFonts w:eastAsia="Times New Roman" w:cs="Times New Roman"/>
                <w:sz w:val="20"/>
                <w:szCs w:val="20"/>
              </w:rPr>
              <w:t>Slope</w:t>
            </w:r>
          </w:p>
        </w:tc>
        <w:tc>
          <w:tcPr>
            <w:tcW w:w="930" w:type="dxa"/>
            <w:tcBorders>
              <w:top w:val="single" w:sz="4" w:space="0" w:color="auto"/>
              <w:bottom w:val="single" w:sz="4" w:space="0" w:color="auto"/>
            </w:tcBorders>
            <w:shd w:val="clear" w:color="auto" w:fill="auto"/>
            <w:noWrap/>
            <w:vAlign w:val="bottom"/>
            <w:hideMark/>
          </w:tcPr>
          <w:p w14:paraId="320F33FD" w14:textId="77777777" w:rsidR="000F16D6" w:rsidRPr="00FA1C5A" w:rsidRDefault="000F16D6" w:rsidP="00760644">
            <w:pPr>
              <w:spacing w:line="240" w:lineRule="auto"/>
              <w:jc w:val="center"/>
              <w:rPr>
                <w:rFonts w:eastAsia="Times New Roman" w:cs="Times New Roman"/>
                <w:sz w:val="20"/>
                <w:szCs w:val="20"/>
              </w:rPr>
            </w:pPr>
            <w:r w:rsidRPr="00FA1C5A">
              <w:rPr>
                <w:rFonts w:eastAsia="Times New Roman" w:cs="Times New Roman"/>
                <w:sz w:val="20"/>
                <w:szCs w:val="20"/>
              </w:rPr>
              <w:t xml:space="preserve">Price </w:t>
            </w:r>
          </w:p>
        </w:tc>
        <w:tc>
          <w:tcPr>
            <w:tcW w:w="2512" w:type="dxa"/>
            <w:tcBorders>
              <w:top w:val="single" w:sz="4" w:space="0" w:color="auto"/>
              <w:bottom w:val="single" w:sz="4" w:space="0" w:color="auto"/>
            </w:tcBorders>
            <w:shd w:val="clear" w:color="auto" w:fill="auto"/>
            <w:noWrap/>
            <w:vAlign w:val="bottom"/>
            <w:hideMark/>
          </w:tcPr>
          <w:p w14:paraId="0C4A3BEB" w14:textId="5C2F6074" w:rsidR="000F16D6" w:rsidRPr="00FA1C5A" w:rsidRDefault="00A9642C" w:rsidP="00FA1C5A">
            <w:pPr>
              <w:spacing w:line="240" w:lineRule="auto"/>
              <w:jc w:val="center"/>
              <w:rPr>
                <w:rFonts w:eastAsia="Times New Roman" w:cs="Times New Roman"/>
                <w:sz w:val="18"/>
                <w:szCs w:val="18"/>
              </w:rPr>
            </w:pPr>
            <w:r w:rsidRPr="00FA1C5A">
              <w:rPr>
                <w:rFonts w:eastAsia="Times New Roman" w:cs="Times New Roman"/>
                <w:sz w:val="18"/>
                <w:szCs w:val="18"/>
              </w:rPr>
              <w:t>Height at counter</w:t>
            </w:r>
            <w:r w:rsidR="000F16D6" w:rsidRPr="00FA1C5A">
              <w:rPr>
                <w:rFonts w:eastAsia="Times New Roman" w:cs="Times New Roman"/>
                <w:sz w:val="18"/>
                <w:szCs w:val="18"/>
              </w:rPr>
              <w:t>factual</w:t>
            </w:r>
            <w:r w:rsidR="00FA1C5A">
              <w:rPr>
                <w:rFonts w:eastAsia="Times New Roman" w:cs="Times New Roman"/>
                <w:sz w:val="18"/>
                <w:szCs w:val="18"/>
              </w:rPr>
              <w:t xml:space="preserve"> </w:t>
            </w:r>
            <w:r w:rsidR="000F16D6" w:rsidRPr="00FA1C5A">
              <w:rPr>
                <w:rFonts w:eastAsia="Times New Roman" w:cs="Times New Roman"/>
                <w:sz w:val="18"/>
                <w:szCs w:val="18"/>
              </w:rPr>
              <w:t>consumption</w:t>
            </w:r>
          </w:p>
        </w:tc>
        <w:tc>
          <w:tcPr>
            <w:tcW w:w="2688" w:type="dxa"/>
            <w:tcBorders>
              <w:top w:val="single" w:sz="4" w:space="0" w:color="auto"/>
              <w:bottom w:val="single" w:sz="4" w:space="0" w:color="auto"/>
            </w:tcBorders>
            <w:shd w:val="clear" w:color="auto" w:fill="auto"/>
            <w:noWrap/>
            <w:vAlign w:val="bottom"/>
            <w:hideMark/>
          </w:tcPr>
          <w:p w14:paraId="7D13165C" w14:textId="77777777" w:rsidR="00FA1C5A" w:rsidRDefault="000F16D6" w:rsidP="00760644">
            <w:pPr>
              <w:spacing w:line="240" w:lineRule="auto"/>
              <w:jc w:val="center"/>
              <w:rPr>
                <w:rFonts w:eastAsia="Times New Roman" w:cs="Times New Roman"/>
                <w:sz w:val="18"/>
                <w:szCs w:val="18"/>
              </w:rPr>
            </w:pPr>
            <w:r w:rsidRPr="00FA1C5A">
              <w:rPr>
                <w:rFonts w:eastAsia="Times New Roman" w:cs="Times New Roman"/>
                <w:sz w:val="18"/>
                <w:szCs w:val="18"/>
              </w:rPr>
              <w:t>H</w:t>
            </w:r>
            <w:r w:rsidR="00C332DB" w:rsidRPr="00FA1C5A">
              <w:rPr>
                <w:rFonts w:eastAsia="Times New Roman" w:cs="Times New Roman"/>
                <w:sz w:val="18"/>
                <w:szCs w:val="18"/>
              </w:rPr>
              <w:t xml:space="preserve">eight at observed </w:t>
            </w:r>
          </w:p>
          <w:p w14:paraId="16E95308" w14:textId="604DC29A" w:rsidR="000F16D6" w:rsidRPr="00FA1C5A" w:rsidRDefault="000F16D6" w:rsidP="00760644">
            <w:pPr>
              <w:spacing w:line="240" w:lineRule="auto"/>
              <w:jc w:val="center"/>
              <w:rPr>
                <w:rFonts w:eastAsia="Times New Roman" w:cs="Times New Roman"/>
                <w:sz w:val="18"/>
                <w:szCs w:val="18"/>
              </w:rPr>
            </w:pPr>
            <w:r w:rsidRPr="00FA1C5A">
              <w:rPr>
                <w:rFonts w:eastAsia="Times New Roman" w:cs="Times New Roman"/>
                <w:sz w:val="18"/>
                <w:szCs w:val="18"/>
              </w:rPr>
              <w:t>consumption</w:t>
            </w:r>
          </w:p>
        </w:tc>
      </w:tr>
      <w:tr w:rsidR="000F16D6" w:rsidRPr="00ED3151" w14:paraId="3C595C5F" w14:textId="77777777" w:rsidTr="008275CC">
        <w:trPr>
          <w:trHeight w:val="255"/>
        </w:trPr>
        <w:tc>
          <w:tcPr>
            <w:tcW w:w="685" w:type="dxa"/>
            <w:tcBorders>
              <w:top w:val="single" w:sz="4" w:space="0" w:color="auto"/>
            </w:tcBorders>
            <w:shd w:val="clear" w:color="auto" w:fill="auto"/>
            <w:noWrap/>
            <w:vAlign w:val="bottom"/>
          </w:tcPr>
          <w:p w14:paraId="2D40A934" w14:textId="77777777" w:rsidR="000F16D6" w:rsidRPr="00ED3151" w:rsidRDefault="000F16D6" w:rsidP="00760644">
            <w:pPr>
              <w:spacing w:line="240" w:lineRule="auto"/>
              <w:jc w:val="center"/>
              <w:rPr>
                <w:rFonts w:eastAsia="Times New Roman" w:cs="Times New Roman"/>
                <w:sz w:val="20"/>
                <w:szCs w:val="20"/>
              </w:rPr>
            </w:pPr>
          </w:p>
        </w:tc>
        <w:tc>
          <w:tcPr>
            <w:tcW w:w="1516" w:type="dxa"/>
            <w:tcBorders>
              <w:top w:val="single" w:sz="4" w:space="0" w:color="auto"/>
            </w:tcBorders>
            <w:vAlign w:val="bottom"/>
          </w:tcPr>
          <w:p w14:paraId="24A80263" w14:textId="77777777" w:rsidR="000F16D6" w:rsidRPr="00ED3151" w:rsidRDefault="000F16D6" w:rsidP="00760644">
            <w:pPr>
              <w:spacing w:line="240" w:lineRule="auto"/>
              <w:jc w:val="center"/>
              <w:rPr>
                <w:rFonts w:eastAsia="Times New Roman" w:cs="Times New Roman"/>
                <w:sz w:val="20"/>
                <w:szCs w:val="20"/>
              </w:rPr>
            </w:pPr>
            <w:proofErr w:type="spellStart"/>
            <w:r>
              <w:rPr>
                <w:rFonts w:eastAsia="Times New Roman" w:cs="Times New Roman"/>
                <w:sz w:val="20"/>
                <w:szCs w:val="20"/>
              </w:rPr>
              <w:t>A_</w:t>
            </w:r>
            <w:r>
              <w:rPr>
                <w:rFonts w:eastAsia="Times New Roman" w:cs="Times New Roman"/>
                <w:sz w:val="20"/>
                <w:szCs w:val="20"/>
                <w:vertAlign w:val="subscript"/>
              </w:rPr>
              <w:t>Rt</w:t>
            </w:r>
            <w:proofErr w:type="spellEnd"/>
            <w:r>
              <w:rPr>
                <w:rFonts w:eastAsia="Times New Roman" w:cs="Times New Roman"/>
                <w:sz w:val="20"/>
                <w:szCs w:val="20"/>
              </w:rPr>
              <w:t xml:space="preserve"> | A_</w:t>
            </w:r>
            <w:r>
              <w:rPr>
                <w:rFonts w:eastAsia="Times New Roman" w:cs="Times New Roman"/>
                <w:sz w:val="20"/>
                <w:szCs w:val="20"/>
                <w:vertAlign w:val="subscript"/>
              </w:rPr>
              <w:t>t-1</w:t>
            </w:r>
          </w:p>
        </w:tc>
        <w:tc>
          <w:tcPr>
            <w:tcW w:w="1118" w:type="dxa"/>
            <w:tcBorders>
              <w:top w:val="single" w:sz="4" w:space="0" w:color="auto"/>
            </w:tcBorders>
            <w:shd w:val="clear" w:color="auto" w:fill="auto"/>
            <w:noWrap/>
            <w:vAlign w:val="bottom"/>
          </w:tcPr>
          <w:p w14:paraId="5C706947" w14:textId="77777777" w:rsidR="000F16D6" w:rsidRPr="00ED3151" w:rsidRDefault="000F16D6" w:rsidP="00760644">
            <w:pPr>
              <w:spacing w:line="240" w:lineRule="auto"/>
              <w:jc w:val="center"/>
              <w:rPr>
                <w:rFonts w:eastAsia="Times New Roman" w:cs="Times New Roman"/>
                <w:sz w:val="20"/>
                <w:szCs w:val="20"/>
              </w:rPr>
            </w:pPr>
            <w:r>
              <w:rPr>
                <w:rFonts w:eastAsia="Times New Roman" w:cs="Times New Roman"/>
                <w:sz w:val="20"/>
                <w:szCs w:val="20"/>
              </w:rPr>
              <w:t>= Intercept</w:t>
            </w:r>
          </w:p>
        </w:tc>
        <w:tc>
          <w:tcPr>
            <w:tcW w:w="885" w:type="dxa"/>
            <w:tcBorders>
              <w:top w:val="single" w:sz="4" w:space="0" w:color="auto"/>
            </w:tcBorders>
            <w:shd w:val="clear" w:color="auto" w:fill="auto"/>
            <w:noWrap/>
            <w:vAlign w:val="bottom"/>
          </w:tcPr>
          <w:p w14:paraId="5F83B669" w14:textId="77777777" w:rsidR="000F16D6" w:rsidRPr="00ED3151" w:rsidRDefault="000F16D6" w:rsidP="00760644">
            <w:pPr>
              <w:spacing w:line="240" w:lineRule="auto"/>
              <w:jc w:val="center"/>
              <w:rPr>
                <w:rFonts w:eastAsia="Times New Roman" w:cs="Times New Roman"/>
                <w:sz w:val="20"/>
                <w:szCs w:val="20"/>
              </w:rPr>
            </w:pPr>
            <w:r>
              <w:rPr>
                <w:rFonts w:eastAsia="Times New Roman" w:cs="Times New Roman"/>
                <w:sz w:val="20"/>
                <w:szCs w:val="20"/>
              </w:rPr>
              <w:t>+ Slope</w:t>
            </w:r>
          </w:p>
        </w:tc>
        <w:tc>
          <w:tcPr>
            <w:tcW w:w="930" w:type="dxa"/>
            <w:tcBorders>
              <w:top w:val="single" w:sz="4" w:space="0" w:color="auto"/>
            </w:tcBorders>
            <w:shd w:val="clear" w:color="auto" w:fill="auto"/>
            <w:noWrap/>
            <w:vAlign w:val="bottom"/>
          </w:tcPr>
          <w:p w14:paraId="5AF9D061" w14:textId="77777777" w:rsidR="000F16D6" w:rsidRPr="00460BB5" w:rsidRDefault="000F16D6" w:rsidP="00760644">
            <w:pPr>
              <w:pStyle w:val="ListParagraph"/>
              <w:spacing w:line="240" w:lineRule="auto"/>
              <w:ind w:left="405"/>
              <w:rPr>
                <w:rFonts w:eastAsia="Times New Roman" w:cs="Times New Roman"/>
                <w:sz w:val="20"/>
                <w:szCs w:val="20"/>
                <w:vertAlign w:val="subscript"/>
              </w:rPr>
            </w:pPr>
            <w:r>
              <w:rPr>
                <w:rFonts w:eastAsia="Times New Roman" w:cs="Times New Roman"/>
                <w:sz w:val="20"/>
                <w:szCs w:val="20"/>
              </w:rPr>
              <w:t xml:space="preserve">x </w:t>
            </w:r>
            <w:r w:rsidRPr="00460BB5">
              <w:rPr>
                <w:rFonts w:eastAsia="Times New Roman" w:cs="Times New Roman"/>
                <w:sz w:val="20"/>
                <w:szCs w:val="20"/>
              </w:rPr>
              <w:t>P</w:t>
            </w:r>
            <w:r w:rsidRPr="00460BB5">
              <w:rPr>
                <w:rFonts w:eastAsia="Times New Roman" w:cs="Times New Roman"/>
                <w:sz w:val="20"/>
                <w:szCs w:val="20"/>
                <w:vertAlign w:val="subscript"/>
              </w:rPr>
              <w:t>t</w:t>
            </w:r>
          </w:p>
        </w:tc>
        <w:tc>
          <w:tcPr>
            <w:tcW w:w="2512" w:type="dxa"/>
            <w:tcBorders>
              <w:top w:val="single" w:sz="4" w:space="0" w:color="auto"/>
            </w:tcBorders>
            <w:shd w:val="clear" w:color="auto" w:fill="auto"/>
            <w:noWrap/>
            <w:vAlign w:val="bottom"/>
          </w:tcPr>
          <w:p w14:paraId="3CBC0B34" w14:textId="77777777" w:rsidR="000F16D6" w:rsidRPr="00ED3151" w:rsidRDefault="000F16D6" w:rsidP="00760644">
            <w:pPr>
              <w:spacing w:line="240" w:lineRule="auto"/>
              <w:jc w:val="center"/>
              <w:rPr>
                <w:rFonts w:eastAsia="Times New Roman" w:cs="Times New Roman"/>
                <w:sz w:val="20"/>
                <w:szCs w:val="20"/>
              </w:rPr>
            </w:pPr>
          </w:p>
        </w:tc>
        <w:tc>
          <w:tcPr>
            <w:tcW w:w="2688" w:type="dxa"/>
            <w:tcBorders>
              <w:top w:val="single" w:sz="4" w:space="0" w:color="auto"/>
            </w:tcBorders>
            <w:shd w:val="clear" w:color="auto" w:fill="auto"/>
            <w:noWrap/>
            <w:vAlign w:val="bottom"/>
          </w:tcPr>
          <w:p w14:paraId="1506AE4C" w14:textId="77777777" w:rsidR="000F16D6" w:rsidRPr="00ED3151" w:rsidRDefault="000F16D6" w:rsidP="00760644">
            <w:pPr>
              <w:spacing w:line="240" w:lineRule="auto"/>
              <w:jc w:val="center"/>
              <w:rPr>
                <w:rFonts w:eastAsia="Times New Roman" w:cs="Times New Roman"/>
                <w:sz w:val="20"/>
                <w:szCs w:val="20"/>
              </w:rPr>
            </w:pPr>
          </w:p>
        </w:tc>
      </w:tr>
      <w:tr w:rsidR="000F16D6" w:rsidRPr="00ED3151" w14:paraId="1F3DFDF7" w14:textId="77777777" w:rsidTr="008275CC">
        <w:trPr>
          <w:trHeight w:val="255"/>
        </w:trPr>
        <w:tc>
          <w:tcPr>
            <w:tcW w:w="685" w:type="dxa"/>
            <w:tcBorders>
              <w:top w:val="single" w:sz="4" w:space="0" w:color="auto"/>
            </w:tcBorders>
            <w:shd w:val="clear" w:color="auto" w:fill="auto"/>
            <w:noWrap/>
            <w:vAlign w:val="bottom"/>
            <w:hideMark/>
          </w:tcPr>
          <w:p w14:paraId="4B397C4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1964</w:t>
            </w:r>
          </w:p>
        </w:tc>
        <w:tc>
          <w:tcPr>
            <w:tcW w:w="1516" w:type="dxa"/>
            <w:tcBorders>
              <w:top w:val="single" w:sz="4" w:space="0" w:color="auto"/>
            </w:tcBorders>
            <w:vAlign w:val="bottom"/>
          </w:tcPr>
          <w:p w14:paraId="7761B2D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17777</w:t>
            </w:r>
          </w:p>
        </w:tc>
        <w:tc>
          <w:tcPr>
            <w:tcW w:w="1118" w:type="dxa"/>
            <w:tcBorders>
              <w:top w:val="single" w:sz="4" w:space="0" w:color="auto"/>
            </w:tcBorders>
            <w:shd w:val="clear" w:color="auto" w:fill="auto"/>
            <w:noWrap/>
            <w:vAlign w:val="bottom"/>
            <w:hideMark/>
          </w:tcPr>
          <w:p w14:paraId="7A16D66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26208</w:t>
            </w:r>
          </w:p>
        </w:tc>
        <w:tc>
          <w:tcPr>
            <w:tcW w:w="885" w:type="dxa"/>
            <w:tcBorders>
              <w:top w:val="single" w:sz="4" w:space="0" w:color="auto"/>
            </w:tcBorders>
            <w:shd w:val="clear" w:color="auto" w:fill="auto"/>
            <w:noWrap/>
            <w:vAlign w:val="bottom"/>
            <w:hideMark/>
          </w:tcPr>
          <w:p w14:paraId="592BB6E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tcBorders>
              <w:top w:val="single" w:sz="4" w:space="0" w:color="auto"/>
            </w:tcBorders>
            <w:shd w:val="clear" w:color="auto" w:fill="auto"/>
            <w:noWrap/>
            <w:vAlign w:val="bottom"/>
            <w:hideMark/>
          </w:tcPr>
          <w:p w14:paraId="7D15CB5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1.96</w:t>
            </w:r>
          </w:p>
        </w:tc>
        <w:tc>
          <w:tcPr>
            <w:tcW w:w="2512" w:type="dxa"/>
            <w:tcBorders>
              <w:top w:val="single" w:sz="4" w:space="0" w:color="auto"/>
            </w:tcBorders>
            <w:shd w:val="clear" w:color="auto" w:fill="auto"/>
            <w:noWrap/>
            <w:vAlign w:val="bottom"/>
            <w:hideMark/>
          </w:tcPr>
          <w:p w14:paraId="48276EC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0.89</w:t>
            </w:r>
          </w:p>
        </w:tc>
        <w:tc>
          <w:tcPr>
            <w:tcW w:w="2688" w:type="dxa"/>
            <w:tcBorders>
              <w:top w:val="single" w:sz="4" w:space="0" w:color="auto"/>
            </w:tcBorders>
            <w:shd w:val="clear" w:color="auto" w:fill="auto"/>
            <w:noWrap/>
            <w:vAlign w:val="bottom"/>
            <w:hideMark/>
          </w:tcPr>
          <w:p w14:paraId="2BD1809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0.89</w:t>
            </w:r>
          </w:p>
        </w:tc>
      </w:tr>
      <w:tr w:rsidR="000F16D6" w:rsidRPr="00ED3151" w14:paraId="74AFB1A9" w14:textId="77777777" w:rsidTr="008275CC">
        <w:trPr>
          <w:trHeight w:val="255"/>
        </w:trPr>
        <w:tc>
          <w:tcPr>
            <w:tcW w:w="685" w:type="dxa"/>
            <w:shd w:val="clear" w:color="auto" w:fill="auto"/>
            <w:noWrap/>
            <w:vAlign w:val="bottom"/>
            <w:hideMark/>
          </w:tcPr>
          <w:p w14:paraId="2844A48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1965</w:t>
            </w:r>
          </w:p>
        </w:tc>
        <w:tc>
          <w:tcPr>
            <w:tcW w:w="1516" w:type="dxa"/>
            <w:vAlign w:val="bottom"/>
          </w:tcPr>
          <w:p w14:paraId="6C699B6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17909</w:t>
            </w:r>
          </w:p>
        </w:tc>
        <w:tc>
          <w:tcPr>
            <w:tcW w:w="1118" w:type="dxa"/>
            <w:shd w:val="clear" w:color="auto" w:fill="auto"/>
            <w:noWrap/>
            <w:vAlign w:val="bottom"/>
            <w:hideMark/>
          </w:tcPr>
          <w:p w14:paraId="2A7C752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26295</w:t>
            </w:r>
          </w:p>
        </w:tc>
        <w:tc>
          <w:tcPr>
            <w:tcW w:w="885" w:type="dxa"/>
            <w:shd w:val="clear" w:color="auto" w:fill="auto"/>
            <w:noWrap/>
            <w:vAlign w:val="bottom"/>
            <w:hideMark/>
          </w:tcPr>
          <w:p w14:paraId="03A6F07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3664183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1.95</w:t>
            </w:r>
          </w:p>
        </w:tc>
        <w:tc>
          <w:tcPr>
            <w:tcW w:w="2512" w:type="dxa"/>
            <w:shd w:val="clear" w:color="auto" w:fill="auto"/>
            <w:noWrap/>
            <w:vAlign w:val="bottom"/>
            <w:hideMark/>
          </w:tcPr>
          <w:p w14:paraId="3902C48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0.67</w:t>
            </w:r>
          </w:p>
        </w:tc>
        <w:tc>
          <w:tcPr>
            <w:tcW w:w="2688" w:type="dxa"/>
            <w:shd w:val="clear" w:color="auto" w:fill="auto"/>
            <w:noWrap/>
            <w:vAlign w:val="bottom"/>
            <w:hideMark/>
          </w:tcPr>
          <w:p w14:paraId="3A3A969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0.67</w:t>
            </w:r>
          </w:p>
        </w:tc>
      </w:tr>
      <w:tr w:rsidR="000F16D6" w:rsidRPr="00ED3151" w14:paraId="0C94E457" w14:textId="77777777" w:rsidTr="008275CC">
        <w:trPr>
          <w:trHeight w:val="255"/>
        </w:trPr>
        <w:tc>
          <w:tcPr>
            <w:tcW w:w="685" w:type="dxa"/>
            <w:shd w:val="clear" w:color="auto" w:fill="auto"/>
            <w:noWrap/>
            <w:vAlign w:val="bottom"/>
            <w:hideMark/>
          </w:tcPr>
          <w:p w14:paraId="133F90F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1966</w:t>
            </w:r>
          </w:p>
        </w:tc>
        <w:tc>
          <w:tcPr>
            <w:tcW w:w="1516" w:type="dxa"/>
            <w:vAlign w:val="bottom"/>
          </w:tcPr>
          <w:p w14:paraId="08A81A7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17956</w:t>
            </w:r>
          </w:p>
        </w:tc>
        <w:tc>
          <w:tcPr>
            <w:tcW w:w="1118" w:type="dxa"/>
            <w:shd w:val="clear" w:color="auto" w:fill="auto"/>
            <w:noWrap/>
            <w:vAlign w:val="bottom"/>
            <w:hideMark/>
          </w:tcPr>
          <w:p w14:paraId="340AE69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26630</w:t>
            </w:r>
          </w:p>
        </w:tc>
        <w:tc>
          <w:tcPr>
            <w:tcW w:w="885" w:type="dxa"/>
            <w:shd w:val="clear" w:color="auto" w:fill="auto"/>
            <w:noWrap/>
            <w:vAlign w:val="bottom"/>
            <w:hideMark/>
          </w:tcPr>
          <w:p w14:paraId="213D3FF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45CCC6E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2.02</w:t>
            </w:r>
          </w:p>
        </w:tc>
        <w:tc>
          <w:tcPr>
            <w:tcW w:w="2512" w:type="dxa"/>
            <w:shd w:val="clear" w:color="auto" w:fill="auto"/>
            <w:noWrap/>
            <w:vAlign w:val="bottom"/>
            <w:hideMark/>
          </w:tcPr>
          <w:p w14:paraId="5BF70DF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0.79</w:t>
            </w:r>
          </w:p>
        </w:tc>
        <w:tc>
          <w:tcPr>
            <w:tcW w:w="2688" w:type="dxa"/>
            <w:shd w:val="clear" w:color="auto" w:fill="auto"/>
            <w:noWrap/>
            <w:vAlign w:val="bottom"/>
            <w:hideMark/>
          </w:tcPr>
          <w:p w14:paraId="2FDEACB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0.78</w:t>
            </w:r>
          </w:p>
        </w:tc>
      </w:tr>
      <w:tr w:rsidR="000F16D6" w:rsidRPr="00ED3151" w14:paraId="0CCFB236" w14:textId="77777777" w:rsidTr="008275CC">
        <w:trPr>
          <w:trHeight w:val="255"/>
        </w:trPr>
        <w:tc>
          <w:tcPr>
            <w:tcW w:w="685" w:type="dxa"/>
            <w:shd w:val="clear" w:color="auto" w:fill="auto"/>
            <w:noWrap/>
            <w:vAlign w:val="bottom"/>
            <w:hideMark/>
          </w:tcPr>
          <w:p w14:paraId="47089AB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1967</w:t>
            </w:r>
          </w:p>
        </w:tc>
        <w:tc>
          <w:tcPr>
            <w:tcW w:w="1516" w:type="dxa"/>
            <w:vAlign w:val="bottom"/>
          </w:tcPr>
          <w:p w14:paraId="3025739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18277</w:t>
            </w:r>
          </w:p>
        </w:tc>
        <w:tc>
          <w:tcPr>
            <w:tcW w:w="1118" w:type="dxa"/>
            <w:shd w:val="clear" w:color="auto" w:fill="auto"/>
            <w:noWrap/>
            <w:vAlign w:val="bottom"/>
            <w:hideMark/>
          </w:tcPr>
          <w:p w14:paraId="27D1534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26832</w:t>
            </w:r>
          </w:p>
        </w:tc>
        <w:tc>
          <w:tcPr>
            <w:tcW w:w="885" w:type="dxa"/>
            <w:shd w:val="clear" w:color="auto" w:fill="auto"/>
            <w:noWrap/>
            <w:vAlign w:val="bottom"/>
            <w:hideMark/>
          </w:tcPr>
          <w:p w14:paraId="2473E32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0CDEBA7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w:t>
            </w:r>
          </w:p>
        </w:tc>
        <w:tc>
          <w:tcPr>
            <w:tcW w:w="2512" w:type="dxa"/>
            <w:shd w:val="clear" w:color="auto" w:fill="auto"/>
            <w:noWrap/>
            <w:vAlign w:val="bottom"/>
            <w:hideMark/>
          </w:tcPr>
          <w:p w14:paraId="57A3686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0.62</w:t>
            </w:r>
          </w:p>
        </w:tc>
        <w:tc>
          <w:tcPr>
            <w:tcW w:w="2688" w:type="dxa"/>
            <w:shd w:val="clear" w:color="auto" w:fill="auto"/>
            <w:noWrap/>
            <w:vAlign w:val="bottom"/>
            <w:hideMark/>
          </w:tcPr>
          <w:p w14:paraId="32E8173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0.68</w:t>
            </w:r>
          </w:p>
        </w:tc>
      </w:tr>
      <w:tr w:rsidR="000F16D6" w:rsidRPr="00ED3151" w14:paraId="61649375" w14:textId="77777777" w:rsidTr="008275CC">
        <w:trPr>
          <w:trHeight w:val="255"/>
        </w:trPr>
        <w:tc>
          <w:tcPr>
            <w:tcW w:w="685" w:type="dxa"/>
            <w:shd w:val="clear" w:color="auto" w:fill="auto"/>
            <w:noWrap/>
            <w:vAlign w:val="bottom"/>
            <w:hideMark/>
          </w:tcPr>
          <w:p w14:paraId="16F4868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1968</w:t>
            </w:r>
          </w:p>
        </w:tc>
        <w:tc>
          <w:tcPr>
            <w:tcW w:w="1516" w:type="dxa"/>
            <w:vAlign w:val="bottom"/>
          </w:tcPr>
          <w:p w14:paraId="3DDAAD4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18290</w:t>
            </w:r>
          </w:p>
        </w:tc>
        <w:tc>
          <w:tcPr>
            <w:tcW w:w="1118" w:type="dxa"/>
            <w:shd w:val="clear" w:color="auto" w:fill="auto"/>
            <w:noWrap/>
            <w:vAlign w:val="bottom"/>
            <w:hideMark/>
          </w:tcPr>
          <w:p w14:paraId="0935953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26985</w:t>
            </w:r>
          </w:p>
        </w:tc>
        <w:tc>
          <w:tcPr>
            <w:tcW w:w="885" w:type="dxa"/>
            <w:shd w:val="clear" w:color="auto" w:fill="auto"/>
            <w:noWrap/>
            <w:vAlign w:val="bottom"/>
            <w:hideMark/>
          </w:tcPr>
          <w:p w14:paraId="67AB445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3068944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2.02</w:t>
            </w:r>
          </w:p>
        </w:tc>
        <w:tc>
          <w:tcPr>
            <w:tcW w:w="2512" w:type="dxa"/>
            <w:shd w:val="clear" w:color="auto" w:fill="auto"/>
            <w:noWrap/>
            <w:vAlign w:val="bottom"/>
            <w:hideMark/>
          </w:tcPr>
          <w:p w14:paraId="370CE16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0.72</w:t>
            </w:r>
          </w:p>
        </w:tc>
        <w:tc>
          <w:tcPr>
            <w:tcW w:w="2688" w:type="dxa"/>
            <w:shd w:val="clear" w:color="auto" w:fill="auto"/>
            <w:noWrap/>
            <w:vAlign w:val="bottom"/>
            <w:hideMark/>
          </w:tcPr>
          <w:p w14:paraId="0430DB9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0.79</w:t>
            </w:r>
          </w:p>
        </w:tc>
      </w:tr>
      <w:tr w:rsidR="000F16D6" w:rsidRPr="00ED3151" w14:paraId="2F05908C" w14:textId="77777777" w:rsidTr="008275CC">
        <w:trPr>
          <w:trHeight w:val="255"/>
        </w:trPr>
        <w:tc>
          <w:tcPr>
            <w:tcW w:w="685" w:type="dxa"/>
            <w:shd w:val="clear" w:color="auto" w:fill="auto"/>
            <w:noWrap/>
            <w:vAlign w:val="bottom"/>
            <w:hideMark/>
          </w:tcPr>
          <w:p w14:paraId="6A79CF6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1969</w:t>
            </w:r>
          </w:p>
        </w:tc>
        <w:tc>
          <w:tcPr>
            <w:tcW w:w="1516" w:type="dxa"/>
            <w:vAlign w:val="bottom"/>
          </w:tcPr>
          <w:p w14:paraId="5E16DC2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18746</w:t>
            </w:r>
          </w:p>
        </w:tc>
        <w:tc>
          <w:tcPr>
            <w:tcW w:w="1118" w:type="dxa"/>
            <w:shd w:val="clear" w:color="auto" w:fill="auto"/>
            <w:noWrap/>
            <w:vAlign w:val="bottom"/>
            <w:hideMark/>
          </w:tcPr>
          <w:p w14:paraId="2E091C1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27119</w:t>
            </w:r>
          </w:p>
        </w:tc>
        <w:tc>
          <w:tcPr>
            <w:tcW w:w="885" w:type="dxa"/>
            <w:shd w:val="clear" w:color="auto" w:fill="auto"/>
            <w:noWrap/>
            <w:vAlign w:val="bottom"/>
            <w:hideMark/>
          </w:tcPr>
          <w:p w14:paraId="2E884AB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3DA83C6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1.95</w:t>
            </w:r>
          </w:p>
        </w:tc>
        <w:tc>
          <w:tcPr>
            <w:tcW w:w="2512" w:type="dxa"/>
            <w:shd w:val="clear" w:color="auto" w:fill="auto"/>
            <w:noWrap/>
            <w:vAlign w:val="bottom"/>
            <w:hideMark/>
          </w:tcPr>
          <w:p w14:paraId="7A2326E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0.63</w:t>
            </w:r>
          </w:p>
        </w:tc>
        <w:tc>
          <w:tcPr>
            <w:tcW w:w="2688" w:type="dxa"/>
            <w:shd w:val="clear" w:color="auto" w:fill="auto"/>
            <w:noWrap/>
            <w:vAlign w:val="bottom"/>
            <w:hideMark/>
          </w:tcPr>
          <w:p w14:paraId="3197FE5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0.82</w:t>
            </w:r>
          </w:p>
        </w:tc>
      </w:tr>
      <w:tr w:rsidR="000F16D6" w:rsidRPr="00ED3151" w14:paraId="053A0ECE" w14:textId="77777777" w:rsidTr="008275CC">
        <w:trPr>
          <w:trHeight w:val="255"/>
        </w:trPr>
        <w:tc>
          <w:tcPr>
            <w:tcW w:w="685" w:type="dxa"/>
            <w:shd w:val="clear" w:color="auto" w:fill="auto"/>
            <w:noWrap/>
            <w:vAlign w:val="bottom"/>
            <w:hideMark/>
          </w:tcPr>
          <w:p w14:paraId="03871A2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1970</w:t>
            </w:r>
          </w:p>
        </w:tc>
        <w:tc>
          <w:tcPr>
            <w:tcW w:w="1516" w:type="dxa"/>
            <w:vAlign w:val="bottom"/>
          </w:tcPr>
          <w:p w14:paraId="71026AE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18388</w:t>
            </w:r>
          </w:p>
        </w:tc>
        <w:tc>
          <w:tcPr>
            <w:tcW w:w="1118" w:type="dxa"/>
            <w:shd w:val="clear" w:color="auto" w:fill="auto"/>
            <w:noWrap/>
            <w:vAlign w:val="bottom"/>
            <w:hideMark/>
          </w:tcPr>
          <w:p w14:paraId="04CD31D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27346</w:t>
            </w:r>
          </w:p>
        </w:tc>
        <w:tc>
          <w:tcPr>
            <w:tcW w:w="885" w:type="dxa"/>
            <w:shd w:val="clear" w:color="auto" w:fill="auto"/>
            <w:noWrap/>
            <w:vAlign w:val="bottom"/>
            <w:hideMark/>
          </w:tcPr>
          <w:p w14:paraId="4EFD9E8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72B6AAC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2.09</w:t>
            </w:r>
          </w:p>
        </w:tc>
        <w:tc>
          <w:tcPr>
            <w:tcW w:w="2512" w:type="dxa"/>
            <w:shd w:val="clear" w:color="auto" w:fill="auto"/>
            <w:noWrap/>
            <w:vAlign w:val="bottom"/>
            <w:hideMark/>
          </w:tcPr>
          <w:p w14:paraId="64C388E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0.64</w:t>
            </w:r>
          </w:p>
        </w:tc>
        <w:tc>
          <w:tcPr>
            <w:tcW w:w="2688" w:type="dxa"/>
            <w:shd w:val="clear" w:color="auto" w:fill="auto"/>
            <w:noWrap/>
            <w:vAlign w:val="bottom"/>
            <w:hideMark/>
          </w:tcPr>
          <w:p w14:paraId="3C68380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0.80</w:t>
            </w:r>
          </w:p>
        </w:tc>
      </w:tr>
      <w:tr w:rsidR="000F16D6" w:rsidRPr="00ED3151" w14:paraId="7BF2AE6F" w14:textId="77777777" w:rsidTr="008275CC">
        <w:trPr>
          <w:trHeight w:val="255"/>
        </w:trPr>
        <w:tc>
          <w:tcPr>
            <w:tcW w:w="685" w:type="dxa"/>
            <w:shd w:val="clear" w:color="auto" w:fill="auto"/>
            <w:noWrap/>
            <w:vAlign w:val="bottom"/>
            <w:hideMark/>
          </w:tcPr>
          <w:p w14:paraId="1F56B96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1971</w:t>
            </w:r>
          </w:p>
        </w:tc>
        <w:tc>
          <w:tcPr>
            <w:tcW w:w="1516" w:type="dxa"/>
            <w:vAlign w:val="bottom"/>
          </w:tcPr>
          <w:p w14:paraId="5D13393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18604</w:t>
            </w:r>
          </w:p>
        </w:tc>
        <w:tc>
          <w:tcPr>
            <w:tcW w:w="1118" w:type="dxa"/>
            <w:shd w:val="clear" w:color="auto" w:fill="auto"/>
            <w:noWrap/>
            <w:vAlign w:val="bottom"/>
            <w:hideMark/>
          </w:tcPr>
          <w:p w14:paraId="458812C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27602</w:t>
            </w:r>
          </w:p>
        </w:tc>
        <w:tc>
          <w:tcPr>
            <w:tcW w:w="885" w:type="dxa"/>
            <w:shd w:val="clear" w:color="auto" w:fill="auto"/>
            <w:noWrap/>
            <w:vAlign w:val="bottom"/>
            <w:hideMark/>
          </w:tcPr>
          <w:p w14:paraId="1044736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2D0BB82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2.09</w:t>
            </w:r>
          </w:p>
        </w:tc>
        <w:tc>
          <w:tcPr>
            <w:tcW w:w="2512" w:type="dxa"/>
            <w:shd w:val="clear" w:color="auto" w:fill="auto"/>
            <w:noWrap/>
            <w:vAlign w:val="bottom"/>
            <w:hideMark/>
          </w:tcPr>
          <w:p w14:paraId="35A41DB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0.41</w:t>
            </w:r>
          </w:p>
        </w:tc>
        <w:tc>
          <w:tcPr>
            <w:tcW w:w="2688" w:type="dxa"/>
            <w:shd w:val="clear" w:color="auto" w:fill="auto"/>
            <w:noWrap/>
            <w:vAlign w:val="bottom"/>
            <w:hideMark/>
          </w:tcPr>
          <w:p w14:paraId="74159B4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0.64</w:t>
            </w:r>
          </w:p>
        </w:tc>
      </w:tr>
      <w:tr w:rsidR="000F16D6" w:rsidRPr="00ED3151" w14:paraId="6000225E" w14:textId="77777777" w:rsidTr="008275CC">
        <w:trPr>
          <w:trHeight w:val="255"/>
        </w:trPr>
        <w:tc>
          <w:tcPr>
            <w:tcW w:w="685" w:type="dxa"/>
            <w:shd w:val="clear" w:color="auto" w:fill="auto"/>
            <w:noWrap/>
            <w:vAlign w:val="bottom"/>
            <w:hideMark/>
          </w:tcPr>
          <w:p w14:paraId="281AC8A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1972</w:t>
            </w:r>
          </w:p>
        </w:tc>
        <w:tc>
          <w:tcPr>
            <w:tcW w:w="1516" w:type="dxa"/>
            <w:vAlign w:val="bottom"/>
          </w:tcPr>
          <w:p w14:paraId="2690203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18775</w:t>
            </w:r>
          </w:p>
        </w:tc>
        <w:tc>
          <w:tcPr>
            <w:tcW w:w="1118" w:type="dxa"/>
            <w:shd w:val="clear" w:color="auto" w:fill="auto"/>
            <w:noWrap/>
            <w:vAlign w:val="bottom"/>
            <w:hideMark/>
          </w:tcPr>
          <w:p w14:paraId="023068E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27739</w:t>
            </w:r>
          </w:p>
        </w:tc>
        <w:tc>
          <w:tcPr>
            <w:tcW w:w="885" w:type="dxa"/>
            <w:shd w:val="clear" w:color="auto" w:fill="auto"/>
            <w:noWrap/>
            <w:vAlign w:val="bottom"/>
            <w:hideMark/>
          </w:tcPr>
          <w:p w14:paraId="1635ED2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2DD75BE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2.09</w:t>
            </w:r>
          </w:p>
        </w:tc>
        <w:tc>
          <w:tcPr>
            <w:tcW w:w="2512" w:type="dxa"/>
            <w:shd w:val="clear" w:color="auto" w:fill="auto"/>
            <w:noWrap/>
            <w:vAlign w:val="bottom"/>
            <w:hideMark/>
          </w:tcPr>
          <w:p w14:paraId="39ED143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0.14</w:t>
            </w:r>
          </w:p>
        </w:tc>
        <w:tc>
          <w:tcPr>
            <w:tcW w:w="2688" w:type="dxa"/>
            <w:shd w:val="clear" w:color="auto" w:fill="auto"/>
            <w:noWrap/>
            <w:vAlign w:val="bottom"/>
            <w:hideMark/>
          </w:tcPr>
          <w:p w14:paraId="572C77E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0.47</w:t>
            </w:r>
          </w:p>
        </w:tc>
      </w:tr>
      <w:tr w:rsidR="000F16D6" w:rsidRPr="00ED3151" w14:paraId="1E1CA2DE" w14:textId="77777777" w:rsidTr="008275CC">
        <w:trPr>
          <w:trHeight w:val="255"/>
        </w:trPr>
        <w:tc>
          <w:tcPr>
            <w:tcW w:w="685" w:type="dxa"/>
            <w:shd w:val="clear" w:color="auto" w:fill="auto"/>
            <w:noWrap/>
            <w:vAlign w:val="bottom"/>
            <w:hideMark/>
          </w:tcPr>
          <w:p w14:paraId="0033675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1973</w:t>
            </w:r>
          </w:p>
        </w:tc>
        <w:tc>
          <w:tcPr>
            <w:tcW w:w="1516" w:type="dxa"/>
            <w:vAlign w:val="bottom"/>
          </w:tcPr>
          <w:p w14:paraId="4F110DE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19215</w:t>
            </w:r>
          </w:p>
        </w:tc>
        <w:tc>
          <w:tcPr>
            <w:tcW w:w="1118" w:type="dxa"/>
            <w:shd w:val="clear" w:color="auto" w:fill="auto"/>
            <w:noWrap/>
            <w:vAlign w:val="bottom"/>
            <w:hideMark/>
          </w:tcPr>
          <w:p w14:paraId="5C4E92A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27718</w:t>
            </w:r>
          </w:p>
        </w:tc>
        <w:tc>
          <w:tcPr>
            <w:tcW w:w="885" w:type="dxa"/>
            <w:shd w:val="clear" w:color="auto" w:fill="auto"/>
            <w:noWrap/>
            <w:vAlign w:val="bottom"/>
            <w:hideMark/>
          </w:tcPr>
          <w:p w14:paraId="4D5D336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0B8A311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w:t>
            </w:r>
          </w:p>
        </w:tc>
        <w:tc>
          <w:tcPr>
            <w:tcW w:w="2512" w:type="dxa"/>
            <w:shd w:val="clear" w:color="auto" w:fill="auto"/>
            <w:noWrap/>
            <w:vAlign w:val="bottom"/>
            <w:hideMark/>
          </w:tcPr>
          <w:p w14:paraId="4F891E8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-0.13</w:t>
            </w:r>
          </w:p>
        </w:tc>
        <w:tc>
          <w:tcPr>
            <w:tcW w:w="2688" w:type="dxa"/>
            <w:shd w:val="clear" w:color="auto" w:fill="auto"/>
            <w:noWrap/>
            <w:vAlign w:val="bottom"/>
            <w:hideMark/>
          </w:tcPr>
          <w:p w14:paraId="5A66356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0.33</w:t>
            </w:r>
          </w:p>
        </w:tc>
      </w:tr>
      <w:tr w:rsidR="000F16D6" w:rsidRPr="00ED3151" w14:paraId="1694F02C" w14:textId="77777777" w:rsidTr="008275CC">
        <w:trPr>
          <w:trHeight w:val="255"/>
        </w:trPr>
        <w:tc>
          <w:tcPr>
            <w:tcW w:w="685" w:type="dxa"/>
            <w:shd w:val="clear" w:color="auto" w:fill="auto"/>
            <w:noWrap/>
            <w:vAlign w:val="bottom"/>
            <w:hideMark/>
          </w:tcPr>
          <w:p w14:paraId="4BA0D35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1974</w:t>
            </w:r>
          </w:p>
        </w:tc>
        <w:tc>
          <w:tcPr>
            <w:tcW w:w="1516" w:type="dxa"/>
            <w:vAlign w:val="bottom"/>
          </w:tcPr>
          <w:p w14:paraId="73D7E53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19857</w:t>
            </w:r>
          </w:p>
        </w:tc>
        <w:tc>
          <w:tcPr>
            <w:tcW w:w="1118" w:type="dxa"/>
            <w:shd w:val="clear" w:color="auto" w:fill="auto"/>
            <w:noWrap/>
            <w:vAlign w:val="bottom"/>
            <w:hideMark/>
          </w:tcPr>
          <w:p w14:paraId="3C81C64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27800</w:t>
            </w:r>
          </w:p>
        </w:tc>
        <w:tc>
          <w:tcPr>
            <w:tcW w:w="885" w:type="dxa"/>
            <w:shd w:val="clear" w:color="auto" w:fill="auto"/>
            <w:noWrap/>
            <w:vAlign w:val="bottom"/>
            <w:hideMark/>
          </w:tcPr>
          <w:p w14:paraId="599F598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513B109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1.85</w:t>
            </w:r>
          </w:p>
        </w:tc>
        <w:tc>
          <w:tcPr>
            <w:tcW w:w="2512" w:type="dxa"/>
            <w:shd w:val="clear" w:color="auto" w:fill="auto"/>
            <w:noWrap/>
            <w:vAlign w:val="bottom"/>
            <w:hideMark/>
          </w:tcPr>
          <w:p w14:paraId="61F8950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-0.59</w:t>
            </w:r>
          </w:p>
        </w:tc>
        <w:tc>
          <w:tcPr>
            <w:tcW w:w="2688" w:type="dxa"/>
            <w:shd w:val="clear" w:color="auto" w:fill="auto"/>
            <w:noWrap/>
            <w:vAlign w:val="bottom"/>
            <w:hideMark/>
          </w:tcPr>
          <w:p w14:paraId="1879E00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0.13</w:t>
            </w:r>
          </w:p>
        </w:tc>
      </w:tr>
      <w:tr w:rsidR="000F16D6" w:rsidRPr="00ED3151" w14:paraId="01700CEC" w14:textId="77777777" w:rsidTr="008275CC">
        <w:trPr>
          <w:trHeight w:val="255"/>
        </w:trPr>
        <w:tc>
          <w:tcPr>
            <w:tcW w:w="685" w:type="dxa"/>
            <w:shd w:val="clear" w:color="auto" w:fill="auto"/>
            <w:noWrap/>
            <w:vAlign w:val="bottom"/>
            <w:hideMark/>
          </w:tcPr>
          <w:p w14:paraId="6ACE8A3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1975</w:t>
            </w:r>
          </w:p>
        </w:tc>
        <w:tc>
          <w:tcPr>
            <w:tcW w:w="1516" w:type="dxa"/>
            <w:vAlign w:val="bottom"/>
          </w:tcPr>
          <w:p w14:paraId="1099761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20002</w:t>
            </w:r>
          </w:p>
        </w:tc>
        <w:tc>
          <w:tcPr>
            <w:tcW w:w="1118" w:type="dxa"/>
            <w:shd w:val="clear" w:color="auto" w:fill="auto"/>
            <w:noWrap/>
            <w:vAlign w:val="bottom"/>
            <w:hideMark/>
          </w:tcPr>
          <w:p w14:paraId="6A53170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27751</w:t>
            </w:r>
          </w:p>
        </w:tc>
        <w:tc>
          <w:tcPr>
            <w:tcW w:w="885" w:type="dxa"/>
            <w:shd w:val="clear" w:color="auto" w:fill="auto"/>
            <w:noWrap/>
            <w:vAlign w:val="bottom"/>
            <w:hideMark/>
          </w:tcPr>
          <w:p w14:paraId="10A86CB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285FB99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1.80</w:t>
            </w:r>
          </w:p>
        </w:tc>
        <w:tc>
          <w:tcPr>
            <w:tcW w:w="2512" w:type="dxa"/>
            <w:shd w:val="clear" w:color="auto" w:fill="auto"/>
            <w:noWrap/>
            <w:vAlign w:val="bottom"/>
            <w:hideMark/>
          </w:tcPr>
          <w:p w14:paraId="7B60B60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-0.77</w:t>
            </w:r>
          </w:p>
        </w:tc>
        <w:tc>
          <w:tcPr>
            <w:tcW w:w="2688" w:type="dxa"/>
            <w:shd w:val="clear" w:color="auto" w:fill="auto"/>
            <w:noWrap/>
            <w:vAlign w:val="bottom"/>
            <w:hideMark/>
          </w:tcPr>
          <w:p w14:paraId="4833AC9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0.02</w:t>
            </w:r>
          </w:p>
        </w:tc>
      </w:tr>
      <w:tr w:rsidR="000F16D6" w:rsidRPr="00ED3151" w14:paraId="57AC4559" w14:textId="77777777" w:rsidTr="008275CC">
        <w:trPr>
          <w:trHeight w:val="255"/>
        </w:trPr>
        <w:tc>
          <w:tcPr>
            <w:tcW w:w="685" w:type="dxa"/>
            <w:shd w:val="clear" w:color="auto" w:fill="auto"/>
            <w:noWrap/>
            <w:vAlign w:val="bottom"/>
            <w:hideMark/>
          </w:tcPr>
          <w:p w14:paraId="42AC6FD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1976</w:t>
            </w:r>
          </w:p>
        </w:tc>
        <w:tc>
          <w:tcPr>
            <w:tcW w:w="1516" w:type="dxa"/>
            <w:vAlign w:val="bottom"/>
          </w:tcPr>
          <w:p w14:paraId="6C4B1DC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20156</w:t>
            </w:r>
          </w:p>
        </w:tc>
        <w:tc>
          <w:tcPr>
            <w:tcW w:w="1118" w:type="dxa"/>
            <w:shd w:val="clear" w:color="auto" w:fill="auto"/>
            <w:noWrap/>
            <w:vAlign w:val="bottom"/>
            <w:hideMark/>
          </w:tcPr>
          <w:p w14:paraId="18C1AFE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28042</w:t>
            </w:r>
          </w:p>
        </w:tc>
        <w:tc>
          <w:tcPr>
            <w:tcW w:w="885" w:type="dxa"/>
            <w:shd w:val="clear" w:color="auto" w:fill="auto"/>
            <w:noWrap/>
            <w:vAlign w:val="bottom"/>
            <w:hideMark/>
          </w:tcPr>
          <w:p w14:paraId="5986510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10DFCCD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1.84</w:t>
            </w:r>
          </w:p>
        </w:tc>
        <w:tc>
          <w:tcPr>
            <w:tcW w:w="2512" w:type="dxa"/>
            <w:shd w:val="clear" w:color="auto" w:fill="auto"/>
            <w:noWrap/>
            <w:vAlign w:val="bottom"/>
            <w:hideMark/>
          </w:tcPr>
          <w:p w14:paraId="74C236A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-0.93</w:t>
            </w:r>
          </w:p>
        </w:tc>
        <w:tc>
          <w:tcPr>
            <w:tcW w:w="2688" w:type="dxa"/>
            <w:shd w:val="clear" w:color="auto" w:fill="auto"/>
            <w:noWrap/>
            <w:vAlign w:val="bottom"/>
            <w:hideMark/>
          </w:tcPr>
          <w:p w14:paraId="59B6DF9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-0.08</w:t>
            </w:r>
          </w:p>
        </w:tc>
      </w:tr>
      <w:tr w:rsidR="000F16D6" w:rsidRPr="00ED3151" w14:paraId="4B92F967" w14:textId="77777777" w:rsidTr="008275CC">
        <w:trPr>
          <w:trHeight w:val="255"/>
        </w:trPr>
        <w:tc>
          <w:tcPr>
            <w:tcW w:w="685" w:type="dxa"/>
            <w:shd w:val="clear" w:color="auto" w:fill="auto"/>
            <w:noWrap/>
            <w:vAlign w:val="bottom"/>
            <w:hideMark/>
          </w:tcPr>
          <w:p w14:paraId="06ED489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1977</w:t>
            </w:r>
          </w:p>
        </w:tc>
        <w:tc>
          <w:tcPr>
            <w:tcW w:w="1516" w:type="dxa"/>
            <w:vAlign w:val="bottom"/>
          </w:tcPr>
          <w:p w14:paraId="580699D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20597</w:t>
            </w:r>
          </w:p>
        </w:tc>
        <w:tc>
          <w:tcPr>
            <w:tcW w:w="1118" w:type="dxa"/>
            <w:shd w:val="clear" w:color="auto" w:fill="auto"/>
            <w:noWrap/>
            <w:vAlign w:val="bottom"/>
            <w:hideMark/>
          </w:tcPr>
          <w:p w14:paraId="1049279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28203</w:t>
            </w:r>
          </w:p>
        </w:tc>
        <w:tc>
          <w:tcPr>
            <w:tcW w:w="885" w:type="dxa"/>
            <w:shd w:val="clear" w:color="auto" w:fill="auto"/>
            <w:noWrap/>
            <w:vAlign w:val="bottom"/>
            <w:hideMark/>
          </w:tcPr>
          <w:p w14:paraId="6180E58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28F2812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1.77</w:t>
            </w:r>
          </w:p>
        </w:tc>
        <w:tc>
          <w:tcPr>
            <w:tcW w:w="2512" w:type="dxa"/>
            <w:shd w:val="clear" w:color="auto" w:fill="auto"/>
            <w:noWrap/>
            <w:vAlign w:val="bottom"/>
            <w:hideMark/>
          </w:tcPr>
          <w:p w14:paraId="7A517A7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-1.16</w:t>
            </w:r>
          </w:p>
        </w:tc>
        <w:tc>
          <w:tcPr>
            <w:tcW w:w="2688" w:type="dxa"/>
            <w:shd w:val="clear" w:color="auto" w:fill="auto"/>
            <w:noWrap/>
            <w:vAlign w:val="bottom"/>
            <w:hideMark/>
          </w:tcPr>
          <w:p w14:paraId="22D474D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-0.11</w:t>
            </w:r>
          </w:p>
        </w:tc>
      </w:tr>
      <w:tr w:rsidR="000F16D6" w:rsidRPr="00ED3151" w14:paraId="551094F9" w14:textId="77777777" w:rsidTr="008275CC">
        <w:trPr>
          <w:trHeight w:val="255"/>
        </w:trPr>
        <w:tc>
          <w:tcPr>
            <w:tcW w:w="685" w:type="dxa"/>
            <w:shd w:val="clear" w:color="auto" w:fill="auto"/>
            <w:noWrap/>
            <w:vAlign w:val="bottom"/>
            <w:hideMark/>
          </w:tcPr>
          <w:p w14:paraId="6076BF1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1978</w:t>
            </w:r>
          </w:p>
        </w:tc>
        <w:tc>
          <w:tcPr>
            <w:tcW w:w="1516" w:type="dxa"/>
            <w:vAlign w:val="bottom"/>
          </w:tcPr>
          <w:p w14:paraId="468D5A3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20400</w:t>
            </w:r>
          </w:p>
        </w:tc>
        <w:tc>
          <w:tcPr>
            <w:tcW w:w="1118" w:type="dxa"/>
            <w:shd w:val="clear" w:color="auto" w:fill="auto"/>
            <w:noWrap/>
            <w:vAlign w:val="bottom"/>
            <w:hideMark/>
          </w:tcPr>
          <w:p w14:paraId="37CB357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28202</w:t>
            </w:r>
          </w:p>
        </w:tc>
        <w:tc>
          <w:tcPr>
            <w:tcW w:w="885" w:type="dxa"/>
            <w:shd w:val="clear" w:color="auto" w:fill="auto"/>
            <w:noWrap/>
            <w:vAlign w:val="bottom"/>
            <w:hideMark/>
          </w:tcPr>
          <w:p w14:paraId="09CFF52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09FB71A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1.82</w:t>
            </w:r>
          </w:p>
        </w:tc>
        <w:tc>
          <w:tcPr>
            <w:tcW w:w="2512" w:type="dxa"/>
            <w:shd w:val="clear" w:color="auto" w:fill="auto"/>
            <w:noWrap/>
            <w:vAlign w:val="bottom"/>
            <w:hideMark/>
          </w:tcPr>
          <w:p w14:paraId="0E43701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-1.25</w:t>
            </w:r>
          </w:p>
        </w:tc>
        <w:tc>
          <w:tcPr>
            <w:tcW w:w="2688" w:type="dxa"/>
            <w:shd w:val="clear" w:color="auto" w:fill="auto"/>
            <w:noWrap/>
            <w:vAlign w:val="bottom"/>
            <w:hideMark/>
          </w:tcPr>
          <w:p w14:paraId="4C2F7E6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-0.17</w:t>
            </w:r>
          </w:p>
        </w:tc>
      </w:tr>
      <w:tr w:rsidR="000F16D6" w:rsidRPr="00ED3151" w14:paraId="16C459C9" w14:textId="77777777" w:rsidTr="008275CC">
        <w:trPr>
          <w:trHeight w:val="255"/>
        </w:trPr>
        <w:tc>
          <w:tcPr>
            <w:tcW w:w="685" w:type="dxa"/>
            <w:shd w:val="clear" w:color="auto" w:fill="auto"/>
            <w:noWrap/>
            <w:vAlign w:val="bottom"/>
            <w:hideMark/>
          </w:tcPr>
          <w:p w14:paraId="782FFBB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1979</w:t>
            </w:r>
          </w:p>
        </w:tc>
        <w:tc>
          <w:tcPr>
            <w:tcW w:w="1516" w:type="dxa"/>
            <w:vAlign w:val="bottom"/>
          </w:tcPr>
          <w:p w14:paraId="63D8342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21124</w:t>
            </w:r>
          </w:p>
        </w:tc>
        <w:tc>
          <w:tcPr>
            <w:tcW w:w="1118" w:type="dxa"/>
            <w:shd w:val="clear" w:color="auto" w:fill="auto"/>
            <w:noWrap/>
            <w:vAlign w:val="bottom"/>
            <w:hideMark/>
          </w:tcPr>
          <w:p w14:paraId="7854CD0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28453</w:t>
            </w:r>
          </w:p>
        </w:tc>
        <w:tc>
          <w:tcPr>
            <w:tcW w:w="885" w:type="dxa"/>
            <w:shd w:val="clear" w:color="auto" w:fill="auto"/>
            <w:noWrap/>
            <w:vAlign w:val="bottom"/>
            <w:hideMark/>
          </w:tcPr>
          <w:p w14:paraId="684B374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28936FB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1.71</w:t>
            </w:r>
          </w:p>
        </w:tc>
        <w:tc>
          <w:tcPr>
            <w:tcW w:w="2512" w:type="dxa"/>
            <w:shd w:val="clear" w:color="auto" w:fill="auto"/>
            <w:noWrap/>
            <w:vAlign w:val="bottom"/>
            <w:hideMark/>
          </w:tcPr>
          <w:p w14:paraId="3B3079D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-1.37</w:t>
            </w:r>
          </w:p>
        </w:tc>
        <w:tc>
          <w:tcPr>
            <w:tcW w:w="2688" w:type="dxa"/>
            <w:shd w:val="clear" w:color="auto" w:fill="auto"/>
            <w:noWrap/>
            <w:vAlign w:val="bottom"/>
            <w:hideMark/>
          </w:tcPr>
          <w:p w14:paraId="4DBE40A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-0.07</w:t>
            </w:r>
          </w:p>
        </w:tc>
      </w:tr>
      <w:tr w:rsidR="000F16D6" w:rsidRPr="00ED3151" w14:paraId="40DD60CB" w14:textId="77777777" w:rsidTr="008275CC">
        <w:trPr>
          <w:trHeight w:val="255"/>
        </w:trPr>
        <w:tc>
          <w:tcPr>
            <w:tcW w:w="685" w:type="dxa"/>
            <w:shd w:val="clear" w:color="auto" w:fill="auto"/>
            <w:noWrap/>
            <w:vAlign w:val="bottom"/>
            <w:hideMark/>
          </w:tcPr>
          <w:p w14:paraId="05B5303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1980</w:t>
            </w:r>
          </w:p>
        </w:tc>
        <w:tc>
          <w:tcPr>
            <w:tcW w:w="1516" w:type="dxa"/>
            <w:vAlign w:val="bottom"/>
          </w:tcPr>
          <w:p w14:paraId="130675C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21819</w:t>
            </w:r>
          </w:p>
        </w:tc>
        <w:tc>
          <w:tcPr>
            <w:tcW w:w="1118" w:type="dxa"/>
            <w:shd w:val="clear" w:color="auto" w:fill="auto"/>
            <w:noWrap/>
            <w:vAlign w:val="bottom"/>
            <w:hideMark/>
          </w:tcPr>
          <w:p w14:paraId="79E24DE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28640</w:t>
            </w:r>
          </w:p>
        </w:tc>
        <w:tc>
          <w:tcPr>
            <w:tcW w:w="885" w:type="dxa"/>
            <w:shd w:val="clear" w:color="auto" w:fill="auto"/>
            <w:noWrap/>
            <w:vAlign w:val="bottom"/>
            <w:hideMark/>
          </w:tcPr>
          <w:p w14:paraId="79D3909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445F3D2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1.59</w:t>
            </w:r>
          </w:p>
        </w:tc>
        <w:tc>
          <w:tcPr>
            <w:tcW w:w="2512" w:type="dxa"/>
            <w:shd w:val="clear" w:color="auto" w:fill="auto"/>
            <w:noWrap/>
            <w:vAlign w:val="bottom"/>
            <w:hideMark/>
          </w:tcPr>
          <w:p w14:paraId="14BB1AC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-1.62</w:t>
            </w:r>
          </w:p>
        </w:tc>
        <w:tc>
          <w:tcPr>
            <w:tcW w:w="2688" w:type="dxa"/>
            <w:shd w:val="clear" w:color="auto" w:fill="auto"/>
            <w:noWrap/>
            <w:vAlign w:val="bottom"/>
            <w:hideMark/>
          </w:tcPr>
          <w:p w14:paraId="6900056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-0.13</w:t>
            </w:r>
          </w:p>
        </w:tc>
      </w:tr>
      <w:tr w:rsidR="000F16D6" w:rsidRPr="00ED3151" w14:paraId="4E4D3B12" w14:textId="77777777" w:rsidTr="008275CC">
        <w:trPr>
          <w:trHeight w:val="255"/>
        </w:trPr>
        <w:tc>
          <w:tcPr>
            <w:tcW w:w="685" w:type="dxa"/>
            <w:shd w:val="clear" w:color="auto" w:fill="auto"/>
            <w:noWrap/>
            <w:vAlign w:val="bottom"/>
            <w:hideMark/>
          </w:tcPr>
          <w:p w14:paraId="07D7340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1981</w:t>
            </w:r>
          </w:p>
        </w:tc>
        <w:tc>
          <w:tcPr>
            <w:tcW w:w="1516" w:type="dxa"/>
            <w:vAlign w:val="bottom"/>
          </w:tcPr>
          <w:p w14:paraId="65F4843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22470</w:t>
            </w:r>
          </w:p>
        </w:tc>
        <w:tc>
          <w:tcPr>
            <w:tcW w:w="1118" w:type="dxa"/>
            <w:shd w:val="clear" w:color="auto" w:fill="auto"/>
            <w:noWrap/>
            <w:vAlign w:val="bottom"/>
            <w:hideMark/>
          </w:tcPr>
          <w:p w14:paraId="7080A28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28962</w:t>
            </w:r>
          </w:p>
        </w:tc>
        <w:tc>
          <w:tcPr>
            <w:tcW w:w="885" w:type="dxa"/>
            <w:shd w:val="clear" w:color="auto" w:fill="auto"/>
            <w:noWrap/>
            <w:vAlign w:val="bottom"/>
            <w:hideMark/>
          </w:tcPr>
          <w:p w14:paraId="11E89EA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241BB67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1.51</w:t>
            </w:r>
          </w:p>
        </w:tc>
        <w:tc>
          <w:tcPr>
            <w:tcW w:w="2512" w:type="dxa"/>
            <w:shd w:val="clear" w:color="auto" w:fill="auto"/>
            <w:noWrap/>
            <w:vAlign w:val="bottom"/>
            <w:hideMark/>
          </w:tcPr>
          <w:p w14:paraId="563339A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w:t>
            </w:r>
          </w:p>
        </w:tc>
        <w:tc>
          <w:tcPr>
            <w:tcW w:w="2688" w:type="dxa"/>
            <w:shd w:val="clear" w:color="auto" w:fill="auto"/>
            <w:noWrap/>
            <w:vAlign w:val="bottom"/>
            <w:hideMark/>
          </w:tcPr>
          <w:p w14:paraId="0638DB9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-0.24</w:t>
            </w:r>
          </w:p>
        </w:tc>
      </w:tr>
      <w:tr w:rsidR="000F16D6" w:rsidRPr="00ED3151" w14:paraId="50B19A23" w14:textId="77777777" w:rsidTr="008275CC">
        <w:trPr>
          <w:trHeight w:val="255"/>
        </w:trPr>
        <w:tc>
          <w:tcPr>
            <w:tcW w:w="685" w:type="dxa"/>
            <w:shd w:val="clear" w:color="auto" w:fill="auto"/>
            <w:noWrap/>
            <w:vAlign w:val="bottom"/>
            <w:hideMark/>
          </w:tcPr>
          <w:p w14:paraId="03E00E1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1982</w:t>
            </w:r>
          </w:p>
        </w:tc>
        <w:tc>
          <w:tcPr>
            <w:tcW w:w="1516" w:type="dxa"/>
            <w:vAlign w:val="bottom"/>
          </w:tcPr>
          <w:p w14:paraId="458A299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22103</w:t>
            </w:r>
          </w:p>
        </w:tc>
        <w:tc>
          <w:tcPr>
            <w:tcW w:w="1118" w:type="dxa"/>
            <w:shd w:val="clear" w:color="auto" w:fill="auto"/>
            <w:noWrap/>
            <w:vAlign w:val="bottom"/>
            <w:hideMark/>
          </w:tcPr>
          <w:p w14:paraId="6069F1B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28869</w:t>
            </w:r>
          </w:p>
        </w:tc>
        <w:tc>
          <w:tcPr>
            <w:tcW w:w="885" w:type="dxa"/>
            <w:shd w:val="clear" w:color="auto" w:fill="auto"/>
            <w:noWrap/>
            <w:vAlign w:val="bottom"/>
            <w:hideMark/>
          </w:tcPr>
          <w:p w14:paraId="5B6A3F2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1606E22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1.57</w:t>
            </w:r>
          </w:p>
        </w:tc>
        <w:tc>
          <w:tcPr>
            <w:tcW w:w="2512" w:type="dxa"/>
            <w:shd w:val="clear" w:color="auto" w:fill="auto"/>
            <w:noWrap/>
            <w:vAlign w:val="bottom"/>
            <w:hideMark/>
          </w:tcPr>
          <w:p w14:paraId="211E406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-2.12</w:t>
            </w:r>
          </w:p>
        </w:tc>
        <w:tc>
          <w:tcPr>
            <w:tcW w:w="2688" w:type="dxa"/>
            <w:shd w:val="clear" w:color="auto" w:fill="auto"/>
            <w:noWrap/>
            <w:vAlign w:val="bottom"/>
            <w:hideMark/>
          </w:tcPr>
          <w:p w14:paraId="209A0B5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-0.26</w:t>
            </w:r>
          </w:p>
        </w:tc>
      </w:tr>
      <w:tr w:rsidR="000F16D6" w:rsidRPr="00ED3151" w14:paraId="6E3EA1AA" w14:textId="77777777" w:rsidTr="008275CC">
        <w:trPr>
          <w:trHeight w:val="255"/>
        </w:trPr>
        <w:tc>
          <w:tcPr>
            <w:tcW w:w="685" w:type="dxa"/>
            <w:shd w:val="clear" w:color="auto" w:fill="auto"/>
            <w:noWrap/>
            <w:vAlign w:val="bottom"/>
            <w:hideMark/>
          </w:tcPr>
          <w:p w14:paraId="48731DE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1983</w:t>
            </w:r>
          </w:p>
        </w:tc>
        <w:tc>
          <w:tcPr>
            <w:tcW w:w="1516" w:type="dxa"/>
            <w:vAlign w:val="bottom"/>
          </w:tcPr>
          <w:p w14:paraId="034E59E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20766</w:t>
            </w:r>
          </w:p>
        </w:tc>
        <w:tc>
          <w:tcPr>
            <w:tcW w:w="1118" w:type="dxa"/>
            <w:shd w:val="clear" w:color="auto" w:fill="auto"/>
            <w:noWrap/>
            <w:vAlign w:val="bottom"/>
            <w:hideMark/>
          </w:tcPr>
          <w:p w14:paraId="6FDB642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28470</w:t>
            </w:r>
          </w:p>
        </w:tc>
        <w:tc>
          <w:tcPr>
            <w:tcW w:w="885" w:type="dxa"/>
            <w:shd w:val="clear" w:color="auto" w:fill="auto"/>
            <w:noWrap/>
            <w:vAlign w:val="bottom"/>
            <w:hideMark/>
          </w:tcPr>
          <w:p w14:paraId="4E9E34B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265832E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1.79</w:t>
            </w:r>
          </w:p>
        </w:tc>
        <w:tc>
          <w:tcPr>
            <w:tcW w:w="2512" w:type="dxa"/>
            <w:shd w:val="clear" w:color="auto" w:fill="auto"/>
            <w:noWrap/>
            <w:vAlign w:val="bottom"/>
            <w:hideMark/>
          </w:tcPr>
          <w:p w14:paraId="20A5C87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-1.86</w:t>
            </w:r>
          </w:p>
        </w:tc>
        <w:tc>
          <w:tcPr>
            <w:tcW w:w="2688" w:type="dxa"/>
            <w:shd w:val="clear" w:color="auto" w:fill="auto"/>
            <w:noWrap/>
            <w:vAlign w:val="bottom"/>
            <w:hideMark/>
          </w:tcPr>
          <w:p w14:paraId="13097E4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-0.18</w:t>
            </w:r>
          </w:p>
        </w:tc>
      </w:tr>
      <w:tr w:rsidR="000F16D6" w:rsidRPr="00ED3151" w14:paraId="207B8CA5" w14:textId="77777777" w:rsidTr="008275CC">
        <w:trPr>
          <w:trHeight w:val="255"/>
        </w:trPr>
        <w:tc>
          <w:tcPr>
            <w:tcW w:w="685" w:type="dxa"/>
            <w:shd w:val="clear" w:color="auto" w:fill="auto"/>
            <w:noWrap/>
            <w:vAlign w:val="bottom"/>
            <w:hideMark/>
          </w:tcPr>
          <w:p w14:paraId="73CCED3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1984</w:t>
            </w:r>
          </w:p>
        </w:tc>
        <w:tc>
          <w:tcPr>
            <w:tcW w:w="1516" w:type="dxa"/>
            <w:vAlign w:val="bottom"/>
          </w:tcPr>
          <w:p w14:paraId="17B55DE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19947</w:t>
            </w:r>
          </w:p>
        </w:tc>
        <w:tc>
          <w:tcPr>
            <w:tcW w:w="1118" w:type="dxa"/>
            <w:shd w:val="clear" w:color="auto" w:fill="auto"/>
            <w:noWrap/>
            <w:vAlign w:val="bottom"/>
            <w:hideMark/>
          </w:tcPr>
          <w:p w14:paraId="23E12C2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28485</w:t>
            </w:r>
          </w:p>
        </w:tc>
        <w:tc>
          <w:tcPr>
            <w:tcW w:w="885" w:type="dxa"/>
            <w:shd w:val="clear" w:color="auto" w:fill="auto"/>
            <w:noWrap/>
            <w:vAlign w:val="bottom"/>
            <w:hideMark/>
          </w:tcPr>
          <w:p w14:paraId="1068CDC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1FAC43A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w:t>
            </w:r>
          </w:p>
        </w:tc>
        <w:tc>
          <w:tcPr>
            <w:tcW w:w="2512" w:type="dxa"/>
            <w:shd w:val="clear" w:color="auto" w:fill="auto"/>
            <w:noWrap/>
            <w:vAlign w:val="bottom"/>
            <w:hideMark/>
          </w:tcPr>
          <w:p w14:paraId="2EAC6C7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-1.78</w:t>
            </w:r>
          </w:p>
        </w:tc>
        <w:tc>
          <w:tcPr>
            <w:tcW w:w="2688" w:type="dxa"/>
            <w:shd w:val="clear" w:color="auto" w:fill="auto"/>
            <w:noWrap/>
            <w:vAlign w:val="bottom"/>
            <w:hideMark/>
          </w:tcPr>
          <w:p w14:paraId="27CA8C7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0.01</w:t>
            </w:r>
          </w:p>
        </w:tc>
      </w:tr>
      <w:tr w:rsidR="000F16D6" w:rsidRPr="00ED3151" w14:paraId="21AE80B0" w14:textId="77777777" w:rsidTr="008275CC">
        <w:trPr>
          <w:trHeight w:val="255"/>
        </w:trPr>
        <w:tc>
          <w:tcPr>
            <w:tcW w:w="685" w:type="dxa"/>
            <w:shd w:val="clear" w:color="auto" w:fill="auto"/>
            <w:noWrap/>
            <w:vAlign w:val="bottom"/>
            <w:hideMark/>
          </w:tcPr>
          <w:p w14:paraId="3ECF607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1985</w:t>
            </w:r>
          </w:p>
        </w:tc>
        <w:tc>
          <w:tcPr>
            <w:tcW w:w="1516" w:type="dxa"/>
            <w:vAlign w:val="bottom"/>
          </w:tcPr>
          <w:p w14:paraId="34B5B7B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19653</w:t>
            </w:r>
          </w:p>
        </w:tc>
        <w:tc>
          <w:tcPr>
            <w:tcW w:w="1118" w:type="dxa"/>
            <w:shd w:val="clear" w:color="auto" w:fill="auto"/>
            <w:noWrap/>
            <w:vAlign w:val="bottom"/>
            <w:hideMark/>
          </w:tcPr>
          <w:p w14:paraId="3A55973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28168</w:t>
            </w:r>
          </w:p>
        </w:tc>
        <w:tc>
          <w:tcPr>
            <w:tcW w:w="885" w:type="dxa"/>
            <w:shd w:val="clear" w:color="auto" w:fill="auto"/>
            <w:noWrap/>
            <w:vAlign w:val="bottom"/>
            <w:hideMark/>
          </w:tcPr>
          <w:p w14:paraId="0096C12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327C69B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w:t>
            </w:r>
          </w:p>
        </w:tc>
        <w:tc>
          <w:tcPr>
            <w:tcW w:w="2512" w:type="dxa"/>
            <w:shd w:val="clear" w:color="auto" w:fill="auto"/>
            <w:noWrap/>
            <w:vAlign w:val="bottom"/>
            <w:hideMark/>
          </w:tcPr>
          <w:p w14:paraId="69F0003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-1.93</w:t>
            </w:r>
          </w:p>
        </w:tc>
        <w:tc>
          <w:tcPr>
            <w:tcW w:w="2688" w:type="dxa"/>
            <w:shd w:val="clear" w:color="auto" w:fill="auto"/>
            <w:noWrap/>
            <w:vAlign w:val="bottom"/>
            <w:hideMark/>
          </w:tcPr>
          <w:p w14:paraId="37465EC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-0.07</w:t>
            </w:r>
          </w:p>
        </w:tc>
      </w:tr>
      <w:tr w:rsidR="000F16D6" w:rsidRPr="00ED3151" w14:paraId="57AD9D4F" w14:textId="77777777" w:rsidTr="008275CC">
        <w:trPr>
          <w:trHeight w:val="255"/>
        </w:trPr>
        <w:tc>
          <w:tcPr>
            <w:tcW w:w="685" w:type="dxa"/>
            <w:shd w:val="clear" w:color="auto" w:fill="auto"/>
            <w:noWrap/>
            <w:vAlign w:val="bottom"/>
            <w:hideMark/>
          </w:tcPr>
          <w:p w14:paraId="3E8BA09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1986</w:t>
            </w:r>
          </w:p>
        </w:tc>
        <w:tc>
          <w:tcPr>
            <w:tcW w:w="1516" w:type="dxa"/>
            <w:vAlign w:val="bottom"/>
          </w:tcPr>
          <w:p w14:paraId="0D9D046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19253</w:t>
            </w:r>
          </w:p>
        </w:tc>
        <w:tc>
          <w:tcPr>
            <w:tcW w:w="1118" w:type="dxa"/>
            <w:shd w:val="clear" w:color="auto" w:fill="auto"/>
            <w:noWrap/>
            <w:vAlign w:val="bottom"/>
            <w:hideMark/>
          </w:tcPr>
          <w:p w14:paraId="5BBF59D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28186</w:t>
            </w:r>
          </w:p>
        </w:tc>
        <w:tc>
          <w:tcPr>
            <w:tcW w:w="885" w:type="dxa"/>
            <w:shd w:val="clear" w:color="auto" w:fill="auto"/>
            <w:noWrap/>
            <w:vAlign w:val="bottom"/>
            <w:hideMark/>
          </w:tcPr>
          <w:p w14:paraId="56E7105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796B5F2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2.08</w:t>
            </w:r>
          </w:p>
        </w:tc>
        <w:tc>
          <w:tcPr>
            <w:tcW w:w="2512" w:type="dxa"/>
            <w:shd w:val="clear" w:color="auto" w:fill="auto"/>
            <w:noWrap/>
            <w:vAlign w:val="bottom"/>
            <w:hideMark/>
          </w:tcPr>
          <w:p w14:paraId="272F45A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-1.92</w:t>
            </w:r>
          </w:p>
        </w:tc>
        <w:tc>
          <w:tcPr>
            <w:tcW w:w="2688" w:type="dxa"/>
            <w:shd w:val="clear" w:color="auto" w:fill="auto"/>
            <w:noWrap/>
            <w:vAlign w:val="bottom"/>
            <w:hideMark/>
          </w:tcPr>
          <w:p w14:paraId="5B90A8E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0.03</w:t>
            </w:r>
          </w:p>
        </w:tc>
      </w:tr>
      <w:tr w:rsidR="000F16D6" w:rsidRPr="00ED3151" w14:paraId="34B5BCF5" w14:textId="77777777" w:rsidTr="008275CC">
        <w:trPr>
          <w:trHeight w:val="255"/>
        </w:trPr>
        <w:tc>
          <w:tcPr>
            <w:tcW w:w="685" w:type="dxa"/>
            <w:shd w:val="clear" w:color="auto" w:fill="auto"/>
            <w:noWrap/>
            <w:vAlign w:val="bottom"/>
            <w:hideMark/>
          </w:tcPr>
          <w:p w14:paraId="3A78BA4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1987</w:t>
            </w:r>
          </w:p>
        </w:tc>
        <w:tc>
          <w:tcPr>
            <w:tcW w:w="1516" w:type="dxa"/>
            <w:vAlign w:val="bottom"/>
          </w:tcPr>
          <w:p w14:paraId="448F738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18971</w:t>
            </w:r>
          </w:p>
        </w:tc>
        <w:tc>
          <w:tcPr>
            <w:tcW w:w="1118" w:type="dxa"/>
            <w:shd w:val="clear" w:color="auto" w:fill="auto"/>
            <w:noWrap/>
            <w:vAlign w:val="bottom"/>
            <w:hideMark/>
          </w:tcPr>
          <w:p w14:paraId="4E4F3F2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28042</w:t>
            </w:r>
          </w:p>
        </w:tc>
        <w:tc>
          <w:tcPr>
            <w:tcW w:w="885" w:type="dxa"/>
            <w:shd w:val="clear" w:color="auto" w:fill="auto"/>
            <w:noWrap/>
            <w:vAlign w:val="bottom"/>
            <w:hideMark/>
          </w:tcPr>
          <w:p w14:paraId="5135CD5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1812B80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2.11</w:t>
            </w:r>
          </w:p>
        </w:tc>
        <w:tc>
          <w:tcPr>
            <w:tcW w:w="2512" w:type="dxa"/>
            <w:shd w:val="clear" w:color="auto" w:fill="auto"/>
            <w:noWrap/>
            <w:vAlign w:val="bottom"/>
            <w:hideMark/>
          </w:tcPr>
          <w:p w14:paraId="212BAED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w:t>
            </w:r>
          </w:p>
        </w:tc>
        <w:tc>
          <w:tcPr>
            <w:tcW w:w="2688" w:type="dxa"/>
            <w:shd w:val="clear" w:color="auto" w:fill="auto"/>
            <w:noWrap/>
            <w:vAlign w:val="bottom"/>
            <w:hideMark/>
          </w:tcPr>
          <w:p w14:paraId="23DEC84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0.12</w:t>
            </w:r>
          </w:p>
        </w:tc>
      </w:tr>
      <w:tr w:rsidR="000F16D6" w:rsidRPr="00ED3151" w14:paraId="72FF85A1" w14:textId="77777777" w:rsidTr="008275CC">
        <w:trPr>
          <w:trHeight w:val="255"/>
        </w:trPr>
        <w:tc>
          <w:tcPr>
            <w:tcW w:w="685" w:type="dxa"/>
            <w:shd w:val="clear" w:color="auto" w:fill="auto"/>
            <w:noWrap/>
            <w:vAlign w:val="bottom"/>
            <w:hideMark/>
          </w:tcPr>
          <w:p w14:paraId="3B1EDE3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1988</w:t>
            </w:r>
          </w:p>
        </w:tc>
        <w:tc>
          <w:tcPr>
            <w:tcW w:w="1516" w:type="dxa"/>
            <w:vAlign w:val="bottom"/>
          </w:tcPr>
          <w:p w14:paraId="2A3ED9D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18252</w:t>
            </w:r>
          </w:p>
        </w:tc>
        <w:tc>
          <w:tcPr>
            <w:tcW w:w="1118" w:type="dxa"/>
            <w:shd w:val="clear" w:color="auto" w:fill="auto"/>
            <w:noWrap/>
            <w:vAlign w:val="bottom"/>
            <w:hideMark/>
          </w:tcPr>
          <w:p w14:paraId="4836DC8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27929</w:t>
            </w:r>
          </w:p>
        </w:tc>
        <w:tc>
          <w:tcPr>
            <w:tcW w:w="885" w:type="dxa"/>
            <w:shd w:val="clear" w:color="auto" w:fill="auto"/>
            <w:noWrap/>
            <w:vAlign w:val="bottom"/>
            <w:hideMark/>
          </w:tcPr>
          <w:p w14:paraId="7BB5EF7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0DB0A7B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2.25</w:t>
            </w:r>
          </w:p>
        </w:tc>
        <w:tc>
          <w:tcPr>
            <w:tcW w:w="2512" w:type="dxa"/>
            <w:shd w:val="clear" w:color="auto" w:fill="auto"/>
            <w:noWrap/>
            <w:vAlign w:val="bottom"/>
            <w:hideMark/>
          </w:tcPr>
          <w:p w14:paraId="4D1DBD5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-2.02</w:t>
            </w:r>
          </w:p>
        </w:tc>
        <w:tc>
          <w:tcPr>
            <w:tcW w:w="2688" w:type="dxa"/>
            <w:shd w:val="clear" w:color="auto" w:fill="auto"/>
            <w:noWrap/>
            <w:vAlign w:val="bottom"/>
            <w:hideMark/>
          </w:tcPr>
          <w:p w14:paraId="08F67BF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0.21</w:t>
            </w:r>
          </w:p>
        </w:tc>
      </w:tr>
      <w:tr w:rsidR="000F16D6" w:rsidRPr="00ED3151" w14:paraId="632BF4BD" w14:textId="77777777" w:rsidTr="008275CC">
        <w:trPr>
          <w:trHeight w:val="255"/>
        </w:trPr>
        <w:tc>
          <w:tcPr>
            <w:tcW w:w="685" w:type="dxa"/>
            <w:shd w:val="clear" w:color="auto" w:fill="auto"/>
            <w:noWrap/>
            <w:vAlign w:val="bottom"/>
            <w:hideMark/>
          </w:tcPr>
          <w:p w14:paraId="4FB660D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1989</w:t>
            </w:r>
          </w:p>
        </w:tc>
        <w:tc>
          <w:tcPr>
            <w:tcW w:w="1516" w:type="dxa"/>
            <w:vAlign w:val="bottom"/>
          </w:tcPr>
          <w:p w14:paraId="22ADA23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18155</w:t>
            </w:r>
          </w:p>
        </w:tc>
        <w:tc>
          <w:tcPr>
            <w:tcW w:w="1118" w:type="dxa"/>
            <w:shd w:val="clear" w:color="auto" w:fill="auto"/>
            <w:noWrap/>
            <w:vAlign w:val="bottom"/>
            <w:hideMark/>
          </w:tcPr>
          <w:p w14:paraId="7A352C2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27788</w:t>
            </w:r>
          </w:p>
        </w:tc>
        <w:tc>
          <w:tcPr>
            <w:tcW w:w="885" w:type="dxa"/>
            <w:shd w:val="clear" w:color="auto" w:fill="auto"/>
            <w:noWrap/>
            <w:vAlign w:val="bottom"/>
            <w:hideMark/>
          </w:tcPr>
          <w:p w14:paraId="64ED123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75E0ADA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2.24</w:t>
            </w:r>
          </w:p>
        </w:tc>
        <w:tc>
          <w:tcPr>
            <w:tcW w:w="2512" w:type="dxa"/>
            <w:shd w:val="clear" w:color="auto" w:fill="auto"/>
            <w:noWrap/>
            <w:vAlign w:val="bottom"/>
            <w:hideMark/>
          </w:tcPr>
          <w:p w14:paraId="4772F28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-2.12</w:t>
            </w:r>
          </w:p>
        </w:tc>
        <w:tc>
          <w:tcPr>
            <w:tcW w:w="2688" w:type="dxa"/>
            <w:shd w:val="clear" w:color="auto" w:fill="auto"/>
            <w:noWrap/>
            <w:vAlign w:val="bottom"/>
            <w:hideMark/>
          </w:tcPr>
          <w:p w14:paraId="1FCEFF7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0.38</w:t>
            </w:r>
          </w:p>
        </w:tc>
      </w:tr>
      <w:tr w:rsidR="000F16D6" w:rsidRPr="00ED3151" w14:paraId="323C3433" w14:textId="77777777" w:rsidTr="008275CC">
        <w:trPr>
          <w:trHeight w:val="255"/>
        </w:trPr>
        <w:tc>
          <w:tcPr>
            <w:tcW w:w="685" w:type="dxa"/>
            <w:shd w:val="clear" w:color="auto" w:fill="auto"/>
            <w:noWrap/>
            <w:vAlign w:val="bottom"/>
            <w:hideMark/>
          </w:tcPr>
          <w:p w14:paraId="2858D57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1990</w:t>
            </w:r>
          </w:p>
        </w:tc>
        <w:tc>
          <w:tcPr>
            <w:tcW w:w="1516" w:type="dxa"/>
            <w:vAlign w:val="bottom"/>
          </w:tcPr>
          <w:p w14:paraId="730147A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17528</w:t>
            </w:r>
          </w:p>
        </w:tc>
        <w:tc>
          <w:tcPr>
            <w:tcW w:w="1118" w:type="dxa"/>
            <w:shd w:val="clear" w:color="auto" w:fill="auto"/>
            <w:noWrap/>
            <w:vAlign w:val="bottom"/>
            <w:hideMark/>
          </w:tcPr>
          <w:p w14:paraId="13260E2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27857</w:t>
            </w:r>
          </w:p>
        </w:tc>
        <w:tc>
          <w:tcPr>
            <w:tcW w:w="885" w:type="dxa"/>
            <w:shd w:val="clear" w:color="auto" w:fill="auto"/>
            <w:noWrap/>
            <w:vAlign w:val="bottom"/>
            <w:hideMark/>
          </w:tcPr>
          <w:p w14:paraId="35F9FB8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52346D6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2.40</w:t>
            </w:r>
          </w:p>
        </w:tc>
        <w:tc>
          <w:tcPr>
            <w:tcW w:w="2512" w:type="dxa"/>
            <w:shd w:val="clear" w:color="auto" w:fill="auto"/>
            <w:noWrap/>
            <w:vAlign w:val="bottom"/>
            <w:hideMark/>
          </w:tcPr>
          <w:p w14:paraId="4056A53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-2.05</w:t>
            </w:r>
          </w:p>
        </w:tc>
        <w:tc>
          <w:tcPr>
            <w:tcW w:w="2688" w:type="dxa"/>
            <w:shd w:val="clear" w:color="auto" w:fill="auto"/>
            <w:noWrap/>
            <w:vAlign w:val="bottom"/>
            <w:hideMark/>
          </w:tcPr>
          <w:p w14:paraId="570D3F2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0.67</w:t>
            </w:r>
          </w:p>
        </w:tc>
      </w:tr>
      <w:tr w:rsidR="000F16D6" w:rsidRPr="00ED3151" w14:paraId="3AB867E3" w14:textId="77777777" w:rsidTr="008275CC">
        <w:trPr>
          <w:trHeight w:val="255"/>
        </w:trPr>
        <w:tc>
          <w:tcPr>
            <w:tcW w:w="685" w:type="dxa"/>
            <w:shd w:val="clear" w:color="auto" w:fill="auto"/>
            <w:noWrap/>
            <w:vAlign w:val="bottom"/>
            <w:hideMark/>
          </w:tcPr>
          <w:p w14:paraId="4AAB667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1991</w:t>
            </w:r>
          </w:p>
        </w:tc>
        <w:tc>
          <w:tcPr>
            <w:tcW w:w="1516" w:type="dxa"/>
            <w:vAlign w:val="bottom"/>
          </w:tcPr>
          <w:p w14:paraId="2C879AB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17220</w:t>
            </w:r>
          </w:p>
        </w:tc>
        <w:tc>
          <w:tcPr>
            <w:tcW w:w="1118" w:type="dxa"/>
            <w:shd w:val="clear" w:color="auto" w:fill="auto"/>
            <w:noWrap/>
            <w:vAlign w:val="bottom"/>
            <w:hideMark/>
          </w:tcPr>
          <w:p w14:paraId="6946EEA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27764</w:t>
            </w:r>
          </w:p>
        </w:tc>
        <w:tc>
          <w:tcPr>
            <w:tcW w:w="885" w:type="dxa"/>
            <w:shd w:val="clear" w:color="auto" w:fill="auto"/>
            <w:noWrap/>
            <w:vAlign w:val="bottom"/>
            <w:hideMark/>
          </w:tcPr>
          <w:p w14:paraId="613ED29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4221B4B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2.45</w:t>
            </w:r>
          </w:p>
        </w:tc>
        <w:tc>
          <w:tcPr>
            <w:tcW w:w="2512" w:type="dxa"/>
            <w:shd w:val="clear" w:color="auto" w:fill="auto"/>
            <w:noWrap/>
            <w:vAlign w:val="bottom"/>
            <w:hideMark/>
          </w:tcPr>
          <w:p w14:paraId="221F6DE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-2.08</w:t>
            </w:r>
          </w:p>
        </w:tc>
        <w:tc>
          <w:tcPr>
            <w:tcW w:w="2688" w:type="dxa"/>
            <w:shd w:val="clear" w:color="auto" w:fill="auto"/>
            <w:noWrap/>
            <w:vAlign w:val="bottom"/>
            <w:hideMark/>
          </w:tcPr>
          <w:p w14:paraId="2AC74BE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0.83</w:t>
            </w:r>
          </w:p>
        </w:tc>
      </w:tr>
      <w:tr w:rsidR="000F16D6" w:rsidRPr="00ED3151" w14:paraId="5F146E7F" w14:textId="77777777" w:rsidTr="008275CC">
        <w:trPr>
          <w:trHeight w:val="255"/>
        </w:trPr>
        <w:tc>
          <w:tcPr>
            <w:tcW w:w="685" w:type="dxa"/>
            <w:shd w:val="clear" w:color="auto" w:fill="auto"/>
            <w:noWrap/>
            <w:vAlign w:val="bottom"/>
            <w:hideMark/>
          </w:tcPr>
          <w:p w14:paraId="4F76506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1992</w:t>
            </w:r>
          </w:p>
        </w:tc>
        <w:tc>
          <w:tcPr>
            <w:tcW w:w="1516" w:type="dxa"/>
            <w:vAlign w:val="bottom"/>
          </w:tcPr>
          <w:p w14:paraId="08F81AB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16471</w:t>
            </w:r>
          </w:p>
        </w:tc>
        <w:tc>
          <w:tcPr>
            <w:tcW w:w="1118" w:type="dxa"/>
            <w:shd w:val="clear" w:color="auto" w:fill="auto"/>
            <w:noWrap/>
            <w:vAlign w:val="bottom"/>
            <w:hideMark/>
          </w:tcPr>
          <w:p w14:paraId="3125FCB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28056</w:t>
            </w:r>
          </w:p>
        </w:tc>
        <w:tc>
          <w:tcPr>
            <w:tcW w:w="885" w:type="dxa"/>
            <w:shd w:val="clear" w:color="auto" w:fill="auto"/>
            <w:noWrap/>
            <w:vAlign w:val="bottom"/>
            <w:hideMark/>
          </w:tcPr>
          <w:p w14:paraId="195D5D6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2DD4756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2.70</w:t>
            </w:r>
          </w:p>
        </w:tc>
        <w:tc>
          <w:tcPr>
            <w:tcW w:w="2512" w:type="dxa"/>
            <w:shd w:val="clear" w:color="auto" w:fill="auto"/>
            <w:noWrap/>
            <w:vAlign w:val="bottom"/>
            <w:hideMark/>
          </w:tcPr>
          <w:p w14:paraId="4AA9EE5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-1.93</w:t>
            </w:r>
          </w:p>
        </w:tc>
        <w:tc>
          <w:tcPr>
            <w:tcW w:w="2688" w:type="dxa"/>
            <w:shd w:val="clear" w:color="auto" w:fill="auto"/>
            <w:noWrap/>
            <w:vAlign w:val="bottom"/>
            <w:hideMark/>
          </w:tcPr>
          <w:p w14:paraId="7428DF8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0.99</w:t>
            </w:r>
          </w:p>
        </w:tc>
      </w:tr>
      <w:tr w:rsidR="000F16D6" w:rsidRPr="00ED3151" w14:paraId="27F3D4C6" w14:textId="77777777" w:rsidTr="008275CC">
        <w:trPr>
          <w:trHeight w:val="255"/>
        </w:trPr>
        <w:tc>
          <w:tcPr>
            <w:tcW w:w="685" w:type="dxa"/>
            <w:shd w:val="clear" w:color="auto" w:fill="auto"/>
            <w:noWrap/>
            <w:vAlign w:val="bottom"/>
            <w:hideMark/>
          </w:tcPr>
          <w:p w14:paraId="2DDFF55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1993</w:t>
            </w:r>
          </w:p>
        </w:tc>
        <w:tc>
          <w:tcPr>
            <w:tcW w:w="1516" w:type="dxa"/>
            <w:vAlign w:val="bottom"/>
          </w:tcPr>
          <w:p w14:paraId="03D430C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16110</w:t>
            </w:r>
          </w:p>
        </w:tc>
        <w:tc>
          <w:tcPr>
            <w:tcW w:w="1118" w:type="dxa"/>
            <w:shd w:val="clear" w:color="auto" w:fill="auto"/>
            <w:noWrap/>
            <w:vAlign w:val="bottom"/>
            <w:hideMark/>
          </w:tcPr>
          <w:p w14:paraId="7E60D74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28020</w:t>
            </w:r>
          </w:p>
        </w:tc>
        <w:tc>
          <w:tcPr>
            <w:tcW w:w="885" w:type="dxa"/>
            <w:shd w:val="clear" w:color="auto" w:fill="auto"/>
            <w:noWrap/>
            <w:vAlign w:val="bottom"/>
            <w:hideMark/>
          </w:tcPr>
          <w:p w14:paraId="643092F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3683007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2.77</w:t>
            </w:r>
          </w:p>
        </w:tc>
        <w:tc>
          <w:tcPr>
            <w:tcW w:w="2512" w:type="dxa"/>
            <w:shd w:val="clear" w:color="auto" w:fill="auto"/>
            <w:noWrap/>
            <w:vAlign w:val="bottom"/>
            <w:hideMark/>
          </w:tcPr>
          <w:p w14:paraId="5AB4F2C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-1.93</w:t>
            </w:r>
          </w:p>
        </w:tc>
        <w:tc>
          <w:tcPr>
            <w:tcW w:w="2688" w:type="dxa"/>
            <w:shd w:val="clear" w:color="auto" w:fill="auto"/>
            <w:noWrap/>
            <w:vAlign w:val="bottom"/>
            <w:hideMark/>
          </w:tcPr>
          <w:p w14:paraId="6AD27C3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1.09</w:t>
            </w:r>
          </w:p>
        </w:tc>
      </w:tr>
      <w:tr w:rsidR="000F16D6" w:rsidRPr="00ED3151" w14:paraId="07FF3688" w14:textId="77777777" w:rsidTr="008275CC">
        <w:trPr>
          <w:trHeight w:val="255"/>
        </w:trPr>
        <w:tc>
          <w:tcPr>
            <w:tcW w:w="685" w:type="dxa"/>
            <w:shd w:val="clear" w:color="auto" w:fill="auto"/>
            <w:noWrap/>
            <w:vAlign w:val="bottom"/>
            <w:hideMark/>
          </w:tcPr>
          <w:p w14:paraId="5036696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1994</w:t>
            </w:r>
          </w:p>
        </w:tc>
        <w:tc>
          <w:tcPr>
            <w:tcW w:w="1516" w:type="dxa"/>
            <w:vAlign w:val="bottom"/>
          </w:tcPr>
          <w:p w14:paraId="5276541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16419</w:t>
            </w:r>
          </w:p>
        </w:tc>
        <w:tc>
          <w:tcPr>
            <w:tcW w:w="1118" w:type="dxa"/>
            <w:shd w:val="clear" w:color="auto" w:fill="auto"/>
            <w:noWrap/>
            <w:vAlign w:val="bottom"/>
            <w:hideMark/>
          </w:tcPr>
          <w:p w14:paraId="208578C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27121</w:t>
            </w:r>
          </w:p>
        </w:tc>
        <w:tc>
          <w:tcPr>
            <w:tcW w:w="885" w:type="dxa"/>
            <w:shd w:val="clear" w:color="auto" w:fill="auto"/>
            <w:noWrap/>
            <w:vAlign w:val="bottom"/>
            <w:hideMark/>
          </w:tcPr>
          <w:p w14:paraId="3B777CD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71FD9C1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2.49</w:t>
            </w:r>
          </w:p>
        </w:tc>
        <w:tc>
          <w:tcPr>
            <w:tcW w:w="2512" w:type="dxa"/>
            <w:shd w:val="clear" w:color="auto" w:fill="auto"/>
            <w:noWrap/>
            <w:vAlign w:val="bottom"/>
            <w:hideMark/>
          </w:tcPr>
          <w:p w14:paraId="295B44C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-2.30</w:t>
            </w:r>
          </w:p>
        </w:tc>
        <w:tc>
          <w:tcPr>
            <w:tcW w:w="2688" w:type="dxa"/>
            <w:shd w:val="clear" w:color="auto" w:fill="auto"/>
            <w:noWrap/>
            <w:vAlign w:val="bottom"/>
            <w:hideMark/>
          </w:tcPr>
          <w:p w14:paraId="2D6B49E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0.97</w:t>
            </w:r>
          </w:p>
        </w:tc>
      </w:tr>
      <w:tr w:rsidR="000F16D6" w:rsidRPr="00ED3151" w14:paraId="57E5808F" w14:textId="77777777" w:rsidTr="008275CC">
        <w:trPr>
          <w:trHeight w:val="255"/>
        </w:trPr>
        <w:tc>
          <w:tcPr>
            <w:tcW w:w="685" w:type="dxa"/>
            <w:shd w:val="clear" w:color="auto" w:fill="auto"/>
            <w:noWrap/>
            <w:vAlign w:val="bottom"/>
            <w:hideMark/>
          </w:tcPr>
          <w:p w14:paraId="64DBAC7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1995</w:t>
            </w:r>
          </w:p>
        </w:tc>
        <w:tc>
          <w:tcPr>
            <w:tcW w:w="1516" w:type="dxa"/>
            <w:vAlign w:val="bottom"/>
          </w:tcPr>
          <w:p w14:paraId="5A7324E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16130</w:t>
            </w:r>
          </w:p>
        </w:tc>
        <w:tc>
          <w:tcPr>
            <w:tcW w:w="1118" w:type="dxa"/>
            <w:shd w:val="clear" w:color="auto" w:fill="auto"/>
            <w:noWrap/>
            <w:vAlign w:val="bottom"/>
            <w:hideMark/>
          </w:tcPr>
          <w:p w14:paraId="0E5B47B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26936</w:t>
            </w:r>
          </w:p>
        </w:tc>
        <w:tc>
          <w:tcPr>
            <w:tcW w:w="885" w:type="dxa"/>
            <w:shd w:val="clear" w:color="auto" w:fill="auto"/>
            <w:noWrap/>
            <w:vAlign w:val="bottom"/>
            <w:hideMark/>
          </w:tcPr>
          <w:p w14:paraId="5EDB589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1FE1ED7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2.52</w:t>
            </w:r>
          </w:p>
        </w:tc>
        <w:tc>
          <w:tcPr>
            <w:tcW w:w="2512" w:type="dxa"/>
            <w:shd w:val="clear" w:color="auto" w:fill="auto"/>
            <w:noWrap/>
            <w:vAlign w:val="bottom"/>
            <w:hideMark/>
          </w:tcPr>
          <w:p w14:paraId="39600E4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-2.37</w:t>
            </w:r>
          </w:p>
        </w:tc>
        <w:tc>
          <w:tcPr>
            <w:tcW w:w="2688" w:type="dxa"/>
            <w:shd w:val="clear" w:color="auto" w:fill="auto"/>
            <w:noWrap/>
            <w:vAlign w:val="bottom"/>
            <w:hideMark/>
          </w:tcPr>
          <w:p w14:paraId="3510930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0.86</w:t>
            </w:r>
          </w:p>
        </w:tc>
      </w:tr>
      <w:tr w:rsidR="000F16D6" w:rsidRPr="00ED3151" w14:paraId="7A170E57" w14:textId="77777777" w:rsidTr="008275CC">
        <w:trPr>
          <w:trHeight w:val="255"/>
        </w:trPr>
        <w:tc>
          <w:tcPr>
            <w:tcW w:w="685" w:type="dxa"/>
            <w:shd w:val="clear" w:color="auto" w:fill="auto"/>
            <w:noWrap/>
            <w:vAlign w:val="bottom"/>
            <w:hideMark/>
          </w:tcPr>
          <w:p w14:paraId="1A81C1F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1996</w:t>
            </w:r>
          </w:p>
        </w:tc>
        <w:tc>
          <w:tcPr>
            <w:tcW w:w="1516" w:type="dxa"/>
            <w:vAlign w:val="bottom"/>
          </w:tcPr>
          <w:p w14:paraId="7EFA2C2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15958</w:t>
            </w:r>
          </w:p>
        </w:tc>
        <w:tc>
          <w:tcPr>
            <w:tcW w:w="1118" w:type="dxa"/>
            <w:shd w:val="clear" w:color="auto" w:fill="auto"/>
            <w:noWrap/>
            <w:vAlign w:val="bottom"/>
            <w:hideMark/>
          </w:tcPr>
          <w:p w14:paraId="5E7C490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26682</w:t>
            </w:r>
          </w:p>
        </w:tc>
        <w:tc>
          <w:tcPr>
            <w:tcW w:w="885" w:type="dxa"/>
            <w:shd w:val="clear" w:color="auto" w:fill="auto"/>
            <w:noWrap/>
            <w:vAlign w:val="bottom"/>
            <w:hideMark/>
          </w:tcPr>
          <w:p w14:paraId="610982C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44EBF1B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2.50</w:t>
            </w:r>
          </w:p>
        </w:tc>
        <w:tc>
          <w:tcPr>
            <w:tcW w:w="2512" w:type="dxa"/>
            <w:shd w:val="clear" w:color="auto" w:fill="auto"/>
            <w:noWrap/>
            <w:vAlign w:val="bottom"/>
            <w:hideMark/>
          </w:tcPr>
          <w:p w14:paraId="2AA44A3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-2.47</w:t>
            </w:r>
          </w:p>
        </w:tc>
        <w:tc>
          <w:tcPr>
            <w:tcW w:w="2688" w:type="dxa"/>
            <w:shd w:val="clear" w:color="auto" w:fill="auto"/>
            <w:noWrap/>
            <w:vAlign w:val="bottom"/>
            <w:hideMark/>
          </w:tcPr>
          <w:p w14:paraId="7BBF6F2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0.86</w:t>
            </w:r>
          </w:p>
        </w:tc>
      </w:tr>
      <w:tr w:rsidR="000F16D6" w:rsidRPr="00ED3151" w14:paraId="729DD92D" w14:textId="77777777" w:rsidTr="008275CC">
        <w:trPr>
          <w:trHeight w:val="255"/>
        </w:trPr>
        <w:tc>
          <w:tcPr>
            <w:tcW w:w="685" w:type="dxa"/>
            <w:shd w:val="clear" w:color="auto" w:fill="auto"/>
            <w:noWrap/>
            <w:vAlign w:val="bottom"/>
            <w:hideMark/>
          </w:tcPr>
          <w:p w14:paraId="618E193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1997</w:t>
            </w:r>
          </w:p>
        </w:tc>
        <w:tc>
          <w:tcPr>
            <w:tcW w:w="1516" w:type="dxa"/>
            <w:vAlign w:val="bottom"/>
          </w:tcPr>
          <w:p w14:paraId="236A255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15700</w:t>
            </w:r>
          </w:p>
        </w:tc>
        <w:tc>
          <w:tcPr>
            <w:tcW w:w="1118" w:type="dxa"/>
            <w:shd w:val="clear" w:color="auto" w:fill="auto"/>
            <w:noWrap/>
            <w:vAlign w:val="bottom"/>
            <w:hideMark/>
          </w:tcPr>
          <w:p w14:paraId="3A26D2E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26521</w:t>
            </w:r>
          </w:p>
        </w:tc>
        <w:tc>
          <w:tcPr>
            <w:tcW w:w="885" w:type="dxa"/>
            <w:shd w:val="clear" w:color="auto" w:fill="auto"/>
            <w:noWrap/>
            <w:vAlign w:val="bottom"/>
            <w:hideMark/>
          </w:tcPr>
          <w:p w14:paraId="7E756AB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798AD76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2.52</w:t>
            </w:r>
          </w:p>
        </w:tc>
        <w:tc>
          <w:tcPr>
            <w:tcW w:w="2512" w:type="dxa"/>
            <w:shd w:val="clear" w:color="auto" w:fill="auto"/>
            <w:noWrap/>
            <w:vAlign w:val="bottom"/>
            <w:hideMark/>
          </w:tcPr>
          <w:p w14:paraId="5E77433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-2.54</w:t>
            </w:r>
          </w:p>
        </w:tc>
        <w:tc>
          <w:tcPr>
            <w:tcW w:w="2688" w:type="dxa"/>
            <w:shd w:val="clear" w:color="auto" w:fill="auto"/>
            <w:noWrap/>
            <w:vAlign w:val="bottom"/>
            <w:hideMark/>
          </w:tcPr>
          <w:p w14:paraId="205B88D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0.81</w:t>
            </w:r>
          </w:p>
        </w:tc>
      </w:tr>
      <w:tr w:rsidR="000F16D6" w:rsidRPr="00ED3151" w14:paraId="05684ED1" w14:textId="77777777" w:rsidTr="008275CC">
        <w:trPr>
          <w:trHeight w:val="255"/>
        </w:trPr>
        <w:tc>
          <w:tcPr>
            <w:tcW w:w="685" w:type="dxa"/>
            <w:shd w:val="clear" w:color="auto" w:fill="auto"/>
            <w:noWrap/>
            <w:vAlign w:val="bottom"/>
            <w:hideMark/>
          </w:tcPr>
          <w:p w14:paraId="2CA1863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1998</w:t>
            </w:r>
          </w:p>
        </w:tc>
        <w:tc>
          <w:tcPr>
            <w:tcW w:w="1516" w:type="dxa"/>
            <w:vAlign w:val="bottom"/>
          </w:tcPr>
          <w:p w14:paraId="4BA6B0F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15339</w:t>
            </w:r>
          </w:p>
        </w:tc>
        <w:tc>
          <w:tcPr>
            <w:tcW w:w="1118" w:type="dxa"/>
            <w:shd w:val="clear" w:color="auto" w:fill="auto"/>
            <w:noWrap/>
            <w:vAlign w:val="bottom"/>
            <w:hideMark/>
          </w:tcPr>
          <w:p w14:paraId="54E0BEE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26546</w:t>
            </w:r>
          </w:p>
        </w:tc>
        <w:tc>
          <w:tcPr>
            <w:tcW w:w="885" w:type="dxa"/>
            <w:shd w:val="clear" w:color="auto" w:fill="auto"/>
            <w:noWrap/>
            <w:vAlign w:val="bottom"/>
            <w:hideMark/>
          </w:tcPr>
          <w:p w14:paraId="4D08EB2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6A32105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2.61</w:t>
            </w:r>
          </w:p>
        </w:tc>
        <w:tc>
          <w:tcPr>
            <w:tcW w:w="2512" w:type="dxa"/>
            <w:shd w:val="clear" w:color="auto" w:fill="auto"/>
            <w:noWrap/>
            <w:vAlign w:val="bottom"/>
            <w:hideMark/>
          </w:tcPr>
          <w:p w14:paraId="1DA96C9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-2.54</w:t>
            </w:r>
          </w:p>
        </w:tc>
        <w:tc>
          <w:tcPr>
            <w:tcW w:w="2688" w:type="dxa"/>
            <w:shd w:val="clear" w:color="auto" w:fill="auto"/>
            <w:noWrap/>
            <w:vAlign w:val="bottom"/>
            <w:hideMark/>
          </w:tcPr>
          <w:p w14:paraId="07B6A86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0.88</w:t>
            </w:r>
          </w:p>
        </w:tc>
      </w:tr>
      <w:tr w:rsidR="000F16D6" w:rsidRPr="00ED3151" w14:paraId="4A8432C9" w14:textId="77777777" w:rsidTr="008275CC">
        <w:trPr>
          <w:trHeight w:val="255"/>
        </w:trPr>
        <w:tc>
          <w:tcPr>
            <w:tcW w:w="685" w:type="dxa"/>
            <w:shd w:val="clear" w:color="auto" w:fill="auto"/>
            <w:noWrap/>
            <w:vAlign w:val="bottom"/>
            <w:hideMark/>
          </w:tcPr>
          <w:p w14:paraId="0DA46D0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1999</w:t>
            </w:r>
          </w:p>
        </w:tc>
        <w:tc>
          <w:tcPr>
            <w:tcW w:w="1516" w:type="dxa"/>
            <w:vAlign w:val="bottom"/>
          </w:tcPr>
          <w:p w14:paraId="77F6D1B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14797</w:t>
            </w:r>
          </w:p>
        </w:tc>
        <w:tc>
          <w:tcPr>
            <w:tcW w:w="1118" w:type="dxa"/>
            <w:shd w:val="clear" w:color="auto" w:fill="auto"/>
            <w:noWrap/>
            <w:vAlign w:val="bottom"/>
            <w:hideMark/>
          </w:tcPr>
          <w:p w14:paraId="52D7900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27027</w:t>
            </w:r>
          </w:p>
        </w:tc>
        <w:tc>
          <w:tcPr>
            <w:tcW w:w="885" w:type="dxa"/>
            <w:shd w:val="clear" w:color="auto" w:fill="auto"/>
            <w:noWrap/>
            <w:vAlign w:val="bottom"/>
            <w:hideMark/>
          </w:tcPr>
          <w:p w14:paraId="32BE1C4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424F128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2.85</w:t>
            </w:r>
          </w:p>
        </w:tc>
        <w:tc>
          <w:tcPr>
            <w:tcW w:w="2512" w:type="dxa"/>
            <w:shd w:val="clear" w:color="auto" w:fill="auto"/>
            <w:noWrap/>
            <w:vAlign w:val="bottom"/>
            <w:hideMark/>
          </w:tcPr>
          <w:p w14:paraId="6E85A25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-2.37</w:t>
            </w:r>
          </w:p>
        </w:tc>
        <w:tc>
          <w:tcPr>
            <w:tcW w:w="2688" w:type="dxa"/>
            <w:shd w:val="clear" w:color="auto" w:fill="auto"/>
            <w:noWrap/>
            <w:vAlign w:val="bottom"/>
            <w:hideMark/>
          </w:tcPr>
          <w:p w14:paraId="17B3099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1.18</w:t>
            </w:r>
          </w:p>
        </w:tc>
      </w:tr>
      <w:tr w:rsidR="000F16D6" w:rsidRPr="00ED3151" w14:paraId="54EC2CB4" w14:textId="77777777" w:rsidTr="008275CC">
        <w:trPr>
          <w:trHeight w:val="255"/>
        </w:trPr>
        <w:tc>
          <w:tcPr>
            <w:tcW w:w="685" w:type="dxa"/>
            <w:tcBorders>
              <w:bottom w:val="nil"/>
            </w:tcBorders>
            <w:shd w:val="clear" w:color="auto" w:fill="auto"/>
            <w:noWrap/>
            <w:vAlign w:val="bottom"/>
            <w:hideMark/>
          </w:tcPr>
          <w:p w14:paraId="4C9D1AB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2000</w:t>
            </w:r>
          </w:p>
        </w:tc>
        <w:tc>
          <w:tcPr>
            <w:tcW w:w="1516" w:type="dxa"/>
            <w:tcBorders>
              <w:bottom w:val="nil"/>
            </w:tcBorders>
            <w:vAlign w:val="bottom"/>
          </w:tcPr>
          <w:p w14:paraId="4215D1B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13644</w:t>
            </w:r>
          </w:p>
        </w:tc>
        <w:tc>
          <w:tcPr>
            <w:tcW w:w="1118" w:type="dxa"/>
            <w:tcBorders>
              <w:bottom w:val="nil"/>
            </w:tcBorders>
            <w:shd w:val="clear" w:color="auto" w:fill="auto"/>
            <w:noWrap/>
            <w:vAlign w:val="bottom"/>
            <w:hideMark/>
          </w:tcPr>
          <w:p w14:paraId="5A1A418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29562</w:t>
            </w:r>
          </w:p>
        </w:tc>
        <w:tc>
          <w:tcPr>
            <w:tcW w:w="885" w:type="dxa"/>
            <w:tcBorders>
              <w:bottom w:val="nil"/>
            </w:tcBorders>
            <w:shd w:val="clear" w:color="auto" w:fill="auto"/>
            <w:noWrap/>
            <w:vAlign w:val="bottom"/>
            <w:hideMark/>
          </w:tcPr>
          <w:p w14:paraId="3C50A3C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tcBorders>
              <w:bottom w:val="nil"/>
            </w:tcBorders>
            <w:shd w:val="clear" w:color="auto" w:fill="auto"/>
            <w:noWrap/>
            <w:vAlign w:val="bottom"/>
            <w:hideMark/>
          </w:tcPr>
          <w:p w14:paraId="7CA8951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3.71</w:t>
            </w:r>
          </w:p>
        </w:tc>
        <w:tc>
          <w:tcPr>
            <w:tcW w:w="2512" w:type="dxa"/>
            <w:tcBorders>
              <w:bottom w:val="nil"/>
            </w:tcBorders>
            <w:shd w:val="clear" w:color="auto" w:fill="auto"/>
            <w:noWrap/>
            <w:vAlign w:val="bottom"/>
            <w:hideMark/>
          </w:tcPr>
          <w:p w14:paraId="6A6C4DD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-1.57</w:t>
            </w:r>
          </w:p>
        </w:tc>
        <w:tc>
          <w:tcPr>
            <w:tcW w:w="2688" w:type="dxa"/>
            <w:tcBorders>
              <w:bottom w:val="nil"/>
            </w:tcBorders>
            <w:shd w:val="clear" w:color="auto" w:fill="auto"/>
            <w:noWrap/>
            <w:vAlign w:val="bottom"/>
            <w:hideMark/>
          </w:tcPr>
          <w:p w14:paraId="57F45EF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1.90</w:t>
            </w:r>
          </w:p>
        </w:tc>
      </w:tr>
      <w:tr w:rsidR="000F16D6" w:rsidRPr="00ED3151" w14:paraId="24770241" w14:textId="77777777" w:rsidTr="008275CC">
        <w:trPr>
          <w:trHeight w:val="255"/>
        </w:trPr>
        <w:tc>
          <w:tcPr>
            <w:tcW w:w="685" w:type="dxa"/>
            <w:tcBorders>
              <w:top w:val="nil"/>
              <w:bottom w:val="nil"/>
            </w:tcBorders>
            <w:shd w:val="clear" w:color="auto" w:fill="auto"/>
            <w:noWrap/>
            <w:vAlign w:val="bottom"/>
            <w:hideMark/>
          </w:tcPr>
          <w:p w14:paraId="037BE2B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2001</w:t>
            </w:r>
          </w:p>
        </w:tc>
        <w:tc>
          <w:tcPr>
            <w:tcW w:w="1516" w:type="dxa"/>
            <w:tcBorders>
              <w:top w:val="nil"/>
              <w:bottom w:val="nil"/>
            </w:tcBorders>
            <w:vAlign w:val="bottom"/>
          </w:tcPr>
          <w:p w14:paraId="42B53A7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13384</w:t>
            </w:r>
          </w:p>
        </w:tc>
        <w:tc>
          <w:tcPr>
            <w:tcW w:w="1118" w:type="dxa"/>
            <w:tcBorders>
              <w:top w:val="nil"/>
              <w:bottom w:val="nil"/>
            </w:tcBorders>
            <w:shd w:val="clear" w:color="auto" w:fill="auto"/>
            <w:noWrap/>
            <w:vAlign w:val="bottom"/>
            <w:hideMark/>
          </w:tcPr>
          <w:p w14:paraId="3D915CC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29909</w:t>
            </w:r>
          </w:p>
        </w:tc>
        <w:tc>
          <w:tcPr>
            <w:tcW w:w="885" w:type="dxa"/>
            <w:tcBorders>
              <w:top w:val="nil"/>
              <w:bottom w:val="nil"/>
            </w:tcBorders>
            <w:shd w:val="clear" w:color="auto" w:fill="auto"/>
            <w:noWrap/>
            <w:vAlign w:val="bottom"/>
            <w:hideMark/>
          </w:tcPr>
          <w:p w14:paraId="0CA0D47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tcBorders>
              <w:top w:val="nil"/>
              <w:bottom w:val="nil"/>
            </w:tcBorders>
            <w:shd w:val="clear" w:color="auto" w:fill="auto"/>
            <w:noWrap/>
            <w:vAlign w:val="bottom"/>
            <w:hideMark/>
          </w:tcPr>
          <w:p w14:paraId="1103F6C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3.85</w:t>
            </w:r>
          </w:p>
        </w:tc>
        <w:tc>
          <w:tcPr>
            <w:tcW w:w="2512" w:type="dxa"/>
            <w:tcBorders>
              <w:top w:val="nil"/>
              <w:bottom w:val="nil"/>
            </w:tcBorders>
            <w:shd w:val="clear" w:color="auto" w:fill="auto"/>
            <w:noWrap/>
            <w:vAlign w:val="bottom"/>
            <w:hideMark/>
          </w:tcPr>
          <w:p w14:paraId="6020164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-1.50</w:t>
            </w:r>
          </w:p>
        </w:tc>
        <w:tc>
          <w:tcPr>
            <w:tcW w:w="2688" w:type="dxa"/>
            <w:tcBorders>
              <w:top w:val="nil"/>
              <w:bottom w:val="nil"/>
            </w:tcBorders>
            <w:shd w:val="clear" w:color="auto" w:fill="auto"/>
            <w:noWrap/>
            <w:vAlign w:val="bottom"/>
            <w:hideMark/>
          </w:tcPr>
          <w:p w14:paraId="4A045D2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2.14</w:t>
            </w:r>
          </w:p>
        </w:tc>
      </w:tr>
      <w:tr w:rsidR="000F16D6" w:rsidRPr="00ED3151" w14:paraId="1D0A11C4" w14:textId="77777777" w:rsidTr="008275CC">
        <w:trPr>
          <w:trHeight w:val="255"/>
        </w:trPr>
        <w:tc>
          <w:tcPr>
            <w:tcW w:w="685" w:type="dxa"/>
            <w:tcBorders>
              <w:top w:val="nil"/>
              <w:bottom w:val="nil"/>
            </w:tcBorders>
            <w:shd w:val="clear" w:color="auto" w:fill="auto"/>
            <w:noWrap/>
            <w:vAlign w:val="bottom"/>
            <w:hideMark/>
          </w:tcPr>
          <w:p w14:paraId="049E43F8"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2002</w:t>
            </w:r>
          </w:p>
        </w:tc>
        <w:tc>
          <w:tcPr>
            <w:tcW w:w="1516" w:type="dxa"/>
            <w:tcBorders>
              <w:top w:val="nil"/>
              <w:bottom w:val="nil"/>
            </w:tcBorders>
            <w:vAlign w:val="bottom"/>
          </w:tcPr>
          <w:p w14:paraId="46A2381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13040</w:t>
            </w:r>
          </w:p>
        </w:tc>
        <w:tc>
          <w:tcPr>
            <w:tcW w:w="1118" w:type="dxa"/>
            <w:tcBorders>
              <w:top w:val="nil"/>
              <w:bottom w:val="nil"/>
            </w:tcBorders>
            <w:shd w:val="clear" w:color="auto" w:fill="auto"/>
            <w:noWrap/>
            <w:vAlign w:val="bottom"/>
            <w:hideMark/>
          </w:tcPr>
          <w:p w14:paraId="584EB0A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30599</w:t>
            </w:r>
          </w:p>
        </w:tc>
        <w:tc>
          <w:tcPr>
            <w:tcW w:w="885" w:type="dxa"/>
            <w:tcBorders>
              <w:top w:val="nil"/>
              <w:bottom w:val="nil"/>
            </w:tcBorders>
            <w:shd w:val="clear" w:color="auto" w:fill="auto"/>
            <w:noWrap/>
            <w:vAlign w:val="bottom"/>
            <w:hideMark/>
          </w:tcPr>
          <w:p w14:paraId="5DDB0E5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tcBorders>
              <w:top w:val="nil"/>
              <w:bottom w:val="nil"/>
            </w:tcBorders>
            <w:shd w:val="clear" w:color="auto" w:fill="auto"/>
            <w:noWrap/>
            <w:vAlign w:val="bottom"/>
            <w:hideMark/>
          </w:tcPr>
          <w:p w14:paraId="37C30BF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4.09</w:t>
            </w:r>
          </w:p>
        </w:tc>
        <w:tc>
          <w:tcPr>
            <w:tcW w:w="2512" w:type="dxa"/>
            <w:tcBorders>
              <w:top w:val="nil"/>
              <w:bottom w:val="nil"/>
            </w:tcBorders>
            <w:shd w:val="clear" w:color="auto" w:fill="auto"/>
            <w:noWrap/>
            <w:vAlign w:val="bottom"/>
            <w:hideMark/>
          </w:tcPr>
          <w:p w14:paraId="50AF823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-1.33</w:t>
            </w:r>
          </w:p>
        </w:tc>
        <w:tc>
          <w:tcPr>
            <w:tcW w:w="2688" w:type="dxa"/>
            <w:tcBorders>
              <w:top w:val="nil"/>
              <w:bottom w:val="nil"/>
            </w:tcBorders>
            <w:shd w:val="clear" w:color="auto" w:fill="auto"/>
            <w:noWrap/>
            <w:vAlign w:val="bottom"/>
            <w:hideMark/>
          </w:tcPr>
          <w:p w14:paraId="782420C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2.37</w:t>
            </w:r>
          </w:p>
        </w:tc>
      </w:tr>
      <w:tr w:rsidR="000F16D6" w:rsidRPr="00ED3151" w14:paraId="54E4115F" w14:textId="77777777" w:rsidTr="008275CC">
        <w:trPr>
          <w:trHeight w:val="255"/>
        </w:trPr>
        <w:tc>
          <w:tcPr>
            <w:tcW w:w="685" w:type="dxa"/>
            <w:tcBorders>
              <w:top w:val="nil"/>
            </w:tcBorders>
            <w:shd w:val="clear" w:color="auto" w:fill="auto"/>
            <w:noWrap/>
            <w:vAlign w:val="bottom"/>
            <w:hideMark/>
          </w:tcPr>
          <w:p w14:paraId="26584AC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2003</w:t>
            </w:r>
          </w:p>
        </w:tc>
        <w:tc>
          <w:tcPr>
            <w:tcW w:w="1516" w:type="dxa"/>
            <w:tcBorders>
              <w:top w:val="nil"/>
            </w:tcBorders>
            <w:vAlign w:val="bottom"/>
          </w:tcPr>
          <w:p w14:paraId="243934B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12630</w:t>
            </w:r>
          </w:p>
        </w:tc>
        <w:tc>
          <w:tcPr>
            <w:tcW w:w="1118" w:type="dxa"/>
            <w:tcBorders>
              <w:top w:val="nil"/>
            </w:tcBorders>
            <w:shd w:val="clear" w:color="auto" w:fill="auto"/>
            <w:noWrap/>
            <w:vAlign w:val="bottom"/>
            <w:hideMark/>
          </w:tcPr>
          <w:p w14:paraId="41A93A4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31579</w:t>
            </w:r>
          </w:p>
        </w:tc>
        <w:tc>
          <w:tcPr>
            <w:tcW w:w="885" w:type="dxa"/>
            <w:tcBorders>
              <w:top w:val="nil"/>
            </w:tcBorders>
            <w:shd w:val="clear" w:color="auto" w:fill="auto"/>
            <w:noWrap/>
            <w:vAlign w:val="bottom"/>
            <w:hideMark/>
          </w:tcPr>
          <w:p w14:paraId="142EC80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tcBorders>
              <w:top w:val="nil"/>
            </w:tcBorders>
            <w:shd w:val="clear" w:color="auto" w:fill="auto"/>
            <w:noWrap/>
            <w:vAlign w:val="bottom"/>
            <w:hideMark/>
          </w:tcPr>
          <w:p w14:paraId="61BBD05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4.41</w:t>
            </w:r>
          </w:p>
        </w:tc>
        <w:tc>
          <w:tcPr>
            <w:tcW w:w="2512" w:type="dxa"/>
            <w:tcBorders>
              <w:top w:val="nil"/>
            </w:tcBorders>
            <w:shd w:val="clear" w:color="auto" w:fill="auto"/>
            <w:noWrap/>
            <w:vAlign w:val="bottom"/>
            <w:hideMark/>
          </w:tcPr>
          <w:p w14:paraId="7D355F3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-1.09</w:t>
            </w:r>
          </w:p>
        </w:tc>
        <w:tc>
          <w:tcPr>
            <w:tcW w:w="2688" w:type="dxa"/>
            <w:tcBorders>
              <w:top w:val="nil"/>
            </w:tcBorders>
            <w:shd w:val="clear" w:color="auto" w:fill="auto"/>
            <w:noWrap/>
            <w:vAlign w:val="bottom"/>
            <w:hideMark/>
          </w:tcPr>
          <w:p w14:paraId="0393B71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2.85</w:t>
            </w:r>
          </w:p>
        </w:tc>
      </w:tr>
      <w:tr w:rsidR="000F16D6" w:rsidRPr="00ED3151" w14:paraId="06FFE6B9" w14:textId="77777777" w:rsidTr="008275CC">
        <w:trPr>
          <w:trHeight w:val="255"/>
        </w:trPr>
        <w:tc>
          <w:tcPr>
            <w:tcW w:w="685" w:type="dxa"/>
            <w:shd w:val="clear" w:color="auto" w:fill="auto"/>
            <w:noWrap/>
            <w:vAlign w:val="bottom"/>
            <w:hideMark/>
          </w:tcPr>
          <w:p w14:paraId="4C7B5AC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2004</w:t>
            </w:r>
          </w:p>
        </w:tc>
        <w:tc>
          <w:tcPr>
            <w:tcW w:w="1516" w:type="dxa"/>
            <w:vAlign w:val="bottom"/>
          </w:tcPr>
          <w:p w14:paraId="33575CE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12496</w:t>
            </w:r>
          </w:p>
        </w:tc>
        <w:tc>
          <w:tcPr>
            <w:tcW w:w="1118" w:type="dxa"/>
            <w:shd w:val="clear" w:color="auto" w:fill="auto"/>
            <w:noWrap/>
            <w:vAlign w:val="bottom"/>
            <w:hideMark/>
          </w:tcPr>
          <w:p w14:paraId="3993585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30920</w:t>
            </w:r>
          </w:p>
        </w:tc>
        <w:tc>
          <w:tcPr>
            <w:tcW w:w="885" w:type="dxa"/>
            <w:shd w:val="clear" w:color="auto" w:fill="auto"/>
            <w:noWrap/>
            <w:vAlign w:val="bottom"/>
            <w:hideMark/>
          </w:tcPr>
          <w:p w14:paraId="64AFEBD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4BF6D3A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w:t>
            </w:r>
          </w:p>
        </w:tc>
        <w:tc>
          <w:tcPr>
            <w:tcW w:w="2512" w:type="dxa"/>
            <w:shd w:val="clear" w:color="auto" w:fill="auto"/>
            <w:noWrap/>
            <w:vAlign w:val="bottom"/>
            <w:hideMark/>
          </w:tcPr>
          <w:p w14:paraId="5723350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-1.31</w:t>
            </w:r>
          </w:p>
        </w:tc>
        <w:tc>
          <w:tcPr>
            <w:tcW w:w="2688" w:type="dxa"/>
            <w:shd w:val="clear" w:color="auto" w:fill="auto"/>
            <w:noWrap/>
            <w:vAlign w:val="bottom"/>
            <w:hideMark/>
          </w:tcPr>
          <w:p w14:paraId="7CB6AC6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2.79</w:t>
            </w:r>
          </w:p>
        </w:tc>
      </w:tr>
      <w:tr w:rsidR="000F16D6" w:rsidRPr="00ED3151" w14:paraId="2C72533D" w14:textId="77777777" w:rsidTr="008275CC">
        <w:trPr>
          <w:trHeight w:val="255"/>
        </w:trPr>
        <w:tc>
          <w:tcPr>
            <w:tcW w:w="685" w:type="dxa"/>
            <w:shd w:val="clear" w:color="auto" w:fill="auto"/>
            <w:noWrap/>
            <w:vAlign w:val="bottom"/>
            <w:hideMark/>
          </w:tcPr>
          <w:p w14:paraId="224306D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2005</w:t>
            </w:r>
          </w:p>
        </w:tc>
        <w:tc>
          <w:tcPr>
            <w:tcW w:w="1516" w:type="dxa"/>
            <w:vAlign w:val="bottom"/>
          </w:tcPr>
          <w:p w14:paraId="0069884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12333</w:t>
            </w:r>
          </w:p>
        </w:tc>
        <w:tc>
          <w:tcPr>
            <w:tcW w:w="1118" w:type="dxa"/>
            <w:shd w:val="clear" w:color="auto" w:fill="auto"/>
            <w:noWrap/>
            <w:vAlign w:val="bottom"/>
            <w:hideMark/>
          </w:tcPr>
          <w:p w14:paraId="6B9E959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30272</w:t>
            </w:r>
          </w:p>
        </w:tc>
        <w:tc>
          <w:tcPr>
            <w:tcW w:w="885" w:type="dxa"/>
            <w:shd w:val="clear" w:color="auto" w:fill="auto"/>
            <w:noWrap/>
            <w:vAlign w:val="bottom"/>
            <w:hideMark/>
          </w:tcPr>
          <w:p w14:paraId="3DDC99D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5307B8BB"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4.18</w:t>
            </w:r>
          </w:p>
        </w:tc>
        <w:tc>
          <w:tcPr>
            <w:tcW w:w="2512" w:type="dxa"/>
            <w:shd w:val="clear" w:color="auto" w:fill="auto"/>
            <w:noWrap/>
            <w:vAlign w:val="bottom"/>
            <w:hideMark/>
          </w:tcPr>
          <w:p w14:paraId="6A46CB0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-1.53</w:t>
            </w:r>
          </w:p>
        </w:tc>
        <w:tc>
          <w:tcPr>
            <w:tcW w:w="2688" w:type="dxa"/>
            <w:shd w:val="clear" w:color="auto" w:fill="auto"/>
            <w:noWrap/>
            <w:vAlign w:val="bottom"/>
            <w:hideMark/>
          </w:tcPr>
          <w:p w14:paraId="38E7B75E"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2.72</w:t>
            </w:r>
          </w:p>
        </w:tc>
      </w:tr>
      <w:tr w:rsidR="000F16D6" w:rsidRPr="00ED3151" w14:paraId="1CD2CEFF" w14:textId="77777777" w:rsidTr="008275CC">
        <w:trPr>
          <w:trHeight w:val="255"/>
        </w:trPr>
        <w:tc>
          <w:tcPr>
            <w:tcW w:w="685" w:type="dxa"/>
            <w:shd w:val="clear" w:color="auto" w:fill="auto"/>
            <w:noWrap/>
            <w:vAlign w:val="bottom"/>
            <w:hideMark/>
          </w:tcPr>
          <w:p w14:paraId="38F0069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2006</w:t>
            </w:r>
          </w:p>
        </w:tc>
        <w:tc>
          <w:tcPr>
            <w:tcW w:w="1516" w:type="dxa"/>
            <w:vAlign w:val="bottom"/>
          </w:tcPr>
          <w:p w14:paraId="6B39372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12031</w:t>
            </w:r>
          </w:p>
        </w:tc>
        <w:tc>
          <w:tcPr>
            <w:tcW w:w="1118" w:type="dxa"/>
            <w:shd w:val="clear" w:color="auto" w:fill="auto"/>
            <w:noWrap/>
            <w:vAlign w:val="bottom"/>
            <w:hideMark/>
          </w:tcPr>
          <w:p w14:paraId="0D06AA45"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30098</w:t>
            </w:r>
          </w:p>
        </w:tc>
        <w:tc>
          <w:tcPr>
            <w:tcW w:w="885" w:type="dxa"/>
            <w:shd w:val="clear" w:color="auto" w:fill="auto"/>
            <w:noWrap/>
            <w:vAlign w:val="bottom"/>
            <w:hideMark/>
          </w:tcPr>
          <w:p w14:paraId="53BEC25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5832D3C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4.21</w:t>
            </w:r>
          </w:p>
        </w:tc>
        <w:tc>
          <w:tcPr>
            <w:tcW w:w="2512" w:type="dxa"/>
            <w:shd w:val="clear" w:color="auto" w:fill="auto"/>
            <w:noWrap/>
            <w:vAlign w:val="bottom"/>
            <w:hideMark/>
          </w:tcPr>
          <w:p w14:paraId="30F283E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-1.62</w:t>
            </w:r>
          </w:p>
        </w:tc>
        <w:tc>
          <w:tcPr>
            <w:tcW w:w="2688" w:type="dxa"/>
            <w:shd w:val="clear" w:color="auto" w:fill="auto"/>
            <w:noWrap/>
            <w:vAlign w:val="bottom"/>
            <w:hideMark/>
          </w:tcPr>
          <w:p w14:paraId="62BA36B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2.79</w:t>
            </w:r>
          </w:p>
        </w:tc>
      </w:tr>
      <w:tr w:rsidR="000F16D6" w:rsidRPr="00ED3151" w14:paraId="05C0DAAB" w14:textId="77777777" w:rsidTr="008275CC">
        <w:trPr>
          <w:trHeight w:val="255"/>
        </w:trPr>
        <w:tc>
          <w:tcPr>
            <w:tcW w:w="685" w:type="dxa"/>
            <w:shd w:val="clear" w:color="auto" w:fill="auto"/>
            <w:noWrap/>
            <w:vAlign w:val="bottom"/>
            <w:hideMark/>
          </w:tcPr>
          <w:p w14:paraId="5E5BDA6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2007</w:t>
            </w:r>
          </w:p>
        </w:tc>
        <w:tc>
          <w:tcPr>
            <w:tcW w:w="1516" w:type="dxa"/>
            <w:vAlign w:val="bottom"/>
          </w:tcPr>
          <w:p w14:paraId="04D6DCD1"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11825</w:t>
            </w:r>
          </w:p>
        </w:tc>
        <w:tc>
          <w:tcPr>
            <w:tcW w:w="1118" w:type="dxa"/>
            <w:shd w:val="clear" w:color="auto" w:fill="auto"/>
            <w:noWrap/>
            <w:vAlign w:val="bottom"/>
            <w:hideMark/>
          </w:tcPr>
          <w:p w14:paraId="41E1FC44"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29563</w:t>
            </w:r>
          </w:p>
        </w:tc>
        <w:tc>
          <w:tcPr>
            <w:tcW w:w="885" w:type="dxa"/>
            <w:shd w:val="clear" w:color="auto" w:fill="auto"/>
            <w:noWrap/>
            <w:vAlign w:val="bottom"/>
            <w:hideMark/>
          </w:tcPr>
          <w:p w14:paraId="15979B5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742F1BE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4.13</w:t>
            </w:r>
          </w:p>
        </w:tc>
        <w:tc>
          <w:tcPr>
            <w:tcW w:w="2512" w:type="dxa"/>
            <w:shd w:val="clear" w:color="auto" w:fill="auto"/>
            <w:noWrap/>
            <w:vAlign w:val="bottom"/>
            <w:hideMark/>
          </w:tcPr>
          <w:p w14:paraId="4E4DD803"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-1.82</w:t>
            </w:r>
          </w:p>
        </w:tc>
        <w:tc>
          <w:tcPr>
            <w:tcW w:w="2688" w:type="dxa"/>
            <w:shd w:val="clear" w:color="auto" w:fill="auto"/>
            <w:noWrap/>
            <w:vAlign w:val="bottom"/>
            <w:hideMark/>
          </w:tcPr>
          <w:p w14:paraId="1B64D15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2.77</w:t>
            </w:r>
          </w:p>
        </w:tc>
      </w:tr>
      <w:tr w:rsidR="000F16D6" w:rsidRPr="00ED3151" w14:paraId="38C9ADA4" w14:textId="77777777" w:rsidTr="008275CC">
        <w:trPr>
          <w:trHeight w:val="255"/>
        </w:trPr>
        <w:tc>
          <w:tcPr>
            <w:tcW w:w="685" w:type="dxa"/>
            <w:shd w:val="clear" w:color="auto" w:fill="auto"/>
            <w:noWrap/>
            <w:vAlign w:val="bottom"/>
            <w:hideMark/>
          </w:tcPr>
          <w:p w14:paraId="52918B9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2008</w:t>
            </w:r>
          </w:p>
        </w:tc>
        <w:tc>
          <w:tcPr>
            <w:tcW w:w="1516" w:type="dxa"/>
            <w:vAlign w:val="bottom"/>
          </w:tcPr>
          <w:p w14:paraId="34A505E9"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11477</w:t>
            </w:r>
          </w:p>
        </w:tc>
        <w:tc>
          <w:tcPr>
            <w:tcW w:w="1118" w:type="dxa"/>
            <w:shd w:val="clear" w:color="auto" w:fill="auto"/>
            <w:noWrap/>
            <w:vAlign w:val="bottom"/>
            <w:hideMark/>
          </w:tcPr>
          <w:p w14:paraId="39E07E4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29752</w:t>
            </w:r>
          </w:p>
        </w:tc>
        <w:tc>
          <w:tcPr>
            <w:tcW w:w="885" w:type="dxa"/>
            <w:shd w:val="clear" w:color="auto" w:fill="auto"/>
            <w:noWrap/>
            <w:vAlign w:val="bottom"/>
            <w:hideMark/>
          </w:tcPr>
          <w:p w14:paraId="74586FC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7FC63D2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4.25</w:t>
            </w:r>
          </w:p>
        </w:tc>
        <w:tc>
          <w:tcPr>
            <w:tcW w:w="2512" w:type="dxa"/>
            <w:shd w:val="clear" w:color="auto" w:fill="auto"/>
            <w:noWrap/>
            <w:vAlign w:val="bottom"/>
            <w:hideMark/>
          </w:tcPr>
          <w:p w14:paraId="7323E83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-1.82</w:t>
            </w:r>
          </w:p>
        </w:tc>
        <w:tc>
          <w:tcPr>
            <w:tcW w:w="2688" w:type="dxa"/>
            <w:shd w:val="clear" w:color="auto" w:fill="auto"/>
            <w:noWrap/>
            <w:vAlign w:val="bottom"/>
            <w:hideMark/>
          </w:tcPr>
          <w:p w14:paraId="4391507D"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3.03</w:t>
            </w:r>
          </w:p>
        </w:tc>
      </w:tr>
      <w:tr w:rsidR="000F16D6" w:rsidRPr="00ED3151" w14:paraId="242E3B08" w14:textId="77777777" w:rsidTr="008275CC">
        <w:trPr>
          <w:trHeight w:val="255"/>
        </w:trPr>
        <w:tc>
          <w:tcPr>
            <w:tcW w:w="685" w:type="dxa"/>
            <w:shd w:val="clear" w:color="auto" w:fill="auto"/>
            <w:noWrap/>
            <w:vAlign w:val="bottom"/>
            <w:hideMark/>
          </w:tcPr>
          <w:p w14:paraId="2C174B7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2009</w:t>
            </w:r>
          </w:p>
        </w:tc>
        <w:tc>
          <w:tcPr>
            <w:tcW w:w="1516" w:type="dxa"/>
            <w:vAlign w:val="bottom"/>
          </w:tcPr>
          <w:p w14:paraId="14B5DFE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11161</w:t>
            </w:r>
          </w:p>
        </w:tc>
        <w:tc>
          <w:tcPr>
            <w:tcW w:w="1118" w:type="dxa"/>
            <w:shd w:val="clear" w:color="auto" w:fill="auto"/>
            <w:noWrap/>
            <w:vAlign w:val="bottom"/>
            <w:hideMark/>
          </w:tcPr>
          <w:p w14:paraId="205A8C9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30164</w:t>
            </w:r>
          </w:p>
        </w:tc>
        <w:tc>
          <w:tcPr>
            <w:tcW w:w="885" w:type="dxa"/>
            <w:shd w:val="clear" w:color="auto" w:fill="auto"/>
            <w:noWrap/>
            <w:vAlign w:val="bottom"/>
            <w:hideMark/>
          </w:tcPr>
          <w:p w14:paraId="4CCF314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43A236C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4.42</w:t>
            </w:r>
          </w:p>
        </w:tc>
        <w:tc>
          <w:tcPr>
            <w:tcW w:w="2512" w:type="dxa"/>
            <w:shd w:val="clear" w:color="auto" w:fill="auto"/>
            <w:noWrap/>
            <w:vAlign w:val="bottom"/>
            <w:hideMark/>
          </w:tcPr>
          <w:p w14:paraId="411C3CCC"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-1.76</w:t>
            </w:r>
          </w:p>
        </w:tc>
        <w:tc>
          <w:tcPr>
            <w:tcW w:w="2688" w:type="dxa"/>
            <w:shd w:val="clear" w:color="auto" w:fill="auto"/>
            <w:noWrap/>
            <w:vAlign w:val="bottom"/>
            <w:hideMark/>
          </w:tcPr>
          <w:p w14:paraId="7355230A"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3.29</w:t>
            </w:r>
          </w:p>
        </w:tc>
      </w:tr>
      <w:tr w:rsidR="000F16D6" w:rsidRPr="00ED3151" w14:paraId="4727C2B0" w14:textId="77777777" w:rsidTr="008275CC">
        <w:trPr>
          <w:trHeight w:val="255"/>
        </w:trPr>
        <w:tc>
          <w:tcPr>
            <w:tcW w:w="685" w:type="dxa"/>
            <w:shd w:val="clear" w:color="auto" w:fill="auto"/>
            <w:noWrap/>
            <w:vAlign w:val="bottom"/>
            <w:hideMark/>
          </w:tcPr>
          <w:p w14:paraId="1C9B7A4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2010</w:t>
            </w:r>
          </w:p>
        </w:tc>
        <w:tc>
          <w:tcPr>
            <w:tcW w:w="1516" w:type="dxa"/>
            <w:vAlign w:val="bottom"/>
          </w:tcPr>
          <w:p w14:paraId="13ADA2A6"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10552</w:t>
            </w:r>
          </w:p>
        </w:tc>
        <w:tc>
          <w:tcPr>
            <w:tcW w:w="1118" w:type="dxa"/>
            <w:shd w:val="clear" w:color="auto" w:fill="auto"/>
            <w:noWrap/>
            <w:vAlign w:val="bottom"/>
            <w:hideMark/>
          </w:tcPr>
          <w:p w14:paraId="0745730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33386</w:t>
            </w:r>
          </w:p>
        </w:tc>
        <w:tc>
          <w:tcPr>
            <w:tcW w:w="885" w:type="dxa"/>
            <w:shd w:val="clear" w:color="auto" w:fill="auto"/>
            <w:noWrap/>
            <w:vAlign w:val="bottom"/>
            <w:hideMark/>
          </w:tcPr>
          <w:p w14:paraId="0E5A9A47"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-4296</w:t>
            </w:r>
          </w:p>
        </w:tc>
        <w:tc>
          <w:tcPr>
            <w:tcW w:w="930" w:type="dxa"/>
            <w:shd w:val="clear" w:color="auto" w:fill="auto"/>
            <w:noWrap/>
            <w:vAlign w:val="bottom"/>
            <w:hideMark/>
          </w:tcPr>
          <w:p w14:paraId="44DD5B40"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5.32</w:t>
            </w:r>
          </w:p>
        </w:tc>
        <w:tc>
          <w:tcPr>
            <w:tcW w:w="2512" w:type="dxa"/>
            <w:shd w:val="clear" w:color="auto" w:fill="auto"/>
            <w:noWrap/>
            <w:vAlign w:val="bottom"/>
            <w:hideMark/>
          </w:tcPr>
          <w:p w14:paraId="7B028EB2"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-0.94</w:t>
            </w:r>
          </w:p>
        </w:tc>
        <w:tc>
          <w:tcPr>
            <w:tcW w:w="2688" w:type="dxa"/>
            <w:shd w:val="clear" w:color="auto" w:fill="auto"/>
            <w:noWrap/>
            <w:vAlign w:val="bottom"/>
            <w:hideMark/>
          </w:tcPr>
          <w:p w14:paraId="2C294ACF" w14:textId="77777777" w:rsidR="000F16D6" w:rsidRPr="00ED3151" w:rsidRDefault="000F16D6" w:rsidP="00760644">
            <w:pPr>
              <w:spacing w:line="240" w:lineRule="auto"/>
              <w:jc w:val="center"/>
              <w:rPr>
                <w:rFonts w:eastAsia="Times New Roman" w:cs="Times New Roman"/>
                <w:sz w:val="20"/>
                <w:szCs w:val="20"/>
              </w:rPr>
            </w:pPr>
            <w:r w:rsidRPr="00ED3151">
              <w:rPr>
                <w:rFonts w:eastAsia="Times New Roman" w:cs="Times New Roman"/>
                <w:sz w:val="20"/>
                <w:szCs w:val="20"/>
              </w:rPr>
              <w:t>4.35</w:t>
            </w:r>
          </w:p>
        </w:tc>
      </w:tr>
    </w:tbl>
    <w:p w14:paraId="2490B542" w14:textId="6D5572C7" w:rsidR="000F16D6" w:rsidRPr="003E3F1C" w:rsidRDefault="000F16D6" w:rsidP="000F16D6">
      <w:pPr>
        <w:rPr>
          <w:rFonts w:cs="Times New Roman"/>
          <w:b/>
          <w:sz w:val="20"/>
          <w:szCs w:val="20"/>
        </w:rPr>
      </w:pPr>
      <w:r w:rsidRPr="003E3F1C">
        <w:rPr>
          <w:rFonts w:cs="Times New Roman"/>
          <w:b/>
          <w:sz w:val="20"/>
          <w:szCs w:val="20"/>
        </w:rPr>
        <w:lastRenderedPageBreak/>
        <w:t xml:space="preserve">Table </w:t>
      </w:r>
      <w:r w:rsidR="006F7045">
        <w:rPr>
          <w:rFonts w:cs="Times New Roman"/>
          <w:b/>
          <w:sz w:val="20"/>
          <w:szCs w:val="20"/>
        </w:rPr>
        <w:t>4</w:t>
      </w:r>
      <w:r w:rsidRPr="003E3F1C">
        <w:rPr>
          <w:rFonts w:cs="Times New Roman"/>
          <w:b/>
          <w:sz w:val="20"/>
          <w:szCs w:val="20"/>
        </w:rPr>
        <w:t xml:space="preserve">B. </w:t>
      </w:r>
      <w:r w:rsidR="00A9642C">
        <w:rPr>
          <w:rFonts w:cs="Times New Roman"/>
          <w:b/>
          <w:sz w:val="20"/>
          <w:szCs w:val="20"/>
        </w:rPr>
        <w:t>Counterfactual d</w:t>
      </w:r>
      <w:r w:rsidRPr="003E3F1C">
        <w:rPr>
          <w:rFonts w:cs="Times New Roman"/>
          <w:b/>
          <w:sz w:val="20"/>
          <w:szCs w:val="20"/>
        </w:rPr>
        <w:t xml:space="preserve">emand curves in retrospective </w:t>
      </w:r>
      <w:r w:rsidR="00A9642C">
        <w:rPr>
          <w:rFonts w:cs="Times New Roman"/>
          <w:b/>
          <w:sz w:val="20"/>
          <w:szCs w:val="20"/>
        </w:rPr>
        <w:t xml:space="preserve">BCA </w:t>
      </w:r>
    </w:p>
    <w:tbl>
      <w:tblPr>
        <w:tblW w:w="6256" w:type="dxa"/>
        <w:tblBorders>
          <w:top w:val="single" w:sz="4" w:space="0" w:color="auto"/>
          <w:bottom w:val="single" w:sz="4" w:space="0" w:color="auto"/>
        </w:tblBorders>
        <w:tblLook w:val="04A0" w:firstRow="1" w:lastRow="0" w:firstColumn="1" w:lastColumn="0" w:noHBand="0" w:noVBand="1"/>
      </w:tblPr>
      <w:tblGrid>
        <w:gridCol w:w="716"/>
        <w:gridCol w:w="2638"/>
        <w:gridCol w:w="1190"/>
        <w:gridCol w:w="935"/>
        <w:gridCol w:w="777"/>
      </w:tblGrid>
      <w:tr w:rsidR="000F16D6" w:rsidRPr="00003A2A" w14:paraId="68F71904" w14:textId="77777777" w:rsidTr="008275CC">
        <w:trPr>
          <w:trHeight w:val="255"/>
        </w:trPr>
        <w:tc>
          <w:tcPr>
            <w:tcW w:w="716" w:type="dxa"/>
            <w:tcBorders>
              <w:top w:val="single" w:sz="4" w:space="0" w:color="auto"/>
              <w:bottom w:val="single" w:sz="4" w:space="0" w:color="auto"/>
            </w:tcBorders>
            <w:shd w:val="clear" w:color="auto" w:fill="auto"/>
            <w:noWrap/>
            <w:vAlign w:val="bottom"/>
            <w:hideMark/>
          </w:tcPr>
          <w:p w14:paraId="5E866FF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Year</w:t>
            </w:r>
          </w:p>
        </w:tc>
        <w:tc>
          <w:tcPr>
            <w:tcW w:w="2638" w:type="dxa"/>
            <w:tcBorders>
              <w:top w:val="single" w:sz="4" w:space="0" w:color="auto"/>
              <w:bottom w:val="single" w:sz="4" w:space="0" w:color="auto"/>
            </w:tcBorders>
            <w:vAlign w:val="bottom"/>
          </w:tcPr>
          <w:p w14:paraId="6682C334" w14:textId="5BDA2D93" w:rsidR="000F16D6" w:rsidRPr="00003A2A" w:rsidRDefault="000F16D6" w:rsidP="00A9642C">
            <w:pPr>
              <w:spacing w:line="240" w:lineRule="auto"/>
              <w:jc w:val="center"/>
              <w:rPr>
                <w:rFonts w:eastAsia="Times New Roman" w:cs="Times New Roman"/>
                <w:sz w:val="20"/>
                <w:szCs w:val="20"/>
              </w:rPr>
            </w:pPr>
            <w:r w:rsidRPr="00003A2A">
              <w:rPr>
                <w:rFonts w:eastAsia="Times New Roman" w:cs="Times New Roman"/>
                <w:sz w:val="20"/>
                <w:szCs w:val="20"/>
              </w:rPr>
              <w:t>Counterfactual consumption</w:t>
            </w:r>
            <w:r>
              <w:rPr>
                <w:rFonts w:eastAsia="Times New Roman" w:cs="Times New Roman"/>
                <w:sz w:val="20"/>
                <w:szCs w:val="20"/>
              </w:rPr>
              <w:t xml:space="preserve"> </w:t>
            </w:r>
          </w:p>
        </w:tc>
        <w:tc>
          <w:tcPr>
            <w:tcW w:w="1190" w:type="dxa"/>
            <w:tcBorders>
              <w:top w:val="single" w:sz="4" w:space="0" w:color="auto"/>
              <w:bottom w:val="single" w:sz="4" w:space="0" w:color="auto"/>
            </w:tcBorders>
            <w:shd w:val="clear" w:color="auto" w:fill="auto"/>
            <w:noWrap/>
            <w:vAlign w:val="bottom"/>
            <w:hideMark/>
          </w:tcPr>
          <w:p w14:paraId="4187859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Intercept</w:t>
            </w:r>
          </w:p>
        </w:tc>
        <w:tc>
          <w:tcPr>
            <w:tcW w:w="935" w:type="dxa"/>
            <w:tcBorders>
              <w:top w:val="single" w:sz="4" w:space="0" w:color="auto"/>
              <w:bottom w:val="single" w:sz="4" w:space="0" w:color="auto"/>
            </w:tcBorders>
            <w:shd w:val="clear" w:color="auto" w:fill="auto"/>
            <w:noWrap/>
            <w:vAlign w:val="bottom"/>
            <w:hideMark/>
          </w:tcPr>
          <w:p w14:paraId="071DF58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Slope</w:t>
            </w:r>
          </w:p>
        </w:tc>
        <w:tc>
          <w:tcPr>
            <w:tcW w:w="777" w:type="dxa"/>
            <w:tcBorders>
              <w:top w:val="single" w:sz="4" w:space="0" w:color="auto"/>
              <w:bottom w:val="single" w:sz="4" w:space="0" w:color="auto"/>
            </w:tcBorders>
            <w:shd w:val="clear" w:color="auto" w:fill="auto"/>
            <w:noWrap/>
            <w:vAlign w:val="bottom"/>
            <w:hideMark/>
          </w:tcPr>
          <w:p w14:paraId="23615B4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Price</w:t>
            </w:r>
            <w:r>
              <w:rPr>
                <w:rFonts w:eastAsia="Times New Roman" w:cs="Times New Roman"/>
                <w:sz w:val="20"/>
                <w:szCs w:val="20"/>
              </w:rPr>
              <w:t xml:space="preserve"> </w:t>
            </w:r>
          </w:p>
        </w:tc>
      </w:tr>
      <w:tr w:rsidR="000F16D6" w:rsidRPr="00003A2A" w14:paraId="4AA19FA1" w14:textId="77777777" w:rsidTr="008275CC">
        <w:trPr>
          <w:trHeight w:val="255"/>
        </w:trPr>
        <w:tc>
          <w:tcPr>
            <w:tcW w:w="716" w:type="dxa"/>
            <w:tcBorders>
              <w:top w:val="single" w:sz="4" w:space="0" w:color="auto"/>
            </w:tcBorders>
            <w:shd w:val="clear" w:color="auto" w:fill="auto"/>
            <w:noWrap/>
            <w:vAlign w:val="bottom"/>
          </w:tcPr>
          <w:p w14:paraId="6A879C12" w14:textId="77777777" w:rsidR="000F16D6" w:rsidRPr="00003A2A" w:rsidRDefault="000F16D6" w:rsidP="00760644">
            <w:pPr>
              <w:spacing w:line="240" w:lineRule="auto"/>
              <w:jc w:val="center"/>
              <w:rPr>
                <w:rFonts w:eastAsia="Times New Roman" w:cs="Times New Roman"/>
                <w:sz w:val="20"/>
                <w:szCs w:val="20"/>
              </w:rPr>
            </w:pPr>
          </w:p>
        </w:tc>
        <w:tc>
          <w:tcPr>
            <w:tcW w:w="2638" w:type="dxa"/>
            <w:tcBorders>
              <w:top w:val="single" w:sz="4" w:space="0" w:color="auto"/>
            </w:tcBorders>
            <w:vAlign w:val="bottom"/>
          </w:tcPr>
          <w:p w14:paraId="6F7B54C6" w14:textId="77777777" w:rsidR="000F16D6" w:rsidRPr="00003A2A" w:rsidRDefault="000F16D6" w:rsidP="00760644">
            <w:pPr>
              <w:spacing w:line="240" w:lineRule="auto"/>
              <w:jc w:val="center"/>
              <w:rPr>
                <w:rFonts w:eastAsia="Times New Roman" w:cs="Times New Roman"/>
                <w:sz w:val="20"/>
                <w:szCs w:val="20"/>
              </w:rPr>
            </w:pPr>
            <w:proofErr w:type="spellStart"/>
            <w:r>
              <w:rPr>
                <w:rFonts w:eastAsia="Times New Roman" w:cs="Times New Roman"/>
                <w:sz w:val="20"/>
                <w:szCs w:val="20"/>
              </w:rPr>
              <w:t>A_</w:t>
            </w:r>
            <w:r>
              <w:rPr>
                <w:rFonts w:eastAsia="Times New Roman" w:cs="Times New Roman"/>
                <w:sz w:val="20"/>
                <w:szCs w:val="20"/>
                <w:vertAlign w:val="subscript"/>
              </w:rPr>
              <w:t>CFt</w:t>
            </w:r>
            <w:proofErr w:type="spellEnd"/>
          </w:p>
        </w:tc>
        <w:tc>
          <w:tcPr>
            <w:tcW w:w="1190" w:type="dxa"/>
            <w:tcBorders>
              <w:top w:val="single" w:sz="4" w:space="0" w:color="auto"/>
            </w:tcBorders>
            <w:shd w:val="clear" w:color="auto" w:fill="auto"/>
            <w:noWrap/>
            <w:vAlign w:val="bottom"/>
          </w:tcPr>
          <w:p w14:paraId="697021E5" w14:textId="77777777" w:rsidR="000F16D6" w:rsidRPr="00003A2A" w:rsidRDefault="000F16D6" w:rsidP="00760644">
            <w:pPr>
              <w:spacing w:line="240" w:lineRule="auto"/>
              <w:jc w:val="center"/>
              <w:rPr>
                <w:rFonts w:eastAsia="Times New Roman" w:cs="Times New Roman"/>
                <w:sz w:val="20"/>
                <w:szCs w:val="20"/>
              </w:rPr>
            </w:pPr>
            <w:r>
              <w:rPr>
                <w:rFonts w:eastAsia="Times New Roman" w:cs="Times New Roman"/>
                <w:sz w:val="20"/>
                <w:szCs w:val="20"/>
              </w:rPr>
              <w:t>= Intercept</w:t>
            </w:r>
          </w:p>
        </w:tc>
        <w:tc>
          <w:tcPr>
            <w:tcW w:w="935" w:type="dxa"/>
            <w:tcBorders>
              <w:top w:val="single" w:sz="4" w:space="0" w:color="auto"/>
            </w:tcBorders>
            <w:shd w:val="clear" w:color="auto" w:fill="auto"/>
            <w:noWrap/>
            <w:vAlign w:val="bottom"/>
          </w:tcPr>
          <w:p w14:paraId="0DD132AC" w14:textId="77777777" w:rsidR="000F16D6" w:rsidRPr="00003A2A" w:rsidRDefault="000F16D6" w:rsidP="00760644">
            <w:pPr>
              <w:spacing w:line="240" w:lineRule="auto"/>
              <w:jc w:val="center"/>
              <w:rPr>
                <w:rFonts w:eastAsia="Times New Roman" w:cs="Times New Roman"/>
                <w:sz w:val="20"/>
                <w:szCs w:val="20"/>
              </w:rPr>
            </w:pPr>
            <w:r>
              <w:rPr>
                <w:rFonts w:eastAsia="Times New Roman" w:cs="Times New Roman"/>
                <w:sz w:val="20"/>
                <w:szCs w:val="20"/>
              </w:rPr>
              <w:t>+ Slope</w:t>
            </w:r>
          </w:p>
        </w:tc>
        <w:tc>
          <w:tcPr>
            <w:tcW w:w="777" w:type="dxa"/>
            <w:tcBorders>
              <w:top w:val="single" w:sz="4" w:space="0" w:color="auto"/>
            </w:tcBorders>
            <w:shd w:val="clear" w:color="auto" w:fill="auto"/>
            <w:noWrap/>
            <w:vAlign w:val="bottom"/>
          </w:tcPr>
          <w:p w14:paraId="2D91BA37" w14:textId="77777777" w:rsidR="000F16D6" w:rsidRPr="00460BB5" w:rsidRDefault="000F16D6" w:rsidP="00760644">
            <w:pPr>
              <w:spacing w:line="240" w:lineRule="auto"/>
              <w:jc w:val="center"/>
              <w:rPr>
                <w:rFonts w:eastAsia="Times New Roman" w:cs="Times New Roman"/>
                <w:sz w:val="20"/>
                <w:szCs w:val="20"/>
                <w:vertAlign w:val="subscript"/>
              </w:rPr>
            </w:pPr>
            <w:r>
              <w:rPr>
                <w:rFonts w:eastAsia="Times New Roman" w:cs="Times New Roman"/>
                <w:sz w:val="20"/>
                <w:szCs w:val="20"/>
              </w:rPr>
              <w:t>x P</w:t>
            </w:r>
            <w:r>
              <w:rPr>
                <w:rFonts w:eastAsia="Times New Roman" w:cs="Times New Roman"/>
                <w:sz w:val="20"/>
                <w:szCs w:val="20"/>
                <w:vertAlign w:val="subscript"/>
              </w:rPr>
              <w:t>t</w:t>
            </w:r>
          </w:p>
        </w:tc>
      </w:tr>
      <w:tr w:rsidR="000F16D6" w:rsidRPr="00003A2A" w14:paraId="006464DD" w14:textId="77777777" w:rsidTr="008275CC">
        <w:trPr>
          <w:trHeight w:val="255"/>
        </w:trPr>
        <w:tc>
          <w:tcPr>
            <w:tcW w:w="716" w:type="dxa"/>
            <w:tcBorders>
              <w:top w:val="single" w:sz="4" w:space="0" w:color="auto"/>
            </w:tcBorders>
            <w:shd w:val="clear" w:color="auto" w:fill="auto"/>
            <w:noWrap/>
            <w:vAlign w:val="bottom"/>
            <w:hideMark/>
          </w:tcPr>
          <w:p w14:paraId="3575C08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1964</w:t>
            </w:r>
          </w:p>
        </w:tc>
        <w:tc>
          <w:tcPr>
            <w:tcW w:w="2638" w:type="dxa"/>
            <w:tcBorders>
              <w:top w:val="single" w:sz="4" w:space="0" w:color="auto"/>
            </w:tcBorders>
            <w:vAlign w:val="bottom"/>
          </w:tcPr>
          <w:p w14:paraId="0168ABA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22378</w:t>
            </w:r>
          </w:p>
        </w:tc>
        <w:tc>
          <w:tcPr>
            <w:tcW w:w="1190" w:type="dxa"/>
            <w:tcBorders>
              <w:top w:val="single" w:sz="4" w:space="0" w:color="auto"/>
            </w:tcBorders>
            <w:shd w:val="clear" w:color="auto" w:fill="auto"/>
            <w:noWrap/>
            <w:vAlign w:val="bottom"/>
            <w:hideMark/>
          </w:tcPr>
          <w:p w14:paraId="278D012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30809</w:t>
            </w:r>
          </w:p>
        </w:tc>
        <w:tc>
          <w:tcPr>
            <w:tcW w:w="935" w:type="dxa"/>
            <w:tcBorders>
              <w:top w:val="single" w:sz="4" w:space="0" w:color="auto"/>
            </w:tcBorders>
            <w:shd w:val="clear" w:color="auto" w:fill="auto"/>
            <w:noWrap/>
            <w:vAlign w:val="bottom"/>
            <w:hideMark/>
          </w:tcPr>
          <w:p w14:paraId="677106F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tcBorders>
              <w:top w:val="single" w:sz="4" w:space="0" w:color="auto"/>
            </w:tcBorders>
            <w:shd w:val="clear" w:color="auto" w:fill="auto"/>
            <w:noWrap/>
            <w:vAlign w:val="bottom"/>
            <w:hideMark/>
          </w:tcPr>
          <w:p w14:paraId="7624E4A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1.96</w:t>
            </w:r>
          </w:p>
        </w:tc>
      </w:tr>
      <w:tr w:rsidR="000F16D6" w:rsidRPr="00003A2A" w14:paraId="4DEE8BC2" w14:textId="77777777" w:rsidTr="008275CC">
        <w:trPr>
          <w:trHeight w:val="255"/>
        </w:trPr>
        <w:tc>
          <w:tcPr>
            <w:tcW w:w="716" w:type="dxa"/>
            <w:shd w:val="clear" w:color="auto" w:fill="auto"/>
            <w:noWrap/>
            <w:vAlign w:val="bottom"/>
            <w:hideMark/>
          </w:tcPr>
          <w:p w14:paraId="267E1A6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1965</w:t>
            </w:r>
          </w:p>
        </w:tc>
        <w:tc>
          <w:tcPr>
            <w:tcW w:w="2638" w:type="dxa"/>
            <w:vAlign w:val="bottom"/>
          </w:tcPr>
          <w:p w14:paraId="4EC68F2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23422</w:t>
            </w:r>
          </w:p>
        </w:tc>
        <w:tc>
          <w:tcPr>
            <w:tcW w:w="1190" w:type="dxa"/>
            <w:shd w:val="clear" w:color="auto" w:fill="auto"/>
            <w:noWrap/>
            <w:vAlign w:val="bottom"/>
            <w:hideMark/>
          </w:tcPr>
          <w:p w14:paraId="326F58F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31809</w:t>
            </w:r>
          </w:p>
        </w:tc>
        <w:tc>
          <w:tcPr>
            <w:tcW w:w="935" w:type="dxa"/>
            <w:shd w:val="clear" w:color="auto" w:fill="auto"/>
            <w:noWrap/>
            <w:vAlign w:val="bottom"/>
            <w:hideMark/>
          </w:tcPr>
          <w:p w14:paraId="74B598C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5B222D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1.95</w:t>
            </w:r>
          </w:p>
        </w:tc>
      </w:tr>
      <w:tr w:rsidR="000F16D6" w:rsidRPr="00003A2A" w14:paraId="0283A7A7" w14:textId="77777777" w:rsidTr="008275CC">
        <w:trPr>
          <w:trHeight w:val="255"/>
        </w:trPr>
        <w:tc>
          <w:tcPr>
            <w:tcW w:w="716" w:type="dxa"/>
            <w:shd w:val="clear" w:color="auto" w:fill="auto"/>
            <w:noWrap/>
            <w:vAlign w:val="bottom"/>
            <w:hideMark/>
          </w:tcPr>
          <w:p w14:paraId="5374779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1966</w:t>
            </w:r>
          </w:p>
        </w:tc>
        <w:tc>
          <w:tcPr>
            <w:tcW w:w="2638" w:type="dxa"/>
            <w:vAlign w:val="bottom"/>
          </w:tcPr>
          <w:p w14:paraId="361D3EE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23222</w:t>
            </w:r>
          </w:p>
        </w:tc>
        <w:tc>
          <w:tcPr>
            <w:tcW w:w="1190" w:type="dxa"/>
            <w:shd w:val="clear" w:color="auto" w:fill="auto"/>
            <w:noWrap/>
            <w:vAlign w:val="bottom"/>
            <w:hideMark/>
          </w:tcPr>
          <w:p w14:paraId="1B02728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31896</w:t>
            </w:r>
          </w:p>
        </w:tc>
        <w:tc>
          <w:tcPr>
            <w:tcW w:w="935" w:type="dxa"/>
            <w:shd w:val="clear" w:color="auto" w:fill="auto"/>
            <w:noWrap/>
            <w:vAlign w:val="bottom"/>
            <w:hideMark/>
          </w:tcPr>
          <w:p w14:paraId="47F0FD7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03377B5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2.02</w:t>
            </w:r>
          </w:p>
        </w:tc>
      </w:tr>
      <w:tr w:rsidR="000F16D6" w:rsidRPr="00003A2A" w14:paraId="5DEEC473" w14:textId="77777777" w:rsidTr="008275CC">
        <w:trPr>
          <w:trHeight w:val="255"/>
        </w:trPr>
        <w:tc>
          <w:tcPr>
            <w:tcW w:w="716" w:type="dxa"/>
            <w:shd w:val="clear" w:color="auto" w:fill="auto"/>
            <w:noWrap/>
            <w:vAlign w:val="bottom"/>
            <w:hideMark/>
          </w:tcPr>
          <w:p w14:paraId="0FC36C7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1967</w:t>
            </w:r>
          </w:p>
        </w:tc>
        <w:tc>
          <w:tcPr>
            <w:tcW w:w="2638" w:type="dxa"/>
            <w:vAlign w:val="bottom"/>
          </w:tcPr>
          <w:p w14:paraId="5725D87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24171</w:t>
            </w:r>
          </w:p>
        </w:tc>
        <w:tc>
          <w:tcPr>
            <w:tcW w:w="1190" w:type="dxa"/>
            <w:shd w:val="clear" w:color="auto" w:fill="auto"/>
            <w:noWrap/>
            <w:vAlign w:val="bottom"/>
            <w:hideMark/>
          </w:tcPr>
          <w:p w14:paraId="61ED1B8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32725</w:t>
            </w:r>
          </w:p>
        </w:tc>
        <w:tc>
          <w:tcPr>
            <w:tcW w:w="935" w:type="dxa"/>
            <w:shd w:val="clear" w:color="auto" w:fill="auto"/>
            <w:noWrap/>
            <w:vAlign w:val="bottom"/>
            <w:hideMark/>
          </w:tcPr>
          <w:p w14:paraId="604594F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68714EF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w:t>
            </w:r>
          </w:p>
        </w:tc>
      </w:tr>
      <w:tr w:rsidR="000F16D6" w:rsidRPr="00003A2A" w14:paraId="53BA8C71" w14:textId="77777777" w:rsidTr="008275CC">
        <w:trPr>
          <w:trHeight w:val="255"/>
        </w:trPr>
        <w:tc>
          <w:tcPr>
            <w:tcW w:w="716" w:type="dxa"/>
            <w:shd w:val="clear" w:color="auto" w:fill="auto"/>
            <w:noWrap/>
            <w:vAlign w:val="bottom"/>
            <w:hideMark/>
          </w:tcPr>
          <w:p w14:paraId="2BF3598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1968</w:t>
            </w:r>
          </w:p>
        </w:tc>
        <w:tc>
          <w:tcPr>
            <w:tcW w:w="2638" w:type="dxa"/>
            <w:vAlign w:val="bottom"/>
          </w:tcPr>
          <w:p w14:paraId="31BD68A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23903</w:t>
            </w:r>
          </w:p>
        </w:tc>
        <w:tc>
          <w:tcPr>
            <w:tcW w:w="1190" w:type="dxa"/>
            <w:shd w:val="clear" w:color="auto" w:fill="auto"/>
            <w:noWrap/>
            <w:vAlign w:val="bottom"/>
            <w:hideMark/>
          </w:tcPr>
          <w:p w14:paraId="4A64B0C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32598</w:t>
            </w:r>
          </w:p>
        </w:tc>
        <w:tc>
          <w:tcPr>
            <w:tcW w:w="935" w:type="dxa"/>
            <w:shd w:val="clear" w:color="auto" w:fill="auto"/>
            <w:noWrap/>
            <w:vAlign w:val="bottom"/>
            <w:hideMark/>
          </w:tcPr>
          <w:p w14:paraId="13DD86A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348454E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2.02</w:t>
            </w:r>
          </w:p>
        </w:tc>
      </w:tr>
      <w:tr w:rsidR="000F16D6" w:rsidRPr="00003A2A" w14:paraId="3ED9A873" w14:textId="77777777" w:rsidTr="008275CC">
        <w:trPr>
          <w:trHeight w:val="255"/>
        </w:trPr>
        <w:tc>
          <w:tcPr>
            <w:tcW w:w="716" w:type="dxa"/>
            <w:shd w:val="clear" w:color="auto" w:fill="auto"/>
            <w:noWrap/>
            <w:vAlign w:val="bottom"/>
            <w:hideMark/>
          </w:tcPr>
          <w:p w14:paraId="36AAB96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1969</w:t>
            </w:r>
          </w:p>
        </w:tc>
        <w:tc>
          <w:tcPr>
            <w:tcW w:w="2638" w:type="dxa"/>
            <w:vAlign w:val="bottom"/>
          </w:tcPr>
          <w:p w14:paraId="4E982D1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24427</w:t>
            </w:r>
          </w:p>
        </w:tc>
        <w:tc>
          <w:tcPr>
            <w:tcW w:w="1190" w:type="dxa"/>
            <w:shd w:val="clear" w:color="auto" w:fill="auto"/>
            <w:noWrap/>
            <w:vAlign w:val="bottom"/>
            <w:hideMark/>
          </w:tcPr>
          <w:p w14:paraId="3F05ADE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32800</w:t>
            </w:r>
          </w:p>
        </w:tc>
        <w:tc>
          <w:tcPr>
            <w:tcW w:w="935" w:type="dxa"/>
            <w:shd w:val="clear" w:color="auto" w:fill="auto"/>
            <w:noWrap/>
            <w:vAlign w:val="bottom"/>
            <w:hideMark/>
          </w:tcPr>
          <w:p w14:paraId="57EE6B9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0A32BF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1.95</w:t>
            </w:r>
          </w:p>
        </w:tc>
      </w:tr>
      <w:tr w:rsidR="000F16D6" w:rsidRPr="00003A2A" w14:paraId="49C0DD3C" w14:textId="77777777" w:rsidTr="008275CC">
        <w:trPr>
          <w:trHeight w:val="255"/>
        </w:trPr>
        <w:tc>
          <w:tcPr>
            <w:tcW w:w="716" w:type="dxa"/>
            <w:shd w:val="clear" w:color="auto" w:fill="auto"/>
            <w:noWrap/>
            <w:vAlign w:val="bottom"/>
            <w:hideMark/>
          </w:tcPr>
          <w:p w14:paraId="3F200CD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1970</w:t>
            </w:r>
          </w:p>
        </w:tc>
        <w:tc>
          <w:tcPr>
            <w:tcW w:w="2638" w:type="dxa"/>
            <w:vAlign w:val="bottom"/>
          </w:tcPr>
          <w:p w14:paraId="4B99250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24598</w:t>
            </w:r>
          </w:p>
        </w:tc>
        <w:tc>
          <w:tcPr>
            <w:tcW w:w="1190" w:type="dxa"/>
            <w:shd w:val="clear" w:color="auto" w:fill="auto"/>
            <w:noWrap/>
            <w:vAlign w:val="bottom"/>
            <w:hideMark/>
          </w:tcPr>
          <w:p w14:paraId="4D2ECC6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33556</w:t>
            </w:r>
          </w:p>
        </w:tc>
        <w:tc>
          <w:tcPr>
            <w:tcW w:w="935" w:type="dxa"/>
            <w:shd w:val="clear" w:color="auto" w:fill="auto"/>
            <w:noWrap/>
            <w:vAlign w:val="bottom"/>
            <w:hideMark/>
          </w:tcPr>
          <w:p w14:paraId="1765124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1B7A9C0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2.09</w:t>
            </w:r>
          </w:p>
        </w:tc>
      </w:tr>
      <w:tr w:rsidR="000F16D6" w:rsidRPr="00003A2A" w14:paraId="4974CE1E" w14:textId="77777777" w:rsidTr="008275CC">
        <w:trPr>
          <w:trHeight w:val="255"/>
        </w:trPr>
        <w:tc>
          <w:tcPr>
            <w:tcW w:w="716" w:type="dxa"/>
            <w:shd w:val="clear" w:color="auto" w:fill="auto"/>
            <w:noWrap/>
            <w:vAlign w:val="bottom"/>
            <w:hideMark/>
          </w:tcPr>
          <w:p w14:paraId="06F42A1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1971</w:t>
            </w:r>
          </w:p>
        </w:tc>
        <w:tc>
          <w:tcPr>
            <w:tcW w:w="2638" w:type="dxa"/>
            <w:vAlign w:val="bottom"/>
          </w:tcPr>
          <w:p w14:paraId="5FFF0E9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25829</w:t>
            </w:r>
          </w:p>
        </w:tc>
        <w:tc>
          <w:tcPr>
            <w:tcW w:w="1190" w:type="dxa"/>
            <w:shd w:val="clear" w:color="auto" w:fill="auto"/>
            <w:noWrap/>
            <w:vAlign w:val="bottom"/>
            <w:hideMark/>
          </w:tcPr>
          <w:p w14:paraId="56DFA21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34827</w:t>
            </w:r>
          </w:p>
        </w:tc>
        <w:tc>
          <w:tcPr>
            <w:tcW w:w="935" w:type="dxa"/>
            <w:shd w:val="clear" w:color="auto" w:fill="auto"/>
            <w:noWrap/>
            <w:vAlign w:val="bottom"/>
            <w:hideMark/>
          </w:tcPr>
          <w:p w14:paraId="5C59B05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7CE894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2.09</w:t>
            </w:r>
          </w:p>
        </w:tc>
      </w:tr>
      <w:tr w:rsidR="000F16D6" w:rsidRPr="00003A2A" w14:paraId="3588F9E3" w14:textId="77777777" w:rsidTr="008275CC">
        <w:trPr>
          <w:trHeight w:val="255"/>
        </w:trPr>
        <w:tc>
          <w:tcPr>
            <w:tcW w:w="716" w:type="dxa"/>
            <w:shd w:val="clear" w:color="auto" w:fill="auto"/>
            <w:noWrap/>
            <w:vAlign w:val="bottom"/>
            <w:hideMark/>
          </w:tcPr>
          <w:p w14:paraId="21143BA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1972</w:t>
            </w:r>
          </w:p>
        </w:tc>
        <w:tc>
          <w:tcPr>
            <w:tcW w:w="2638" w:type="dxa"/>
            <w:vAlign w:val="bottom"/>
          </w:tcPr>
          <w:p w14:paraId="2040441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27136</w:t>
            </w:r>
          </w:p>
        </w:tc>
        <w:tc>
          <w:tcPr>
            <w:tcW w:w="1190" w:type="dxa"/>
            <w:shd w:val="clear" w:color="auto" w:fill="auto"/>
            <w:noWrap/>
            <w:vAlign w:val="bottom"/>
            <w:hideMark/>
          </w:tcPr>
          <w:p w14:paraId="5C80ED7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36101</w:t>
            </w:r>
          </w:p>
        </w:tc>
        <w:tc>
          <w:tcPr>
            <w:tcW w:w="935" w:type="dxa"/>
            <w:shd w:val="clear" w:color="auto" w:fill="auto"/>
            <w:noWrap/>
            <w:vAlign w:val="bottom"/>
            <w:hideMark/>
          </w:tcPr>
          <w:p w14:paraId="5922B02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22CD357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2.09</w:t>
            </w:r>
          </w:p>
        </w:tc>
      </w:tr>
      <w:tr w:rsidR="000F16D6" w:rsidRPr="00003A2A" w14:paraId="36396E3D" w14:textId="77777777" w:rsidTr="008275CC">
        <w:trPr>
          <w:trHeight w:val="255"/>
        </w:trPr>
        <w:tc>
          <w:tcPr>
            <w:tcW w:w="716" w:type="dxa"/>
            <w:shd w:val="clear" w:color="auto" w:fill="auto"/>
            <w:noWrap/>
            <w:vAlign w:val="bottom"/>
            <w:hideMark/>
          </w:tcPr>
          <w:p w14:paraId="62E7434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1973</w:t>
            </w:r>
          </w:p>
        </w:tc>
        <w:tc>
          <w:tcPr>
            <w:tcW w:w="2638" w:type="dxa"/>
            <w:vAlign w:val="bottom"/>
          </w:tcPr>
          <w:p w14:paraId="5D0C84A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28289</w:t>
            </w:r>
          </w:p>
        </w:tc>
        <w:tc>
          <w:tcPr>
            <w:tcW w:w="1190" w:type="dxa"/>
            <w:shd w:val="clear" w:color="auto" w:fill="auto"/>
            <w:noWrap/>
            <w:vAlign w:val="bottom"/>
            <w:hideMark/>
          </w:tcPr>
          <w:p w14:paraId="444B068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36792</w:t>
            </w:r>
          </w:p>
        </w:tc>
        <w:tc>
          <w:tcPr>
            <w:tcW w:w="935" w:type="dxa"/>
            <w:shd w:val="clear" w:color="auto" w:fill="auto"/>
            <w:noWrap/>
            <w:vAlign w:val="bottom"/>
            <w:hideMark/>
          </w:tcPr>
          <w:p w14:paraId="0D45C0B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47FFAA6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w:t>
            </w:r>
          </w:p>
        </w:tc>
      </w:tr>
      <w:tr w:rsidR="000F16D6" w:rsidRPr="00003A2A" w14:paraId="5FE84DBA" w14:textId="77777777" w:rsidTr="008275CC">
        <w:trPr>
          <w:trHeight w:val="255"/>
        </w:trPr>
        <w:tc>
          <w:tcPr>
            <w:tcW w:w="716" w:type="dxa"/>
            <w:shd w:val="clear" w:color="auto" w:fill="auto"/>
            <w:noWrap/>
            <w:vAlign w:val="bottom"/>
            <w:hideMark/>
          </w:tcPr>
          <w:p w14:paraId="5446E9C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1974</w:t>
            </w:r>
          </w:p>
        </w:tc>
        <w:tc>
          <w:tcPr>
            <w:tcW w:w="2638" w:type="dxa"/>
            <w:vAlign w:val="bottom"/>
          </w:tcPr>
          <w:p w14:paraId="3F84874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30323</w:t>
            </w:r>
          </w:p>
        </w:tc>
        <w:tc>
          <w:tcPr>
            <w:tcW w:w="1190" w:type="dxa"/>
            <w:shd w:val="clear" w:color="auto" w:fill="auto"/>
            <w:noWrap/>
            <w:vAlign w:val="bottom"/>
            <w:hideMark/>
          </w:tcPr>
          <w:p w14:paraId="5A45DFB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38265</w:t>
            </w:r>
          </w:p>
        </w:tc>
        <w:tc>
          <w:tcPr>
            <w:tcW w:w="935" w:type="dxa"/>
            <w:shd w:val="clear" w:color="auto" w:fill="auto"/>
            <w:noWrap/>
            <w:vAlign w:val="bottom"/>
            <w:hideMark/>
          </w:tcPr>
          <w:p w14:paraId="45A5640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4FB188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1.85</w:t>
            </w:r>
          </w:p>
        </w:tc>
      </w:tr>
      <w:tr w:rsidR="000F16D6" w:rsidRPr="00003A2A" w14:paraId="6C480A7E" w14:textId="77777777" w:rsidTr="008275CC">
        <w:trPr>
          <w:trHeight w:val="255"/>
        </w:trPr>
        <w:tc>
          <w:tcPr>
            <w:tcW w:w="716" w:type="dxa"/>
            <w:shd w:val="clear" w:color="auto" w:fill="auto"/>
            <w:noWrap/>
            <w:vAlign w:val="bottom"/>
            <w:hideMark/>
          </w:tcPr>
          <w:p w14:paraId="6DFAC76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1975</w:t>
            </w:r>
          </w:p>
        </w:tc>
        <w:tc>
          <w:tcPr>
            <w:tcW w:w="2638" w:type="dxa"/>
            <w:vAlign w:val="bottom"/>
          </w:tcPr>
          <w:p w14:paraId="48C0139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31040</w:t>
            </w:r>
          </w:p>
        </w:tc>
        <w:tc>
          <w:tcPr>
            <w:tcW w:w="1190" w:type="dxa"/>
            <w:shd w:val="clear" w:color="auto" w:fill="auto"/>
            <w:noWrap/>
            <w:vAlign w:val="bottom"/>
            <w:hideMark/>
          </w:tcPr>
          <w:p w14:paraId="0BBCF7D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38789</w:t>
            </w:r>
          </w:p>
        </w:tc>
        <w:tc>
          <w:tcPr>
            <w:tcW w:w="935" w:type="dxa"/>
            <w:shd w:val="clear" w:color="auto" w:fill="auto"/>
            <w:noWrap/>
            <w:vAlign w:val="bottom"/>
            <w:hideMark/>
          </w:tcPr>
          <w:p w14:paraId="6B7D382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3DE0988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1.80</w:t>
            </w:r>
          </w:p>
        </w:tc>
      </w:tr>
      <w:tr w:rsidR="000F16D6" w:rsidRPr="00003A2A" w14:paraId="0CF6016A" w14:textId="77777777" w:rsidTr="008275CC">
        <w:trPr>
          <w:trHeight w:val="255"/>
        </w:trPr>
        <w:tc>
          <w:tcPr>
            <w:tcW w:w="716" w:type="dxa"/>
            <w:shd w:val="clear" w:color="auto" w:fill="auto"/>
            <w:noWrap/>
            <w:vAlign w:val="bottom"/>
            <w:hideMark/>
          </w:tcPr>
          <w:p w14:paraId="22C77E5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1976</w:t>
            </w:r>
          </w:p>
        </w:tc>
        <w:tc>
          <w:tcPr>
            <w:tcW w:w="2638" w:type="dxa"/>
            <w:vAlign w:val="bottom"/>
          </w:tcPr>
          <w:p w14:paraId="5A47493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32051</w:t>
            </w:r>
          </w:p>
        </w:tc>
        <w:tc>
          <w:tcPr>
            <w:tcW w:w="1190" w:type="dxa"/>
            <w:shd w:val="clear" w:color="auto" w:fill="auto"/>
            <w:noWrap/>
            <w:vAlign w:val="bottom"/>
            <w:hideMark/>
          </w:tcPr>
          <w:p w14:paraId="7BCFB85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39938</w:t>
            </w:r>
          </w:p>
        </w:tc>
        <w:tc>
          <w:tcPr>
            <w:tcW w:w="935" w:type="dxa"/>
            <w:shd w:val="clear" w:color="auto" w:fill="auto"/>
            <w:noWrap/>
            <w:vAlign w:val="bottom"/>
            <w:hideMark/>
          </w:tcPr>
          <w:p w14:paraId="6AE0A04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46718B3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1.84</w:t>
            </w:r>
          </w:p>
        </w:tc>
      </w:tr>
      <w:tr w:rsidR="000F16D6" w:rsidRPr="00003A2A" w14:paraId="4DEBAEC4" w14:textId="77777777" w:rsidTr="008275CC">
        <w:trPr>
          <w:trHeight w:val="255"/>
        </w:trPr>
        <w:tc>
          <w:tcPr>
            <w:tcW w:w="716" w:type="dxa"/>
            <w:shd w:val="clear" w:color="auto" w:fill="auto"/>
            <w:noWrap/>
            <w:vAlign w:val="bottom"/>
            <w:hideMark/>
          </w:tcPr>
          <w:p w14:paraId="54A109D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1977</w:t>
            </w:r>
          </w:p>
        </w:tc>
        <w:tc>
          <w:tcPr>
            <w:tcW w:w="2638" w:type="dxa"/>
            <w:vAlign w:val="bottom"/>
          </w:tcPr>
          <w:p w14:paraId="410337C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33169</w:t>
            </w:r>
          </w:p>
        </w:tc>
        <w:tc>
          <w:tcPr>
            <w:tcW w:w="1190" w:type="dxa"/>
            <w:shd w:val="clear" w:color="auto" w:fill="auto"/>
            <w:noWrap/>
            <w:vAlign w:val="bottom"/>
            <w:hideMark/>
          </w:tcPr>
          <w:p w14:paraId="337F896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40774</w:t>
            </w:r>
          </w:p>
        </w:tc>
        <w:tc>
          <w:tcPr>
            <w:tcW w:w="935" w:type="dxa"/>
            <w:shd w:val="clear" w:color="auto" w:fill="auto"/>
            <w:noWrap/>
            <w:vAlign w:val="bottom"/>
            <w:hideMark/>
          </w:tcPr>
          <w:p w14:paraId="3EC6685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5C9EA9F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1.77</w:t>
            </w:r>
          </w:p>
        </w:tc>
      </w:tr>
      <w:tr w:rsidR="000F16D6" w:rsidRPr="00003A2A" w14:paraId="1CCBE76A" w14:textId="77777777" w:rsidTr="008275CC">
        <w:trPr>
          <w:trHeight w:val="255"/>
        </w:trPr>
        <w:tc>
          <w:tcPr>
            <w:tcW w:w="716" w:type="dxa"/>
            <w:shd w:val="clear" w:color="auto" w:fill="auto"/>
            <w:noWrap/>
            <w:vAlign w:val="bottom"/>
            <w:hideMark/>
          </w:tcPr>
          <w:p w14:paraId="659C71F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1978</w:t>
            </w:r>
          </w:p>
        </w:tc>
        <w:tc>
          <w:tcPr>
            <w:tcW w:w="2638" w:type="dxa"/>
            <w:vAlign w:val="bottom"/>
          </w:tcPr>
          <w:p w14:paraId="3DCCE5A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33585</w:t>
            </w:r>
          </w:p>
        </w:tc>
        <w:tc>
          <w:tcPr>
            <w:tcW w:w="1190" w:type="dxa"/>
            <w:shd w:val="clear" w:color="auto" w:fill="auto"/>
            <w:noWrap/>
            <w:vAlign w:val="bottom"/>
            <w:hideMark/>
          </w:tcPr>
          <w:p w14:paraId="7891FD3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41387</w:t>
            </w:r>
          </w:p>
        </w:tc>
        <w:tc>
          <w:tcPr>
            <w:tcW w:w="935" w:type="dxa"/>
            <w:shd w:val="clear" w:color="auto" w:fill="auto"/>
            <w:noWrap/>
            <w:vAlign w:val="bottom"/>
            <w:hideMark/>
          </w:tcPr>
          <w:p w14:paraId="13AD36B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719332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1.82</w:t>
            </w:r>
          </w:p>
        </w:tc>
      </w:tr>
      <w:tr w:rsidR="000F16D6" w:rsidRPr="00003A2A" w14:paraId="1DA75721" w14:textId="77777777" w:rsidTr="008275CC">
        <w:trPr>
          <w:trHeight w:val="255"/>
        </w:trPr>
        <w:tc>
          <w:tcPr>
            <w:tcW w:w="716" w:type="dxa"/>
            <w:shd w:val="clear" w:color="auto" w:fill="auto"/>
            <w:noWrap/>
            <w:vAlign w:val="bottom"/>
            <w:hideMark/>
          </w:tcPr>
          <w:p w14:paraId="55798062"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1979</w:t>
            </w:r>
          </w:p>
        </w:tc>
        <w:tc>
          <w:tcPr>
            <w:tcW w:w="2638" w:type="dxa"/>
            <w:vAlign w:val="bottom"/>
          </w:tcPr>
          <w:p w14:paraId="313F164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34335</w:t>
            </w:r>
          </w:p>
        </w:tc>
        <w:tc>
          <w:tcPr>
            <w:tcW w:w="1190" w:type="dxa"/>
            <w:shd w:val="clear" w:color="auto" w:fill="auto"/>
            <w:noWrap/>
            <w:vAlign w:val="bottom"/>
            <w:hideMark/>
          </w:tcPr>
          <w:p w14:paraId="5C458F9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41664</w:t>
            </w:r>
          </w:p>
        </w:tc>
        <w:tc>
          <w:tcPr>
            <w:tcW w:w="935" w:type="dxa"/>
            <w:shd w:val="clear" w:color="auto" w:fill="auto"/>
            <w:noWrap/>
            <w:vAlign w:val="bottom"/>
            <w:hideMark/>
          </w:tcPr>
          <w:p w14:paraId="73A31EE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53E5457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1.71</w:t>
            </w:r>
          </w:p>
        </w:tc>
      </w:tr>
      <w:tr w:rsidR="000F16D6" w:rsidRPr="00003A2A" w14:paraId="71EDA163" w14:textId="77777777" w:rsidTr="008275CC">
        <w:trPr>
          <w:trHeight w:val="255"/>
        </w:trPr>
        <w:tc>
          <w:tcPr>
            <w:tcW w:w="716" w:type="dxa"/>
            <w:shd w:val="clear" w:color="auto" w:fill="auto"/>
            <w:noWrap/>
            <w:vAlign w:val="bottom"/>
            <w:hideMark/>
          </w:tcPr>
          <w:p w14:paraId="37C63F7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1980</w:t>
            </w:r>
          </w:p>
        </w:tc>
        <w:tc>
          <w:tcPr>
            <w:tcW w:w="2638" w:type="dxa"/>
            <w:vAlign w:val="bottom"/>
          </w:tcPr>
          <w:p w14:paraId="4B7E889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35611</w:t>
            </w:r>
          </w:p>
        </w:tc>
        <w:tc>
          <w:tcPr>
            <w:tcW w:w="1190" w:type="dxa"/>
            <w:shd w:val="clear" w:color="auto" w:fill="auto"/>
            <w:noWrap/>
            <w:vAlign w:val="bottom"/>
            <w:hideMark/>
          </w:tcPr>
          <w:p w14:paraId="504AA4B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42432</w:t>
            </w:r>
          </w:p>
        </w:tc>
        <w:tc>
          <w:tcPr>
            <w:tcW w:w="935" w:type="dxa"/>
            <w:shd w:val="clear" w:color="auto" w:fill="auto"/>
            <w:noWrap/>
            <w:vAlign w:val="bottom"/>
            <w:hideMark/>
          </w:tcPr>
          <w:p w14:paraId="5A9E634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0953E10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1.59</w:t>
            </w:r>
          </w:p>
        </w:tc>
      </w:tr>
      <w:tr w:rsidR="000F16D6" w:rsidRPr="00003A2A" w14:paraId="6761286C" w14:textId="77777777" w:rsidTr="008275CC">
        <w:trPr>
          <w:trHeight w:val="255"/>
        </w:trPr>
        <w:tc>
          <w:tcPr>
            <w:tcW w:w="716" w:type="dxa"/>
            <w:shd w:val="clear" w:color="auto" w:fill="auto"/>
            <w:noWrap/>
            <w:vAlign w:val="bottom"/>
            <w:hideMark/>
          </w:tcPr>
          <w:p w14:paraId="445541D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1981</w:t>
            </w:r>
          </w:p>
        </w:tc>
        <w:tc>
          <w:tcPr>
            <w:tcW w:w="2638" w:type="dxa"/>
            <w:vAlign w:val="bottom"/>
          </w:tcPr>
          <w:p w14:paraId="15CC682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37461</w:t>
            </w:r>
          </w:p>
        </w:tc>
        <w:tc>
          <w:tcPr>
            <w:tcW w:w="1190" w:type="dxa"/>
            <w:shd w:val="clear" w:color="auto" w:fill="auto"/>
            <w:noWrap/>
            <w:vAlign w:val="bottom"/>
            <w:hideMark/>
          </w:tcPr>
          <w:p w14:paraId="5DC50BE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43954</w:t>
            </w:r>
          </w:p>
        </w:tc>
        <w:tc>
          <w:tcPr>
            <w:tcW w:w="935" w:type="dxa"/>
            <w:shd w:val="clear" w:color="auto" w:fill="auto"/>
            <w:noWrap/>
            <w:vAlign w:val="bottom"/>
            <w:hideMark/>
          </w:tcPr>
          <w:p w14:paraId="6B66149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46312B9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1.51</w:t>
            </w:r>
          </w:p>
        </w:tc>
      </w:tr>
      <w:tr w:rsidR="000F16D6" w:rsidRPr="00003A2A" w14:paraId="09C13948" w14:textId="77777777" w:rsidTr="008275CC">
        <w:trPr>
          <w:trHeight w:val="255"/>
        </w:trPr>
        <w:tc>
          <w:tcPr>
            <w:tcW w:w="716" w:type="dxa"/>
            <w:shd w:val="clear" w:color="auto" w:fill="auto"/>
            <w:noWrap/>
            <w:vAlign w:val="bottom"/>
            <w:hideMark/>
          </w:tcPr>
          <w:p w14:paraId="1558B3C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1982</w:t>
            </w:r>
          </w:p>
        </w:tc>
        <w:tc>
          <w:tcPr>
            <w:tcW w:w="2638" w:type="dxa"/>
            <w:vAlign w:val="bottom"/>
          </w:tcPr>
          <w:p w14:paraId="06F53BB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37961</w:t>
            </w:r>
          </w:p>
        </w:tc>
        <w:tc>
          <w:tcPr>
            <w:tcW w:w="1190" w:type="dxa"/>
            <w:shd w:val="clear" w:color="auto" w:fill="auto"/>
            <w:noWrap/>
            <w:vAlign w:val="bottom"/>
            <w:hideMark/>
          </w:tcPr>
          <w:p w14:paraId="08FFFF2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44727</w:t>
            </w:r>
          </w:p>
        </w:tc>
        <w:tc>
          <w:tcPr>
            <w:tcW w:w="935" w:type="dxa"/>
            <w:shd w:val="clear" w:color="auto" w:fill="auto"/>
            <w:noWrap/>
            <w:vAlign w:val="bottom"/>
            <w:hideMark/>
          </w:tcPr>
          <w:p w14:paraId="5FECF6D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20C6E80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1.57</w:t>
            </w:r>
          </w:p>
        </w:tc>
      </w:tr>
      <w:tr w:rsidR="000F16D6" w:rsidRPr="00003A2A" w14:paraId="04EAD5FF" w14:textId="77777777" w:rsidTr="008275CC">
        <w:trPr>
          <w:trHeight w:val="255"/>
        </w:trPr>
        <w:tc>
          <w:tcPr>
            <w:tcW w:w="716" w:type="dxa"/>
            <w:shd w:val="clear" w:color="auto" w:fill="auto"/>
            <w:noWrap/>
            <w:vAlign w:val="bottom"/>
            <w:hideMark/>
          </w:tcPr>
          <w:p w14:paraId="54BF2A9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1983</w:t>
            </w:r>
          </w:p>
        </w:tc>
        <w:tc>
          <w:tcPr>
            <w:tcW w:w="2638" w:type="dxa"/>
            <w:vAlign w:val="bottom"/>
          </w:tcPr>
          <w:p w14:paraId="44D2B05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36469</w:t>
            </w:r>
          </w:p>
        </w:tc>
        <w:tc>
          <w:tcPr>
            <w:tcW w:w="1190" w:type="dxa"/>
            <w:shd w:val="clear" w:color="auto" w:fill="auto"/>
            <w:noWrap/>
            <w:vAlign w:val="bottom"/>
            <w:hideMark/>
          </w:tcPr>
          <w:p w14:paraId="61C4A5C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44172</w:t>
            </w:r>
          </w:p>
        </w:tc>
        <w:tc>
          <w:tcPr>
            <w:tcW w:w="935" w:type="dxa"/>
            <w:shd w:val="clear" w:color="auto" w:fill="auto"/>
            <w:noWrap/>
            <w:vAlign w:val="bottom"/>
            <w:hideMark/>
          </w:tcPr>
          <w:p w14:paraId="5018431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4DD1CE7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1.79</w:t>
            </w:r>
          </w:p>
        </w:tc>
      </w:tr>
      <w:tr w:rsidR="000F16D6" w:rsidRPr="00003A2A" w14:paraId="6CBD4DD1" w14:textId="77777777" w:rsidTr="008275CC">
        <w:trPr>
          <w:trHeight w:val="255"/>
        </w:trPr>
        <w:tc>
          <w:tcPr>
            <w:tcW w:w="716" w:type="dxa"/>
            <w:shd w:val="clear" w:color="auto" w:fill="auto"/>
            <w:noWrap/>
            <w:vAlign w:val="bottom"/>
            <w:hideMark/>
          </w:tcPr>
          <w:p w14:paraId="4020498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1984</w:t>
            </w:r>
          </w:p>
        </w:tc>
        <w:tc>
          <w:tcPr>
            <w:tcW w:w="2638" w:type="dxa"/>
            <w:vAlign w:val="bottom"/>
          </w:tcPr>
          <w:p w14:paraId="31B20BE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36124</w:t>
            </w:r>
          </w:p>
        </w:tc>
        <w:tc>
          <w:tcPr>
            <w:tcW w:w="1190" w:type="dxa"/>
            <w:shd w:val="clear" w:color="auto" w:fill="auto"/>
            <w:noWrap/>
            <w:vAlign w:val="bottom"/>
            <w:hideMark/>
          </w:tcPr>
          <w:p w14:paraId="16803FF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44662</w:t>
            </w:r>
          </w:p>
        </w:tc>
        <w:tc>
          <w:tcPr>
            <w:tcW w:w="935" w:type="dxa"/>
            <w:shd w:val="clear" w:color="auto" w:fill="auto"/>
            <w:noWrap/>
            <w:vAlign w:val="bottom"/>
            <w:hideMark/>
          </w:tcPr>
          <w:p w14:paraId="5121C6E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17D8A1A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w:t>
            </w:r>
          </w:p>
        </w:tc>
      </w:tr>
      <w:tr w:rsidR="000F16D6" w:rsidRPr="00003A2A" w14:paraId="4F0419E1" w14:textId="77777777" w:rsidTr="008275CC">
        <w:trPr>
          <w:trHeight w:val="255"/>
        </w:trPr>
        <w:tc>
          <w:tcPr>
            <w:tcW w:w="716" w:type="dxa"/>
            <w:shd w:val="clear" w:color="auto" w:fill="auto"/>
            <w:noWrap/>
            <w:vAlign w:val="bottom"/>
            <w:hideMark/>
          </w:tcPr>
          <w:p w14:paraId="355F2AD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1985</w:t>
            </w:r>
          </w:p>
        </w:tc>
        <w:tc>
          <w:tcPr>
            <w:tcW w:w="2638" w:type="dxa"/>
            <w:vAlign w:val="bottom"/>
          </w:tcPr>
          <w:p w14:paraId="1EFB1A6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36454</w:t>
            </w:r>
          </w:p>
        </w:tc>
        <w:tc>
          <w:tcPr>
            <w:tcW w:w="1190" w:type="dxa"/>
            <w:shd w:val="clear" w:color="auto" w:fill="auto"/>
            <w:noWrap/>
            <w:vAlign w:val="bottom"/>
            <w:hideMark/>
          </w:tcPr>
          <w:p w14:paraId="22309FE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44969</w:t>
            </w:r>
          </w:p>
        </w:tc>
        <w:tc>
          <w:tcPr>
            <w:tcW w:w="935" w:type="dxa"/>
            <w:shd w:val="clear" w:color="auto" w:fill="auto"/>
            <w:noWrap/>
            <w:vAlign w:val="bottom"/>
            <w:hideMark/>
          </w:tcPr>
          <w:p w14:paraId="3E7373D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6E30539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w:t>
            </w:r>
          </w:p>
        </w:tc>
      </w:tr>
      <w:tr w:rsidR="000F16D6" w:rsidRPr="00003A2A" w14:paraId="2D110D6F" w14:textId="77777777" w:rsidTr="008275CC">
        <w:trPr>
          <w:trHeight w:val="255"/>
        </w:trPr>
        <w:tc>
          <w:tcPr>
            <w:tcW w:w="716" w:type="dxa"/>
            <w:shd w:val="clear" w:color="auto" w:fill="auto"/>
            <w:noWrap/>
            <w:vAlign w:val="bottom"/>
            <w:hideMark/>
          </w:tcPr>
          <w:p w14:paraId="6B61ABF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1986</w:t>
            </w:r>
          </w:p>
        </w:tc>
        <w:tc>
          <w:tcPr>
            <w:tcW w:w="2638" w:type="dxa"/>
            <w:vAlign w:val="bottom"/>
          </w:tcPr>
          <w:p w14:paraId="1D0F442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36444</w:t>
            </w:r>
          </w:p>
        </w:tc>
        <w:tc>
          <w:tcPr>
            <w:tcW w:w="1190" w:type="dxa"/>
            <w:shd w:val="clear" w:color="auto" w:fill="auto"/>
            <w:noWrap/>
            <w:vAlign w:val="bottom"/>
            <w:hideMark/>
          </w:tcPr>
          <w:p w14:paraId="6DB5635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45376</w:t>
            </w:r>
          </w:p>
        </w:tc>
        <w:tc>
          <w:tcPr>
            <w:tcW w:w="935" w:type="dxa"/>
            <w:shd w:val="clear" w:color="auto" w:fill="auto"/>
            <w:noWrap/>
            <w:vAlign w:val="bottom"/>
            <w:hideMark/>
          </w:tcPr>
          <w:p w14:paraId="62B16AD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4B5C400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2.08</w:t>
            </w:r>
          </w:p>
        </w:tc>
      </w:tr>
      <w:tr w:rsidR="000F16D6" w:rsidRPr="00003A2A" w14:paraId="2F0C70D1" w14:textId="77777777" w:rsidTr="008275CC">
        <w:trPr>
          <w:trHeight w:val="255"/>
        </w:trPr>
        <w:tc>
          <w:tcPr>
            <w:tcW w:w="716" w:type="dxa"/>
            <w:shd w:val="clear" w:color="auto" w:fill="auto"/>
            <w:noWrap/>
            <w:vAlign w:val="bottom"/>
            <w:hideMark/>
          </w:tcPr>
          <w:p w14:paraId="023D1A5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1987</w:t>
            </w:r>
          </w:p>
        </w:tc>
        <w:tc>
          <w:tcPr>
            <w:tcW w:w="2638" w:type="dxa"/>
            <w:vAlign w:val="bottom"/>
          </w:tcPr>
          <w:p w14:paraId="7D284C3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36648</w:t>
            </w:r>
          </w:p>
        </w:tc>
        <w:tc>
          <w:tcPr>
            <w:tcW w:w="1190" w:type="dxa"/>
            <w:shd w:val="clear" w:color="auto" w:fill="auto"/>
            <w:noWrap/>
            <w:vAlign w:val="bottom"/>
            <w:hideMark/>
          </w:tcPr>
          <w:p w14:paraId="0E01380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45719</w:t>
            </w:r>
          </w:p>
        </w:tc>
        <w:tc>
          <w:tcPr>
            <w:tcW w:w="935" w:type="dxa"/>
            <w:shd w:val="clear" w:color="auto" w:fill="auto"/>
            <w:noWrap/>
            <w:vAlign w:val="bottom"/>
            <w:hideMark/>
          </w:tcPr>
          <w:p w14:paraId="5FCE03D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D75E62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2.11</w:t>
            </w:r>
          </w:p>
        </w:tc>
      </w:tr>
      <w:tr w:rsidR="000F16D6" w:rsidRPr="00003A2A" w14:paraId="5F1B9FAD" w14:textId="77777777" w:rsidTr="008275CC">
        <w:trPr>
          <w:trHeight w:val="255"/>
        </w:trPr>
        <w:tc>
          <w:tcPr>
            <w:tcW w:w="716" w:type="dxa"/>
            <w:shd w:val="clear" w:color="auto" w:fill="auto"/>
            <w:noWrap/>
            <w:vAlign w:val="bottom"/>
            <w:hideMark/>
          </w:tcPr>
          <w:p w14:paraId="0B50D06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1988</w:t>
            </w:r>
          </w:p>
        </w:tc>
        <w:tc>
          <w:tcPr>
            <w:tcW w:w="2638" w:type="dxa"/>
            <w:vAlign w:val="bottom"/>
          </w:tcPr>
          <w:p w14:paraId="3656D38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36593</w:t>
            </w:r>
          </w:p>
        </w:tc>
        <w:tc>
          <w:tcPr>
            <w:tcW w:w="1190" w:type="dxa"/>
            <w:shd w:val="clear" w:color="auto" w:fill="auto"/>
            <w:noWrap/>
            <w:vAlign w:val="bottom"/>
            <w:hideMark/>
          </w:tcPr>
          <w:p w14:paraId="3BFDEE62"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46270</w:t>
            </w:r>
          </w:p>
        </w:tc>
        <w:tc>
          <w:tcPr>
            <w:tcW w:w="935" w:type="dxa"/>
            <w:shd w:val="clear" w:color="auto" w:fill="auto"/>
            <w:noWrap/>
            <w:vAlign w:val="bottom"/>
            <w:hideMark/>
          </w:tcPr>
          <w:p w14:paraId="17AF079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30C3B5A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2.25</w:t>
            </w:r>
          </w:p>
        </w:tc>
      </w:tr>
      <w:tr w:rsidR="000F16D6" w:rsidRPr="00003A2A" w14:paraId="45C0E437" w14:textId="77777777" w:rsidTr="008275CC">
        <w:trPr>
          <w:trHeight w:val="255"/>
        </w:trPr>
        <w:tc>
          <w:tcPr>
            <w:tcW w:w="716" w:type="dxa"/>
            <w:shd w:val="clear" w:color="auto" w:fill="auto"/>
            <w:noWrap/>
            <w:vAlign w:val="bottom"/>
            <w:hideMark/>
          </w:tcPr>
          <w:p w14:paraId="41C9A6E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1989</w:t>
            </w:r>
          </w:p>
        </w:tc>
        <w:tc>
          <w:tcPr>
            <w:tcW w:w="2638" w:type="dxa"/>
            <w:vAlign w:val="bottom"/>
          </w:tcPr>
          <w:p w14:paraId="7015042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36894</w:t>
            </w:r>
          </w:p>
        </w:tc>
        <w:tc>
          <w:tcPr>
            <w:tcW w:w="1190" w:type="dxa"/>
            <w:shd w:val="clear" w:color="auto" w:fill="auto"/>
            <w:noWrap/>
            <w:vAlign w:val="bottom"/>
            <w:hideMark/>
          </w:tcPr>
          <w:p w14:paraId="714DE96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46527</w:t>
            </w:r>
          </w:p>
        </w:tc>
        <w:tc>
          <w:tcPr>
            <w:tcW w:w="935" w:type="dxa"/>
            <w:shd w:val="clear" w:color="auto" w:fill="auto"/>
            <w:noWrap/>
            <w:vAlign w:val="bottom"/>
            <w:hideMark/>
          </w:tcPr>
          <w:p w14:paraId="55009B3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134E813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2.24</w:t>
            </w:r>
          </w:p>
        </w:tc>
      </w:tr>
      <w:tr w:rsidR="000F16D6" w:rsidRPr="00003A2A" w14:paraId="17967DFD" w14:textId="77777777" w:rsidTr="008275CC">
        <w:trPr>
          <w:trHeight w:val="255"/>
        </w:trPr>
        <w:tc>
          <w:tcPr>
            <w:tcW w:w="716" w:type="dxa"/>
            <w:shd w:val="clear" w:color="auto" w:fill="auto"/>
            <w:noWrap/>
            <w:vAlign w:val="bottom"/>
            <w:hideMark/>
          </w:tcPr>
          <w:p w14:paraId="13FFF0C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1990</w:t>
            </w:r>
          </w:p>
        </w:tc>
        <w:tc>
          <w:tcPr>
            <w:tcW w:w="2638" w:type="dxa"/>
            <w:vAlign w:val="bottom"/>
          </w:tcPr>
          <w:p w14:paraId="5CC4606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36672</w:t>
            </w:r>
          </w:p>
        </w:tc>
        <w:tc>
          <w:tcPr>
            <w:tcW w:w="1190" w:type="dxa"/>
            <w:shd w:val="clear" w:color="auto" w:fill="auto"/>
            <w:noWrap/>
            <w:vAlign w:val="bottom"/>
            <w:hideMark/>
          </w:tcPr>
          <w:p w14:paraId="74B40B8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47001</w:t>
            </w:r>
          </w:p>
        </w:tc>
        <w:tc>
          <w:tcPr>
            <w:tcW w:w="935" w:type="dxa"/>
            <w:shd w:val="clear" w:color="auto" w:fill="auto"/>
            <w:noWrap/>
            <w:vAlign w:val="bottom"/>
            <w:hideMark/>
          </w:tcPr>
          <w:p w14:paraId="3A2B941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34DCD9A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2.40</w:t>
            </w:r>
          </w:p>
        </w:tc>
      </w:tr>
      <w:tr w:rsidR="000F16D6" w:rsidRPr="00003A2A" w14:paraId="0E7E2F91" w14:textId="77777777" w:rsidTr="008275CC">
        <w:trPr>
          <w:trHeight w:val="255"/>
        </w:trPr>
        <w:tc>
          <w:tcPr>
            <w:tcW w:w="716" w:type="dxa"/>
            <w:shd w:val="clear" w:color="auto" w:fill="auto"/>
            <w:noWrap/>
            <w:vAlign w:val="bottom"/>
            <w:hideMark/>
          </w:tcPr>
          <w:p w14:paraId="036C0DB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1991</w:t>
            </w:r>
          </w:p>
        </w:tc>
        <w:tc>
          <w:tcPr>
            <w:tcW w:w="2638" w:type="dxa"/>
            <w:vAlign w:val="bottom"/>
          </w:tcPr>
          <w:p w14:paraId="635788F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36697</w:t>
            </w:r>
          </w:p>
        </w:tc>
        <w:tc>
          <w:tcPr>
            <w:tcW w:w="1190" w:type="dxa"/>
            <w:shd w:val="clear" w:color="auto" w:fill="auto"/>
            <w:noWrap/>
            <w:vAlign w:val="bottom"/>
            <w:hideMark/>
          </w:tcPr>
          <w:p w14:paraId="302E30E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47242</w:t>
            </w:r>
          </w:p>
        </w:tc>
        <w:tc>
          <w:tcPr>
            <w:tcW w:w="935" w:type="dxa"/>
            <w:shd w:val="clear" w:color="auto" w:fill="auto"/>
            <w:noWrap/>
            <w:vAlign w:val="bottom"/>
            <w:hideMark/>
          </w:tcPr>
          <w:p w14:paraId="7716676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3189CCA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2.45</w:t>
            </w:r>
          </w:p>
        </w:tc>
      </w:tr>
      <w:tr w:rsidR="000F16D6" w:rsidRPr="00003A2A" w14:paraId="2CE749E8" w14:textId="77777777" w:rsidTr="008275CC">
        <w:trPr>
          <w:trHeight w:val="255"/>
        </w:trPr>
        <w:tc>
          <w:tcPr>
            <w:tcW w:w="716" w:type="dxa"/>
            <w:shd w:val="clear" w:color="auto" w:fill="auto"/>
            <w:noWrap/>
            <w:vAlign w:val="bottom"/>
            <w:hideMark/>
          </w:tcPr>
          <w:p w14:paraId="19F386E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1992</w:t>
            </w:r>
          </w:p>
        </w:tc>
        <w:tc>
          <w:tcPr>
            <w:tcW w:w="2638" w:type="dxa"/>
            <w:vAlign w:val="bottom"/>
          </w:tcPr>
          <w:p w14:paraId="2E8BDCE2"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36338</w:t>
            </w:r>
          </w:p>
        </w:tc>
        <w:tc>
          <w:tcPr>
            <w:tcW w:w="1190" w:type="dxa"/>
            <w:shd w:val="clear" w:color="auto" w:fill="auto"/>
            <w:noWrap/>
            <w:vAlign w:val="bottom"/>
            <w:hideMark/>
          </w:tcPr>
          <w:p w14:paraId="46A5991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47923</w:t>
            </w:r>
          </w:p>
        </w:tc>
        <w:tc>
          <w:tcPr>
            <w:tcW w:w="935" w:type="dxa"/>
            <w:shd w:val="clear" w:color="auto" w:fill="auto"/>
            <w:noWrap/>
            <w:vAlign w:val="bottom"/>
            <w:hideMark/>
          </w:tcPr>
          <w:p w14:paraId="59EE58F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27D837F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2.70</w:t>
            </w:r>
          </w:p>
        </w:tc>
      </w:tr>
      <w:tr w:rsidR="000F16D6" w:rsidRPr="00003A2A" w14:paraId="5FF2A86A" w14:textId="77777777" w:rsidTr="008275CC">
        <w:trPr>
          <w:trHeight w:val="255"/>
        </w:trPr>
        <w:tc>
          <w:tcPr>
            <w:tcW w:w="716" w:type="dxa"/>
            <w:shd w:val="clear" w:color="auto" w:fill="auto"/>
            <w:noWrap/>
            <w:vAlign w:val="bottom"/>
            <w:hideMark/>
          </w:tcPr>
          <w:p w14:paraId="400B20F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1993</w:t>
            </w:r>
          </w:p>
        </w:tc>
        <w:tc>
          <w:tcPr>
            <w:tcW w:w="2638" w:type="dxa"/>
            <w:vAlign w:val="bottom"/>
          </w:tcPr>
          <w:p w14:paraId="05FBD1B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36327</w:t>
            </w:r>
          </w:p>
        </w:tc>
        <w:tc>
          <w:tcPr>
            <w:tcW w:w="1190" w:type="dxa"/>
            <w:shd w:val="clear" w:color="auto" w:fill="auto"/>
            <w:noWrap/>
            <w:vAlign w:val="bottom"/>
            <w:hideMark/>
          </w:tcPr>
          <w:p w14:paraId="28A8046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48236</w:t>
            </w:r>
          </w:p>
        </w:tc>
        <w:tc>
          <w:tcPr>
            <w:tcW w:w="935" w:type="dxa"/>
            <w:shd w:val="clear" w:color="auto" w:fill="auto"/>
            <w:noWrap/>
            <w:vAlign w:val="bottom"/>
            <w:hideMark/>
          </w:tcPr>
          <w:p w14:paraId="50BD0D5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FB50E4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2.77</w:t>
            </w:r>
          </w:p>
        </w:tc>
      </w:tr>
      <w:tr w:rsidR="000F16D6" w:rsidRPr="00003A2A" w14:paraId="6B5B1089" w14:textId="77777777" w:rsidTr="008275CC">
        <w:trPr>
          <w:trHeight w:val="255"/>
        </w:trPr>
        <w:tc>
          <w:tcPr>
            <w:tcW w:w="716" w:type="dxa"/>
            <w:shd w:val="clear" w:color="auto" w:fill="auto"/>
            <w:noWrap/>
            <w:vAlign w:val="bottom"/>
            <w:hideMark/>
          </w:tcPr>
          <w:p w14:paraId="7B33E1D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1994</w:t>
            </w:r>
          </w:p>
        </w:tc>
        <w:tc>
          <w:tcPr>
            <w:tcW w:w="2638" w:type="dxa"/>
            <w:vAlign w:val="bottom"/>
          </w:tcPr>
          <w:p w14:paraId="106CE90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37004</w:t>
            </w:r>
          </w:p>
        </w:tc>
        <w:tc>
          <w:tcPr>
            <w:tcW w:w="1190" w:type="dxa"/>
            <w:shd w:val="clear" w:color="auto" w:fill="auto"/>
            <w:noWrap/>
            <w:vAlign w:val="bottom"/>
            <w:hideMark/>
          </w:tcPr>
          <w:p w14:paraId="3D3564A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47706</w:t>
            </w:r>
          </w:p>
        </w:tc>
        <w:tc>
          <w:tcPr>
            <w:tcW w:w="935" w:type="dxa"/>
            <w:shd w:val="clear" w:color="auto" w:fill="auto"/>
            <w:noWrap/>
            <w:vAlign w:val="bottom"/>
            <w:hideMark/>
          </w:tcPr>
          <w:p w14:paraId="4464093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4CC2E1B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2.49</w:t>
            </w:r>
          </w:p>
        </w:tc>
      </w:tr>
      <w:tr w:rsidR="000F16D6" w:rsidRPr="00003A2A" w14:paraId="58C7BD96" w14:textId="77777777" w:rsidTr="008275CC">
        <w:trPr>
          <w:trHeight w:val="255"/>
        </w:trPr>
        <w:tc>
          <w:tcPr>
            <w:tcW w:w="716" w:type="dxa"/>
            <w:shd w:val="clear" w:color="auto" w:fill="auto"/>
            <w:noWrap/>
            <w:vAlign w:val="bottom"/>
            <w:hideMark/>
          </w:tcPr>
          <w:p w14:paraId="1F9641C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1995</w:t>
            </w:r>
          </w:p>
        </w:tc>
        <w:tc>
          <w:tcPr>
            <w:tcW w:w="2638" w:type="dxa"/>
            <w:vAlign w:val="bottom"/>
          </w:tcPr>
          <w:p w14:paraId="6266E37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37106</w:t>
            </w:r>
          </w:p>
        </w:tc>
        <w:tc>
          <w:tcPr>
            <w:tcW w:w="1190" w:type="dxa"/>
            <w:shd w:val="clear" w:color="auto" w:fill="auto"/>
            <w:noWrap/>
            <w:vAlign w:val="bottom"/>
            <w:hideMark/>
          </w:tcPr>
          <w:p w14:paraId="2031E49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47912</w:t>
            </w:r>
          </w:p>
        </w:tc>
        <w:tc>
          <w:tcPr>
            <w:tcW w:w="935" w:type="dxa"/>
            <w:shd w:val="clear" w:color="auto" w:fill="auto"/>
            <w:noWrap/>
            <w:vAlign w:val="bottom"/>
            <w:hideMark/>
          </w:tcPr>
          <w:p w14:paraId="351C295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146A9AF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2.52</w:t>
            </w:r>
          </w:p>
        </w:tc>
      </w:tr>
      <w:tr w:rsidR="000F16D6" w:rsidRPr="00003A2A" w14:paraId="39D3DBDF" w14:textId="77777777" w:rsidTr="008275CC">
        <w:trPr>
          <w:trHeight w:val="255"/>
        </w:trPr>
        <w:tc>
          <w:tcPr>
            <w:tcW w:w="716" w:type="dxa"/>
            <w:shd w:val="clear" w:color="auto" w:fill="auto"/>
            <w:noWrap/>
            <w:vAlign w:val="bottom"/>
            <w:hideMark/>
          </w:tcPr>
          <w:p w14:paraId="01C104C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1996</w:t>
            </w:r>
          </w:p>
        </w:tc>
        <w:tc>
          <w:tcPr>
            <w:tcW w:w="2638" w:type="dxa"/>
            <w:vAlign w:val="bottom"/>
          </w:tcPr>
          <w:p w14:paraId="64E00AB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37300</w:t>
            </w:r>
          </w:p>
        </w:tc>
        <w:tc>
          <w:tcPr>
            <w:tcW w:w="1190" w:type="dxa"/>
            <w:shd w:val="clear" w:color="auto" w:fill="auto"/>
            <w:noWrap/>
            <w:vAlign w:val="bottom"/>
            <w:hideMark/>
          </w:tcPr>
          <w:p w14:paraId="020928C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48024</w:t>
            </w:r>
          </w:p>
        </w:tc>
        <w:tc>
          <w:tcPr>
            <w:tcW w:w="935" w:type="dxa"/>
            <w:shd w:val="clear" w:color="auto" w:fill="auto"/>
            <w:noWrap/>
            <w:vAlign w:val="bottom"/>
            <w:hideMark/>
          </w:tcPr>
          <w:p w14:paraId="346EB15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159615E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2.50</w:t>
            </w:r>
          </w:p>
        </w:tc>
      </w:tr>
      <w:tr w:rsidR="000F16D6" w:rsidRPr="00003A2A" w14:paraId="416D8545" w14:textId="77777777" w:rsidTr="008275CC">
        <w:trPr>
          <w:trHeight w:val="255"/>
        </w:trPr>
        <w:tc>
          <w:tcPr>
            <w:tcW w:w="716" w:type="dxa"/>
            <w:shd w:val="clear" w:color="auto" w:fill="auto"/>
            <w:noWrap/>
            <w:vAlign w:val="bottom"/>
            <w:hideMark/>
          </w:tcPr>
          <w:p w14:paraId="0FA6CB6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1997</w:t>
            </w:r>
          </w:p>
        </w:tc>
        <w:tc>
          <w:tcPr>
            <w:tcW w:w="2638" w:type="dxa"/>
            <w:vAlign w:val="bottom"/>
          </w:tcPr>
          <w:p w14:paraId="0CD5527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37432</w:t>
            </w:r>
          </w:p>
        </w:tc>
        <w:tc>
          <w:tcPr>
            <w:tcW w:w="1190" w:type="dxa"/>
            <w:shd w:val="clear" w:color="auto" w:fill="auto"/>
            <w:noWrap/>
            <w:vAlign w:val="bottom"/>
            <w:hideMark/>
          </w:tcPr>
          <w:p w14:paraId="6ECA176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48254</w:t>
            </w:r>
          </w:p>
        </w:tc>
        <w:tc>
          <w:tcPr>
            <w:tcW w:w="935" w:type="dxa"/>
            <w:shd w:val="clear" w:color="auto" w:fill="auto"/>
            <w:noWrap/>
            <w:vAlign w:val="bottom"/>
            <w:hideMark/>
          </w:tcPr>
          <w:p w14:paraId="59F047F2"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204E90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2.52</w:t>
            </w:r>
          </w:p>
        </w:tc>
      </w:tr>
      <w:tr w:rsidR="000F16D6" w:rsidRPr="00003A2A" w14:paraId="3EB60DBE" w14:textId="77777777" w:rsidTr="008275CC">
        <w:trPr>
          <w:trHeight w:val="255"/>
        </w:trPr>
        <w:tc>
          <w:tcPr>
            <w:tcW w:w="716" w:type="dxa"/>
            <w:shd w:val="clear" w:color="auto" w:fill="auto"/>
            <w:noWrap/>
            <w:vAlign w:val="bottom"/>
            <w:hideMark/>
          </w:tcPr>
          <w:p w14:paraId="219E712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1998</w:t>
            </w:r>
          </w:p>
        </w:tc>
        <w:tc>
          <w:tcPr>
            <w:tcW w:w="2638" w:type="dxa"/>
            <w:vAlign w:val="bottom"/>
          </w:tcPr>
          <w:p w14:paraId="56668FE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37456</w:t>
            </w:r>
          </w:p>
        </w:tc>
        <w:tc>
          <w:tcPr>
            <w:tcW w:w="1190" w:type="dxa"/>
            <w:shd w:val="clear" w:color="auto" w:fill="auto"/>
            <w:noWrap/>
            <w:vAlign w:val="bottom"/>
            <w:hideMark/>
          </w:tcPr>
          <w:p w14:paraId="37AC2C8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48663</w:t>
            </w:r>
          </w:p>
        </w:tc>
        <w:tc>
          <w:tcPr>
            <w:tcW w:w="935" w:type="dxa"/>
            <w:shd w:val="clear" w:color="auto" w:fill="auto"/>
            <w:noWrap/>
            <w:vAlign w:val="bottom"/>
            <w:hideMark/>
          </w:tcPr>
          <w:p w14:paraId="6334D7B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D444272"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2.61</w:t>
            </w:r>
          </w:p>
        </w:tc>
      </w:tr>
      <w:tr w:rsidR="000F16D6" w:rsidRPr="00003A2A" w14:paraId="376D1A85" w14:textId="77777777" w:rsidTr="008275CC">
        <w:trPr>
          <w:trHeight w:val="255"/>
        </w:trPr>
        <w:tc>
          <w:tcPr>
            <w:tcW w:w="716" w:type="dxa"/>
            <w:shd w:val="clear" w:color="auto" w:fill="auto"/>
            <w:noWrap/>
            <w:vAlign w:val="bottom"/>
            <w:hideMark/>
          </w:tcPr>
          <w:p w14:paraId="693A157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1999</w:t>
            </w:r>
          </w:p>
        </w:tc>
        <w:tc>
          <w:tcPr>
            <w:tcW w:w="2638" w:type="dxa"/>
            <w:vAlign w:val="bottom"/>
          </w:tcPr>
          <w:p w14:paraId="7455DE6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37218</w:t>
            </w:r>
          </w:p>
        </w:tc>
        <w:tc>
          <w:tcPr>
            <w:tcW w:w="1190" w:type="dxa"/>
            <w:shd w:val="clear" w:color="auto" w:fill="auto"/>
            <w:noWrap/>
            <w:vAlign w:val="bottom"/>
            <w:hideMark/>
          </w:tcPr>
          <w:p w14:paraId="1D41F86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49448</w:t>
            </w:r>
          </w:p>
        </w:tc>
        <w:tc>
          <w:tcPr>
            <w:tcW w:w="935" w:type="dxa"/>
            <w:shd w:val="clear" w:color="auto" w:fill="auto"/>
            <w:noWrap/>
            <w:vAlign w:val="bottom"/>
            <w:hideMark/>
          </w:tcPr>
          <w:p w14:paraId="06E338F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560C783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2.85</w:t>
            </w:r>
          </w:p>
        </w:tc>
      </w:tr>
      <w:tr w:rsidR="000F16D6" w:rsidRPr="00003A2A" w14:paraId="3B1DFFE7" w14:textId="77777777" w:rsidTr="008275CC">
        <w:trPr>
          <w:trHeight w:val="255"/>
        </w:trPr>
        <w:tc>
          <w:tcPr>
            <w:tcW w:w="716" w:type="dxa"/>
            <w:shd w:val="clear" w:color="auto" w:fill="auto"/>
            <w:noWrap/>
            <w:vAlign w:val="bottom"/>
            <w:hideMark/>
          </w:tcPr>
          <w:p w14:paraId="6F9F24C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2000</w:t>
            </w:r>
          </w:p>
        </w:tc>
        <w:tc>
          <w:tcPr>
            <w:tcW w:w="2638" w:type="dxa"/>
            <w:vAlign w:val="bottom"/>
          </w:tcPr>
          <w:p w14:paraId="4753A71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36293</w:t>
            </w:r>
          </w:p>
        </w:tc>
        <w:tc>
          <w:tcPr>
            <w:tcW w:w="1190" w:type="dxa"/>
            <w:shd w:val="clear" w:color="auto" w:fill="auto"/>
            <w:noWrap/>
            <w:vAlign w:val="bottom"/>
            <w:hideMark/>
          </w:tcPr>
          <w:p w14:paraId="6F3CDB8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52211</w:t>
            </w:r>
          </w:p>
        </w:tc>
        <w:tc>
          <w:tcPr>
            <w:tcW w:w="935" w:type="dxa"/>
            <w:shd w:val="clear" w:color="auto" w:fill="auto"/>
            <w:noWrap/>
            <w:vAlign w:val="bottom"/>
            <w:hideMark/>
          </w:tcPr>
          <w:p w14:paraId="0CBE347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7EF871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3.71</w:t>
            </w:r>
          </w:p>
        </w:tc>
      </w:tr>
      <w:tr w:rsidR="000F16D6" w:rsidRPr="00003A2A" w14:paraId="30FA3E00" w14:textId="77777777" w:rsidTr="008275CC">
        <w:trPr>
          <w:trHeight w:val="255"/>
        </w:trPr>
        <w:tc>
          <w:tcPr>
            <w:tcW w:w="716" w:type="dxa"/>
            <w:shd w:val="clear" w:color="auto" w:fill="auto"/>
            <w:noWrap/>
            <w:vAlign w:val="bottom"/>
            <w:hideMark/>
          </w:tcPr>
          <w:p w14:paraId="08EF21A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2001</w:t>
            </w:r>
          </w:p>
        </w:tc>
        <w:tc>
          <w:tcPr>
            <w:tcW w:w="2638" w:type="dxa"/>
            <w:vAlign w:val="bottom"/>
          </w:tcPr>
          <w:p w14:paraId="58EACA4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36344</w:t>
            </w:r>
          </w:p>
        </w:tc>
        <w:tc>
          <w:tcPr>
            <w:tcW w:w="1190" w:type="dxa"/>
            <w:shd w:val="clear" w:color="auto" w:fill="auto"/>
            <w:noWrap/>
            <w:vAlign w:val="bottom"/>
            <w:hideMark/>
          </w:tcPr>
          <w:p w14:paraId="425DD72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52869</w:t>
            </w:r>
          </w:p>
        </w:tc>
        <w:tc>
          <w:tcPr>
            <w:tcW w:w="935" w:type="dxa"/>
            <w:shd w:val="clear" w:color="auto" w:fill="auto"/>
            <w:noWrap/>
            <w:vAlign w:val="bottom"/>
            <w:hideMark/>
          </w:tcPr>
          <w:p w14:paraId="2513240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6A5A9B0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3.85</w:t>
            </w:r>
          </w:p>
        </w:tc>
      </w:tr>
      <w:tr w:rsidR="000F16D6" w:rsidRPr="00003A2A" w14:paraId="5DDE3094" w14:textId="77777777" w:rsidTr="008275CC">
        <w:trPr>
          <w:trHeight w:val="255"/>
        </w:trPr>
        <w:tc>
          <w:tcPr>
            <w:tcW w:w="716" w:type="dxa"/>
            <w:shd w:val="clear" w:color="auto" w:fill="auto"/>
            <w:noWrap/>
            <w:vAlign w:val="bottom"/>
            <w:hideMark/>
          </w:tcPr>
          <w:p w14:paraId="0B29536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2002</w:t>
            </w:r>
          </w:p>
        </w:tc>
        <w:tc>
          <w:tcPr>
            <w:tcW w:w="2638" w:type="dxa"/>
            <w:vAlign w:val="bottom"/>
          </w:tcPr>
          <w:p w14:paraId="4B71623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36313</w:t>
            </w:r>
          </w:p>
        </w:tc>
        <w:tc>
          <w:tcPr>
            <w:tcW w:w="1190" w:type="dxa"/>
            <w:shd w:val="clear" w:color="auto" w:fill="auto"/>
            <w:noWrap/>
            <w:vAlign w:val="bottom"/>
            <w:hideMark/>
          </w:tcPr>
          <w:p w14:paraId="57D2DDD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53872</w:t>
            </w:r>
          </w:p>
        </w:tc>
        <w:tc>
          <w:tcPr>
            <w:tcW w:w="935" w:type="dxa"/>
            <w:shd w:val="clear" w:color="auto" w:fill="auto"/>
            <w:noWrap/>
            <w:vAlign w:val="bottom"/>
            <w:hideMark/>
          </w:tcPr>
          <w:p w14:paraId="4F95112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24BF66F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4.09</w:t>
            </w:r>
          </w:p>
        </w:tc>
      </w:tr>
      <w:tr w:rsidR="000F16D6" w:rsidRPr="00003A2A" w14:paraId="2E66F7C2" w14:textId="77777777" w:rsidTr="008275CC">
        <w:trPr>
          <w:trHeight w:val="255"/>
        </w:trPr>
        <w:tc>
          <w:tcPr>
            <w:tcW w:w="716" w:type="dxa"/>
            <w:shd w:val="clear" w:color="auto" w:fill="auto"/>
            <w:noWrap/>
            <w:vAlign w:val="bottom"/>
            <w:hideMark/>
          </w:tcPr>
          <w:p w14:paraId="2FFA7A9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2003</w:t>
            </w:r>
          </w:p>
        </w:tc>
        <w:tc>
          <w:tcPr>
            <w:tcW w:w="2638" w:type="dxa"/>
            <w:vAlign w:val="bottom"/>
          </w:tcPr>
          <w:p w14:paraId="373E41C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36262</w:t>
            </w:r>
          </w:p>
        </w:tc>
        <w:tc>
          <w:tcPr>
            <w:tcW w:w="1190" w:type="dxa"/>
            <w:shd w:val="clear" w:color="auto" w:fill="auto"/>
            <w:noWrap/>
            <w:vAlign w:val="bottom"/>
            <w:hideMark/>
          </w:tcPr>
          <w:p w14:paraId="6A6F703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55212</w:t>
            </w:r>
          </w:p>
        </w:tc>
        <w:tc>
          <w:tcPr>
            <w:tcW w:w="935" w:type="dxa"/>
            <w:shd w:val="clear" w:color="auto" w:fill="auto"/>
            <w:noWrap/>
            <w:vAlign w:val="bottom"/>
            <w:hideMark/>
          </w:tcPr>
          <w:p w14:paraId="503031B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63F0F80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4.41</w:t>
            </w:r>
          </w:p>
        </w:tc>
      </w:tr>
      <w:tr w:rsidR="000F16D6" w:rsidRPr="00003A2A" w14:paraId="3AC00C56" w14:textId="77777777" w:rsidTr="008275CC">
        <w:trPr>
          <w:trHeight w:val="255"/>
        </w:trPr>
        <w:tc>
          <w:tcPr>
            <w:tcW w:w="716" w:type="dxa"/>
            <w:shd w:val="clear" w:color="auto" w:fill="auto"/>
            <w:noWrap/>
            <w:vAlign w:val="bottom"/>
            <w:hideMark/>
          </w:tcPr>
          <w:p w14:paraId="3F3BAC9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2004</w:t>
            </w:r>
          </w:p>
        </w:tc>
        <w:tc>
          <w:tcPr>
            <w:tcW w:w="2638" w:type="dxa"/>
            <w:vAlign w:val="bottom"/>
          </w:tcPr>
          <w:p w14:paraId="6F57D70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36557</w:t>
            </w:r>
          </w:p>
        </w:tc>
        <w:tc>
          <w:tcPr>
            <w:tcW w:w="1190" w:type="dxa"/>
            <w:shd w:val="clear" w:color="auto" w:fill="auto"/>
            <w:noWrap/>
            <w:vAlign w:val="bottom"/>
            <w:hideMark/>
          </w:tcPr>
          <w:p w14:paraId="17E1ACD2"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54981</w:t>
            </w:r>
          </w:p>
        </w:tc>
        <w:tc>
          <w:tcPr>
            <w:tcW w:w="935" w:type="dxa"/>
            <w:shd w:val="clear" w:color="auto" w:fill="auto"/>
            <w:noWrap/>
            <w:vAlign w:val="bottom"/>
            <w:hideMark/>
          </w:tcPr>
          <w:p w14:paraId="47AFB67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3AF7428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w:t>
            </w:r>
          </w:p>
        </w:tc>
      </w:tr>
      <w:tr w:rsidR="000F16D6" w:rsidRPr="00003A2A" w14:paraId="72A6A715" w14:textId="77777777" w:rsidTr="008275CC">
        <w:trPr>
          <w:trHeight w:val="255"/>
        </w:trPr>
        <w:tc>
          <w:tcPr>
            <w:tcW w:w="716" w:type="dxa"/>
            <w:shd w:val="clear" w:color="auto" w:fill="auto"/>
            <w:noWrap/>
            <w:vAlign w:val="bottom"/>
            <w:hideMark/>
          </w:tcPr>
          <w:p w14:paraId="74A60A2B"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2005</w:t>
            </w:r>
          </w:p>
        </w:tc>
        <w:tc>
          <w:tcPr>
            <w:tcW w:w="2638" w:type="dxa"/>
            <w:vAlign w:val="bottom"/>
          </w:tcPr>
          <w:p w14:paraId="20E1060A"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36863</w:t>
            </w:r>
          </w:p>
        </w:tc>
        <w:tc>
          <w:tcPr>
            <w:tcW w:w="1190" w:type="dxa"/>
            <w:shd w:val="clear" w:color="auto" w:fill="auto"/>
            <w:noWrap/>
            <w:vAlign w:val="bottom"/>
            <w:hideMark/>
          </w:tcPr>
          <w:p w14:paraId="73B16F3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54803</w:t>
            </w:r>
          </w:p>
        </w:tc>
        <w:tc>
          <w:tcPr>
            <w:tcW w:w="935" w:type="dxa"/>
            <w:shd w:val="clear" w:color="auto" w:fill="auto"/>
            <w:noWrap/>
            <w:vAlign w:val="bottom"/>
            <w:hideMark/>
          </w:tcPr>
          <w:p w14:paraId="7903A88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1C653B7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4.18</w:t>
            </w:r>
          </w:p>
        </w:tc>
      </w:tr>
      <w:tr w:rsidR="000F16D6" w:rsidRPr="00003A2A" w14:paraId="200A0B8F" w14:textId="77777777" w:rsidTr="008275CC">
        <w:trPr>
          <w:trHeight w:val="255"/>
        </w:trPr>
        <w:tc>
          <w:tcPr>
            <w:tcW w:w="716" w:type="dxa"/>
            <w:shd w:val="clear" w:color="auto" w:fill="auto"/>
            <w:noWrap/>
            <w:vAlign w:val="bottom"/>
            <w:hideMark/>
          </w:tcPr>
          <w:p w14:paraId="7E64B79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2006</w:t>
            </w:r>
          </w:p>
        </w:tc>
        <w:tc>
          <w:tcPr>
            <w:tcW w:w="2638" w:type="dxa"/>
            <w:vAlign w:val="bottom"/>
          </w:tcPr>
          <w:p w14:paraId="78E398C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37074</w:t>
            </w:r>
          </w:p>
        </w:tc>
        <w:tc>
          <w:tcPr>
            <w:tcW w:w="1190" w:type="dxa"/>
            <w:shd w:val="clear" w:color="auto" w:fill="auto"/>
            <w:noWrap/>
            <w:vAlign w:val="bottom"/>
            <w:hideMark/>
          </w:tcPr>
          <w:p w14:paraId="4E691FC6"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55140</w:t>
            </w:r>
          </w:p>
        </w:tc>
        <w:tc>
          <w:tcPr>
            <w:tcW w:w="935" w:type="dxa"/>
            <w:shd w:val="clear" w:color="auto" w:fill="auto"/>
            <w:noWrap/>
            <w:vAlign w:val="bottom"/>
            <w:hideMark/>
          </w:tcPr>
          <w:p w14:paraId="31F4D72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18EEE669"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4.21</w:t>
            </w:r>
          </w:p>
        </w:tc>
      </w:tr>
      <w:tr w:rsidR="000F16D6" w:rsidRPr="00003A2A" w14:paraId="4F8C9980" w14:textId="77777777" w:rsidTr="008275CC">
        <w:trPr>
          <w:trHeight w:val="255"/>
        </w:trPr>
        <w:tc>
          <w:tcPr>
            <w:tcW w:w="716" w:type="dxa"/>
            <w:shd w:val="clear" w:color="auto" w:fill="auto"/>
            <w:noWrap/>
            <w:vAlign w:val="bottom"/>
            <w:hideMark/>
          </w:tcPr>
          <w:p w14:paraId="3C6A3661"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2007</w:t>
            </w:r>
          </w:p>
        </w:tc>
        <w:tc>
          <w:tcPr>
            <w:tcW w:w="2638" w:type="dxa"/>
            <w:vAlign w:val="bottom"/>
          </w:tcPr>
          <w:p w14:paraId="51B5016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37403</w:t>
            </w:r>
          </w:p>
        </w:tc>
        <w:tc>
          <w:tcPr>
            <w:tcW w:w="1190" w:type="dxa"/>
            <w:shd w:val="clear" w:color="auto" w:fill="auto"/>
            <w:noWrap/>
            <w:vAlign w:val="bottom"/>
            <w:hideMark/>
          </w:tcPr>
          <w:p w14:paraId="2802AD6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55141</w:t>
            </w:r>
          </w:p>
        </w:tc>
        <w:tc>
          <w:tcPr>
            <w:tcW w:w="935" w:type="dxa"/>
            <w:shd w:val="clear" w:color="auto" w:fill="auto"/>
            <w:noWrap/>
            <w:vAlign w:val="bottom"/>
            <w:hideMark/>
          </w:tcPr>
          <w:p w14:paraId="09C3D12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383B21C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4.13</w:t>
            </w:r>
          </w:p>
        </w:tc>
      </w:tr>
      <w:tr w:rsidR="000F16D6" w:rsidRPr="00003A2A" w14:paraId="3C941C11" w14:textId="77777777" w:rsidTr="008275CC">
        <w:trPr>
          <w:trHeight w:val="255"/>
        </w:trPr>
        <w:tc>
          <w:tcPr>
            <w:tcW w:w="716" w:type="dxa"/>
            <w:shd w:val="clear" w:color="auto" w:fill="auto"/>
            <w:noWrap/>
            <w:vAlign w:val="bottom"/>
            <w:hideMark/>
          </w:tcPr>
          <w:p w14:paraId="5FE9B025"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2008</w:t>
            </w:r>
          </w:p>
        </w:tc>
        <w:tc>
          <w:tcPr>
            <w:tcW w:w="2638" w:type="dxa"/>
            <w:vAlign w:val="bottom"/>
          </w:tcPr>
          <w:p w14:paraId="231763D2"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37592</w:t>
            </w:r>
          </w:p>
        </w:tc>
        <w:tc>
          <w:tcPr>
            <w:tcW w:w="1190" w:type="dxa"/>
            <w:shd w:val="clear" w:color="auto" w:fill="auto"/>
            <w:noWrap/>
            <w:vAlign w:val="bottom"/>
            <w:hideMark/>
          </w:tcPr>
          <w:p w14:paraId="535D23B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55866</w:t>
            </w:r>
          </w:p>
        </w:tc>
        <w:tc>
          <w:tcPr>
            <w:tcW w:w="935" w:type="dxa"/>
            <w:shd w:val="clear" w:color="auto" w:fill="auto"/>
            <w:noWrap/>
            <w:vAlign w:val="bottom"/>
            <w:hideMark/>
          </w:tcPr>
          <w:p w14:paraId="3730E932"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6A6EED57"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4.25</w:t>
            </w:r>
          </w:p>
        </w:tc>
      </w:tr>
      <w:tr w:rsidR="000F16D6" w:rsidRPr="00003A2A" w14:paraId="3A4488DB" w14:textId="77777777" w:rsidTr="008275CC">
        <w:trPr>
          <w:trHeight w:val="255"/>
        </w:trPr>
        <w:tc>
          <w:tcPr>
            <w:tcW w:w="716" w:type="dxa"/>
            <w:shd w:val="clear" w:color="auto" w:fill="auto"/>
            <w:noWrap/>
            <w:vAlign w:val="bottom"/>
            <w:hideMark/>
          </w:tcPr>
          <w:p w14:paraId="19057C8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2009</w:t>
            </w:r>
          </w:p>
        </w:tc>
        <w:tc>
          <w:tcPr>
            <w:tcW w:w="2638" w:type="dxa"/>
            <w:vAlign w:val="bottom"/>
          </w:tcPr>
          <w:p w14:paraId="02867A3F"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37733</w:t>
            </w:r>
          </w:p>
        </w:tc>
        <w:tc>
          <w:tcPr>
            <w:tcW w:w="1190" w:type="dxa"/>
            <w:shd w:val="clear" w:color="auto" w:fill="auto"/>
            <w:noWrap/>
            <w:vAlign w:val="bottom"/>
            <w:hideMark/>
          </w:tcPr>
          <w:p w14:paraId="7C0C6F64"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56736</w:t>
            </w:r>
          </w:p>
        </w:tc>
        <w:tc>
          <w:tcPr>
            <w:tcW w:w="935" w:type="dxa"/>
            <w:shd w:val="clear" w:color="auto" w:fill="auto"/>
            <w:noWrap/>
            <w:vAlign w:val="bottom"/>
            <w:hideMark/>
          </w:tcPr>
          <w:p w14:paraId="041A4B7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7FCEC410"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4.42</w:t>
            </w:r>
          </w:p>
        </w:tc>
      </w:tr>
      <w:tr w:rsidR="000F16D6" w:rsidRPr="00003A2A" w14:paraId="4B92957C" w14:textId="77777777" w:rsidTr="008275CC">
        <w:trPr>
          <w:trHeight w:val="255"/>
        </w:trPr>
        <w:tc>
          <w:tcPr>
            <w:tcW w:w="716" w:type="dxa"/>
            <w:shd w:val="clear" w:color="auto" w:fill="auto"/>
            <w:noWrap/>
            <w:vAlign w:val="bottom"/>
            <w:hideMark/>
          </w:tcPr>
          <w:p w14:paraId="72431AE3"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2010</w:t>
            </w:r>
          </w:p>
        </w:tc>
        <w:tc>
          <w:tcPr>
            <w:tcW w:w="2638" w:type="dxa"/>
            <w:vAlign w:val="bottom"/>
          </w:tcPr>
          <w:p w14:paraId="136B74CC"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37424</w:t>
            </w:r>
          </w:p>
        </w:tc>
        <w:tc>
          <w:tcPr>
            <w:tcW w:w="1190" w:type="dxa"/>
            <w:shd w:val="clear" w:color="auto" w:fill="auto"/>
            <w:noWrap/>
            <w:vAlign w:val="bottom"/>
            <w:hideMark/>
          </w:tcPr>
          <w:p w14:paraId="1C6C732E"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60258</w:t>
            </w:r>
          </w:p>
        </w:tc>
        <w:tc>
          <w:tcPr>
            <w:tcW w:w="935" w:type="dxa"/>
            <w:shd w:val="clear" w:color="auto" w:fill="auto"/>
            <w:noWrap/>
            <w:vAlign w:val="bottom"/>
            <w:hideMark/>
          </w:tcPr>
          <w:p w14:paraId="078B609D"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-4296</w:t>
            </w:r>
          </w:p>
        </w:tc>
        <w:tc>
          <w:tcPr>
            <w:tcW w:w="777" w:type="dxa"/>
            <w:shd w:val="clear" w:color="auto" w:fill="auto"/>
            <w:noWrap/>
            <w:vAlign w:val="bottom"/>
            <w:hideMark/>
          </w:tcPr>
          <w:p w14:paraId="090623A8" w14:textId="77777777" w:rsidR="000F16D6" w:rsidRPr="00003A2A"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5.32</w:t>
            </w:r>
          </w:p>
        </w:tc>
      </w:tr>
    </w:tbl>
    <w:p w14:paraId="585950E5" w14:textId="73525F69" w:rsidR="000F16D6" w:rsidRPr="003E3F1C" w:rsidRDefault="00291BC8" w:rsidP="000F16D6">
      <w:pPr>
        <w:rPr>
          <w:rFonts w:cs="Times New Roman"/>
          <w:b/>
          <w:sz w:val="20"/>
          <w:szCs w:val="20"/>
        </w:rPr>
      </w:pPr>
      <w:r>
        <w:rPr>
          <w:rFonts w:cs="Times New Roman"/>
          <w:sz w:val="20"/>
          <w:szCs w:val="20"/>
        </w:rPr>
        <w:lastRenderedPageBreak/>
        <w:t>T</w:t>
      </w:r>
      <w:r w:rsidR="000F16D6" w:rsidRPr="003E3F1C">
        <w:rPr>
          <w:rFonts w:cs="Times New Roman"/>
          <w:b/>
          <w:sz w:val="20"/>
          <w:szCs w:val="20"/>
        </w:rPr>
        <w:t xml:space="preserve">able </w:t>
      </w:r>
      <w:r w:rsidR="006F7045">
        <w:rPr>
          <w:rFonts w:cs="Times New Roman"/>
          <w:b/>
          <w:sz w:val="20"/>
          <w:szCs w:val="20"/>
        </w:rPr>
        <w:t>4</w:t>
      </w:r>
      <w:r w:rsidR="000F16D6" w:rsidRPr="003E3F1C">
        <w:rPr>
          <w:rFonts w:cs="Times New Roman"/>
          <w:b/>
          <w:sz w:val="20"/>
          <w:szCs w:val="20"/>
        </w:rPr>
        <w:t xml:space="preserve">C. </w:t>
      </w:r>
      <w:r w:rsidR="00A9642C">
        <w:rPr>
          <w:rFonts w:cs="Times New Roman"/>
          <w:b/>
          <w:sz w:val="20"/>
          <w:szCs w:val="20"/>
        </w:rPr>
        <w:t>Observed d</w:t>
      </w:r>
      <w:r w:rsidR="000F16D6" w:rsidRPr="003E3F1C">
        <w:rPr>
          <w:rFonts w:cs="Times New Roman"/>
          <w:b/>
          <w:sz w:val="20"/>
          <w:szCs w:val="20"/>
        </w:rPr>
        <w:t xml:space="preserve">emand curves </w:t>
      </w:r>
      <w:r w:rsidR="00A9642C">
        <w:rPr>
          <w:rFonts w:cs="Times New Roman"/>
          <w:b/>
          <w:sz w:val="20"/>
          <w:szCs w:val="20"/>
        </w:rPr>
        <w:t xml:space="preserve">in </w:t>
      </w:r>
      <w:r w:rsidR="000F16D6" w:rsidRPr="003E3F1C">
        <w:rPr>
          <w:rFonts w:cs="Times New Roman"/>
          <w:b/>
          <w:sz w:val="20"/>
          <w:szCs w:val="20"/>
        </w:rPr>
        <w:t xml:space="preserve">retrospective </w:t>
      </w:r>
      <w:r w:rsidR="00A9642C">
        <w:rPr>
          <w:rFonts w:cs="Times New Roman"/>
          <w:b/>
          <w:sz w:val="20"/>
          <w:szCs w:val="20"/>
        </w:rPr>
        <w:t>BCA</w:t>
      </w:r>
    </w:p>
    <w:tbl>
      <w:tblPr>
        <w:tblW w:w="6429" w:type="dxa"/>
        <w:tblBorders>
          <w:top w:val="single" w:sz="4" w:space="0" w:color="auto"/>
          <w:bottom w:val="single" w:sz="4" w:space="0" w:color="auto"/>
        </w:tblBorders>
        <w:tblLook w:val="04A0" w:firstRow="1" w:lastRow="0" w:firstColumn="1" w:lastColumn="0" w:noHBand="0" w:noVBand="1"/>
      </w:tblPr>
      <w:tblGrid>
        <w:gridCol w:w="716"/>
        <w:gridCol w:w="2724"/>
        <w:gridCol w:w="1190"/>
        <w:gridCol w:w="1022"/>
        <w:gridCol w:w="777"/>
      </w:tblGrid>
      <w:tr w:rsidR="000F16D6" w:rsidRPr="00F3598F" w14:paraId="6BBDEAAE" w14:textId="77777777" w:rsidTr="008275CC">
        <w:trPr>
          <w:trHeight w:val="255"/>
        </w:trPr>
        <w:tc>
          <w:tcPr>
            <w:tcW w:w="716" w:type="dxa"/>
            <w:tcBorders>
              <w:top w:val="single" w:sz="4" w:space="0" w:color="auto"/>
              <w:bottom w:val="single" w:sz="4" w:space="0" w:color="auto"/>
            </w:tcBorders>
            <w:shd w:val="clear" w:color="auto" w:fill="auto"/>
            <w:noWrap/>
            <w:vAlign w:val="bottom"/>
            <w:hideMark/>
          </w:tcPr>
          <w:p w14:paraId="75814BA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Year</w:t>
            </w:r>
          </w:p>
        </w:tc>
        <w:tc>
          <w:tcPr>
            <w:tcW w:w="2724" w:type="dxa"/>
            <w:tcBorders>
              <w:top w:val="single" w:sz="4" w:space="0" w:color="auto"/>
              <w:bottom w:val="single" w:sz="4" w:space="0" w:color="auto"/>
            </w:tcBorders>
            <w:vAlign w:val="bottom"/>
          </w:tcPr>
          <w:p w14:paraId="7C4096D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Observed consumption</w:t>
            </w:r>
            <w:r>
              <w:rPr>
                <w:rFonts w:eastAsia="Times New Roman" w:cs="Times New Roman"/>
                <w:sz w:val="20"/>
                <w:szCs w:val="20"/>
              </w:rPr>
              <w:t xml:space="preserve"> (</w:t>
            </w:r>
            <w:proofErr w:type="spellStart"/>
            <w:r>
              <w:rPr>
                <w:rFonts w:eastAsia="Times New Roman" w:cs="Times New Roman"/>
                <w:sz w:val="20"/>
                <w:szCs w:val="20"/>
              </w:rPr>
              <w:t>A_</w:t>
            </w:r>
            <w:r>
              <w:rPr>
                <w:rFonts w:eastAsia="Times New Roman" w:cs="Times New Roman"/>
                <w:sz w:val="20"/>
                <w:szCs w:val="20"/>
                <w:vertAlign w:val="subscript"/>
              </w:rPr>
              <w:t>Ot</w:t>
            </w:r>
            <w:proofErr w:type="spellEnd"/>
            <w:r>
              <w:rPr>
                <w:rFonts w:eastAsia="Times New Roman" w:cs="Times New Roman"/>
                <w:sz w:val="20"/>
                <w:szCs w:val="20"/>
              </w:rPr>
              <w:t>)</w:t>
            </w:r>
          </w:p>
        </w:tc>
        <w:tc>
          <w:tcPr>
            <w:tcW w:w="1190" w:type="dxa"/>
            <w:tcBorders>
              <w:top w:val="single" w:sz="4" w:space="0" w:color="auto"/>
              <w:bottom w:val="single" w:sz="4" w:space="0" w:color="auto"/>
            </w:tcBorders>
            <w:shd w:val="clear" w:color="auto" w:fill="auto"/>
            <w:noWrap/>
            <w:vAlign w:val="bottom"/>
            <w:hideMark/>
          </w:tcPr>
          <w:p w14:paraId="54E8A1E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Intercept</w:t>
            </w:r>
          </w:p>
        </w:tc>
        <w:tc>
          <w:tcPr>
            <w:tcW w:w="1022" w:type="dxa"/>
            <w:tcBorders>
              <w:top w:val="single" w:sz="4" w:space="0" w:color="auto"/>
              <w:bottom w:val="single" w:sz="4" w:space="0" w:color="auto"/>
            </w:tcBorders>
            <w:shd w:val="clear" w:color="auto" w:fill="auto"/>
            <w:noWrap/>
            <w:vAlign w:val="bottom"/>
            <w:hideMark/>
          </w:tcPr>
          <w:p w14:paraId="7B972FD8" w14:textId="77777777" w:rsidR="000F16D6" w:rsidRPr="00F3598F" w:rsidRDefault="000F16D6" w:rsidP="00760644">
            <w:pPr>
              <w:spacing w:line="240" w:lineRule="auto"/>
              <w:jc w:val="center"/>
              <w:rPr>
                <w:rFonts w:eastAsia="Times New Roman" w:cs="Times New Roman"/>
                <w:sz w:val="20"/>
                <w:szCs w:val="20"/>
              </w:rPr>
            </w:pPr>
            <w:r>
              <w:rPr>
                <w:rFonts w:eastAsia="Times New Roman" w:cs="Times New Roman"/>
                <w:sz w:val="20"/>
                <w:szCs w:val="20"/>
              </w:rPr>
              <w:t xml:space="preserve">     </w:t>
            </w:r>
            <w:r w:rsidRPr="00F3598F">
              <w:rPr>
                <w:rFonts w:eastAsia="Times New Roman" w:cs="Times New Roman"/>
                <w:sz w:val="20"/>
                <w:szCs w:val="20"/>
              </w:rPr>
              <w:t>Slope</w:t>
            </w:r>
          </w:p>
        </w:tc>
        <w:tc>
          <w:tcPr>
            <w:tcW w:w="777" w:type="dxa"/>
            <w:tcBorders>
              <w:top w:val="single" w:sz="4" w:space="0" w:color="auto"/>
              <w:bottom w:val="single" w:sz="4" w:space="0" w:color="auto"/>
            </w:tcBorders>
            <w:shd w:val="clear" w:color="auto" w:fill="auto"/>
            <w:noWrap/>
            <w:vAlign w:val="bottom"/>
            <w:hideMark/>
          </w:tcPr>
          <w:p w14:paraId="72135C04" w14:textId="77777777" w:rsidR="000F16D6" w:rsidRPr="00F3598F" w:rsidRDefault="000F16D6" w:rsidP="00760644">
            <w:pPr>
              <w:spacing w:line="240" w:lineRule="auto"/>
              <w:jc w:val="center"/>
              <w:rPr>
                <w:rFonts w:eastAsia="Times New Roman" w:cs="Times New Roman"/>
                <w:sz w:val="20"/>
                <w:szCs w:val="20"/>
              </w:rPr>
            </w:pPr>
            <w:r w:rsidRPr="00003A2A">
              <w:rPr>
                <w:rFonts w:eastAsia="Times New Roman" w:cs="Times New Roman"/>
                <w:sz w:val="20"/>
                <w:szCs w:val="20"/>
              </w:rPr>
              <w:t>Price</w:t>
            </w:r>
            <w:r>
              <w:rPr>
                <w:rFonts w:eastAsia="Times New Roman" w:cs="Times New Roman"/>
                <w:sz w:val="20"/>
                <w:szCs w:val="20"/>
              </w:rPr>
              <w:t xml:space="preserve"> </w:t>
            </w:r>
          </w:p>
        </w:tc>
      </w:tr>
      <w:tr w:rsidR="000F16D6" w:rsidRPr="00460BB5" w14:paraId="2367489A" w14:textId="77777777" w:rsidTr="008275CC">
        <w:trPr>
          <w:trHeight w:val="255"/>
        </w:trPr>
        <w:tc>
          <w:tcPr>
            <w:tcW w:w="716" w:type="dxa"/>
            <w:tcBorders>
              <w:top w:val="single" w:sz="4" w:space="0" w:color="auto"/>
            </w:tcBorders>
            <w:shd w:val="clear" w:color="auto" w:fill="auto"/>
            <w:noWrap/>
            <w:vAlign w:val="bottom"/>
          </w:tcPr>
          <w:p w14:paraId="6FE0FE55" w14:textId="77777777" w:rsidR="000F16D6" w:rsidRPr="00003A2A" w:rsidRDefault="000F16D6" w:rsidP="00760644">
            <w:pPr>
              <w:spacing w:line="240" w:lineRule="auto"/>
              <w:jc w:val="center"/>
              <w:rPr>
                <w:rFonts w:eastAsia="Times New Roman" w:cs="Times New Roman"/>
                <w:sz w:val="20"/>
                <w:szCs w:val="20"/>
              </w:rPr>
            </w:pPr>
          </w:p>
        </w:tc>
        <w:tc>
          <w:tcPr>
            <w:tcW w:w="2724" w:type="dxa"/>
            <w:tcBorders>
              <w:top w:val="single" w:sz="4" w:space="0" w:color="auto"/>
            </w:tcBorders>
            <w:vAlign w:val="bottom"/>
          </w:tcPr>
          <w:p w14:paraId="2589FD17" w14:textId="77777777" w:rsidR="000F16D6" w:rsidRPr="00003A2A" w:rsidRDefault="000F16D6" w:rsidP="00760644">
            <w:pPr>
              <w:spacing w:line="240" w:lineRule="auto"/>
              <w:jc w:val="center"/>
              <w:rPr>
                <w:rFonts w:eastAsia="Times New Roman" w:cs="Times New Roman"/>
                <w:sz w:val="20"/>
                <w:szCs w:val="20"/>
              </w:rPr>
            </w:pPr>
            <w:proofErr w:type="spellStart"/>
            <w:r>
              <w:rPr>
                <w:rFonts w:eastAsia="Times New Roman" w:cs="Times New Roman"/>
                <w:sz w:val="20"/>
                <w:szCs w:val="20"/>
              </w:rPr>
              <w:t>A_</w:t>
            </w:r>
            <w:r>
              <w:rPr>
                <w:rFonts w:eastAsia="Times New Roman" w:cs="Times New Roman"/>
                <w:sz w:val="20"/>
                <w:szCs w:val="20"/>
                <w:vertAlign w:val="subscript"/>
              </w:rPr>
              <w:t>Ot</w:t>
            </w:r>
            <w:proofErr w:type="spellEnd"/>
          </w:p>
        </w:tc>
        <w:tc>
          <w:tcPr>
            <w:tcW w:w="1190" w:type="dxa"/>
            <w:tcBorders>
              <w:top w:val="single" w:sz="4" w:space="0" w:color="auto"/>
            </w:tcBorders>
            <w:shd w:val="clear" w:color="auto" w:fill="auto"/>
            <w:noWrap/>
            <w:vAlign w:val="bottom"/>
          </w:tcPr>
          <w:p w14:paraId="39BF18B9" w14:textId="77777777" w:rsidR="000F16D6" w:rsidRPr="00003A2A" w:rsidRDefault="000F16D6" w:rsidP="00760644">
            <w:pPr>
              <w:spacing w:line="240" w:lineRule="auto"/>
              <w:jc w:val="center"/>
              <w:rPr>
                <w:rFonts w:eastAsia="Times New Roman" w:cs="Times New Roman"/>
                <w:sz w:val="20"/>
                <w:szCs w:val="20"/>
              </w:rPr>
            </w:pPr>
            <w:r>
              <w:rPr>
                <w:rFonts w:eastAsia="Times New Roman" w:cs="Times New Roman"/>
                <w:sz w:val="20"/>
                <w:szCs w:val="20"/>
              </w:rPr>
              <w:t>= Intercept</w:t>
            </w:r>
          </w:p>
        </w:tc>
        <w:tc>
          <w:tcPr>
            <w:tcW w:w="1022" w:type="dxa"/>
            <w:tcBorders>
              <w:top w:val="single" w:sz="4" w:space="0" w:color="auto"/>
            </w:tcBorders>
            <w:shd w:val="clear" w:color="auto" w:fill="auto"/>
            <w:noWrap/>
            <w:vAlign w:val="bottom"/>
          </w:tcPr>
          <w:p w14:paraId="732441FA" w14:textId="77777777" w:rsidR="000F16D6" w:rsidRPr="00003A2A" w:rsidRDefault="000F16D6" w:rsidP="00760644">
            <w:pPr>
              <w:spacing w:line="240" w:lineRule="auto"/>
              <w:jc w:val="center"/>
              <w:rPr>
                <w:rFonts w:eastAsia="Times New Roman" w:cs="Times New Roman"/>
                <w:sz w:val="20"/>
                <w:szCs w:val="20"/>
              </w:rPr>
            </w:pPr>
            <w:r>
              <w:rPr>
                <w:rFonts w:eastAsia="Times New Roman" w:cs="Times New Roman"/>
                <w:sz w:val="20"/>
                <w:szCs w:val="20"/>
              </w:rPr>
              <w:t>+ Slope</w:t>
            </w:r>
          </w:p>
        </w:tc>
        <w:tc>
          <w:tcPr>
            <w:tcW w:w="777" w:type="dxa"/>
            <w:tcBorders>
              <w:top w:val="single" w:sz="4" w:space="0" w:color="auto"/>
            </w:tcBorders>
            <w:shd w:val="clear" w:color="auto" w:fill="auto"/>
            <w:noWrap/>
            <w:vAlign w:val="bottom"/>
          </w:tcPr>
          <w:p w14:paraId="51040CAE" w14:textId="77777777" w:rsidR="000F16D6" w:rsidRPr="00460BB5" w:rsidRDefault="000F16D6" w:rsidP="00760644">
            <w:pPr>
              <w:spacing w:line="240" w:lineRule="auto"/>
              <w:jc w:val="center"/>
              <w:rPr>
                <w:rFonts w:eastAsia="Times New Roman" w:cs="Times New Roman"/>
                <w:sz w:val="20"/>
                <w:szCs w:val="20"/>
                <w:vertAlign w:val="subscript"/>
              </w:rPr>
            </w:pPr>
            <w:r>
              <w:rPr>
                <w:rFonts w:eastAsia="Times New Roman" w:cs="Times New Roman"/>
                <w:sz w:val="20"/>
                <w:szCs w:val="20"/>
              </w:rPr>
              <w:t>x P</w:t>
            </w:r>
            <w:r>
              <w:rPr>
                <w:rFonts w:eastAsia="Times New Roman" w:cs="Times New Roman"/>
                <w:sz w:val="20"/>
                <w:szCs w:val="20"/>
                <w:vertAlign w:val="subscript"/>
              </w:rPr>
              <w:t>t</w:t>
            </w:r>
          </w:p>
        </w:tc>
      </w:tr>
      <w:tr w:rsidR="000F16D6" w:rsidRPr="00F3598F" w14:paraId="798B1975" w14:textId="77777777" w:rsidTr="008275CC">
        <w:trPr>
          <w:trHeight w:val="255"/>
        </w:trPr>
        <w:tc>
          <w:tcPr>
            <w:tcW w:w="716" w:type="dxa"/>
            <w:tcBorders>
              <w:top w:val="single" w:sz="4" w:space="0" w:color="auto"/>
            </w:tcBorders>
            <w:shd w:val="clear" w:color="auto" w:fill="auto"/>
            <w:noWrap/>
            <w:vAlign w:val="bottom"/>
            <w:hideMark/>
          </w:tcPr>
          <w:p w14:paraId="4C590A2C"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1964</w:t>
            </w:r>
          </w:p>
        </w:tc>
        <w:tc>
          <w:tcPr>
            <w:tcW w:w="2724" w:type="dxa"/>
            <w:tcBorders>
              <w:top w:val="single" w:sz="4" w:space="0" w:color="auto"/>
            </w:tcBorders>
            <w:vAlign w:val="bottom"/>
          </w:tcPr>
          <w:p w14:paraId="0EE805B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22378</w:t>
            </w:r>
          </w:p>
        </w:tc>
        <w:tc>
          <w:tcPr>
            <w:tcW w:w="1190" w:type="dxa"/>
            <w:tcBorders>
              <w:top w:val="single" w:sz="4" w:space="0" w:color="auto"/>
            </w:tcBorders>
            <w:shd w:val="clear" w:color="auto" w:fill="auto"/>
            <w:noWrap/>
            <w:vAlign w:val="bottom"/>
            <w:hideMark/>
          </w:tcPr>
          <w:p w14:paraId="7630EFA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30809</w:t>
            </w:r>
          </w:p>
        </w:tc>
        <w:tc>
          <w:tcPr>
            <w:tcW w:w="1022" w:type="dxa"/>
            <w:tcBorders>
              <w:top w:val="single" w:sz="4" w:space="0" w:color="auto"/>
            </w:tcBorders>
            <w:shd w:val="clear" w:color="auto" w:fill="auto"/>
            <w:noWrap/>
            <w:vAlign w:val="bottom"/>
            <w:hideMark/>
          </w:tcPr>
          <w:p w14:paraId="4E66211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tcBorders>
              <w:top w:val="single" w:sz="4" w:space="0" w:color="auto"/>
            </w:tcBorders>
            <w:shd w:val="clear" w:color="auto" w:fill="auto"/>
            <w:noWrap/>
            <w:vAlign w:val="bottom"/>
            <w:hideMark/>
          </w:tcPr>
          <w:p w14:paraId="3F1090A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1.96</w:t>
            </w:r>
          </w:p>
        </w:tc>
      </w:tr>
      <w:tr w:rsidR="000F16D6" w:rsidRPr="00F3598F" w14:paraId="66E7DC84" w14:textId="77777777" w:rsidTr="008275CC">
        <w:trPr>
          <w:trHeight w:val="255"/>
        </w:trPr>
        <w:tc>
          <w:tcPr>
            <w:tcW w:w="716" w:type="dxa"/>
            <w:shd w:val="clear" w:color="auto" w:fill="auto"/>
            <w:noWrap/>
            <w:vAlign w:val="bottom"/>
            <w:hideMark/>
          </w:tcPr>
          <w:p w14:paraId="685C8AD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1965</w:t>
            </w:r>
          </w:p>
        </w:tc>
        <w:tc>
          <w:tcPr>
            <w:tcW w:w="2724" w:type="dxa"/>
            <w:vAlign w:val="bottom"/>
          </w:tcPr>
          <w:p w14:paraId="41469B1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23400</w:t>
            </w:r>
          </w:p>
        </w:tc>
        <w:tc>
          <w:tcPr>
            <w:tcW w:w="1190" w:type="dxa"/>
            <w:shd w:val="clear" w:color="auto" w:fill="auto"/>
            <w:noWrap/>
            <w:vAlign w:val="bottom"/>
            <w:hideMark/>
          </w:tcPr>
          <w:p w14:paraId="4CB8A46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31787</w:t>
            </w:r>
          </w:p>
        </w:tc>
        <w:tc>
          <w:tcPr>
            <w:tcW w:w="1022" w:type="dxa"/>
            <w:shd w:val="clear" w:color="auto" w:fill="auto"/>
            <w:noWrap/>
            <w:vAlign w:val="bottom"/>
            <w:hideMark/>
          </w:tcPr>
          <w:p w14:paraId="62882EE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1D7D31B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1.95</w:t>
            </w:r>
          </w:p>
        </w:tc>
      </w:tr>
      <w:tr w:rsidR="000F16D6" w:rsidRPr="00F3598F" w14:paraId="2DA90A91" w14:textId="77777777" w:rsidTr="008275CC">
        <w:trPr>
          <w:trHeight w:val="255"/>
        </w:trPr>
        <w:tc>
          <w:tcPr>
            <w:tcW w:w="716" w:type="dxa"/>
            <w:shd w:val="clear" w:color="auto" w:fill="auto"/>
            <w:noWrap/>
            <w:vAlign w:val="bottom"/>
            <w:hideMark/>
          </w:tcPr>
          <w:p w14:paraId="68039AE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1966</w:t>
            </w:r>
          </w:p>
        </w:tc>
        <w:tc>
          <w:tcPr>
            <w:tcW w:w="2724" w:type="dxa"/>
            <w:vAlign w:val="bottom"/>
          </w:tcPr>
          <w:p w14:paraId="6D5A7FC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23268</w:t>
            </w:r>
          </w:p>
        </w:tc>
        <w:tc>
          <w:tcPr>
            <w:tcW w:w="1190" w:type="dxa"/>
            <w:shd w:val="clear" w:color="auto" w:fill="auto"/>
            <w:noWrap/>
            <w:vAlign w:val="bottom"/>
            <w:hideMark/>
          </w:tcPr>
          <w:p w14:paraId="43E5232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31942</w:t>
            </w:r>
          </w:p>
        </w:tc>
        <w:tc>
          <w:tcPr>
            <w:tcW w:w="1022" w:type="dxa"/>
            <w:shd w:val="clear" w:color="auto" w:fill="auto"/>
            <w:noWrap/>
            <w:vAlign w:val="bottom"/>
            <w:hideMark/>
          </w:tcPr>
          <w:p w14:paraId="48816C0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281AF80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2.02</w:t>
            </w:r>
          </w:p>
        </w:tc>
      </w:tr>
      <w:tr w:rsidR="000F16D6" w:rsidRPr="00F3598F" w14:paraId="07440937" w14:textId="77777777" w:rsidTr="008275CC">
        <w:trPr>
          <w:trHeight w:val="255"/>
        </w:trPr>
        <w:tc>
          <w:tcPr>
            <w:tcW w:w="716" w:type="dxa"/>
            <w:shd w:val="clear" w:color="auto" w:fill="auto"/>
            <w:noWrap/>
            <w:vAlign w:val="bottom"/>
            <w:hideMark/>
          </w:tcPr>
          <w:p w14:paraId="49072C1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1967</w:t>
            </w:r>
          </w:p>
        </w:tc>
        <w:tc>
          <w:tcPr>
            <w:tcW w:w="2724" w:type="dxa"/>
            <w:vAlign w:val="bottom"/>
          </w:tcPr>
          <w:p w14:paraId="3333A99A"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23910</w:t>
            </w:r>
          </w:p>
        </w:tc>
        <w:tc>
          <w:tcPr>
            <w:tcW w:w="1190" w:type="dxa"/>
            <w:shd w:val="clear" w:color="auto" w:fill="auto"/>
            <w:noWrap/>
            <w:vAlign w:val="bottom"/>
            <w:hideMark/>
          </w:tcPr>
          <w:p w14:paraId="5FFE4FB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32464</w:t>
            </w:r>
          </w:p>
        </w:tc>
        <w:tc>
          <w:tcPr>
            <w:tcW w:w="1022" w:type="dxa"/>
            <w:shd w:val="clear" w:color="auto" w:fill="auto"/>
            <w:noWrap/>
            <w:vAlign w:val="bottom"/>
            <w:hideMark/>
          </w:tcPr>
          <w:p w14:paraId="3A44DFF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7F51FC2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w:t>
            </w:r>
          </w:p>
        </w:tc>
      </w:tr>
      <w:tr w:rsidR="000F16D6" w:rsidRPr="00F3598F" w14:paraId="7F099C3B" w14:textId="77777777" w:rsidTr="008275CC">
        <w:trPr>
          <w:trHeight w:val="255"/>
        </w:trPr>
        <w:tc>
          <w:tcPr>
            <w:tcW w:w="716" w:type="dxa"/>
            <w:shd w:val="clear" w:color="auto" w:fill="auto"/>
            <w:noWrap/>
            <w:vAlign w:val="bottom"/>
            <w:hideMark/>
          </w:tcPr>
          <w:p w14:paraId="582245B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1968</w:t>
            </w:r>
          </w:p>
        </w:tc>
        <w:tc>
          <w:tcPr>
            <w:tcW w:w="2724" w:type="dxa"/>
            <w:vAlign w:val="bottom"/>
          </w:tcPr>
          <w:p w14:paraId="35DA5DC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23588</w:t>
            </w:r>
          </w:p>
        </w:tc>
        <w:tc>
          <w:tcPr>
            <w:tcW w:w="1190" w:type="dxa"/>
            <w:shd w:val="clear" w:color="auto" w:fill="auto"/>
            <w:noWrap/>
            <w:vAlign w:val="bottom"/>
            <w:hideMark/>
          </w:tcPr>
          <w:p w14:paraId="154D116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32283</w:t>
            </w:r>
          </w:p>
        </w:tc>
        <w:tc>
          <w:tcPr>
            <w:tcW w:w="1022" w:type="dxa"/>
            <w:shd w:val="clear" w:color="auto" w:fill="auto"/>
            <w:noWrap/>
            <w:vAlign w:val="bottom"/>
            <w:hideMark/>
          </w:tcPr>
          <w:p w14:paraId="48A29D4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2177767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2.02</w:t>
            </w:r>
          </w:p>
        </w:tc>
      </w:tr>
      <w:tr w:rsidR="000F16D6" w:rsidRPr="00F3598F" w14:paraId="259AB55B" w14:textId="77777777" w:rsidTr="008275CC">
        <w:trPr>
          <w:trHeight w:val="255"/>
        </w:trPr>
        <w:tc>
          <w:tcPr>
            <w:tcW w:w="716" w:type="dxa"/>
            <w:shd w:val="clear" w:color="auto" w:fill="auto"/>
            <w:noWrap/>
            <w:vAlign w:val="bottom"/>
            <w:hideMark/>
          </w:tcPr>
          <w:p w14:paraId="2EBB892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1969</w:t>
            </w:r>
          </w:p>
        </w:tc>
        <w:tc>
          <w:tcPr>
            <w:tcW w:w="2724" w:type="dxa"/>
            <w:vAlign w:val="bottom"/>
          </w:tcPr>
          <w:p w14:paraId="6B8A8C6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23592</w:t>
            </w:r>
          </w:p>
        </w:tc>
        <w:tc>
          <w:tcPr>
            <w:tcW w:w="1190" w:type="dxa"/>
            <w:shd w:val="clear" w:color="auto" w:fill="auto"/>
            <w:noWrap/>
            <w:vAlign w:val="bottom"/>
            <w:hideMark/>
          </w:tcPr>
          <w:p w14:paraId="3D38BAA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31964</w:t>
            </w:r>
          </w:p>
        </w:tc>
        <w:tc>
          <w:tcPr>
            <w:tcW w:w="1022" w:type="dxa"/>
            <w:shd w:val="clear" w:color="auto" w:fill="auto"/>
            <w:noWrap/>
            <w:vAlign w:val="bottom"/>
            <w:hideMark/>
          </w:tcPr>
          <w:p w14:paraId="445CBEA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350BED4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1.95</w:t>
            </w:r>
          </w:p>
        </w:tc>
      </w:tr>
      <w:tr w:rsidR="000F16D6" w:rsidRPr="00F3598F" w14:paraId="6BB51D64" w14:textId="77777777" w:rsidTr="008275CC">
        <w:trPr>
          <w:trHeight w:val="255"/>
        </w:trPr>
        <w:tc>
          <w:tcPr>
            <w:tcW w:w="716" w:type="dxa"/>
            <w:shd w:val="clear" w:color="auto" w:fill="auto"/>
            <w:noWrap/>
            <w:vAlign w:val="bottom"/>
            <w:hideMark/>
          </w:tcPr>
          <w:p w14:paraId="3B2C218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1970</w:t>
            </w:r>
          </w:p>
        </w:tc>
        <w:tc>
          <w:tcPr>
            <w:tcW w:w="2724" w:type="dxa"/>
            <w:vAlign w:val="bottom"/>
          </w:tcPr>
          <w:p w14:paraId="270E033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23894</w:t>
            </w:r>
          </w:p>
        </w:tc>
        <w:tc>
          <w:tcPr>
            <w:tcW w:w="1190" w:type="dxa"/>
            <w:shd w:val="clear" w:color="auto" w:fill="auto"/>
            <w:noWrap/>
            <w:vAlign w:val="bottom"/>
            <w:hideMark/>
          </w:tcPr>
          <w:p w14:paraId="5F9F2FE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32852</w:t>
            </w:r>
          </w:p>
        </w:tc>
        <w:tc>
          <w:tcPr>
            <w:tcW w:w="1022" w:type="dxa"/>
            <w:shd w:val="clear" w:color="auto" w:fill="auto"/>
            <w:noWrap/>
            <w:vAlign w:val="bottom"/>
            <w:hideMark/>
          </w:tcPr>
          <w:p w14:paraId="78FD643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2BFB88A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2.09</w:t>
            </w:r>
          </w:p>
        </w:tc>
      </w:tr>
      <w:tr w:rsidR="000F16D6" w:rsidRPr="00F3598F" w14:paraId="50C10316" w14:textId="77777777" w:rsidTr="008275CC">
        <w:trPr>
          <w:trHeight w:val="255"/>
        </w:trPr>
        <w:tc>
          <w:tcPr>
            <w:tcW w:w="716" w:type="dxa"/>
            <w:shd w:val="clear" w:color="auto" w:fill="auto"/>
            <w:noWrap/>
            <w:vAlign w:val="bottom"/>
            <w:hideMark/>
          </w:tcPr>
          <w:p w14:paraId="1E35792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1971</w:t>
            </w:r>
          </w:p>
        </w:tc>
        <w:tc>
          <w:tcPr>
            <w:tcW w:w="2724" w:type="dxa"/>
            <w:vAlign w:val="bottom"/>
          </w:tcPr>
          <w:p w14:paraId="0476399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24842</w:t>
            </w:r>
          </w:p>
        </w:tc>
        <w:tc>
          <w:tcPr>
            <w:tcW w:w="1190" w:type="dxa"/>
            <w:shd w:val="clear" w:color="auto" w:fill="auto"/>
            <w:noWrap/>
            <w:vAlign w:val="bottom"/>
            <w:hideMark/>
          </w:tcPr>
          <w:p w14:paraId="468B4C7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33840</w:t>
            </w:r>
          </w:p>
        </w:tc>
        <w:tc>
          <w:tcPr>
            <w:tcW w:w="1022" w:type="dxa"/>
            <w:shd w:val="clear" w:color="auto" w:fill="auto"/>
            <w:noWrap/>
            <w:vAlign w:val="bottom"/>
            <w:hideMark/>
          </w:tcPr>
          <w:p w14:paraId="6900399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48ADDB4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2.09</w:t>
            </w:r>
          </w:p>
        </w:tc>
      </w:tr>
      <w:tr w:rsidR="000F16D6" w:rsidRPr="00F3598F" w14:paraId="79EFC0D1" w14:textId="77777777" w:rsidTr="008275CC">
        <w:trPr>
          <w:trHeight w:val="255"/>
        </w:trPr>
        <w:tc>
          <w:tcPr>
            <w:tcW w:w="716" w:type="dxa"/>
            <w:shd w:val="clear" w:color="auto" w:fill="auto"/>
            <w:noWrap/>
            <w:vAlign w:val="bottom"/>
            <w:hideMark/>
          </w:tcPr>
          <w:p w14:paraId="17A03ED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1972</w:t>
            </w:r>
          </w:p>
        </w:tc>
        <w:tc>
          <w:tcPr>
            <w:tcW w:w="2724" w:type="dxa"/>
            <w:vAlign w:val="bottom"/>
          </w:tcPr>
          <w:p w14:paraId="7998258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25716</w:t>
            </w:r>
          </w:p>
        </w:tc>
        <w:tc>
          <w:tcPr>
            <w:tcW w:w="1190" w:type="dxa"/>
            <w:shd w:val="clear" w:color="auto" w:fill="auto"/>
            <w:noWrap/>
            <w:vAlign w:val="bottom"/>
            <w:hideMark/>
          </w:tcPr>
          <w:p w14:paraId="5CE5BC2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34681</w:t>
            </w:r>
          </w:p>
        </w:tc>
        <w:tc>
          <w:tcPr>
            <w:tcW w:w="1022" w:type="dxa"/>
            <w:shd w:val="clear" w:color="auto" w:fill="auto"/>
            <w:noWrap/>
            <w:vAlign w:val="bottom"/>
            <w:hideMark/>
          </w:tcPr>
          <w:p w14:paraId="7470493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12B6628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2.09</w:t>
            </w:r>
          </w:p>
        </w:tc>
      </w:tr>
      <w:tr w:rsidR="000F16D6" w:rsidRPr="00F3598F" w14:paraId="4689EFF4" w14:textId="77777777" w:rsidTr="008275CC">
        <w:trPr>
          <w:trHeight w:val="255"/>
        </w:trPr>
        <w:tc>
          <w:tcPr>
            <w:tcW w:w="716" w:type="dxa"/>
            <w:shd w:val="clear" w:color="auto" w:fill="auto"/>
            <w:noWrap/>
            <w:vAlign w:val="bottom"/>
            <w:hideMark/>
          </w:tcPr>
          <w:p w14:paraId="7DC50CF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1973</w:t>
            </w:r>
          </w:p>
        </w:tc>
        <w:tc>
          <w:tcPr>
            <w:tcW w:w="2724" w:type="dxa"/>
            <w:vAlign w:val="bottom"/>
          </w:tcPr>
          <w:p w14:paraId="0B8EF6B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26303</w:t>
            </w:r>
          </w:p>
        </w:tc>
        <w:tc>
          <w:tcPr>
            <w:tcW w:w="1190" w:type="dxa"/>
            <w:shd w:val="clear" w:color="auto" w:fill="auto"/>
            <w:noWrap/>
            <w:vAlign w:val="bottom"/>
            <w:hideMark/>
          </w:tcPr>
          <w:p w14:paraId="069C5B2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34806</w:t>
            </w:r>
          </w:p>
        </w:tc>
        <w:tc>
          <w:tcPr>
            <w:tcW w:w="1022" w:type="dxa"/>
            <w:shd w:val="clear" w:color="auto" w:fill="auto"/>
            <w:noWrap/>
            <w:vAlign w:val="bottom"/>
            <w:hideMark/>
          </w:tcPr>
          <w:p w14:paraId="376173E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30A8607A"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w:t>
            </w:r>
          </w:p>
        </w:tc>
      </w:tr>
      <w:tr w:rsidR="000F16D6" w:rsidRPr="00F3598F" w14:paraId="27A928B8" w14:textId="77777777" w:rsidTr="008275CC">
        <w:trPr>
          <w:trHeight w:val="255"/>
        </w:trPr>
        <w:tc>
          <w:tcPr>
            <w:tcW w:w="716" w:type="dxa"/>
            <w:shd w:val="clear" w:color="auto" w:fill="auto"/>
            <w:noWrap/>
            <w:vAlign w:val="bottom"/>
            <w:hideMark/>
          </w:tcPr>
          <w:p w14:paraId="34C72FF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1974</w:t>
            </w:r>
          </w:p>
        </w:tc>
        <w:tc>
          <w:tcPr>
            <w:tcW w:w="2724" w:type="dxa"/>
            <w:vAlign w:val="bottom"/>
          </w:tcPr>
          <w:p w14:paraId="588900A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27260</w:t>
            </w:r>
          </w:p>
        </w:tc>
        <w:tc>
          <w:tcPr>
            <w:tcW w:w="1190" w:type="dxa"/>
            <w:shd w:val="clear" w:color="auto" w:fill="auto"/>
            <w:noWrap/>
            <w:vAlign w:val="bottom"/>
            <w:hideMark/>
          </w:tcPr>
          <w:p w14:paraId="1AEA2D2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35203</w:t>
            </w:r>
          </w:p>
        </w:tc>
        <w:tc>
          <w:tcPr>
            <w:tcW w:w="1022" w:type="dxa"/>
            <w:shd w:val="clear" w:color="auto" w:fill="auto"/>
            <w:noWrap/>
            <w:vAlign w:val="bottom"/>
            <w:hideMark/>
          </w:tcPr>
          <w:p w14:paraId="24D2228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2C828EB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1.85</w:t>
            </w:r>
          </w:p>
        </w:tc>
      </w:tr>
      <w:tr w:rsidR="000F16D6" w:rsidRPr="00F3598F" w14:paraId="6BBAFA04" w14:textId="77777777" w:rsidTr="008275CC">
        <w:trPr>
          <w:trHeight w:val="255"/>
        </w:trPr>
        <w:tc>
          <w:tcPr>
            <w:tcW w:w="716" w:type="dxa"/>
            <w:shd w:val="clear" w:color="auto" w:fill="auto"/>
            <w:noWrap/>
            <w:vAlign w:val="bottom"/>
            <w:hideMark/>
          </w:tcPr>
          <w:p w14:paraId="1F8BDD7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1975</w:t>
            </w:r>
          </w:p>
        </w:tc>
        <w:tc>
          <w:tcPr>
            <w:tcW w:w="2724" w:type="dxa"/>
            <w:vAlign w:val="bottom"/>
          </w:tcPr>
          <w:p w14:paraId="53BB975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27665</w:t>
            </w:r>
          </w:p>
        </w:tc>
        <w:tc>
          <w:tcPr>
            <w:tcW w:w="1190" w:type="dxa"/>
            <w:shd w:val="clear" w:color="auto" w:fill="auto"/>
            <w:noWrap/>
            <w:vAlign w:val="bottom"/>
            <w:hideMark/>
          </w:tcPr>
          <w:p w14:paraId="5EA9A32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35414</w:t>
            </w:r>
          </w:p>
        </w:tc>
        <w:tc>
          <w:tcPr>
            <w:tcW w:w="1022" w:type="dxa"/>
            <w:shd w:val="clear" w:color="auto" w:fill="auto"/>
            <w:noWrap/>
            <w:vAlign w:val="bottom"/>
            <w:hideMark/>
          </w:tcPr>
          <w:p w14:paraId="2CE59C2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7FA4AE2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1.80</w:t>
            </w:r>
          </w:p>
        </w:tc>
      </w:tr>
      <w:tr w:rsidR="000F16D6" w:rsidRPr="00F3598F" w14:paraId="23E06CDD" w14:textId="77777777" w:rsidTr="008275CC">
        <w:trPr>
          <w:trHeight w:val="255"/>
        </w:trPr>
        <w:tc>
          <w:tcPr>
            <w:tcW w:w="716" w:type="dxa"/>
            <w:shd w:val="clear" w:color="auto" w:fill="auto"/>
            <w:noWrap/>
            <w:vAlign w:val="bottom"/>
            <w:hideMark/>
          </w:tcPr>
          <w:p w14:paraId="7F166D7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1976</w:t>
            </w:r>
          </w:p>
        </w:tc>
        <w:tc>
          <w:tcPr>
            <w:tcW w:w="2724" w:type="dxa"/>
            <w:vAlign w:val="bottom"/>
          </w:tcPr>
          <w:p w14:paraId="1A71DAA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28378</w:t>
            </w:r>
          </w:p>
        </w:tc>
        <w:tc>
          <w:tcPr>
            <w:tcW w:w="1190" w:type="dxa"/>
            <w:shd w:val="clear" w:color="auto" w:fill="auto"/>
            <w:noWrap/>
            <w:vAlign w:val="bottom"/>
            <w:hideMark/>
          </w:tcPr>
          <w:p w14:paraId="1CDEE91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36264</w:t>
            </w:r>
          </w:p>
        </w:tc>
        <w:tc>
          <w:tcPr>
            <w:tcW w:w="1022" w:type="dxa"/>
            <w:shd w:val="clear" w:color="auto" w:fill="auto"/>
            <w:noWrap/>
            <w:vAlign w:val="bottom"/>
            <w:hideMark/>
          </w:tcPr>
          <w:p w14:paraId="2EA1648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0099B5C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1.84</w:t>
            </w:r>
          </w:p>
        </w:tc>
      </w:tr>
      <w:tr w:rsidR="000F16D6" w:rsidRPr="00F3598F" w14:paraId="26B76AF9" w14:textId="77777777" w:rsidTr="008275CC">
        <w:trPr>
          <w:trHeight w:val="255"/>
        </w:trPr>
        <w:tc>
          <w:tcPr>
            <w:tcW w:w="716" w:type="dxa"/>
            <w:shd w:val="clear" w:color="auto" w:fill="auto"/>
            <w:noWrap/>
            <w:vAlign w:val="bottom"/>
            <w:hideMark/>
          </w:tcPr>
          <w:p w14:paraId="73BD29A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1977</w:t>
            </w:r>
          </w:p>
        </w:tc>
        <w:tc>
          <w:tcPr>
            <w:tcW w:w="2724" w:type="dxa"/>
            <w:vAlign w:val="bottom"/>
          </w:tcPr>
          <w:p w14:paraId="3AF31EE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28669</w:t>
            </w:r>
          </w:p>
        </w:tc>
        <w:tc>
          <w:tcPr>
            <w:tcW w:w="1190" w:type="dxa"/>
            <w:shd w:val="clear" w:color="auto" w:fill="auto"/>
            <w:noWrap/>
            <w:vAlign w:val="bottom"/>
            <w:hideMark/>
          </w:tcPr>
          <w:p w14:paraId="1BF56D7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36275</w:t>
            </w:r>
          </w:p>
        </w:tc>
        <w:tc>
          <w:tcPr>
            <w:tcW w:w="1022" w:type="dxa"/>
            <w:shd w:val="clear" w:color="auto" w:fill="auto"/>
            <w:noWrap/>
            <w:vAlign w:val="bottom"/>
            <w:hideMark/>
          </w:tcPr>
          <w:p w14:paraId="317651F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2334413C"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1.77</w:t>
            </w:r>
          </w:p>
        </w:tc>
      </w:tr>
      <w:tr w:rsidR="000F16D6" w:rsidRPr="00F3598F" w14:paraId="79BC083C" w14:textId="77777777" w:rsidTr="008275CC">
        <w:trPr>
          <w:trHeight w:val="255"/>
        </w:trPr>
        <w:tc>
          <w:tcPr>
            <w:tcW w:w="716" w:type="dxa"/>
            <w:shd w:val="clear" w:color="auto" w:fill="auto"/>
            <w:noWrap/>
            <w:vAlign w:val="bottom"/>
            <w:hideMark/>
          </w:tcPr>
          <w:p w14:paraId="658F939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1978</w:t>
            </w:r>
          </w:p>
        </w:tc>
        <w:tc>
          <w:tcPr>
            <w:tcW w:w="2724" w:type="dxa"/>
            <w:vAlign w:val="bottom"/>
          </w:tcPr>
          <w:p w14:paraId="501D1BF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28943</w:t>
            </w:r>
          </w:p>
        </w:tc>
        <w:tc>
          <w:tcPr>
            <w:tcW w:w="1190" w:type="dxa"/>
            <w:shd w:val="clear" w:color="auto" w:fill="auto"/>
            <w:noWrap/>
            <w:vAlign w:val="bottom"/>
            <w:hideMark/>
          </w:tcPr>
          <w:p w14:paraId="07C670A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36745</w:t>
            </w:r>
          </w:p>
        </w:tc>
        <w:tc>
          <w:tcPr>
            <w:tcW w:w="1022" w:type="dxa"/>
            <w:shd w:val="clear" w:color="auto" w:fill="auto"/>
            <w:noWrap/>
            <w:vAlign w:val="bottom"/>
            <w:hideMark/>
          </w:tcPr>
          <w:p w14:paraId="62DB962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1D1CECF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1.82</w:t>
            </w:r>
          </w:p>
        </w:tc>
      </w:tr>
      <w:tr w:rsidR="000F16D6" w:rsidRPr="00F3598F" w14:paraId="421F2301" w14:textId="77777777" w:rsidTr="008275CC">
        <w:trPr>
          <w:trHeight w:val="255"/>
        </w:trPr>
        <w:tc>
          <w:tcPr>
            <w:tcW w:w="716" w:type="dxa"/>
            <w:shd w:val="clear" w:color="auto" w:fill="auto"/>
            <w:noWrap/>
            <w:vAlign w:val="bottom"/>
            <w:hideMark/>
          </w:tcPr>
          <w:p w14:paraId="3D94E8B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1979</w:t>
            </w:r>
          </w:p>
        </w:tc>
        <w:tc>
          <w:tcPr>
            <w:tcW w:w="2724" w:type="dxa"/>
            <w:vAlign w:val="bottom"/>
          </w:tcPr>
          <w:p w14:paraId="14AFDB1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28775</w:t>
            </w:r>
          </w:p>
        </w:tc>
        <w:tc>
          <w:tcPr>
            <w:tcW w:w="1190" w:type="dxa"/>
            <w:shd w:val="clear" w:color="auto" w:fill="auto"/>
            <w:noWrap/>
            <w:vAlign w:val="bottom"/>
            <w:hideMark/>
          </w:tcPr>
          <w:p w14:paraId="3974E6C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36104</w:t>
            </w:r>
          </w:p>
        </w:tc>
        <w:tc>
          <w:tcPr>
            <w:tcW w:w="1022" w:type="dxa"/>
            <w:shd w:val="clear" w:color="auto" w:fill="auto"/>
            <w:noWrap/>
            <w:vAlign w:val="bottom"/>
            <w:hideMark/>
          </w:tcPr>
          <w:p w14:paraId="54C76ACA"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0158AE3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1.71</w:t>
            </w:r>
          </w:p>
        </w:tc>
      </w:tr>
      <w:tr w:rsidR="000F16D6" w:rsidRPr="00F3598F" w14:paraId="3D2E913C" w14:textId="77777777" w:rsidTr="008275CC">
        <w:trPr>
          <w:trHeight w:val="255"/>
        </w:trPr>
        <w:tc>
          <w:tcPr>
            <w:tcW w:w="716" w:type="dxa"/>
            <w:shd w:val="clear" w:color="auto" w:fill="auto"/>
            <w:noWrap/>
            <w:vAlign w:val="bottom"/>
            <w:hideMark/>
          </w:tcPr>
          <w:p w14:paraId="3F8EC6B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1980</w:t>
            </w:r>
          </w:p>
        </w:tc>
        <w:tc>
          <w:tcPr>
            <w:tcW w:w="2724" w:type="dxa"/>
            <w:vAlign w:val="bottom"/>
          </w:tcPr>
          <w:p w14:paraId="636A284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29184</w:t>
            </w:r>
          </w:p>
        </w:tc>
        <w:tc>
          <w:tcPr>
            <w:tcW w:w="1190" w:type="dxa"/>
            <w:shd w:val="clear" w:color="auto" w:fill="auto"/>
            <w:noWrap/>
            <w:vAlign w:val="bottom"/>
            <w:hideMark/>
          </w:tcPr>
          <w:p w14:paraId="7A97344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36006</w:t>
            </w:r>
          </w:p>
        </w:tc>
        <w:tc>
          <w:tcPr>
            <w:tcW w:w="1022" w:type="dxa"/>
            <w:shd w:val="clear" w:color="auto" w:fill="auto"/>
            <w:noWrap/>
            <w:vAlign w:val="bottom"/>
            <w:hideMark/>
          </w:tcPr>
          <w:p w14:paraId="15BD92D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24B7E08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1.59</w:t>
            </w:r>
          </w:p>
        </w:tc>
      </w:tr>
      <w:tr w:rsidR="000F16D6" w:rsidRPr="00F3598F" w14:paraId="7A419C7A" w14:textId="77777777" w:rsidTr="008275CC">
        <w:trPr>
          <w:trHeight w:val="255"/>
        </w:trPr>
        <w:tc>
          <w:tcPr>
            <w:tcW w:w="716" w:type="dxa"/>
            <w:shd w:val="clear" w:color="auto" w:fill="auto"/>
            <w:noWrap/>
            <w:vAlign w:val="bottom"/>
            <w:hideMark/>
          </w:tcPr>
          <w:p w14:paraId="3E8688F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1981</w:t>
            </w:r>
          </w:p>
        </w:tc>
        <w:tc>
          <w:tcPr>
            <w:tcW w:w="2724" w:type="dxa"/>
            <w:vAlign w:val="bottom"/>
          </w:tcPr>
          <w:p w14:paraId="4A41EB6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29980</w:t>
            </w:r>
          </w:p>
        </w:tc>
        <w:tc>
          <w:tcPr>
            <w:tcW w:w="1190" w:type="dxa"/>
            <w:shd w:val="clear" w:color="auto" w:fill="auto"/>
            <w:noWrap/>
            <w:vAlign w:val="bottom"/>
            <w:hideMark/>
          </w:tcPr>
          <w:p w14:paraId="5DF0058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36473</w:t>
            </w:r>
          </w:p>
        </w:tc>
        <w:tc>
          <w:tcPr>
            <w:tcW w:w="1022" w:type="dxa"/>
            <w:shd w:val="clear" w:color="auto" w:fill="auto"/>
            <w:noWrap/>
            <w:vAlign w:val="bottom"/>
            <w:hideMark/>
          </w:tcPr>
          <w:p w14:paraId="5C10568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79D4F82C"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1.51</w:t>
            </w:r>
          </w:p>
        </w:tc>
      </w:tr>
      <w:tr w:rsidR="000F16D6" w:rsidRPr="00F3598F" w14:paraId="35307F76" w14:textId="77777777" w:rsidTr="008275CC">
        <w:trPr>
          <w:trHeight w:val="255"/>
        </w:trPr>
        <w:tc>
          <w:tcPr>
            <w:tcW w:w="716" w:type="dxa"/>
            <w:shd w:val="clear" w:color="auto" w:fill="auto"/>
            <w:noWrap/>
            <w:vAlign w:val="bottom"/>
            <w:hideMark/>
          </w:tcPr>
          <w:p w14:paraId="421CF51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1982</w:t>
            </w:r>
          </w:p>
        </w:tc>
        <w:tc>
          <w:tcPr>
            <w:tcW w:w="2724" w:type="dxa"/>
            <w:vAlign w:val="bottom"/>
          </w:tcPr>
          <w:p w14:paraId="6BF4896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29978</w:t>
            </w:r>
          </w:p>
        </w:tc>
        <w:tc>
          <w:tcPr>
            <w:tcW w:w="1190" w:type="dxa"/>
            <w:shd w:val="clear" w:color="auto" w:fill="auto"/>
            <w:noWrap/>
            <w:vAlign w:val="bottom"/>
            <w:hideMark/>
          </w:tcPr>
          <w:p w14:paraId="1F47A71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36744</w:t>
            </w:r>
          </w:p>
        </w:tc>
        <w:tc>
          <w:tcPr>
            <w:tcW w:w="1022" w:type="dxa"/>
            <w:shd w:val="clear" w:color="auto" w:fill="auto"/>
            <w:noWrap/>
            <w:vAlign w:val="bottom"/>
            <w:hideMark/>
          </w:tcPr>
          <w:p w14:paraId="1AE19DE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5C72A4F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1.57</w:t>
            </w:r>
          </w:p>
        </w:tc>
      </w:tr>
      <w:tr w:rsidR="000F16D6" w:rsidRPr="00F3598F" w14:paraId="0C8D6BDC" w14:textId="77777777" w:rsidTr="008275CC">
        <w:trPr>
          <w:trHeight w:val="255"/>
        </w:trPr>
        <w:tc>
          <w:tcPr>
            <w:tcW w:w="716" w:type="dxa"/>
            <w:shd w:val="clear" w:color="auto" w:fill="auto"/>
            <w:noWrap/>
            <w:vAlign w:val="bottom"/>
            <w:hideMark/>
          </w:tcPr>
          <w:p w14:paraId="2096ADE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1983</w:t>
            </w:r>
          </w:p>
        </w:tc>
        <w:tc>
          <w:tcPr>
            <w:tcW w:w="2724" w:type="dxa"/>
            <w:vAlign w:val="bottom"/>
          </w:tcPr>
          <w:p w14:paraId="4F996CA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29243</w:t>
            </w:r>
          </w:p>
        </w:tc>
        <w:tc>
          <w:tcPr>
            <w:tcW w:w="1190" w:type="dxa"/>
            <w:shd w:val="clear" w:color="auto" w:fill="auto"/>
            <w:noWrap/>
            <w:vAlign w:val="bottom"/>
            <w:hideMark/>
          </w:tcPr>
          <w:p w14:paraId="4BEAFDD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36947</w:t>
            </w:r>
          </w:p>
        </w:tc>
        <w:tc>
          <w:tcPr>
            <w:tcW w:w="1022" w:type="dxa"/>
            <w:shd w:val="clear" w:color="auto" w:fill="auto"/>
            <w:noWrap/>
            <w:vAlign w:val="bottom"/>
            <w:hideMark/>
          </w:tcPr>
          <w:p w14:paraId="1118140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63C4B62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1.79</w:t>
            </w:r>
          </w:p>
        </w:tc>
      </w:tr>
      <w:tr w:rsidR="000F16D6" w:rsidRPr="00F3598F" w14:paraId="003B1996" w14:textId="77777777" w:rsidTr="008275CC">
        <w:trPr>
          <w:trHeight w:val="255"/>
        </w:trPr>
        <w:tc>
          <w:tcPr>
            <w:tcW w:w="716" w:type="dxa"/>
            <w:shd w:val="clear" w:color="auto" w:fill="auto"/>
            <w:noWrap/>
            <w:vAlign w:val="bottom"/>
            <w:hideMark/>
          </w:tcPr>
          <w:p w14:paraId="286FA16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1984</w:t>
            </w:r>
          </w:p>
        </w:tc>
        <w:tc>
          <w:tcPr>
            <w:tcW w:w="2724" w:type="dxa"/>
            <w:vAlign w:val="bottom"/>
          </w:tcPr>
          <w:p w14:paraId="5D8FB50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28462</w:t>
            </w:r>
          </w:p>
        </w:tc>
        <w:tc>
          <w:tcPr>
            <w:tcW w:w="1190" w:type="dxa"/>
            <w:shd w:val="clear" w:color="auto" w:fill="auto"/>
            <w:noWrap/>
            <w:vAlign w:val="bottom"/>
            <w:hideMark/>
          </w:tcPr>
          <w:p w14:paraId="6D20816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37000</w:t>
            </w:r>
          </w:p>
        </w:tc>
        <w:tc>
          <w:tcPr>
            <w:tcW w:w="1022" w:type="dxa"/>
            <w:shd w:val="clear" w:color="auto" w:fill="auto"/>
            <w:noWrap/>
            <w:vAlign w:val="bottom"/>
            <w:hideMark/>
          </w:tcPr>
          <w:p w14:paraId="1310CDD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06B59C5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w:t>
            </w:r>
          </w:p>
        </w:tc>
      </w:tr>
      <w:tr w:rsidR="000F16D6" w:rsidRPr="00F3598F" w14:paraId="27261E5A" w14:textId="77777777" w:rsidTr="008275CC">
        <w:trPr>
          <w:trHeight w:val="255"/>
        </w:trPr>
        <w:tc>
          <w:tcPr>
            <w:tcW w:w="716" w:type="dxa"/>
            <w:shd w:val="clear" w:color="auto" w:fill="auto"/>
            <w:noWrap/>
            <w:vAlign w:val="bottom"/>
            <w:hideMark/>
          </w:tcPr>
          <w:p w14:paraId="7651458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1985</w:t>
            </w:r>
          </w:p>
        </w:tc>
        <w:tc>
          <w:tcPr>
            <w:tcW w:w="2724" w:type="dxa"/>
            <w:vAlign w:val="bottom"/>
          </w:tcPr>
          <w:p w14:paraId="26E4B15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28464</w:t>
            </w:r>
          </w:p>
        </w:tc>
        <w:tc>
          <w:tcPr>
            <w:tcW w:w="1190" w:type="dxa"/>
            <w:shd w:val="clear" w:color="auto" w:fill="auto"/>
            <w:noWrap/>
            <w:vAlign w:val="bottom"/>
            <w:hideMark/>
          </w:tcPr>
          <w:p w14:paraId="2E75584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36979</w:t>
            </w:r>
          </w:p>
        </w:tc>
        <w:tc>
          <w:tcPr>
            <w:tcW w:w="1022" w:type="dxa"/>
            <w:shd w:val="clear" w:color="auto" w:fill="auto"/>
            <w:noWrap/>
            <w:vAlign w:val="bottom"/>
            <w:hideMark/>
          </w:tcPr>
          <w:p w14:paraId="66C7D88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1BC9C8B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w:t>
            </w:r>
          </w:p>
        </w:tc>
      </w:tr>
      <w:tr w:rsidR="000F16D6" w:rsidRPr="00F3598F" w14:paraId="2E51B1AB" w14:textId="77777777" w:rsidTr="008275CC">
        <w:trPr>
          <w:trHeight w:val="255"/>
        </w:trPr>
        <w:tc>
          <w:tcPr>
            <w:tcW w:w="716" w:type="dxa"/>
            <w:shd w:val="clear" w:color="auto" w:fill="auto"/>
            <w:noWrap/>
            <w:vAlign w:val="bottom"/>
            <w:hideMark/>
          </w:tcPr>
          <w:p w14:paraId="7C671E8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1986</w:t>
            </w:r>
          </w:p>
        </w:tc>
        <w:tc>
          <w:tcPr>
            <w:tcW w:w="2724" w:type="dxa"/>
            <w:vAlign w:val="bottom"/>
          </w:tcPr>
          <w:p w14:paraId="1B0C592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28044</w:t>
            </w:r>
          </w:p>
        </w:tc>
        <w:tc>
          <w:tcPr>
            <w:tcW w:w="1190" w:type="dxa"/>
            <w:shd w:val="clear" w:color="auto" w:fill="auto"/>
            <w:noWrap/>
            <w:vAlign w:val="bottom"/>
            <w:hideMark/>
          </w:tcPr>
          <w:p w14:paraId="43C5C55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36976</w:t>
            </w:r>
          </w:p>
        </w:tc>
        <w:tc>
          <w:tcPr>
            <w:tcW w:w="1022" w:type="dxa"/>
            <w:shd w:val="clear" w:color="auto" w:fill="auto"/>
            <w:noWrap/>
            <w:vAlign w:val="bottom"/>
            <w:hideMark/>
          </w:tcPr>
          <w:p w14:paraId="152FE0EA"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68D429BA"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2.08</w:t>
            </w:r>
          </w:p>
        </w:tc>
      </w:tr>
      <w:tr w:rsidR="000F16D6" w:rsidRPr="00F3598F" w14:paraId="0AE2B833" w14:textId="77777777" w:rsidTr="008275CC">
        <w:trPr>
          <w:trHeight w:val="255"/>
        </w:trPr>
        <w:tc>
          <w:tcPr>
            <w:tcW w:w="716" w:type="dxa"/>
            <w:shd w:val="clear" w:color="auto" w:fill="auto"/>
            <w:noWrap/>
            <w:vAlign w:val="bottom"/>
            <w:hideMark/>
          </w:tcPr>
          <w:p w14:paraId="0F19B29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1987</w:t>
            </w:r>
          </w:p>
        </w:tc>
        <w:tc>
          <w:tcPr>
            <w:tcW w:w="2724" w:type="dxa"/>
            <w:vAlign w:val="bottom"/>
          </w:tcPr>
          <w:p w14:paraId="67E4C03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27547</w:t>
            </w:r>
          </w:p>
        </w:tc>
        <w:tc>
          <w:tcPr>
            <w:tcW w:w="1190" w:type="dxa"/>
            <w:shd w:val="clear" w:color="auto" w:fill="auto"/>
            <w:noWrap/>
            <w:vAlign w:val="bottom"/>
            <w:hideMark/>
          </w:tcPr>
          <w:p w14:paraId="4DAEDFC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36618</w:t>
            </w:r>
          </w:p>
        </w:tc>
        <w:tc>
          <w:tcPr>
            <w:tcW w:w="1022" w:type="dxa"/>
            <w:shd w:val="clear" w:color="auto" w:fill="auto"/>
            <w:noWrap/>
            <w:vAlign w:val="bottom"/>
            <w:hideMark/>
          </w:tcPr>
          <w:p w14:paraId="48CB174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3247E32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2.11</w:t>
            </w:r>
          </w:p>
        </w:tc>
      </w:tr>
      <w:tr w:rsidR="000F16D6" w:rsidRPr="00F3598F" w14:paraId="2B2B109C" w14:textId="77777777" w:rsidTr="008275CC">
        <w:trPr>
          <w:trHeight w:val="255"/>
        </w:trPr>
        <w:tc>
          <w:tcPr>
            <w:tcW w:w="716" w:type="dxa"/>
            <w:shd w:val="clear" w:color="auto" w:fill="auto"/>
            <w:noWrap/>
            <w:vAlign w:val="bottom"/>
            <w:hideMark/>
          </w:tcPr>
          <w:p w14:paraId="36C12C4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1988</w:t>
            </w:r>
          </w:p>
        </w:tc>
        <w:tc>
          <w:tcPr>
            <w:tcW w:w="2724" w:type="dxa"/>
            <w:vAlign w:val="bottom"/>
          </w:tcPr>
          <w:p w14:paraId="2BCBAE8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27027</w:t>
            </w:r>
          </w:p>
        </w:tc>
        <w:tc>
          <w:tcPr>
            <w:tcW w:w="1190" w:type="dxa"/>
            <w:shd w:val="clear" w:color="auto" w:fill="auto"/>
            <w:noWrap/>
            <w:vAlign w:val="bottom"/>
            <w:hideMark/>
          </w:tcPr>
          <w:p w14:paraId="3FF24C2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36704</w:t>
            </w:r>
          </w:p>
        </w:tc>
        <w:tc>
          <w:tcPr>
            <w:tcW w:w="1022" w:type="dxa"/>
            <w:shd w:val="clear" w:color="auto" w:fill="auto"/>
            <w:noWrap/>
            <w:vAlign w:val="bottom"/>
            <w:hideMark/>
          </w:tcPr>
          <w:p w14:paraId="4D5F497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5B92D61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2.25</w:t>
            </w:r>
          </w:p>
        </w:tc>
      </w:tr>
      <w:tr w:rsidR="000F16D6" w:rsidRPr="00F3598F" w14:paraId="3EABAE65" w14:textId="77777777" w:rsidTr="008275CC">
        <w:trPr>
          <w:trHeight w:val="255"/>
        </w:trPr>
        <w:tc>
          <w:tcPr>
            <w:tcW w:w="716" w:type="dxa"/>
            <w:shd w:val="clear" w:color="auto" w:fill="auto"/>
            <w:noWrap/>
            <w:vAlign w:val="bottom"/>
            <w:hideMark/>
          </w:tcPr>
          <w:p w14:paraId="2E29009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1989</w:t>
            </w:r>
          </w:p>
        </w:tc>
        <w:tc>
          <w:tcPr>
            <w:tcW w:w="2724" w:type="dxa"/>
            <w:vAlign w:val="bottom"/>
          </w:tcPr>
          <w:p w14:paraId="7609A65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26166</w:t>
            </w:r>
          </w:p>
        </w:tc>
        <w:tc>
          <w:tcPr>
            <w:tcW w:w="1190" w:type="dxa"/>
            <w:shd w:val="clear" w:color="auto" w:fill="auto"/>
            <w:noWrap/>
            <w:vAlign w:val="bottom"/>
            <w:hideMark/>
          </w:tcPr>
          <w:p w14:paraId="6B3EEB2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35798</w:t>
            </w:r>
          </w:p>
        </w:tc>
        <w:tc>
          <w:tcPr>
            <w:tcW w:w="1022" w:type="dxa"/>
            <w:shd w:val="clear" w:color="auto" w:fill="auto"/>
            <w:noWrap/>
            <w:vAlign w:val="bottom"/>
            <w:hideMark/>
          </w:tcPr>
          <w:p w14:paraId="67D06D7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42046BE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2.24</w:t>
            </w:r>
          </w:p>
        </w:tc>
      </w:tr>
      <w:tr w:rsidR="000F16D6" w:rsidRPr="00F3598F" w14:paraId="28CC8621" w14:textId="77777777" w:rsidTr="008275CC">
        <w:trPr>
          <w:trHeight w:val="255"/>
        </w:trPr>
        <w:tc>
          <w:tcPr>
            <w:tcW w:w="716" w:type="dxa"/>
            <w:shd w:val="clear" w:color="auto" w:fill="auto"/>
            <w:noWrap/>
            <w:vAlign w:val="bottom"/>
            <w:hideMark/>
          </w:tcPr>
          <w:p w14:paraId="5B4E24B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1990</w:t>
            </w:r>
          </w:p>
        </w:tc>
        <w:tc>
          <w:tcPr>
            <w:tcW w:w="2724" w:type="dxa"/>
            <w:vAlign w:val="bottom"/>
          </w:tcPr>
          <w:p w14:paraId="5FE474D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24994</w:t>
            </w:r>
          </w:p>
        </w:tc>
        <w:tc>
          <w:tcPr>
            <w:tcW w:w="1190" w:type="dxa"/>
            <w:shd w:val="clear" w:color="auto" w:fill="auto"/>
            <w:noWrap/>
            <w:vAlign w:val="bottom"/>
            <w:hideMark/>
          </w:tcPr>
          <w:p w14:paraId="5A6485C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35323</w:t>
            </w:r>
          </w:p>
        </w:tc>
        <w:tc>
          <w:tcPr>
            <w:tcW w:w="1022" w:type="dxa"/>
            <w:shd w:val="clear" w:color="auto" w:fill="auto"/>
            <w:noWrap/>
            <w:vAlign w:val="bottom"/>
            <w:hideMark/>
          </w:tcPr>
          <w:p w14:paraId="5D6CD2F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32E57BD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2.40</w:t>
            </w:r>
          </w:p>
        </w:tc>
      </w:tr>
      <w:tr w:rsidR="000F16D6" w:rsidRPr="00F3598F" w14:paraId="2FAF46A2" w14:textId="77777777" w:rsidTr="008275CC">
        <w:trPr>
          <w:trHeight w:val="255"/>
        </w:trPr>
        <w:tc>
          <w:tcPr>
            <w:tcW w:w="716" w:type="dxa"/>
            <w:shd w:val="clear" w:color="auto" w:fill="auto"/>
            <w:noWrap/>
            <w:vAlign w:val="bottom"/>
            <w:hideMark/>
          </w:tcPr>
          <w:p w14:paraId="49425B1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1991</w:t>
            </w:r>
          </w:p>
        </w:tc>
        <w:tc>
          <w:tcPr>
            <w:tcW w:w="2724" w:type="dxa"/>
            <w:vAlign w:val="bottom"/>
          </w:tcPr>
          <w:p w14:paraId="11AE00B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24201</w:t>
            </w:r>
          </w:p>
        </w:tc>
        <w:tc>
          <w:tcPr>
            <w:tcW w:w="1190" w:type="dxa"/>
            <w:shd w:val="clear" w:color="auto" w:fill="auto"/>
            <w:noWrap/>
            <w:vAlign w:val="bottom"/>
            <w:hideMark/>
          </w:tcPr>
          <w:p w14:paraId="5B5E212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34745</w:t>
            </w:r>
          </w:p>
        </w:tc>
        <w:tc>
          <w:tcPr>
            <w:tcW w:w="1022" w:type="dxa"/>
            <w:shd w:val="clear" w:color="auto" w:fill="auto"/>
            <w:noWrap/>
            <w:vAlign w:val="bottom"/>
            <w:hideMark/>
          </w:tcPr>
          <w:p w14:paraId="452AC99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1585237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2.45</w:t>
            </w:r>
          </w:p>
        </w:tc>
      </w:tr>
      <w:tr w:rsidR="000F16D6" w:rsidRPr="00F3598F" w14:paraId="56A9CF51" w14:textId="77777777" w:rsidTr="008275CC">
        <w:trPr>
          <w:trHeight w:val="255"/>
        </w:trPr>
        <w:tc>
          <w:tcPr>
            <w:tcW w:w="716" w:type="dxa"/>
            <w:shd w:val="clear" w:color="auto" w:fill="auto"/>
            <w:noWrap/>
            <w:vAlign w:val="bottom"/>
            <w:hideMark/>
          </w:tcPr>
          <w:p w14:paraId="72356E9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1992</w:t>
            </w:r>
          </w:p>
        </w:tc>
        <w:tc>
          <w:tcPr>
            <w:tcW w:w="2724" w:type="dxa"/>
            <w:vAlign w:val="bottom"/>
          </w:tcPr>
          <w:p w14:paraId="06E1A55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23783</w:t>
            </w:r>
          </w:p>
        </w:tc>
        <w:tc>
          <w:tcPr>
            <w:tcW w:w="1190" w:type="dxa"/>
            <w:shd w:val="clear" w:color="auto" w:fill="auto"/>
            <w:noWrap/>
            <w:vAlign w:val="bottom"/>
            <w:hideMark/>
          </w:tcPr>
          <w:p w14:paraId="199039CC"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35368</w:t>
            </w:r>
          </w:p>
        </w:tc>
        <w:tc>
          <w:tcPr>
            <w:tcW w:w="1022" w:type="dxa"/>
            <w:shd w:val="clear" w:color="auto" w:fill="auto"/>
            <w:noWrap/>
            <w:vAlign w:val="bottom"/>
            <w:hideMark/>
          </w:tcPr>
          <w:p w14:paraId="4D05F60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78BBC60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2.70</w:t>
            </w:r>
          </w:p>
        </w:tc>
      </w:tr>
      <w:tr w:rsidR="000F16D6" w:rsidRPr="00F3598F" w14:paraId="643F2B2A" w14:textId="77777777" w:rsidTr="008275CC">
        <w:trPr>
          <w:trHeight w:val="255"/>
        </w:trPr>
        <w:tc>
          <w:tcPr>
            <w:tcW w:w="716" w:type="dxa"/>
            <w:shd w:val="clear" w:color="auto" w:fill="auto"/>
            <w:noWrap/>
            <w:vAlign w:val="bottom"/>
            <w:hideMark/>
          </w:tcPr>
          <w:p w14:paraId="4B83342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1993</w:t>
            </w:r>
          </w:p>
        </w:tc>
        <w:tc>
          <w:tcPr>
            <w:tcW w:w="2724" w:type="dxa"/>
            <w:vAlign w:val="bottom"/>
          </w:tcPr>
          <w:p w14:paraId="0374EBA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23345</w:t>
            </w:r>
          </w:p>
        </w:tc>
        <w:tc>
          <w:tcPr>
            <w:tcW w:w="1190" w:type="dxa"/>
            <w:shd w:val="clear" w:color="auto" w:fill="auto"/>
            <w:noWrap/>
            <w:vAlign w:val="bottom"/>
            <w:hideMark/>
          </w:tcPr>
          <w:p w14:paraId="3781289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35255</w:t>
            </w:r>
          </w:p>
        </w:tc>
        <w:tc>
          <w:tcPr>
            <w:tcW w:w="1022" w:type="dxa"/>
            <w:shd w:val="clear" w:color="auto" w:fill="auto"/>
            <w:noWrap/>
            <w:vAlign w:val="bottom"/>
            <w:hideMark/>
          </w:tcPr>
          <w:p w14:paraId="70FE977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7205D16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2.77</w:t>
            </w:r>
          </w:p>
        </w:tc>
      </w:tr>
      <w:tr w:rsidR="000F16D6" w:rsidRPr="00F3598F" w14:paraId="3AC620BD" w14:textId="77777777" w:rsidTr="008275CC">
        <w:trPr>
          <w:trHeight w:val="255"/>
        </w:trPr>
        <w:tc>
          <w:tcPr>
            <w:tcW w:w="716" w:type="dxa"/>
            <w:shd w:val="clear" w:color="auto" w:fill="auto"/>
            <w:noWrap/>
            <w:vAlign w:val="bottom"/>
            <w:hideMark/>
          </w:tcPr>
          <w:p w14:paraId="6667E6D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1994</w:t>
            </w:r>
          </w:p>
        </w:tc>
        <w:tc>
          <w:tcPr>
            <w:tcW w:w="2724" w:type="dxa"/>
            <w:vAlign w:val="bottom"/>
          </w:tcPr>
          <w:p w14:paraId="3B1088B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22954</w:t>
            </w:r>
          </w:p>
        </w:tc>
        <w:tc>
          <w:tcPr>
            <w:tcW w:w="1190" w:type="dxa"/>
            <w:shd w:val="clear" w:color="auto" w:fill="auto"/>
            <w:noWrap/>
            <w:vAlign w:val="bottom"/>
            <w:hideMark/>
          </w:tcPr>
          <w:p w14:paraId="045AE6C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33655</w:t>
            </w:r>
          </w:p>
        </w:tc>
        <w:tc>
          <w:tcPr>
            <w:tcW w:w="1022" w:type="dxa"/>
            <w:shd w:val="clear" w:color="auto" w:fill="auto"/>
            <w:noWrap/>
            <w:vAlign w:val="bottom"/>
            <w:hideMark/>
          </w:tcPr>
          <w:p w14:paraId="2E53F62C"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6617D15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2.49</w:t>
            </w:r>
          </w:p>
        </w:tc>
      </w:tr>
      <w:tr w:rsidR="000F16D6" w:rsidRPr="00F3598F" w14:paraId="24BFD92E" w14:textId="77777777" w:rsidTr="008275CC">
        <w:trPr>
          <w:trHeight w:val="255"/>
        </w:trPr>
        <w:tc>
          <w:tcPr>
            <w:tcW w:w="716" w:type="dxa"/>
            <w:shd w:val="clear" w:color="auto" w:fill="auto"/>
            <w:noWrap/>
            <w:vAlign w:val="bottom"/>
            <w:hideMark/>
          </w:tcPr>
          <w:p w14:paraId="5DE2C65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1995</w:t>
            </w:r>
          </w:p>
        </w:tc>
        <w:tc>
          <w:tcPr>
            <w:tcW w:w="2724" w:type="dxa"/>
            <w:vAlign w:val="bottom"/>
          </w:tcPr>
          <w:p w14:paraId="5FE066C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23245</w:t>
            </w:r>
          </w:p>
        </w:tc>
        <w:tc>
          <w:tcPr>
            <w:tcW w:w="1190" w:type="dxa"/>
            <w:shd w:val="clear" w:color="auto" w:fill="auto"/>
            <w:noWrap/>
            <w:vAlign w:val="bottom"/>
            <w:hideMark/>
          </w:tcPr>
          <w:p w14:paraId="3ED3B25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34052</w:t>
            </w:r>
          </w:p>
        </w:tc>
        <w:tc>
          <w:tcPr>
            <w:tcW w:w="1022" w:type="dxa"/>
            <w:shd w:val="clear" w:color="auto" w:fill="auto"/>
            <w:noWrap/>
            <w:vAlign w:val="bottom"/>
            <w:hideMark/>
          </w:tcPr>
          <w:p w14:paraId="5A6D897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373FC6F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2.52</w:t>
            </w:r>
          </w:p>
        </w:tc>
      </w:tr>
      <w:tr w:rsidR="000F16D6" w:rsidRPr="00F3598F" w14:paraId="3247F63E" w14:textId="77777777" w:rsidTr="008275CC">
        <w:trPr>
          <w:trHeight w:val="255"/>
        </w:trPr>
        <w:tc>
          <w:tcPr>
            <w:tcW w:w="716" w:type="dxa"/>
            <w:shd w:val="clear" w:color="auto" w:fill="auto"/>
            <w:noWrap/>
            <w:vAlign w:val="bottom"/>
            <w:hideMark/>
          </w:tcPr>
          <w:p w14:paraId="6EFB741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1996</w:t>
            </w:r>
          </w:p>
        </w:tc>
        <w:tc>
          <w:tcPr>
            <w:tcW w:w="2724" w:type="dxa"/>
            <w:vAlign w:val="bottom"/>
          </w:tcPr>
          <w:p w14:paraId="3FA1103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22973</w:t>
            </w:r>
          </w:p>
        </w:tc>
        <w:tc>
          <w:tcPr>
            <w:tcW w:w="1190" w:type="dxa"/>
            <w:shd w:val="clear" w:color="auto" w:fill="auto"/>
            <w:noWrap/>
            <w:vAlign w:val="bottom"/>
            <w:hideMark/>
          </w:tcPr>
          <w:p w14:paraId="20F7C5A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33696</w:t>
            </w:r>
          </w:p>
        </w:tc>
        <w:tc>
          <w:tcPr>
            <w:tcW w:w="1022" w:type="dxa"/>
            <w:shd w:val="clear" w:color="auto" w:fill="auto"/>
            <w:noWrap/>
            <w:vAlign w:val="bottom"/>
            <w:hideMark/>
          </w:tcPr>
          <w:p w14:paraId="5C666FE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60E0FC9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2.50</w:t>
            </w:r>
          </w:p>
        </w:tc>
      </w:tr>
      <w:tr w:rsidR="000F16D6" w:rsidRPr="00F3598F" w14:paraId="2ED0FD6E" w14:textId="77777777" w:rsidTr="008275CC">
        <w:trPr>
          <w:trHeight w:val="255"/>
        </w:trPr>
        <w:tc>
          <w:tcPr>
            <w:tcW w:w="716" w:type="dxa"/>
            <w:shd w:val="clear" w:color="auto" w:fill="auto"/>
            <w:noWrap/>
            <w:vAlign w:val="bottom"/>
            <w:hideMark/>
          </w:tcPr>
          <w:p w14:paraId="0DBE6EE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1997</w:t>
            </w:r>
          </w:p>
        </w:tc>
        <w:tc>
          <w:tcPr>
            <w:tcW w:w="2724" w:type="dxa"/>
            <w:vAlign w:val="bottom"/>
          </w:tcPr>
          <w:p w14:paraId="5DB09D1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23046</w:t>
            </w:r>
          </w:p>
        </w:tc>
        <w:tc>
          <w:tcPr>
            <w:tcW w:w="1190" w:type="dxa"/>
            <w:shd w:val="clear" w:color="auto" w:fill="auto"/>
            <w:noWrap/>
            <w:vAlign w:val="bottom"/>
            <w:hideMark/>
          </w:tcPr>
          <w:p w14:paraId="5B87055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33867</w:t>
            </w:r>
          </w:p>
        </w:tc>
        <w:tc>
          <w:tcPr>
            <w:tcW w:w="1022" w:type="dxa"/>
            <w:shd w:val="clear" w:color="auto" w:fill="auto"/>
            <w:noWrap/>
            <w:vAlign w:val="bottom"/>
            <w:hideMark/>
          </w:tcPr>
          <w:p w14:paraId="65E3FAB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76156BA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2.52</w:t>
            </w:r>
          </w:p>
        </w:tc>
      </w:tr>
      <w:tr w:rsidR="000F16D6" w:rsidRPr="00F3598F" w14:paraId="29F9B11E" w14:textId="77777777" w:rsidTr="008275CC">
        <w:trPr>
          <w:trHeight w:val="255"/>
        </w:trPr>
        <w:tc>
          <w:tcPr>
            <w:tcW w:w="716" w:type="dxa"/>
            <w:shd w:val="clear" w:color="auto" w:fill="auto"/>
            <w:noWrap/>
            <w:vAlign w:val="bottom"/>
            <w:hideMark/>
          </w:tcPr>
          <w:p w14:paraId="22972B5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1998</w:t>
            </w:r>
          </w:p>
        </w:tc>
        <w:tc>
          <w:tcPr>
            <w:tcW w:w="2724" w:type="dxa"/>
            <w:vAlign w:val="bottom"/>
          </w:tcPr>
          <w:p w14:paraId="1C65B1C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22756</w:t>
            </w:r>
          </w:p>
        </w:tc>
        <w:tc>
          <w:tcPr>
            <w:tcW w:w="1190" w:type="dxa"/>
            <w:shd w:val="clear" w:color="auto" w:fill="auto"/>
            <w:noWrap/>
            <w:vAlign w:val="bottom"/>
            <w:hideMark/>
          </w:tcPr>
          <w:p w14:paraId="0461A94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33963</w:t>
            </w:r>
          </w:p>
        </w:tc>
        <w:tc>
          <w:tcPr>
            <w:tcW w:w="1022" w:type="dxa"/>
            <w:shd w:val="clear" w:color="auto" w:fill="auto"/>
            <w:noWrap/>
            <w:vAlign w:val="bottom"/>
            <w:hideMark/>
          </w:tcPr>
          <w:p w14:paraId="31A728E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74D8531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2.61</w:t>
            </w:r>
          </w:p>
        </w:tc>
      </w:tr>
      <w:tr w:rsidR="000F16D6" w:rsidRPr="00F3598F" w14:paraId="63FADDC8" w14:textId="77777777" w:rsidTr="008275CC">
        <w:trPr>
          <w:trHeight w:val="255"/>
        </w:trPr>
        <w:tc>
          <w:tcPr>
            <w:tcW w:w="716" w:type="dxa"/>
            <w:shd w:val="clear" w:color="auto" w:fill="auto"/>
            <w:noWrap/>
            <w:vAlign w:val="bottom"/>
            <w:hideMark/>
          </w:tcPr>
          <w:p w14:paraId="6B0C924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1999</w:t>
            </w:r>
          </w:p>
        </w:tc>
        <w:tc>
          <w:tcPr>
            <w:tcW w:w="2724" w:type="dxa"/>
            <w:vAlign w:val="bottom"/>
          </w:tcPr>
          <w:p w14:paraId="5C53B6F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21973</w:t>
            </w:r>
          </w:p>
        </w:tc>
        <w:tc>
          <w:tcPr>
            <w:tcW w:w="1190" w:type="dxa"/>
            <w:shd w:val="clear" w:color="auto" w:fill="auto"/>
            <w:noWrap/>
            <w:vAlign w:val="bottom"/>
            <w:hideMark/>
          </w:tcPr>
          <w:p w14:paraId="129EABD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34203</w:t>
            </w:r>
          </w:p>
        </w:tc>
        <w:tc>
          <w:tcPr>
            <w:tcW w:w="1022" w:type="dxa"/>
            <w:shd w:val="clear" w:color="auto" w:fill="auto"/>
            <w:noWrap/>
            <w:vAlign w:val="bottom"/>
            <w:hideMark/>
          </w:tcPr>
          <w:p w14:paraId="6C336B5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0BA8C0D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2.85</w:t>
            </w:r>
          </w:p>
        </w:tc>
      </w:tr>
      <w:tr w:rsidR="000F16D6" w:rsidRPr="00F3598F" w14:paraId="77FB9510" w14:textId="77777777" w:rsidTr="008275CC">
        <w:trPr>
          <w:trHeight w:val="255"/>
        </w:trPr>
        <w:tc>
          <w:tcPr>
            <w:tcW w:w="716" w:type="dxa"/>
            <w:shd w:val="clear" w:color="auto" w:fill="auto"/>
            <w:noWrap/>
            <w:vAlign w:val="bottom"/>
            <w:hideMark/>
          </w:tcPr>
          <w:p w14:paraId="2A1B2E2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2000</w:t>
            </w:r>
          </w:p>
        </w:tc>
        <w:tc>
          <w:tcPr>
            <w:tcW w:w="2724" w:type="dxa"/>
            <w:vAlign w:val="bottom"/>
          </w:tcPr>
          <w:p w14:paraId="6FC6689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21405</w:t>
            </w:r>
          </w:p>
        </w:tc>
        <w:tc>
          <w:tcPr>
            <w:tcW w:w="1190" w:type="dxa"/>
            <w:shd w:val="clear" w:color="auto" w:fill="auto"/>
            <w:noWrap/>
            <w:vAlign w:val="bottom"/>
            <w:hideMark/>
          </w:tcPr>
          <w:p w14:paraId="29A7E55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37323</w:t>
            </w:r>
          </w:p>
        </w:tc>
        <w:tc>
          <w:tcPr>
            <w:tcW w:w="1022" w:type="dxa"/>
            <w:shd w:val="clear" w:color="auto" w:fill="auto"/>
            <w:noWrap/>
            <w:vAlign w:val="bottom"/>
            <w:hideMark/>
          </w:tcPr>
          <w:p w14:paraId="2916FFB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725D150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3.71</w:t>
            </w:r>
          </w:p>
        </w:tc>
      </w:tr>
      <w:tr w:rsidR="000F16D6" w:rsidRPr="00F3598F" w14:paraId="72498793" w14:textId="77777777" w:rsidTr="008275CC">
        <w:trPr>
          <w:trHeight w:val="255"/>
        </w:trPr>
        <w:tc>
          <w:tcPr>
            <w:tcW w:w="716" w:type="dxa"/>
            <w:shd w:val="clear" w:color="auto" w:fill="auto"/>
            <w:noWrap/>
            <w:vAlign w:val="bottom"/>
            <w:hideMark/>
          </w:tcPr>
          <w:p w14:paraId="09926E9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2001</w:t>
            </w:r>
          </w:p>
        </w:tc>
        <w:tc>
          <w:tcPr>
            <w:tcW w:w="2724" w:type="dxa"/>
            <w:vAlign w:val="bottom"/>
          </w:tcPr>
          <w:p w14:paraId="51A9605C"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20727</w:t>
            </w:r>
          </w:p>
        </w:tc>
        <w:tc>
          <w:tcPr>
            <w:tcW w:w="1190" w:type="dxa"/>
            <w:shd w:val="clear" w:color="auto" w:fill="auto"/>
            <w:noWrap/>
            <w:vAlign w:val="bottom"/>
            <w:hideMark/>
          </w:tcPr>
          <w:p w14:paraId="69E28A8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37252</w:t>
            </w:r>
          </w:p>
        </w:tc>
        <w:tc>
          <w:tcPr>
            <w:tcW w:w="1022" w:type="dxa"/>
            <w:shd w:val="clear" w:color="auto" w:fill="auto"/>
            <w:noWrap/>
            <w:vAlign w:val="bottom"/>
            <w:hideMark/>
          </w:tcPr>
          <w:p w14:paraId="32E9467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3A4132E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3.85</w:t>
            </w:r>
          </w:p>
        </w:tc>
      </w:tr>
      <w:tr w:rsidR="000F16D6" w:rsidRPr="00F3598F" w14:paraId="7711AE81" w14:textId="77777777" w:rsidTr="008275CC">
        <w:trPr>
          <w:trHeight w:val="255"/>
        </w:trPr>
        <w:tc>
          <w:tcPr>
            <w:tcW w:w="716" w:type="dxa"/>
            <w:shd w:val="clear" w:color="auto" w:fill="auto"/>
            <w:noWrap/>
            <w:vAlign w:val="bottom"/>
            <w:hideMark/>
          </w:tcPr>
          <w:p w14:paraId="09E3083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2002</w:t>
            </w:r>
          </w:p>
        </w:tc>
        <w:tc>
          <w:tcPr>
            <w:tcW w:w="2724" w:type="dxa"/>
            <w:vAlign w:val="bottom"/>
          </w:tcPr>
          <w:p w14:paraId="65BE07F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20435</w:t>
            </w:r>
          </w:p>
        </w:tc>
        <w:tc>
          <w:tcPr>
            <w:tcW w:w="1190" w:type="dxa"/>
            <w:shd w:val="clear" w:color="auto" w:fill="auto"/>
            <w:noWrap/>
            <w:vAlign w:val="bottom"/>
            <w:hideMark/>
          </w:tcPr>
          <w:p w14:paraId="464418C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37994</w:t>
            </w:r>
          </w:p>
        </w:tc>
        <w:tc>
          <w:tcPr>
            <w:tcW w:w="1022" w:type="dxa"/>
            <w:shd w:val="clear" w:color="auto" w:fill="auto"/>
            <w:noWrap/>
            <w:vAlign w:val="bottom"/>
            <w:hideMark/>
          </w:tcPr>
          <w:p w14:paraId="3D77247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1EBDEBF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4.09</w:t>
            </w:r>
          </w:p>
        </w:tc>
      </w:tr>
      <w:tr w:rsidR="000F16D6" w:rsidRPr="00F3598F" w14:paraId="6C8A6CAB" w14:textId="77777777" w:rsidTr="008275CC">
        <w:trPr>
          <w:trHeight w:val="255"/>
        </w:trPr>
        <w:tc>
          <w:tcPr>
            <w:tcW w:w="716" w:type="dxa"/>
            <w:shd w:val="clear" w:color="auto" w:fill="auto"/>
            <w:noWrap/>
            <w:vAlign w:val="bottom"/>
            <w:hideMark/>
          </w:tcPr>
          <w:p w14:paraId="7C6073E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2003</w:t>
            </w:r>
          </w:p>
        </w:tc>
        <w:tc>
          <w:tcPr>
            <w:tcW w:w="2724" w:type="dxa"/>
            <w:vAlign w:val="bottom"/>
          </w:tcPr>
          <w:p w14:paraId="1B4BA4F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19336</w:t>
            </w:r>
          </w:p>
        </w:tc>
        <w:tc>
          <w:tcPr>
            <w:tcW w:w="1190" w:type="dxa"/>
            <w:shd w:val="clear" w:color="auto" w:fill="auto"/>
            <w:noWrap/>
            <w:vAlign w:val="bottom"/>
            <w:hideMark/>
          </w:tcPr>
          <w:p w14:paraId="400439D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38286</w:t>
            </w:r>
          </w:p>
        </w:tc>
        <w:tc>
          <w:tcPr>
            <w:tcW w:w="1022" w:type="dxa"/>
            <w:shd w:val="clear" w:color="auto" w:fill="auto"/>
            <w:noWrap/>
            <w:vAlign w:val="bottom"/>
            <w:hideMark/>
          </w:tcPr>
          <w:p w14:paraId="7D2B1FE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7A74C3DA"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4.41</w:t>
            </w:r>
          </w:p>
        </w:tc>
      </w:tr>
      <w:tr w:rsidR="000F16D6" w:rsidRPr="00F3598F" w14:paraId="37D011D7" w14:textId="77777777" w:rsidTr="008275CC">
        <w:trPr>
          <w:trHeight w:val="255"/>
        </w:trPr>
        <w:tc>
          <w:tcPr>
            <w:tcW w:w="716" w:type="dxa"/>
            <w:shd w:val="clear" w:color="auto" w:fill="auto"/>
            <w:noWrap/>
            <w:vAlign w:val="bottom"/>
            <w:hideMark/>
          </w:tcPr>
          <w:p w14:paraId="1577BA4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2004</w:t>
            </w:r>
          </w:p>
        </w:tc>
        <w:tc>
          <w:tcPr>
            <w:tcW w:w="2724" w:type="dxa"/>
            <w:vAlign w:val="bottom"/>
          </w:tcPr>
          <w:p w14:paraId="2D33289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18922</w:t>
            </w:r>
          </w:p>
        </w:tc>
        <w:tc>
          <w:tcPr>
            <w:tcW w:w="1190" w:type="dxa"/>
            <w:shd w:val="clear" w:color="auto" w:fill="auto"/>
            <w:noWrap/>
            <w:vAlign w:val="bottom"/>
            <w:hideMark/>
          </w:tcPr>
          <w:p w14:paraId="1EA9E68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37346</w:t>
            </w:r>
          </w:p>
        </w:tc>
        <w:tc>
          <w:tcPr>
            <w:tcW w:w="1022" w:type="dxa"/>
            <w:shd w:val="clear" w:color="auto" w:fill="auto"/>
            <w:noWrap/>
            <w:vAlign w:val="bottom"/>
            <w:hideMark/>
          </w:tcPr>
          <w:p w14:paraId="76FE8F0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1EC2F22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w:t>
            </w:r>
          </w:p>
        </w:tc>
      </w:tr>
      <w:tr w:rsidR="000F16D6" w:rsidRPr="00F3598F" w14:paraId="3185C7A0" w14:textId="77777777" w:rsidTr="008275CC">
        <w:trPr>
          <w:trHeight w:val="255"/>
        </w:trPr>
        <w:tc>
          <w:tcPr>
            <w:tcW w:w="716" w:type="dxa"/>
            <w:shd w:val="clear" w:color="auto" w:fill="auto"/>
            <w:noWrap/>
            <w:vAlign w:val="bottom"/>
            <w:hideMark/>
          </w:tcPr>
          <w:p w14:paraId="444938E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2005</w:t>
            </w:r>
          </w:p>
        </w:tc>
        <w:tc>
          <w:tcPr>
            <w:tcW w:w="2724" w:type="dxa"/>
            <w:vAlign w:val="bottom"/>
          </w:tcPr>
          <w:p w14:paraId="4817C61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18590</w:t>
            </w:r>
          </w:p>
        </w:tc>
        <w:tc>
          <w:tcPr>
            <w:tcW w:w="1190" w:type="dxa"/>
            <w:shd w:val="clear" w:color="auto" w:fill="auto"/>
            <w:noWrap/>
            <w:vAlign w:val="bottom"/>
            <w:hideMark/>
          </w:tcPr>
          <w:p w14:paraId="531621B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36530</w:t>
            </w:r>
          </w:p>
        </w:tc>
        <w:tc>
          <w:tcPr>
            <w:tcW w:w="1022" w:type="dxa"/>
            <w:shd w:val="clear" w:color="auto" w:fill="auto"/>
            <w:noWrap/>
            <w:vAlign w:val="bottom"/>
            <w:hideMark/>
          </w:tcPr>
          <w:p w14:paraId="131925E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46CFEB61"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4.18</w:t>
            </w:r>
          </w:p>
        </w:tc>
      </w:tr>
      <w:tr w:rsidR="000F16D6" w:rsidRPr="00F3598F" w14:paraId="0B4317E9" w14:textId="77777777" w:rsidTr="008275CC">
        <w:trPr>
          <w:trHeight w:val="255"/>
        </w:trPr>
        <w:tc>
          <w:tcPr>
            <w:tcW w:w="716" w:type="dxa"/>
            <w:shd w:val="clear" w:color="auto" w:fill="auto"/>
            <w:noWrap/>
            <w:vAlign w:val="bottom"/>
            <w:hideMark/>
          </w:tcPr>
          <w:p w14:paraId="7448015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2006</w:t>
            </w:r>
          </w:p>
        </w:tc>
        <w:tc>
          <w:tcPr>
            <w:tcW w:w="2724" w:type="dxa"/>
            <w:vAlign w:val="bottom"/>
          </w:tcPr>
          <w:p w14:paraId="09694E7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18101</w:t>
            </w:r>
          </w:p>
        </w:tc>
        <w:tc>
          <w:tcPr>
            <w:tcW w:w="1190" w:type="dxa"/>
            <w:shd w:val="clear" w:color="auto" w:fill="auto"/>
            <w:noWrap/>
            <w:vAlign w:val="bottom"/>
            <w:hideMark/>
          </w:tcPr>
          <w:p w14:paraId="27F4D512"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36168</w:t>
            </w:r>
          </w:p>
        </w:tc>
        <w:tc>
          <w:tcPr>
            <w:tcW w:w="1022" w:type="dxa"/>
            <w:shd w:val="clear" w:color="auto" w:fill="auto"/>
            <w:noWrap/>
            <w:vAlign w:val="bottom"/>
            <w:hideMark/>
          </w:tcPr>
          <w:p w14:paraId="769EEE3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4A25127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4.21</w:t>
            </w:r>
          </w:p>
        </w:tc>
      </w:tr>
      <w:tr w:rsidR="000F16D6" w:rsidRPr="00F3598F" w14:paraId="6D16663A" w14:textId="77777777" w:rsidTr="008275CC">
        <w:trPr>
          <w:trHeight w:val="255"/>
        </w:trPr>
        <w:tc>
          <w:tcPr>
            <w:tcW w:w="716" w:type="dxa"/>
            <w:shd w:val="clear" w:color="auto" w:fill="auto"/>
            <w:noWrap/>
            <w:vAlign w:val="bottom"/>
            <w:hideMark/>
          </w:tcPr>
          <w:p w14:paraId="27F8F89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2007</w:t>
            </w:r>
          </w:p>
        </w:tc>
        <w:tc>
          <w:tcPr>
            <w:tcW w:w="2724" w:type="dxa"/>
            <w:vAlign w:val="bottom"/>
          </w:tcPr>
          <w:p w14:paraId="1565CCD7"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17647</w:t>
            </w:r>
          </w:p>
        </w:tc>
        <w:tc>
          <w:tcPr>
            <w:tcW w:w="1190" w:type="dxa"/>
            <w:shd w:val="clear" w:color="auto" w:fill="auto"/>
            <w:noWrap/>
            <w:vAlign w:val="bottom"/>
            <w:hideMark/>
          </w:tcPr>
          <w:p w14:paraId="7D7023FA"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35385</w:t>
            </w:r>
          </w:p>
        </w:tc>
        <w:tc>
          <w:tcPr>
            <w:tcW w:w="1022" w:type="dxa"/>
            <w:shd w:val="clear" w:color="auto" w:fill="auto"/>
            <w:noWrap/>
            <w:vAlign w:val="bottom"/>
            <w:hideMark/>
          </w:tcPr>
          <w:p w14:paraId="52211FC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5BCD467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4.13</w:t>
            </w:r>
          </w:p>
        </w:tc>
      </w:tr>
      <w:tr w:rsidR="000F16D6" w:rsidRPr="00F3598F" w14:paraId="671E90AF" w14:textId="77777777" w:rsidTr="008275CC">
        <w:trPr>
          <w:trHeight w:val="255"/>
        </w:trPr>
        <w:tc>
          <w:tcPr>
            <w:tcW w:w="716" w:type="dxa"/>
            <w:shd w:val="clear" w:color="auto" w:fill="auto"/>
            <w:noWrap/>
            <w:vAlign w:val="bottom"/>
            <w:hideMark/>
          </w:tcPr>
          <w:p w14:paraId="0F5CB516"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2008</w:t>
            </w:r>
          </w:p>
        </w:tc>
        <w:tc>
          <w:tcPr>
            <w:tcW w:w="2724" w:type="dxa"/>
            <w:vAlign w:val="bottom"/>
          </w:tcPr>
          <w:p w14:paraId="729BC3C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16737</w:t>
            </w:r>
          </w:p>
        </w:tc>
        <w:tc>
          <w:tcPr>
            <w:tcW w:w="1190" w:type="dxa"/>
            <w:shd w:val="clear" w:color="auto" w:fill="auto"/>
            <w:noWrap/>
            <w:vAlign w:val="bottom"/>
            <w:hideMark/>
          </w:tcPr>
          <w:p w14:paraId="5CB20793"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35011</w:t>
            </w:r>
          </w:p>
        </w:tc>
        <w:tc>
          <w:tcPr>
            <w:tcW w:w="1022" w:type="dxa"/>
            <w:shd w:val="clear" w:color="auto" w:fill="auto"/>
            <w:noWrap/>
            <w:vAlign w:val="bottom"/>
            <w:hideMark/>
          </w:tcPr>
          <w:p w14:paraId="34D9766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15A1469C"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4.25</w:t>
            </w:r>
          </w:p>
        </w:tc>
      </w:tr>
      <w:tr w:rsidR="000F16D6" w:rsidRPr="00F3598F" w14:paraId="33043BEC" w14:textId="77777777" w:rsidTr="008275CC">
        <w:trPr>
          <w:trHeight w:val="255"/>
        </w:trPr>
        <w:tc>
          <w:tcPr>
            <w:tcW w:w="716" w:type="dxa"/>
            <w:shd w:val="clear" w:color="auto" w:fill="auto"/>
            <w:noWrap/>
            <w:vAlign w:val="bottom"/>
            <w:hideMark/>
          </w:tcPr>
          <w:p w14:paraId="1AA16464"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2009</w:t>
            </w:r>
          </w:p>
        </w:tc>
        <w:tc>
          <w:tcPr>
            <w:tcW w:w="2724" w:type="dxa"/>
            <w:vAlign w:val="bottom"/>
          </w:tcPr>
          <w:p w14:paraId="3C950980"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16020</w:t>
            </w:r>
          </w:p>
        </w:tc>
        <w:tc>
          <w:tcPr>
            <w:tcW w:w="1190" w:type="dxa"/>
            <w:shd w:val="clear" w:color="auto" w:fill="auto"/>
            <w:noWrap/>
            <w:vAlign w:val="bottom"/>
            <w:hideMark/>
          </w:tcPr>
          <w:p w14:paraId="3C9A3DAE"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35024</w:t>
            </w:r>
          </w:p>
        </w:tc>
        <w:tc>
          <w:tcPr>
            <w:tcW w:w="1022" w:type="dxa"/>
            <w:shd w:val="clear" w:color="auto" w:fill="auto"/>
            <w:noWrap/>
            <w:vAlign w:val="bottom"/>
            <w:hideMark/>
          </w:tcPr>
          <w:p w14:paraId="043D0F4F"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35810E09"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4.42</w:t>
            </w:r>
          </w:p>
        </w:tc>
      </w:tr>
      <w:tr w:rsidR="000F16D6" w:rsidRPr="00F3598F" w14:paraId="4FEFB0AA" w14:textId="77777777" w:rsidTr="008275CC">
        <w:trPr>
          <w:trHeight w:val="255"/>
        </w:trPr>
        <w:tc>
          <w:tcPr>
            <w:tcW w:w="716" w:type="dxa"/>
            <w:shd w:val="clear" w:color="auto" w:fill="auto"/>
            <w:noWrap/>
            <w:vAlign w:val="bottom"/>
            <w:hideMark/>
          </w:tcPr>
          <w:p w14:paraId="447B9F9B"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2010</w:t>
            </w:r>
          </w:p>
        </w:tc>
        <w:tc>
          <w:tcPr>
            <w:tcW w:w="2724" w:type="dxa"/>
            <w:vAlign w:val="bottom"/>
          </w:tcPr>
          <w:p w14:paraId="55A6D31A"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14697</w:t>
            </w:r>
          </w:p>
        </w:tc>
        <w:tc>
          <w:tcPr>
            <w:tcW w:w="1190" w:type="dxa"/>
            <w:shd w:val="clear" w:color="auto" w:fill="auto"/>
            <w:noWrap/>
            <w:vAlign w:val="bottom"/>
            <w:hideMark/>
          </w:tcPr>
          <w:p w14:paraId="7BFD6575"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37531</w:t>
            </w:r>
          </w:p>
        </w:tc>
        <w:tc>
          <w:tcPr>
            <w:tcW w:w="1022" w:type="dxa"/>
            <w:shd w:val="clear" w:color="auto" w:fill="auto"/>
            <w:noWrap/>
            <w:vAlign w:val="bottom"/>
            <w:hideMark/>
          </w:tcPr>
          <w:p w14:paraId="432A319D"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-4296</w:t>
            </w:r>
          </w:p>
        </w:tc>
        <w:tc>
          <w:tcPr>
            <w:tcW w:w="777" w:type="dxa"/>
            <w:shd w:val="clear" w:color="auto" w:fill="auto"/>
            <w:noWrap/>
            <w:vAlign w:val="bottom"/>
            <w:hideMark/>
          </w:tcPr>
          <w:p w14:paraId="44BE3478" w14:textId="77777777" w:rsidR="000F16D6" w:rsidRPr="00F3598F" w:rsidRDefault="000F16D6" w:rsidP="00760644">
            <w:pPr>
              <w:spacing w:line="240" w:lineRule="auto"/>
              <w:jc w:val="center"/>
              <w:rPr>
                <w:rFonts w:eastAsia="Times New Roman" w:cs="Times New Roman"/>
                <w:sz w:val="20"/>
                <w:szCs w:val="20"/>
              </w:rPr>
            </w:pPr>
            <w:r w:rsidRPr="00F3598F">
              <w:rPr>
                <w:rFonts w:eastAsia="Times New Roman" w:cs="Times New Roman"/>
                <w:sz w:val="20"/>
                <w:szCs w:val="20"/>
              </w:rPr>
              <w:t>5.32</w:t>
            </w:r>
          </w:p>
        </w:tc>
      </w:tr>
    </w:tbl>
    <w:p w14:paraId="3756EB0C" w14:textId="49DFEFE2" w:rsidR="000F16D6" w:rsidRPr="00291BC8" w:rsidRDefault="000F16D6" w:rsidP="000F16D6">
      <w:pPr>
        <w:rPr>
          <w:rFonts w:cs="Times New Roman"/>
          <w:b/>
          <w:sz w:val="20"/>
          <w:szCs w:val="20"/>
        </w:rPr>
      </w:pPr>
      <w:r w:rsidRPr="00291BC8">
        <w:rPr>
          <w:rFonts w:cs="Times New Roman"/>
          <w:b/>
          <w:sz w:val="20"/>
          <w:szCs w:val="20"/>
        </w:rPr>
        <w:lastRenderedPageBreak/>
        <w:t xml:space="preserve">Table </w:t>
      </w:r>
      <w:r w:rsidR="00040476">
        <w:rPr>
          <w:rFonts w:cs="Times New Roman"/>
          <w:b/>
          <w:sz w:val="20"/>
          <w:szCs w:val="20"/>
        </w:rPr>
        <w:t>5</w:t>
      </w:r>
      <w:r w:rsidRPr="00291BC8">
        <w:rPr>
          <w:rFonts w:cs="Times New Roman"/>
          <w:b/>
          <w:sz w:val="20"/>
          <w:szCs w:val="20"/>
        </w:rPr>
        <w:t xml:space="preserve">. </w:t>
      </w:r>
      <w:r w:rsidRPr="00291BC8">
        <w:rPr>
          <w:rFonts w:cs="Times New Roman"/>
          <w:b/>
          <w:color w:val="000000"/>
          <w:sz w:val="20"/>
          <w:szCs w:val="20"/>
        </w:rPr>
        <w:t>Retrospective BCA: Compensating Variation Calculations</w:t>
      </w:r>
    </w:p>
    <w:tbl>
      <w:tblPr>
        <w:tblW w:w="11015" w:type="dxa"/>
        <w:tblInd w:w="-818" w:type="dxa"/>
        <w:tblBorders>
          <w:top w:val="single" w:sz="4" w:space="0" w:color="auto"/>
          <w:bottom w:val="single" w:sz="4" w:space="0" w:color="auto"/>
        </w:tblBorders>
        <w:tblLook w:val="04A0" w:firstRow="1" w:lastRow="0" w:firstColumn="1" w:lastColumn="0" w:noHBand="0" w:noVBand="1"/>
      </w:tblPr>
      <w:tblGrid>
        <w:gridCol w:w="617"/>
        <w:gridCol w:w="1812"/>
        <w:gridCol w:w="2180"/>
        <w:gridCol w:w="2276"/>
        <w:gridCol w:w="2065"/>
        <w:gridCol w:w="2065"/>
      </w:tblGrid>
      <w:tr w:rsidR="00040476" w:rsidRPr="00BB714D" w14:paraId="05829B46" w14:textId="77777777" w:rsidTr="00C54C68">
        <w:trPr>
          <w:trHeight w:val="255"/>
        </w:trPr>
        <w:tc>
          <w:tcPr>
            <w:tcW w:w="617" w:type="dxa"/>
            <w:tcBorders>
              <w:top w:val="single" w:sz="4" w:space="0" w:color="auto"/>
              <w:bottom w:val="single" w:sz="4" w:space="0" w:color="auto"/>
            </w:tcBorders>
            <w:shd w:val="clear" w:color="auto" w:fill="auto"/>
            <w:noWrap/>
            <w:vAlign w:val="bottom"/>
            <w:hideMark/>
          </w:tcPr>
          <w:p w14:paraId="1C83ED2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Year</w:t>
            </w:r>
          </w:p>
        </w:tc>
        <w:tc>
          <w:tcPr>
            <w:tcW w:w="1812" w:type="dxa"/>
            <w:tcBorders>
              <w:top w:val="single" w:sz="4" w:space="0" w:color="auto"/>
              <w:bottom w:val="single" w:sz="4" w:space="0" w:color="auto"/>
            </w:tcBorders>
            <w:shd w:val="clear" w:color="auto" w:fill="auto"/>
            <w:noWrap/>
            <w:vAlign w:val="bottom"/>
            <w:hideMark/>
          </w:tcPr>
          <w:p w14:paraId="0C2D90B7" w14:textId="77777777" w:rsidR="000F16D6" w:rsidRPr="00BB714D" w:rsidRDefault="000F16D6" w:rsidP="00760644">
            <w:pPr>
              <w:spacing w:line="240" w:lineRule="auto"/>
              <w:jc w:val="center"/>
              <w:rPr>
                <w:rFonts w:eastAsia="Times New Roman" w:cs="Times New Roman"/>
                <w:sz w:val="20"/>
                <w:szCs w:val="20"/>
              </w:rPr>
            </w:pPr>
            <w:r w:rsidRPr="00BB714D">
              <w:rPr>
                <w:rFonts w:cs="Times New Roman"/>
                <w:color w:val="000000"/>
                <w:sz w:val="20"/>
                <w:szCs w:val="20"/>
              </w:rPr>
              <w:t>Marginal Internality</w:t>
            </w:r>
            <w:r w:rsidRPr="00BB714D">
              <w:rPr>
                <w:rFonts w:eastAsia="Times New Roman" w:cs="Times New Roman"/>
                <w:sz w:val="20"/>
                <w:szCs w:val="20"/>
              </w:rPr>
              <w:t xml:space="preserve"> at counter-factual consumption</w:t>
            </w:r>
            <w:r>
              <w:rPr>
                <w:szCs w:val="24"/>
                <w:lang w:val="en-CA"/>
              </w:rPr>
              <w:t xml:space="preserve"> (</w:t>
            </w:r>
            <w:proofErr w:type="spellStart"/>
            <w:r>
              <w:rPr>
                <w:szCs w:val="24"/>
                <w:lang w:val="en-CA"/>
              </w:rPr>
              <w:t>A</w:t>
            </w:r>
            <w:r>
              <w:rPr>
                <w:szCs w:val="24"/>
                <w:vertAlign w:val="subscript"/>
                <w:lang w:val="en-CA"/>
              </w:rPr>
              <w:t>CFt</w:t>
            </w:r>
            <w:proofErr w:type="spellEnd"/>
            <w:r>
              <w:rPr>
                <w:szCs w:val="24"/>
                <w:lang w:val="en-CA"/>
              </w:rPr>
              <w:t>)</w:t>
            </w:r>
            <w:r>
              <w:rPr>
                <w:rFonts w:eastAsia="Times New Roman" w:cs="Times New Roman"/>
                <w:sz w:val="20"/>
                <w:szCs w:val="20"/>
              </w:rPr>
              <w:t xml:space="preserve">  </w:t>
            </w:r>
          </w:p>
        </w:tc>
        <w:tc>
          <w:tcPr>
            <w:tcW w:w="2180" w:type="dxa"/>
            <w:tcBorders>
              <w:top w:val="single" w:sz="4" w:space="0" w:color="auto"/>
              <w:bottom w:val="single" w:sz="4" w:space="0" w:color="auto"/>
            </w:tcBorders>
            <w:shd w:val="clear" w:color="auto" w:fill="auto"/>
            <w:noWrap/>
            <w:vAlign w:val="bottom"/>
            <w:hideMark/>
          </w:tcPr>
          <w:p w14:paraId="4B158203" w14:textId="77777777" w:rsidR="000F16D6" w:rsidRPr="004A5771" w:rsidRDefault="000F16D6" w:rsidP="00760644">
            <w:pPr>
              <w:spacing w:line="240" w:lineRule="auto"/>
              <w:jc w:val="center"/>
              <w:rPr>
                <w:rFonts w:eastAsia="Times New Roman" w:cs="Times New Roman"/>
                <w:sz w:val="20"/>
                <w:szCs w:val="20"/>
              </w:rPr>
            </w:pPr>
            <w:r w:rsidRPr="00BB714D">
              <w:rPr>
                <w:rFonts w:cs="Times New Roman"/>
                <w:color w:val="000000"/>
                <w:sz w:val="20"/>
                <w:szCs w:val="20"/>
              </w:rPr>
              <w:t>Marginal Internality</w:t>
            </w:r>
            <w:r w:rsidRPr="00BB714D">
              <w:rPr>
                <w:rFonts w:eastAsia="Times New Roman" w:cs="Times New Roman"/>
                <w:sz w:val="20"/>
                <w:szCs w:val="20"/>
              </w:rPr>
              <w:t xml:space="preserve"> at observed consumption</w:t>
            </w:r>
            <w:r>
              <w:rPr>
                <w:rFonts w:eastAsia="Times New Roman" w:cs="Times New Roman"/>
                <w:sz w:val="20"/>
                <w:szCs w:val="20"/>
              </w:rPr>
              <w:t xml:space="preserve"> (</w:t>
            </w:r>
            <w:proofErr w:type="spellStart"/>
            <w:r>
              <w:rPr>
                <w:szCs w:val="24"/>
                <w:lang w:val="en-CA"/>
              </w:rPr>
              <w:t>A</w:t>
            </w:r>
            <w:r>
              <w:rPr>
                <w:szCs w:val="24"/>
                <w:vertAlign w:val="subscript"/>
                <w:lang w:val="en-CA"/>
              </w:rPr>
              <w:t>Ot</w:t>
            </w:r>
            <w:proofErr w:type="spellEnd"/>
            <w:r>
              <w:rPr>
                <w:szCs w:val="24"/>
                <w:lang w:val="en-CA"/>
              </w:rPr>
              <w:t>)</w:t>
            </w:r>
          </w:p>
        </w:tc>
        <w:tc>
          <w:tcPr>
            <w:tcW w:w="2276" w:type="dxa"/>
            <w:tcBorders>
              <w:top w:val="single" w:sz="4" w:space="0" w:color="auto"/>
              <w:bottom w:val="single" w:sz="4" w:space="0" w:color="auto"/>
            </w:tcBorders>
            <w:shd w:val="clear" w:color="auto" w:fill="auto"/>
            <w:noWrap/>
            <w:vAlign w:val="bottom"/>
            <w:hideMark/>
          </w:tcPr>
          <w:p w14:paraId="13299C83" w14:textId="77777777" w:rsidR="000F16D6"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 xml:space="preserve">Consumption difference </w:t>
            </w:r>
          </w:p>
          <w:p w14:paraId="3E6604E3" w14:textId="1BA93564" w:rsidR="000F16D6"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(counter-factual</w:t>
            </w:r>
            <w:r w:rsidR="00FA1C5A">
              <w:rPr>
                <w:rFonts w:eastAsia="Times New Roman" w:cs="Times New Roman"/>
                <w:sz w:val="20"/>
                <w:szCs w:val="20"/>
              </w:rPr>
              <w:t xml:space="preserve"> </w:t>
            </w:r>
            <w:r w:rsidRPr="00BB714D">
              <w:rPr>
                <w:rFonts w:eastAsia="Times New Roman" w:cs="Times New Roman"/>
                <w:sz w:val="20"/>
                <w:szCs w:val="20"/>
              </w:rPr>
              <w:t>-</w:t>
            </w:r>
            <w:r w:rsidR="00FA1C5A">
              <w:rPr>
                <w:rFonts w:eastAsia="Times New Roman" w:cs="Times New Roman"/>
                <w:sz w:val="20"/>
                <w:szCs w:val="20"/>
              </w:rPr>
              <w:t>o</w:t>
            </w:r>
            <w:r w:rsidRPr="00BB714D">
              <w:rPr>
                <w:rFonts w:eastAsia="Times New Roman" w:cs="Times New Roman"/>
                <w:sz w:val="20"/>
                <w:szCs w:val="20"/>
              </w:rPr>
              <w:t>bserved)</w:t>
            </w:r>
          </w:p>
          <w:p w14:paraId="6AD65440" w14:textId="77777777" w:rsidR="000F16D6" w:rsidRPr="00BB714D" w:rsidRDefault="000F16D6" w:rsidP="00760644">
            <w:pPr>
              <w:spacing w:line="240" w:lineRule="auto"/>
              <w:jc w:val="center"/>
              <w:rPr>
                <w:rFonts w:eastAsia="Times New Roman" w:cs="Times New Roman"/>
                <w:sz w:val="20"/>
                <w:szCs w:val="20"/>
              </w:rPr>
            </w:pPr>
            <w:proofErr w:type="spellStart"/>
            <w:r>
              <w:rPr>
                <w:szCs w:val="24"/>
                <w:lang w:val="en-CA"/>
              </w:rPr>
              <w:t>A</w:t>
            </w:r>
            <w:r>
              <w:rPr>
                <w:szCs w:val="24"/>
                <w:vertAlign w:val="subscript"/>
                <w:lang w:val="en-CA"/>
              </w:rPr>
              <w:t>CFt</w:t>
            </w:r>
            <w:proofErr w:type="spellEnd"/>
            <w:r>
              <w:rPr>
                <w:szCs w:val="24"/>
                <w:lang w:val="en-CA"/>
              </w:rPr>
              <w:t xml:space="preserve"> - </w:t>
            </w:r>
            <w:proofErr w:type="spellStart"/>
            <w:r>
              <w:rPr>
                <w:szCs w:val="24"/>
                <w:lang w:val="en-CA"/>
              </w:rPr>
              <w:t>A</w:t>
            </w:r>
            <w:r>
              <w:rPr>
                <w:szCs w:val="24"/>
                <w:vertAlign w:val="subscript"/>
                <w:lang w:val="en-CA"/>
              </w:rPr>
              <w:t>Ot</w:t>
            </w:r>
            <w:proofErr w:type="spellEnd"/>
          </w:p>
        </w:tc>
        <w:tc>
          <w:tcPr>
            <w:tcW w:w="2065" w:type="dxa"/>
            <w:tcBorders>
              <w:top w:val="single" w:sz="4" w:space="0" w:color="auto"/>
              <w:bottom w:val="single" w:sz="4" w:space="0" w:color="auto"/>
            </w:tcBorders>
            <w:vAlign w:val="bottom"/>
          </w:tcPr>
          <w:p w14:paraId="3B6B08A5" w14:textId="77777777" w:rsidR="000F16D6" w:rsidRDefault="000F16D6" w:rsidP="00760644">
            <w:pPr>
              <w:spacing w:line="240" w:lineRule="auto"/>
              <w:jc w:val="center"/>
              <w:rPr>
                <w:rFonts w:eastAsia="Times New Roman" w:cs="Times New Roman"/>
                <w:sz w:val="20"/>
                <w:szCs w:val="20"/>
              </w:rPr>
            </w:pPr>
            <w:r w:rsidRPr="00BB714D">
              <w:rPr>
                <w:rFonts w:cs="Times New Roman"/>
                <w:color w:val="000000"/>
                <w:sz w:val="20"/>
                <w:szCs w:val="20"/>
              </w:rPr>
              <w:t>Compensating Variation</w:t>
            </w:r>
            <w:r w:rsidRPr="00BB714D">
              <w:rPr>
                <w:rFonts w:eastAsia="Times New Roman" w:cs="Times New Roman"/>
                <w:sz w:val="20"/>
                <w:szCs w:val="20"/>
              </w:rPr>
              <w:t xml:space="preserve"> </w:t>
            </w:r>
          </w:p>
          <w:p w14:paraId="14378347" w14:textId="77777777" w:rsidR="000F16D6"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(1964</w:t>
            </w:r>
            <w:r>
              <w:rPr>
                <w:rFonts w:eastAsia="Times New Roman" w:cs="Times New Roman"/>
                <w:sz w:val="20"/>
                <w:szCs w:val="20"/>
              </w:rPr>
              <w:t>-</w:t>
            </w:r>
            <w:r w:rsidRPr="00BB714D">
              <w:rPr>
                <w:rFonts w:eastAsia="Times New Roman" w:cs="Times New Roman"/>
                <w:sz w:val="20"/>
                <w:szCs w:val="20"/>
              </w:rPr>
              <w:t xml:space="preserve">present value </w:t>
            </w:r>
          </w:p>
          <w:p w14:paraId="30B3EC66" w14:textId="77777777" w:rsidR="000F16D6" w:rsidRPr="00BB714D" w:rsidRDefault="000F16D6" w:rsidP="00760644">
            <w:pPr>
              <w:spacing w:line="240" w:lineRule="auto"/>
              <w:jc w:val="center"/>
              <w:rPr>
                <w:rFonts w:eastAsia="Times New Roman" w:cs="Times New Roman"/>
                <w:sz w:val="20"/>
                <w:szCs w:val="20"/>
              </w:rPr>
            </w:pPr>
            <w:r>
              <w:rPr>
                <w:rFonts w:eastAsia="Times New Roman" w:cs="Times New Roman"/>
                <w:sz w:val="20"/>
                <w:szCs w:val="20"/>
              </w:rPr>
              <w:t>at</w:t>
            </w:r>
            <w:r w:rsidRPr="00BB714D">
              <w:rPr>
                <w:rFonts w:eastAsia="Times New Roman" w:cs="Times New Roman"/>
                <w:sz w:val="20"/>
                <w:szCs w:val="20"/>
              </w:rPr>
              <w:t xml:space="preserve"> a 3% discount rate)</w:t>
            </w:r>
          </w:p>
        </w:tc>
        <w:tc>
          <w:tcPr>
            <w:tcW w:w="2065" w:type="dxa"/>
            <w:tcBorders>
              <w:top w:val="single" w:sz="4" w:space="0" w:color="auto"/>
              <w:left w:val="nil"/>
              <w:bottom w:val="single" w:sz="4" w:space="0" w:color="auto"/>
              <w:right w:val="nil"/>
            </w:tcBorders>
          </w:tcPr>
          <w:p w14:paraId="4571ECE8" w14:textId="77777777" w:rsidR="00FA1C5A" w:rsidRDefault="00FA1C5A" w:rsidP="00760644">
            <w:pPr>
              <w:autoSpaceDE w:val="0"/>
              <w:autoSpaceDN w:val="0"/>
              <w:adjustRightInd w:val="0"/>
              <w:spacing w:line="240" w:lineRule="auto"/>
              <w:jc w:val="center"/>
              <w:rPr>
                <w:rFonts w:cs="Times New Roman"/>
                <w:color w:val="000000"/>
                <w:sz w:val="20"/>
                <w:szCs w:val="20"/>
              </w:rPr>
            </w:pPr>
          </w:p>
          <w:p w14:paraId="0180C1FA" w14:textId="77777777" w:rsidR="000F16D6"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 xml:space="preserve">Compensating Variation </w:t>
            </w:r>
          </w:p>
          <w:p w14:paraId="439E3AC8" w14:textId="77777777" w:rsidR="000F16D6"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(1964</w:t>
            </w:r>
            <w:r>
              <w:rPr>
                <w:rFonts w:cs="Times New Roman"/>
                <w:color w:val="000000"/>
                <w:sz w:val="20"/>
                <w:szCs w:val="20"/>
              </w:rPr>
              <w:t>-</w:t>
            </w:r>
            <w:r w:rsidRPr="00BB714D">
              <w:rPr>
                <w:rFonts w:cs="Times New Roman"/>
                <w:color w:val="000000"/>
                <w:sz w:val="20"/>
                <w:szCs w:val="20"/>
              </w:rPr>
              <w:t xml:space="preserve">present value </w:t>
            </w:r>
          </w:p>
          <w:p w14:paraId="2841F5E2"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Pr>
                <w:rFonts w:cs="Times New Roman"/>
                <w:color w:val="000000"/>
                <w:sz w:val="20"/>
                <w:szCs w:val="20"/>
              </w:rPr>
              <w:t>at</w:t>
            </w:r>
            <w:r w:rsidRPr="00BB714D">
              <w:rPr>
                <w:rFonts w:cs="Times New Roman"/>
                <w:color w:val="000000"/>
                <w:sz w:val="20"/>
                <w:szCs w:val="20"/>
              </w:rPr>
              <w:t xml:space="preserve"> a 7% discount rate)</w:t>
            </w:r>
          </w:p>
        </w:tc>
      </w:tr>
      <w:tr w:rsidR="00040476" w:rsidRPr="00BB714D" w14:paraId="209D11FF" w14:textId="77777777" w:rsidTr="00C54C68">
        <w:trPr>
          <w:trHeight w:val="255"/>
        </w:trPr>
        <w:tc>
          <w:tcPr>
            <w:tcW w:w="617" w:type="dxa"/>
            <w:tcBorders>
              <w:top w:val="single" w:sz="4" w:space="0" w:color="auto"/>
            </w:tcBorders>
            <w:shd w:val="clear" w:color="auto" w:fill="auto"/>
            <w:noWrap/>
            <w:vAlign w:val="bottom"/>
            <w:hideMark/>
          </w:tcPr>
          <w:p w14:paraId="7E8B7A6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1964</w:t>
            </w:r>
          </w:p>
        </w:tc>
        <w:tc>
          <w:tcPr>
            <w:tcW w:w="1812" w:type="dxa"/>
            <w:tcBorders>
              <w:top w:val="single" w:sz="4" w:space="0" w:color="auto"/>
            </w:tcBorders>
            <w:shd w:val="clear" w:color="auto" w:fill="auto"/>
            <w:noWrap/>
            <w:vAlign w:val="bottom"/>
            <w:hideMark/>
          </w:tcPr>
          <w:p w14:paraId="47E4E26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1.07</w:t>
            </w:r>
          </w:p>
        </w:tc>
        <w:tc>
          <w:tcPr>
            <w:tcW w:w="2180" w:type="dxa"/>
            <w:tcBorders>
              <w:top w:val="single" w:sz="4" w:space="0" w:color="auto"/>
            </w:tcBorders>
            <w:shd w:val="clear" w:color="auto" w:fill="auto"/>
            <w:noWrap/>
            <w:vAlign w:val="bottom"/>
            <w:hideMark/>
          </w:tcPr>
          <w:p w14:paraId="32CE101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1.07</w:t>
            </w:r>
          </w:p>
        </w:tc>
        <w:tc>
          <w:tcPr>
            <w:tcW w:w="2276" w:type="dxa"/>
            <w:tcBorders>
              <w:top w:val="single" w:sz="4" w:space="0" w:color="auto"/>
            </w:tcBorders>
            <w:shd w:val="clear" w:color="auto" w:fill="auto"/>
            <w:noWrap/>
            <w:vAlign w:val="bottom"/>
            <w:hideMark/>
          </w:tcPr>
          <w:p w14:paraId="264BFC3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0</w:t>
            </w:r>
          </w:p>
        </w:tc>
        <w:tc>
          <w:tcPr>
            <w:tcW w:w="2065" w:type="dxa"/>
            <w:tcBorders>
              <w:top w:val="single" w:sz="4" w:space="0" w:color="auto"/>
            </w:tcBorders>
            <w:vAlign w:val="bottom"/>
          </w:tcPr>
          <w:p w14:paraId="4C17130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0</w:t>
            </w:r>
          </w:p>
        </w:tc>
        <w:tc>
          <w:tcPr>
            <w:tcW w:w="2065" w:type="dxa"/>
            <w:tcBorders>
              <w:top w:val="single" w:sz="4" w:space="0" w:color="auto"/>
              <w:left w:val="nil"/>
              <w:bottom w:val="nil"/>
              <w:right w:val="nil"/>
            </w:tcBorders>
          </w:tcPr>
          <w:p w14:paraId="2C42FAD2"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0</w:t>
            </w:r>
          </w:p>
        </w:tc>
      </w:tr>
      <w:tr w:rsidR="00040476" w:rsidRPr="00BB714D" w14:paraId="57EF459D" w14:textId="77777777" w:rsidTr="00C54C68">
        <w:trPr>
          <w:trHeight w:val="255"/>
        </w:trPr>
        <w:tc>
          <w:tcPr>
            <w:tcW w:w="617" w:type="dxa"/>
            <w:shd w:val="clear" w:color="auto" w:fill="auto"/>
            <w:noWrap/>
            <w:vAlign w:val="bottom"/>
            <w:hideMark/>
          </w:tcPr>
          <w:p w14:paraId="44C836F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1965</w:t>
            </w:r>
          </w:p>
        </w:tc>
        <w:tc>
          <w:tcPr>
            <w:tcW w:w="1812" w:type="dxa"/>
            <w:shd w:val="clear" w:color="auto" w:fill="auto"/>
            <w:noWrap/>
            <w:vAlign w:val="bottom"/>
            <w:hideMark/>
          </w:tcPr>
          <w:p w14:paraId="4FF12E3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1.28</w:t>
            </w:r>
          </w:p>
        </w:tc>
        <w:tc>
          <w:tcPr>
            <w:tcW w:w="2180" w:type="dxa"/>
            <w:shd w:val="clear" w:color="auto" w:fill="auto"/>
            <w:noWrap/>
            <w:vAlign w:val="bottom"/>
            <w:hideMark/>
          </w:tcPr>
          <w:p w14:paraId="7287E72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1.28</w:t>
            </w:r>
          </w:p>
        </w:tc>
        <w:tc>
          <w:tcPr>
            <w:tcW w:w="2276" w:type="dxa"/>
            <w:shd w:val="clear" w:color="auto" w:fill="auto"/>
            <w:noWrap/>
            <w:vAlign w:val="bottom"/>
            <w:hideMark/>
          </w:tcPr>
          <w:p w14:paraId="62BC7D5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22</w:t>
            </w:r>
          </w:p>
        </w:tc>
        <w:tc>
          <w:tcPr>
            <w:tcW w:w="2065" w:type="dxa"/>
            <w:vAlign w:val="bottom"/>
          </w:tcPr>
          <w:p w14:paraId="7421644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28</w:t>
            </w:r>
          </w:p>
        </w:tc>
        <w:tc>
          <w:tcPr>
            <w:tcW w:w="2065" w:type="dxa"/>
            <w:tcBorders>
              <w:top w:val="nil"/>
              <w:left w:val="nil"/>
              <w:bottom w:val="nil"/>
              <w:right w:val="nil"/>
            </w:tcBorders>
          </w:tcPr>
          <w:p w14:paraId="401099F6"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27</w:t>
            </w:r>
          </w:p>
        </w:tc>
      </w:tr>
      <w:tr w:rsidR="00040476" w:rsidRPr="00BB714D" w14:paraId="33325786" w14:textId="77777777" w:rsidTr="00C54C68">
        <w:trPr>
          <w:trHeight w:val="255"/>
        </w:trPr>
        <w:tc>
          <w:tcPr>
            <w:tcW w:w="617" w:type="dxa"/>
            <w:shd w:val="clear" w:color="auto" w:fill="auto"/>
            <w:noWrap/>
            <w:vAlign w:val="bottom"/>
            <w:hideMark/>
          </w:tcPr>
          <w:p w14:paraId="114E6A4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1966</w:t>
            </w:r>
          </w:p>
        </w:tc>
        <w:tc>
          <w:tcPr>
            <w:tcW w:w="1812" w:type="dxa"/>
            <w:shd w:val="clear" w:color="auto" w:fill="auto"/>
            <w:noWrap/>
            <w:vAlign w:val="bottom"/>
            <w:hideMark/>
          </w:tcPr>
          <w:p w14:paraId="08511D1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1.23</w:t>
            </w:r>
          </w:p>
        </w:tc>
        <w:tc>
          <w:tcPr>
            <w:tcW w:w="2180" w:type="dxa"/>
            <w:shd w:val="clear" w:color="auto" w:fill="auto"/>
            <w:noWrap/>
            <w:vAlign w:val="bottom"/>
            <w:hideMark/>
          </w:tcPr>
          <w:p w14:paraId="2AD68EC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1.24</w:t>
            </w:r>
          </w:p>
        </w:tc>
        <w:tc>
          <w:tcPr>
            <w:tcW w:w="2276" w:type="dxa"/>
            <w:shd w:val="clear" w:color="auto" w:fill="auto"/>
            <w:noWrap/>
            <w:vAlign w:val="bottom"/>
            <w:hideMark/>
          </w:tcPr>
          <w:p w14:paraId="0430D08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-46</w:t>
            </w:r>
          </w:p>
        </w:tc>
        <w:tc>
          <w:tcPr>
            <w:tcW w:w="2065" w:type="dxa"/>
            <w:vAlign w:val="bottom"/>
          </w:tcPr>
          <w:p w14:paraId="5FBB6E4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-53</w:t>
            </w:r>
          </w:p>
        </w:tc>
        <w:tc>
          <w:tcPr>
            <w:tcW w:w="2065" w:type="dxa"/>
            <w:tcBorders>
              <w:top w:val="nil"/>
              <w:left w:val="nil"/>
              <w:bottom w:val="nil"/>
              <w:right w:val="nil"/>
            </w:tcBorders>
          </w:tcPr>
          <w:p w14:paraId="34837BD5"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-49</w:t>
            </w:r>
          </w:p>
        </w:tc>
      </w:tr>
      <w:tr w:rsidR="00040476" w:rsidRPr="00BB714D" w14:paraId="667D4873" w14:textId="77777777" w:rsidTr="00C54C68">
        <w:trPr>
          <w:trHeight w:val="255"/>
        </w:trPr>
        <w:tc>
          <w:tcPr>
            <w:tcW w:w="617" w:type="dxa"/>
            <w:shd w:val="clear" w:color="auto" w:fill="auto"/>
            <w:noWrap/>
            <w:vAlign w:val="bottom"/>
            <w:hideMark/>
          </w:tcPr>
          <w:p w14:paraId="2D546B8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1967</w:t>
            </w:r>
          </w:p>
        </w:tc>
        <w:tc>
          <w:tcPr>
            <w:tcW w:w="1812" w:type="dxa"/>
            <w:shd w:val="clear" w:color="auto" w:fill="auto"/>
            <w:noWrap/>
            <w:vAlign w:val="bottom"/>
            <w:hideMark/>
          </w:tcPr>
          <w:p w14:paraId="1AAEB8B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1.37</w:t>
            </w:r>
          </w:p>
        </w:tc>
        <w:tc>
          <w:tcPr>
            <w:tcW w:w="2180" w:type="dxa"/>
            <w:shd w:val="clear" w:color="auto" w:fill="auto"/>
            <w:noWrap/>
            <w:vAlign w:val="bottom"/>
            <w:hideMark/>
          </w:tcPr>
          <w:p w14:paraId="3BF1430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1.31</w:t>
            </w:r>
          </w:p>
        </w:tc>
        <w:tc>
          <w:tcPr>
            <w:tcW w:w="2276" w:type="dxa"/>
            <w:shd w:val="clear" w:color="auto" w:fill="auto"/>
            <w:noWrap/>
            <w:vAlign w:val="bottom"/>
            <w:hideMark/>
          </w:tcPr>
          <w:p w14:paraId="31A5821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261</w:t>
            </w:r>
          </w:p>
        </w:tc>
        <w:tc>
          <w:tcPr>
            <w:tcW w:w="2065" w:type="dxa"/>
            <w:vAlign w:val="bottom"/>
          </w:tcPr>
          <w:p w14:paraId="357C93A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320</w:t>
            </w:r>
          </w:p>
        </w:tc>
        <w:tc>
          <w:tcPr>
            <w:tcW w:w="2065" w:type="dxa"/>
            <w:tcBorders>
              <w:top w:val="nil"/>
              <w:left w:val="nil"/>
              <w:bottom w:val="nil"/>
              <w:right w:val="nil"/>
            </w:tcBorders>
          </w:tcPr>
          <w:p w14:paraId="073A6690"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286</w:t>
            </w:r>
          </w:p>
        </w:tc>
      </w:tr>
      <w:tr w:rsidR="00040476" w:rsidRPr="00BB714D" w14:paraId="046C2809" w14:textId="77777777" w:rsidTr="00C54C68">
        <w:trPr>
          <w:trHeight w:val="255"/>
        </w:trPr>
        <w:tc>
          <w:tcPr>
            <w:tcW w:w="617" w:type="dxa"/>
            <w:shd w:val="clear" w:color="auto" w:fill="auto"/>
            <w:noWrap/>
            <w:vAlign w:val="bottom"/>
            <w:hideMark/>
          </w:tcPr>
          <w:p w14:paraId="6F514F1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1968</w:t>
            </w:r>
          </w:p>
        </w:tc>
        <w:tc>
          <w:tcPr>
            <w:tcW w:w="1812" w:type="dxa"/>
            <w:shd w:val="clear" w:color="auto" w:fill="auto"/>
            <w:noWrap/>
            <w:vAlign w:val="bottom"/>
            <w:hideMark/>
          </w:tcPr>
          <w:p w14:paraId="1D5369F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1.31</w:t>
            </w:r>
          </w:p>
        </w:tc>
        <w:tc>
          <w:tcPr>
            <w:tcW w:w="2180" w:type="dxa"/>
            <w:shd w:val="clear" w:color="auto" w:fill="auto"/>
            <w:noWrap/>
            <w:vAlign w:val="bottom"/>
            <w:hideMark/>
          </w:tcPr>
          <w:p w14:paraId="2413F48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1.23</w:t>
            </w:r>
          </w:p>
        </w:tc>
        <w:tc>
          <w:tcPr>
            <w:tcW w:w="2276" w:type="dxa"/>
            <w:shd w:val="clear" w:color="auto" w:fill="auto"/>
            <w:noWrap/>
            <w:vAlign w:val="bottom"/>
            <w:hideMark/>
          </w:tcPr>
          <w:p w14:paraId="2C98BEC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315</w:t>
            </w:r>
          </w:p>
        </w:tc>
        <w:tc>
          <w:tcPr>
            <w:tcW w:w="2065" w:type="dxa"/>
            <w:vAlign w:val="bottom"/>
          </w:tcPr>
          <w:p w14:paraId="7ADC9D8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355</w:t>
            </w:r>
          </w:p>
        </w:tc>
        <w:tc>
          <w:tcPr>
            <w:tcW w:w="2065" w:type="dxa"/>
            <w:tcBorders>
              <w:top w:val="nil"/>
              <w:left w:val="nil"/>
              <w:bottom w:val="nil"/>
              <w:right w:val="nil"/>
            </w:tcBorders>
          </w:tcPr>
          <w:p w14:paraId="7C953DAE"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305</w:t>
            </w:r>
          </w:p>
        </w:tc>
      </w:tr>
      <w:tr w:rsidR="00040476" w:rsidRPr="00BB714D" w14:paraId="06E5BD0C" w14:textId="77777777" w:rsidTr="00C54C68">
        <w:trPr>
          <w:trHeight w:val="255"/>
        </w:trPr>
        <w:tc>
          <w:tcPr>
            <w:tcW w:w="617" w:type="dxa"/>
            <w:shd w:val="clear" w:color="auto" w:fill="auto"/>
            <w:noWrap/>
            <w:vAlign w:val="bottom"/>
            <w:hideMark/>
          </w:tcPr>
          <w:p w14:paraId="4448A36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1969</w:t>
            </w:r>
          </w:p>
        </w:tc>
        <w:tc>
          <w:tcPr>
            <w:tcW w:w="1812" w:type="dxa"/>
            <w:shd w:val="clear" w:color="auto" w:fill="auto"/>
            <w:noWrap/>
            <w:vAlign w:val="bottom"/>
            <w:hideMark/>
          </w:tcPr>
          <w:p w14:paraId="31B29BB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1.32</w:t>
            </w:r>
          </w:p>
        </w:tc>
        <w:tc>
          <w:tcPr>
            <w:tcW w:w="2180" w:type="dxa"/>
            <w:shd w:val="clear" w:color="auto" w:fill="auto"/>
            <w:noWrap/>
            <w:vAlign w:val="bottom"/>
            <w:hideMark/>
          </w:tcPr>
          <w:p w14:paraId="2C0C6C6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1.13</w:t>
            </w:r>
          </w:p>
        </w:tc>
        <w:tc>
          <w:tcPr>
            <w:tcW w:w="2276" w:type="dxa"/>
            <w:shd w:val="clear" w:color="auto" w:fill="auto"/>
            <w:noWrap/>
            <w:vAlign w:val="bottom"/>
            <w:hideMark/>
          </w:tcPr>
          <w:p w14:paraId="73A7C31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836</w:t>
            </w:r>
          </w:p>
        </w:tc>
        <w:tc>
          <w:tcPr>
            <w:tcW w:w="2065" w:type="dxa"/>
            <w:vAlign w:val="bottom"/>
          </w:tcPr>
          <w:p w14:paraId="05F37BF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883</w:t>
            </w:r>
          </w:p>
        </w:tc>
        <w:tc>
          <w:tcPr>
            <w:tcW w:w="2065" w:type="dxa"/>
            <w:tcBorders>
              <w:top w:val="nil"/>
              <w:left w:val="nil"/>
              <w:bottom w:val="nil"/>
              <w:right w:val="nil"/>
            </w:tcBorders>
          </w:tcPr>
          <w:p w14:paraId="68E72790"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730</w:t>
            </w:r>
          </w:p>
        </w:tc>
      </w:tr>
      <w:tr w:rsidR="00040476" w:rsidRPr="00BB714D" w14:paraId="09DD54C6" w14:textId="77777777" w:rsidTr="00C54C68">
        <w:trPr>
          <w:trHeight w:val="255"/>
        </w:trPr>
        <w:tc>
          <w:tcPr>
            <w:tcW w:w="617" w:type="dxa"/>
            <w:shd w:val="clear" w:color="auto" w:fill="auto"/>
            <w:noWrap/>
            <w:vAlign w:val="bottom"/>
            <w:hideMark/>
          </w:tcPr>
          <w:p w14:paraId="369220E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1970</w:t>
            </w:r>
          </w:p>
        </w:tc>
        <w:tc>
          <w:tcPr>
            <w:tcW w:w="1812" w:type="dxa"/>
            <w:shd w:val="clear" w:color="auto" w:fill="auto"/>
            <w:noWrap/>
            <w:vAlign w:val="bottom"/>
            <w:hideMark/>
          </w:tcPr>
          <w:p w14:paraId="1F04B92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1.45</w:t>
            </w:r>
          </w:p>
        </w:tc>
        <w:tc>
          <w:tcPr>
            <w:tcW w:w="2180" w:type="dxa"/>
            <w:shd w:val="clear" w:color="auto" w:fill="auto"/>
            <w:noWrap/>
            <w:vAlign w:val="bottom"/>
            <w:hideMark/>
          </w:tcPr>
          <w:p w14:paraId="133EC27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1.28</w:t>
            </w:r>
          </w:p>
        </w:tc>
        <w:tc>
          <w:tcPr>
            <w:tcW w:w="2276" w:type="dxa"/>
            <w:shd w:val="clear" w:color="auto" w:fill="auto"/>
            <w:noWrap/>
            <w:vAlign w:val="bottom"/>
            <w:hideMark/>
          </w:tcPr>
          <w:p w14:paraId="69B8024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704</w:t>
            </w:r>
          </w:p>
        </w:tc>
        <w:tc>
          <w:tcPr>
            <w:tcW w:w="2065" w:type="dxa"/>
            <w:vAlign w:val="bottom"/>
          </w:tcPr>
          <w:p w14:paraId="533C924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804</w:t>
            </w:r>
          </w:p>
        </w:tc>
        <w:tc>
          <w:tcPr>
            <w:tcW w:w="2065" w:type="dxa"/>
            <w:tcBorders>
              <w:top w:val="nil"/>
              <w:left w:val="nil"/>
              <w:bottom w:val="nil"/>
              <w:right w:val="nil"/>
            </w:tcBorders>
          </w:tcPr>
          <w:p w14:paraId="55C5370A"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640</w:t>
            </w:r>
          </w:p>
        </w:tc>
      </w:tr>
      <w:tr w:rsidR="00040476" w:rsidRPr="00BB714D" w14:paraId="3FEDE5C4" w14:textId="77777777" w:rsidTr="00C54C68">
        <w:trPr>
          <w:trHeight w:val="255"/>
        </w:trPr>
        <w:tc>
          <w:tcPr>
            <w:tcW w:w="617" w:type="dxa"/>
            <w:shd w:val="clear" w:color="auto" w:fill="auto"/>
            <w:noWrap/>
            <w:vAlign w:val="bottom"/>
            <w:hideMark/>
          </w:tcPr>
          <w:p w14:paraId="0B09F71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1971</w:t>
            </w:r>
          </w:p>
        </w:tc>
        <w:tc>
          <w:tcPr>
            <w:tcW w:w="1812" w:type="dxa"/>
            <w:shd w:val="clear" w:color="auto" w:fill="auto"/>
            <w:noWrap/>
            <w:vAlign w:val="bottom"/>
            <w:hideMark/>
          </w:tcPr>
          <w:p w14:paraId="1859DC7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1.68</w:t>
            </w:r>
          </w:p>
        </w:tc>
        <w:tc>
          <w:tcPr>
            <w:tcW w:w="2180" w:type="dxa"/>
            <w:shd w:val="clear" w:color="auto" w:fill="auto"/>
            <w:noWrap/>
            <w:vAlign w:val="bottom"/>
            <w:hideMark/>
          </w:tcPr>
          <w:p w14:paraId="4A6AAAC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1.45</w:t>
            </w:r>
          </w:p>
        </w:tc>
        <w:tc>
          <w:tcPr>
            <w:tcW w:w="2276" w:type="dxa"/>
            <w:shd w:val="clear" w:color="auto" w:fill="auto"/>
            <w:noWrap/>
            <w:vAlign w:val="bottom"/>
            <w:hideMark/>
          </w:tcPr>
          <w:p w14:paraId="792651F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987</w:t>
            </w:r>
          </w:p>
        </w:tc>
        <w:tc>
          <w:tcPr>
            <w:tcW w:w="2065" w:type="dxa"/>
            <w:vAlign w:val="bottom"/>
          </w:tcPr>
          <w:p w14:paraId="4E2310A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1257</w:t>
            </w:r>
          </w:p>
        </w:tc>
        <w:tc>
          <w:tcPr>
            <w:tcW w:w="2065" w:type="dxa"/>
            <w:tcBorders>
              <w:top w:val="nil"/>
              <w:left w:val="nil"/>
              <w:bottom w:val="nil"/>
              <w:right w:val="nil"/>
            </w:tcBorders>
          </w:tcPr>
          <w:p w14:paraId="324298D5"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963</w:t>
            </w:r>
          </w:p>
        </w:tc>
      </w:tr>
      <w:tr w:rsidR="00040476" w:rsidRPr="00BB714D" w14:paraId="5AC1DE03" w14:textId="77777777" w:rsidTr="00C54C68">
        <w:trPr>
          <w:trHeight w:val="255"/>
        </w:trPr>
        <w:tc>
          <w:tcPr>
            <w:tcW w:w="617" w:type="dxa"/>
            <w:shd w:val="clear" w:color="auto" w:fill="auto"/>
            <w:noWrap/>
            <w:vAlign w:val="bottom"/>
            <w:hideMark/>
          </w:tcPr>
          <w:p w14:paraId="2494677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1972</w:t>
            </w:r>
          </w:p>
        </w:tc>
        <w:tc>
          <w:tcPr>
            <w:tcW w:w="1812" w:type="dxa"/>
            <w:shd w:val="clear" w:color="auto" w:fill="auto"/>
            <w:noWrap/>
            <w:vAlign w:val="bottom"/>
            <w:hideMark/>
          </w:tcPr>
          <w:p w14:paraId="6C533E1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1.95</w:t>
            </w:r>
          </w:p>
        </w:tc>
        <w:tc>
          <w:tcPr>
            <w:tcW w:w="2180" w:type="dxa"/>
            <w:shd w:val="clear" w:color="auto" w:fill="auto"/>
            <w:noWrap/>
            <w:vAlign w:val="bottom"/>
            <w:hideMark/>
          </w:tcPr>
          <w:p w14:paraId="5080DE3A"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1.62</w:t>
            </w:r>
          </w:p>
        </w:tc>
        <w:tc>
          <w:tcPr>
            <w:tcW w:w="2276" w:type="dxa"/>
            <w:shd w:val="clear" w:color="auto" w:fill="auto"/>
            <w:noWrap/>
            <w:vAlign w:val="bottom"/>
            <w:hideMark/>
          </w:tcPr>
          <w:p w14:paraId="7ADA3EF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1420</w:t>
            </w:r>
          </w:p>
        </w:tc>
        <w:tc>
          <w:tcPr>
            <w:tcW w:w="2065" w:type="dxa"/>
            <w:vAlign w:val="bottom"/>
          </w:tcPr>
          <w:p w14:paraId="21AF940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1996</w:t>
            </w:r>
          </w:p>
        </w:tc>
        <w:tc>
          <w:tcPr>
            <w:tcW w:w="2065" w:type="dxa"/>
            <w:tcBorders>
              <w:top w:val="nil"/>
              <w:left w:val="nil"/>
              <w:bottom w:val="nil"/>
              <w:right w:val="nil"/>
            </w:tcBorders>
          </w:tcPr>
          <w:p w14:paraId="67CDBC68"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1471</w:t>
            </w:r>
          </w:p>
        </w:tc>
      </w:tr>
      <w:tr w:rsidR="00040476" w:rsidRPr="00BB714D" w14:paraId="61E8683F" w14:textId="77777777" w:rsidTr="00C54C68">
        <w:trPr>
          <w:trHeight w:val="255"/>
        </w:trPr>
        <w:tc>
          <w:tcPr>
            <w:tcW w:w="617" w:type="dxa"/>
            <w:shd w:val="clear" w:color="auto" w:fill="auto"/>
            <w:noWrap/>
            <w:vAlign w:val="bottom"/>
            <w:hideMark/>
          </w:tcPr>
          <w:p w14:paraId="5A6EF91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1973</w:t>
            </w:r>
          </w:p>
        </w:tc>
        <w:tc>
          <w:tcPr>
            <w:tcW w:w="1812" w:type="dxa"/>
            <w:shd w:val="clear" w:color="auto" w:fill="auto"/>
            <w:noWrap/>
            <w:vAlign w:val="bottom"/>
            <w:hideMark/>
          </w:tcPr>
          <w:p w14:paraId="6E561B8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2.11</w:t>
            </w:r>
          </w:p>
        </w:tc>
        <w:tc>
          <w:tcPr>
            <w:tcW w:w="2180" w:type="dxa"/>
            <w:shd w:val="clear" w:color="auto" w:fill="auto"/>
            <w:noWrap/>
            <w:vAlign w:val="bottom"/>
            <w:hideMark/>
          </w:tcPr>
          <w:p w14:paraId="786AEAC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1.65</w:t>
            </w:r>
          </w:p>
        </w:tc>
        <w:tc>
          <w:tcPr>
            <w:tcW w:w="2276" w:type="dxa"/>
            <w:shd w:val="clear" w:color="auto" w:fill="auto"/>
            <w:noWrap/>
            <w:vAlign w:val="bottom"/>
            <w:hideMark/>
          </w:tcPr>
          <w:p w14:paraId="38BD9AF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1986</w:t>
            </w:r>
          </w:p>
        </w:tc>
        <w:tc>
          <w:tcPr>
            <w:tcW w:w="2065" w:type="dxa"/>
            <w:vAlign w:val="bottom"/>
          </w:tcPr>
          <w:p w14:paraId="5CEE413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2863</w:t>
            </w:r>
          </w:p>
        </w:tc>
        <w:tc>
          <w:tcPr>
            <w:tcW w:w="2065" w:type="dxa"/>
            <w:tcBorders>
              <w:top w:val="nil"/>
              <w:left w:val="nil"/>
              <w:bottom w:val="nil"/>
              <w:right w:val="nil"/>
            </w:tcBorders>
          </w:tcPr>
          <w:p w14:paraId="3B485B6E"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2032</w:t>
            </w:r>
          </w:p>
        </w:tc>
      </w:tr>
      <w:tr w:rsidR="00040476" w:rsidRPr="00BB714D" w14:paraId="516CC7AF" w14:textId="77777777" w:rsidTr="00C54C68">
        <w:trPr>
          <w:trHeight w:val="255"/>
        </w:trPr>
        <w:tc>
          <w:tcPr>
            <w:tcW w:w="617" w:type="dxa"/>
            <w:shd w:val="clear" w:color="auto" w:fill="auto"/>
            <w:noWrap/>
            <w:vAlign w:val="bottom"/>
            <w:hideMark/>
          </w:tcPr>
          <w:p w14:paraId="2BF4183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1974</w:t>
            </w:r>
          </w:p>
        </w:tc>
        <w:tc>
          <w:tcPr>
            <w:tcW w:w="1812" w:type="dxa"/>
            <w:shd w:val="clear" w:color="auto" w:fill="auto"/>
            <w:noWrap/>
            <w:vAlign w:val="bottom"/>
            <w:hideMark/>
          </w:tcPr>
          <w:p w14:paraId="4E5111C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2.44</w:t>
            </w:r>
          </w:p>
        </w:tc>
        <w:tc>
          <w:tcPr>
            <w:tcW w:w="2180" w:type="dxa"/>
            <w:shd w:val="clear" w:color="auto" w:fill="auto"/>
            <w:noWrap/>
            <w:vAlign w:val="bottom"/>
            <w:hideMark/>
          </w:tcPr>
          <w:p w14:paraId="1724C4E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1.72</w:t>
            </w:r>
          </w:p>
        </w:tc>
        <w:tc>
          <w:tcPr>
            <w:tcW w:w="2276" w:type="dxa"/>
            <w:shd w:val="clear" w:color="auto" w:fill="auto"/>
            <w:noWrap/>
            <w:vAlign w:val="bottom"/>
            <w:hideMark/>
          </w:tcPr>
          <w:p w14:paraId="78A3C80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3063</w:t>
            </w:r>
          </w:p>
        </w:tc>
        <w:tc>
          <w:tcPr>
            <w:tcW w:w="2065" w:type="dxa"/>
            <w:vAlign w:val="bottom"/>
          </w:tcPr>
          <w:p w14:paraId="3E3DD87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4739</w:t>
            </w:r>
          </w:p>
        </w:tc>
        <w:tc>
          <w:tcPr>
            <w:tcW w:w="2065" w:type="dxa"/>
            <w:tcBorders>
              <w:top w:val="nil"/>
              <w:left w:val="nil"/>
              <w:bottom w:val="nil"/>
              <w:right w:val="nil"/>
            </w:tcBorders>
          </w:tcPr>
          <w:p w14:paraId="65A6F75E"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3238</w:t>
            </w:r>
          </w:p>
        </w:tc>
      </w:tr>
      <w:tr w:rsidR="00040476" w:rsidRPr="00BB714D" w14:paraId="63DE4CE9" w14:textId="77777777" w:rsidTr="00C54C68">
        <w:trPr>
          <w:trHeight w:val="255"/>
        </w:trPr>
        <w:tc>
          <w:tcPr>
            <w:tcW w:w="617" w:type="dxa"/>
            <w:shd w:val="clear" w:color="auto" w:fill="auto"/>
            <w:noWrap/>
            <w:vAlign w:val="bottom"/>
            <w:hideMark/>
          </w:tcPr>
          <w:p w14:paraId="55356C0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1975</w:t>
            </w:r>
          </w:p>
        </w:tc>
        <w:tc>
          <w:tcPr>
            <w:tcW w:w="1812" w:type="dxa"/>
            <w:shd w:val="clear" w:color="auto" w:fill="auto"/>
            <w:noWrap/>
            <w:vAlign w:val="bottom"/>
            <w:hideMark/>
          </w:tcPr>
          <w:p w14:paraId="7D7F02A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2.57</w:t>
            </w:r>
          </w:p>
        </w:tc>
        <w:tc>
          <w:tcPr>
            <w:tcW w:w="2180" w:type="dxa"/>
            <w:shd w:val="clear" w:color="auto" w:fill="auto"/>
            <w:noWrap/>
            <w:vAlign w:val="bottom"/>
            <w:hideMark/>
          </w:tcPr>
          <w:p w14:paraId="0C95383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1.78</w:t>
            </w:r>
          </w:p>
        </w:tc>
        <w:tc>
          <w:tcPr>
            <w:tcW w:w="2276" w:type="dxa"/>
            <w:shd w:val="clear" w:color="auto" w:fill="auto"/>
            <w:noWrap/>
            <w:vAlign w:val="bottom"/>
            <w:hideMark/>
          </w:tcPr>
          <w:p w14:paraId="5399E8A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3375</w:t>
            </w:r>
          </w:p>
        </w:tc>
        <w:tc>
          <w:tcPr>
            <w:tcW w:w="2065" w:type="dxa"/>
            <w:vAlign w:val="bottom"/>
          </w:tcPr>
          <w:p w14:paraId="527F064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5307</w:t>
            </w:r>
          </w:p>
        </w:tc>
        <w:tc>
          <w:tcPr>
            <w:tcW w:w="2065" w:type="dxa"/>
            <w:tcBorders>
              <w:top w:val="nil"/>
              <w:left w:val="nil"/>
              <w:bottom w:val="nil"/>
              <w:right w:val="nil"/>
            </w:tcBorders>
          </w:tcPr>
          <w:p w14:paraId="6E202FFF"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3490</w:t>
            </w:r>
          </w:p>
        </w:tc>
      </w:tr>
      <w:tr w:rsidR="00040476" w:rsidRPr="00BB714D" w14:paraId="03FB26D7" w14:textId="77777777" w:rsidTr="00C54C68">
        <w:trPr>
          <w:trHeight w:val="255"/>
        </w:trPr>
        <w:tc>
          <w:tcPr>
            <w:tcW w:w="617" w:type="dxa"/>
            <w:shd w:val="clear" w:color="auto" w:fill="auto"/>
            <w:noWrap/>
            <w:vAlign w:val="bottom"/>
            <w:hideMark/>
          </w:tcPr>
          <w:p w14:paraId="6239697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1976</w:t>
            </w:r>
          </w:p>
        </w:tc>
        <w:tc>
          <w:tcPr>
            <w:tcW w:w="1812" w:type="dxa"/>
            <w:shd w:val="clear" w:color="auto" w:fill="auto"/>
            <w:noWrap/>
            <w:vAlign w:val="bottom"/>
            <w:hideMark/>
          </w:tcPr>
          <w:p w14:paraId="4F90373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2.77</w:t>
            </w:r>
          </w:p>
        </w:tc>
        <w:tc>
          <w:tcPr>
            <w:tcW w:w="2180" w:type="dxa"/>
            <w:shd w:val="clear" w:color="auto" w:fill="auto"/>
            <w:noWrap/>
            <w:vAlign w:val="bottom"/>
            <w:hideMark/>
          </w:tcPr>
          <w:p w14:paraId="6AA27D1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1.91</w:t>
            </w:r>
          </w:p>
        </w:tc>
        <w:tc>
          <w:tcPr>
            <w:tcW w:w="2276" w:type="dxa"/>
            <w:shd w:val="clear" w:color="auto" w:fill="auto"/>
            <w:noWrap/>
            <w:vAlign w:val="bottom"/>
            <w:hideMark/>
          </w:tcPr>
          <w:p w14:paraId="76A6965A"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3673</w:t>
            </w:r>
          </w:p>
        </w:tc>
        <w:tc>
          <w:tcPr>
            <w:tcW w:w="2065" w:type="dxa"/>
            <w:vAlign w:val="bottom"/>
          </w:tcPr>
          <w:p w14:paraId="6FE2EC3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6032</w:t>
            </w:r>
          </w:p>
        </w:tc>
        <w:tc>
          <w:tcPr>
            <w:tcW w:w="2065" w:type="dxa"/>
            <w:tcBorders>
              <w:top w:val="nil"/>
              <w:left w:val="nil"/>
              <w:bottom w:val="nil"/>
              <w:right w:val="nil"/>
            </w:tcBorders>
          </w:tcPr>
          <w:p w14:paraId="6F8CB4A6"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3819</w:t>
            </w:r>
          </w:p>
        </w:tc>
      </w:tr>
      <w:tr w:rsidR="00040476" w:rsidRPr="00BB714D" w14:paraId="29862CAD" w14:textId="77777777" w:rsidTr="00C54C68">
        <w:trPr>
          <w:trHeight w:val="255"/>
        </w:trPr>
        <w:tc>
          <w:tcPr>
            <w:tcW w:w="617" w:type="dxa"/>
            <w:shd w:val="clear" w:color="auto" w:fill="auto"/>
            <w:noWrap/>
            <w:vAlign w:val="bottom"/>
            <w:hideMark/>
          </w:tcPr>
          <w:p w14:paraId="550DB42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1977</w:t>
            </w:r>
          </w:p>
        </w:tc>
        <w:tc>
          <w:tcPr>
            <w:tcW w:w="1812" w:type="dxa"/>
            <w:shd w:val="clear" w:color="auto" w:fill="auto"/>
            <w:noWrap/>
            <w:vAlign w:val="bottom"/>
            <w:hideMark/>
          </w:tcPr>
          <w:p w14:paraId="09C6641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2.93</w:t>
            </w:r>
          </w:p>
        </w:tc>
        <w:tc>
          <w:tcPr>
            <w:tcW w:w="2180" w:type="dxa"/>
            <w:shd w:val="clear" w:color="auto" w:fill="auto"/>
            <w:noWrap/>
            <w:vAlign w:val="bottom"/>
            <w:hideMark/>
          </w:tcPr>
          <w:p w14:paraId="1AFB7BB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1.88</w:t>
            </w:r>
          </w:p>
        </w:tc>
        <w:tc>
          <w:tcPr>
            <w:tcW w:w="2276" w:type="dxa"/>
            <w:shd w:val="clear" w:color="auto" w:fill="auto"/>
            <w:noWrap/>
            <w:vAlign w:val="bottom"/>
            <w:hideMark/>
          </w:tcPr>
          <w:p w14:paraId="3CC6B4E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4499</w:t>
            </w:r>
          </w:p>
        </w:tc>
        <w:tc>
          <w:tcPr>
            <w:tcW w:w="2065" w:type="dxa"/>
            <w:vAlign w:val="bottom"/>
          </w:tcPr>
          <w:p w14:paraId="2E1731C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7361</w:t>
            </w:r>
          </w:p>
        </w:tc>
        <w:tc>
          <w:tcPr>
            <w:tcW w:w="2065" w:type="dxa"/>
            <w:tcBorders>
              <w:top w:val="nil"/>
              <w:left w:val="nil"/>
              <w:bottom w:val="nil"/>
              <w:right w:val="nil"/>
            </w:tcBorders>
          </w:tcPr>
          <w:p w14:paraId="4ADD5EAF"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4486</w:t>
            </w:r>
          </w:p>
        </w:tc>
      </w:tr>
      <w:tr w:rsidR="00040476" w:rsidRPr="00BB714D" w14:paraId="0441C42D" w14:textId="77777777" w:rsidTr="00C54C68">
        <w:trPr>
          <w:trHeight w:val="255"/>
        </w:trPr>
        <w:tc>
          <w:tcPr>
            <w:tcW w:w="617" w:type="dxa"/>
            <w:shd w:val="clear" w:color="auto" w:fill="auto"/>
            <w:noWrap/>
            <w:vAlign w:val="bottom"/>
            <w:hideMark/>
          </w:tcPr>
          <w:p w14:paraId="1B6CBF2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1978</w:t>
            </w:r>
          </w:p>
        </w:tc>
        <w:tc>
          <w:tcPr>
            <w:tcW w:w="1812" w:type="dxa"/>
            <w:shd w:val="clear" w:color="auto" w:fill="auto"/>
            <w:noWrap/>
            <w:vAlign w:val="bottom"/>
            <w:hideMark/>
          </w:tcPr>
          <w:p w14:paraId="35EE91B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3.07</w:t>
            </w:r>
          </w:p>
        </w:tc>
        <w:tc>
          <w:tcPr>
            <w:tcW w:w="2180" w:type="dxa"/>
            <w:shd w:val="clear" w:color="auto" w:fill="auto"/>
            <w:noWrap/>
            <w:vAlign w:val="bottom"/>
            <w:hideMark/>
          </w:tcPr>
          <w:p w14:paraId="1C57E83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w:t>
            </w:r>
          </w:p>
        </w:tc>
        <w:tc>
          <w:tcPr>
            <w:tcW w:w="2276" w:type="dxa"/>
            <w:shd w:val="clear" w:color="auto" w:fill="auto"/>
            <w:noWrap/>
            <w:vAlign w:val="bottom"/>
            <w:hideMark/>
          </w:tcPr>
          <w:p w14:paraId="7373CF8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4642</w:t>
            </w:r>
          </w:p>
        </w:tc>
        <w:tc>
          <w:tcPr>
            <w:tcW w:w="2065" w:type="dxa"/>
            <w:vAlign w:val="bottom"/>
          </w:tcPr>
          <w:p w14:paraId="3CEC860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7760</w:t>
            </w:r>
          </w:p>
        </w:tc>
        <w:tc>
          <w:tcPr>
            <w:tcW w:w="2065" w:type="dxa"/>
            <w:tcBorders>
              <w:top w:val="nil"/>
              <w:left w:val="nil"/>
              <w:bottom w:val="nil"/>
              <w:right w:val="nil"/>
            </w:tcBorders>
          </w:tcPr>
          <w:p w14:paraId="58DF2957"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4552</w:t>
            </w:r>
          </w:p>
        </w:tc>
      </w:tr>
      <w:tr w:rsidR="00040476" w:rsidRPr="00BB714D" w14:paraId="47FF9C58" w14:textId="77777777" w:rsidTr="00C54C68">
        <w:trPr>
          <w:trHeight w:val="255"/>
        </w:trPr>
        <w:tc>
          <w:tcPr>
            <w:tcW w:w="617" w:type="dxa"/>
            <w:shd w:val="clear" w:color="auto" w:fill="auto"/>
            <w:noWrap/>
            <w:vAlign w:val="bottom"/>
            <w:hideMark/>
          </w:tcPr>
          <w:p w14:paraId="6A0FB67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1979</w:t>
            </w:r>
          </w:p>
        </w:tc>
        <w:tc>
          <w:tcPr>
            <w:tcW w:w="1812" w:type="dxa"/>
            <w:shd w:val="clear" w:color="auto" w:fill="auto"/>
            <w:noWrap/>
            <w:vAlign w:val="bottom"/>
            <w:hideMark/>
          </w:tcPr>
          <w:p w14:paraId="77D7849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3.07</w:t>
            </w:r>
          </w:p>
        </w:tc>
        <w:tc>
          <w:tcPr>
            <w:tcW w:w="2180" w:type="dxa"/>
            <w:shd w:val="clear" w:color="auto" w:fill="auto"/>
            <w:noWrap/>
            <w:vAlign w:val="bottom"/>
            <w:hideMark/>
          </w:tcPr>
          <w:p w14:paraId="22075A4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1.78</w:t>
            </w:r>
          </w:p>
        </w:tc>
        <w:tc>
          <w:tcPr>
            <w:tcW w:w="2276" w:type="dxa"/>
            <w:shd w:val="clear" w:color="auto" w:fill="auto"/>
            <w:noWrap/>
            <w:vAlign w:val="bottom"/>
            <w:hideMark/>
          </w:tcPr>
          <w:p w14:paraId="0F1EDDD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5559</w:t>
            </w:r>
          </w:p>
        </w:tc>
        <w:tc>
          <w:tcPr>
            <w:tcW w:w="2065" w:type="dxa"/>
            <w:vAlign w:val="bottom"/>
          </w:tcPr>
          <w:p w14:paraId="2E3038C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8664</w:t>
            </w:r>
          </w:p>
        </w:tc>
        <w:tc>
          <w:tcPr>
            <w:tcW w:w="2065" w:type="dxa"/>
            <w:tcBorders>
              <w:top w:val="nil"/>
              <w:left w:val="nil"/>
              <w:bottom w:val="nil"/>
              <w:right w:val="nil"/>
            </w:tcBorders>
          </w:tcPr>
          <w:p w14:paraId="0AFDDC78"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4892</w:t>
            </w:r>
          </w:p>
        </w:tc>
      </w:tr>
      <w:tr w:rsidR="00040476" w:rsidRPr="00BB714D" w14:paraId="0D193FC9" w14:textId="77777777" w:rsidTr="00C54C68">
        <w:trPr>
          <w:trHeight w:val="255"/>
        </w:trPr>
        <w:tc>
          <w:tcPr>
            <w:tcW w:w="617" w:type="dxa"/>
            <w:shd w:val="clear" w:color="auto" w:fill="auto"/>
            <w:noWrap/>
            <w:vAlign w:val="bottom"/>
            <w:hideMark/>
          </w:tcPr>
          <w:p w14:paraId="341DB10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1980</w:t>
            </w:r>
          </w:p>
        </w:tc>
        <w:tc>
          <w:tcPr>
            <w:tcW w:w="1812" w:type="dxa"/>
            <w:shd w:val="clear" w:color="auto" w:fill="auto"/>
            <w:noWrap/>
            <w:vAlign w:val="bottom"/>
            <w:hideMark/>
          </w:tcPr>
          <w:p w14:paraId="721CA02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3.21</w:t>
            </w:r>
          </w:p>
        </w:tc>
        <w:tc>
          <w:tcPr>
            <w:tcW w:w="2180" w:type="dxa"/>
            <w:shd w:val="clear" w:color="auto" w:fill="auto"/>
            <w:noWrap/>
            <w:vAlign w:val="bottom"/>
            <w:hideMark/>
          </w:tcPr>
          <w:p w14:paraId="4F38A66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1.71</w:t>
            </w:r>
          </w:p>
        </w:tc>
        <w:tc>
          <w:tcPr>
            <w:tcW w:w="2276" w:type="dxa"/>
            <w:shd w:val="clear" w:color="auto" w:fill="auto"/>
            <w:noWrap/>
            <w:vAlign w:val="bottom"/>
            <w:hideMark/>
          </w:tcPr>
          <w:p w14:paraId="4B5473B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6427</w:t>
            </w:r>
          </w:p>
        </w:tc>
        <w:tc>
          <w:tcPr>
            <w:tcW w:w="2065" w:type="dxa"/>
            <w:vAlign w:val="bottom"/>
          </w:tcPr>
          <w:p w14:paraId="01E90DF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9861</w:t>
            </w:r>
          </w:p>
        </w:tc>
        <w:tc>
          <w:tcPr>
            <w:tcW w:w="2065" w:type="dxa"/>
            <w:tcBorders>
              <w:top w:val="nil"/>
              <w:left w:val="nil"/>
              <w:bottom w:val="nil"/>
              <w:right w:val="nil"/>
            </w:tcBorders>
          </w:tcPr>
          <w:p w14:paraId="64C8F985"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5360</w:t>
            </w:r>
          </w:p>
        </w:tc>
      </w:tr>
      <w:tr w:rsidR="00040476" w:rsidRPr="00BB714D" w14:paraId="0FE89D6B" w14:textId="77777777" w:rsidTr="00C54C68">
        <w:trPr>
          <w:trHeight w:val="255"/>
        </w:trPr>
        <w:tc>
          <w:tcPr>
            <w:tcW w:w="617" w:type="dxa"/>
            <w:shd w:val="clear" w:color="auto" w:fill="auto"/>
            <w:noWrap/>
            <w:vAlign w:val="bottom"/>
            <w:hideMark/>
          </w:tcPr>
          <w:p w14:paraId="1CB0ABA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1981</w:t>
            </w:r>
          </w:p>
        </w:tc>
        <w:tc>
          <w:tcPr>
            <w:tcW w:w="1812" w:type="dxa"/>
            <w:shd w:val="clear" w:color="auto" w:fill="auto"/>
            <w:noWrap/>
            <w:vAlign w:val="bottom"/>
            <w:hideMark/>
          </w:tcPr>
          <w:p w14:paraId="40B70BC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3.49</w:t>
            </w:r>
          </w:p>
        </w:tc>
        <w:tc>
          <w:tcPr>
            <w:tcW w:w="2180" w:type="dxa"/>
            <w:shd w:val="clear" w:color="auto" w:fill="auto"/>
            <w:noWrap/>
            <w:vAlign w:val="bottom"/>
            <w:hideMark/>
          </w:tcPr>
          <w:p w14:paraId="494AA0E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1.75</w:t>
            </w:r>
          </w:p>
        </w:tc>
        <w:tc>
          <w:tcPr>
            <w:tcW w:w="2276" w:type="dxa"/>
            <w:shd w:val="clear" w:color="auto" w:fill="auto"/>
            <w:noWrap/>
            <w:vAlign w:val="bottom"/>
            <w:hideMark/>
          </w:tcPr>
          <w:p w14:paraId="4F0BF48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7481</w:t>
            </w:r>
          </w:p>
        </w:tc>
        <w:tc>
          <w:tcPr>
            <w:tcW w:w="2065" w:type="dxa"/>
            <w:vAlign w:val="bottom"/>
          </w:tcPr>
          <w:p w14:paraId="18B05F0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11853</w:t>
            </w:r>
          </w:p>
        </w:tc>
        <w:tc>
          <w:tcPr>
            <w:tcW w:w="2065" w:type="dxa"/>
            <w:tcBorders>
              <w:top w:val="nil"/>
              <w:left w:val="nil"/>
              <w:bottom w:val="nil"/>
              <w:right w:val="nil"/>
            </w:tcBorders>
          </w:tcPr>
          <w:p w14:paraId="413B02D6"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6202</w:t>
            </w:r>
          </w:p>
        </w:tc>
      </w:tr>
      <w:tr w:rsidR="00040476" w:rsidRPr="00BB714D" w14:paraId="017EF0F2" w14:textId="77777777" w:rsidTr="00C54C68">
        <w:trPr>
          <w:trHeight w:val="255"/>
        </w:trPr>
        <w:tc>
          <w:tcPr>
            <w:tcW w:w="617" w:type="dxa"/>
            <w:shd w:val="clear" w:color="auto" w:fill="auto"/>
            <w:noWrap/>
            <w:vAlign w:val="bottom"/>
            <w:hideMark/>
          </w:tcPr>
          <w:p w14:paraId="69EBC4E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1982</w:t>
            </w:r>
          </w:p>
        </w:tc>
        <w:tc>
          <w:tcPr>
            <w:tcW w:w="1812" w:type="dxa"/>
            <w:shd w:val="clear" w:color="auto" w:fill="auto"/>
            <w:noWrap/>
            <w:vAlign w:val="bottom"/>
            <w:hideMark/>
          </w:tcPr>
          <w:p w14:paraId="14ED79C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3.69</w:t>
            </w:r>
          </w:p>
        </w:tc>
        <w:tc>
          <w:tcPr>
            <w:tcW w:w="2180" w:type="dxa"/>
            <w:shd w:val="clear" w:color="auto" w:fill="auto"/>
            <w:noWrap/>
            <w:vAlign w:val="bottom"/>
            <w:hideMark/>
          </w:tcPr>
          <w:p w14:paraId="7565B96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1.83</w:t>
            </w:r>
          </w:p>
        </w:tc>
        <w:tc>
          <w:tcPr>
            <w:tcW w:w="2276" w:type="dxa"/>
            <w:shd w:val="clear" w:color="auto" w:fill="auto"/>
            <w:noWrap/>
            <w:vAlign w:val="bottom"/>
            <w:hideMark/>
          </w:tcPr>
          <w:p w14:paraId="5A86BD1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7983</w:t>
            </w:r>
          </w:p>
        </w:tc>
        <w:tc>
          <w:tcPr>
            <w:tcW w:w="2065" w:type="dxa"/>
            <w:vAlign w:val="bottom"/>
          </w:tcPr>
          <w:p w14:paraId="7E122F4A"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12951</w:t>
            </w:r>
          </w:p>
        </w:tc>
        <w:tc>
          <w:tcPr>
            <w:tcW w:w="2065" w:type="dxa"/>
            <w:tcBorders>
              <w:top w:val="nil"/>
              <w:left w:val="nil"/>
              <w:bottom w:val="nil"/>
              <w:right w:val="nil"/>
            </w:tcBorders>
          </w:tcPr>
          <w:p w14:paraId="1AAD32B4"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6523</w:t>
            </w:r>
          </w:p>
        </w:tc>
      </w:tr>
      <w:tr w:rsidR="00040476" w:rsidRPr="00BB714D" w14:paraId="03E4A660" w14:textId="77777777" w:rsidTr="00C54C68">
        <w:trPr>
          <w:trHeight w:val="255"/>
        </w:trPr>
        <w:tc>
          <w:tcPr>
            <w:tcW w:w="617" w:type="dxa"/>
            <w:shd w:val="clear" w:color="auto" w:fill="auto"/>
            <w:noWrap/>
            <w:vAlign w:val="bottom"/>
            <w:hideMark/>
          </w:tcPr>
          <w:p w14:paraId="7DEE275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1983</w:t>
            </w:r>
          </w:p>
        </w:tc>
        <w:tc>
          <w:tcPr>
            <w:tcW w:w="1812" w:type="dxa"/>
            <w:shd w:val="clear" w:color="auto" w:fill="auto"/>
            <w:noWrap/>
            <w:vAlign w:val="bottom"/>
            <w:hideMark/>
          </w:tcPr>
          <w:p w14:paraId="3467192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3.65</w:t>
            </w:r>
          </w:p>
        </w:tc>
        <w:tc>
          <w:tcPr>
            <w:tcW w:w="2180" w:type="dxa"/>
            <w:shd w:val="clear" w:color="auto" w:fill="auto"/>
            <w:noWrap/>
            <w:vAlign w:val="bottom"/>
            <w:hideMark/>
          </w:tcPr>
          <w:p w14:paraId="723BF01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w:t>
            </w:r>
          </w:p>
        </w:tc>
        <w:tc>
          <w:tcPr>
            <w:tcW w:w="2276" w:type="dxa"/>
            <w:shd w:val="clear" w:color="auto" w:fill="auto"/>
            <w:noWrap/>
            <w:vAlign w:val="bottom"/>
            <w:hideMark/>
          </w:tcPr>
          <w:p w14:paraId="00775C4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7225</w:t>
            </w:r>
          </w:p>
        </w:tc>
        <w:tc>
          <w:tcPr>
            <w:tcW w:w="2065" w:type="dxa"/>
            <w:vAlign w:val="bottom"/>
          </w:tcPr>
          <w:p w14:paraId="7E1CF92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11595</w:t>
            </w:r>
          </w:p>
        </w:tc>
        <w:tc>
          <w:tcPr>
            <w:tcW w:w="2065" w:type="dxa"/>
            <w:tcBorders>
              <w:top w:val="nil"/>
              <w:left w:val="nil"/>
              <w:bottom w:val="nil"/>
              <w:right w:val="nil"/>
            </w:tcBorders>
          </w:tcPr>
          <w:p w14:paraId="388FE8D9"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5622</w:t>
            </w:r>
          </w:p>
        </w:tc>
      </w:tr>
      <w:tr w:rsidR="00040476" w:rsidRPr="00BB714D" w14:paraId="7785F10F" w14:textId="77777777" w:rsidTr="00C54C68">
        <w:trPr>
          <w:trHeight w:val="255"/>
        </w:trPr>
        <w:tc>
          <w:tcPr>
            <w:tcW w:w="617" w:type="dxa"/>
            <w:shd w:val="clear" w:color="auto" w:fill="auto"/>
            <w:noWrap/>
            <w:vAlign w:val="bottom"/>
            <w:hideMark/>
          </w:tcPr>
          <w:p w14:paraId="75CF66A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1984</w:t>
            </w:r>
          </w:p>
        </w:tc>
        <w:tc>
          <w:tcPr>
            <w:tcW w:w="1812" w:type="dxa"/>
            <w:shd w:val="clear" w:color="auto" w:fill="auto"/>
            <w:noWrap/>
            <w:vAlign w:val="bottom"/>
            <w:hideMark/>
          </w:tcPr>
          <w:p w14:paraId="30A2BE5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3.77</w:t>
            </w:r>
          </w:p>
        </w:tc>
        <w:tc>
          <w:tcPr>
            <w:tcW w:w="2180" w:type="dxa"/>
            <w:shd w:val="clear" w:color="auto" w:fill="auto"/>
            <w:noWrap/>
            <w:vAlign w:val="bottom"/>
            <w:hideMark/>
          </w:tcPr>
          <w:p w14:paraId="6E6D9C3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w:t>
            </w:r>
          </w:p>
        </w:tc>
        <w:tc>
          <w:tcPr>
            <w:tcW w:w="2276" w:type="dxa"/>
            <w:shd w:val="clear" w:color="auto" w:fill="auto"/>
            <w:noWrap/>
            <w:vAlign w:val="bottom"/>
            <w:hideMark/>
          </w:tcPr>
          <w:p w14:paraId="7E0F178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7662</w:t>
            </w:r>
          </w:p>
        </w:tc>
        <w:tc>
          <w:tcPr>
            <w:tcW w:w="2065" w:type="dxa"/>
            <w:vAlign w:val="bottom"/>
          </w:tcPr>
          <w:p w14:paraId="2405F08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12191</w:t>
            </w:r>
          </w:p>
        </w:tc>
        <w:tc>
          <w:tcPr>
            <w:tcW w:w="2065" w:type="dxa"/>
            <w:tcBorders>
              <w:top w:val="nil"/>
              <w:left w:val="nil"/>
              <w:bottom w:val="nil"/>
              <w:right w:val="nil"/>
            </w:tcBorders>
          </w:tcPr>
          <w:p w14:paraId="12E85EB5"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5690</w:t>
            </w:r>
          </w:p>
        </w:tc>
      </w:tr>
      <w:tr w:rsidR="00040476" w:rsidRPr="00BB714D" w14:paraId="6310769B" w14:textId="77777777" w:rsidTr="00C54C68">
        <w:trPr>
          <w:trHeight w:val="255"/>
        </w:trPr>
        <w:tc>
          <w:tcPr>
            <w:tcW w:w="617" w:type="dxa"/>
            <w:shd w:val="clear" w:color="auto" w:fill="auto"/>
            <w:noWrap/>
            <w:vAlign w:val="bottom"/>
            <w:hideMark/>
          </w:tcPr>
          <w:p w14:paraId="687DCC3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1985</w:t>
            </w:r>
          </w:p>
        </w:tc>
        <w:tc>
          <w:tcPr>
            <w:tcW w:w="1812" w:type="dxa"/>
            <w:shd w:val="clear" w:color="auto" w:fill="auto"/>
            <w:noWrap/>
            <w:vAlign w:val="bottom"/>
            <w:hideMark/>
          </w:tcPr>
          <w:p w14:paraId="3D0FB53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3.91</w:t>
            </w:r>
          </w:p>
        </w:tc>
        <w:tc>
          <w:tcPr>
            <w:tcW w:w="2180" w:type="dxa"/>
            <w:shd w:val="clear" w:color="auto" w:fill="auto"/>
            <w:noWrap/>
            <w:vAlign w:val="bottom"/>
            <w:hideMark/>
          </w:tcPr>
          <w:p w14:paraId="1EA6EB8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2.05</w:t>
            </w:r>
          </w:p>
        </w:tc>
        <w:tc>
          <w:tcPr>
            <w:tcW w:w="2276" w:type="dxa"/>
            <w:shd w:val="clear" w:color="auto" w:fill="auto"/>
            <w:noWrap/>
            <w:vAlign w:val="bottom"/>
            <w:hideMark/>
          </w:tcPr>
          <w:p w14:paraId="04A63B8A"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7990</w:t>
            </w:r>
          </w:p>
        </w:tc>
        <w:tc>
          <w:tcPr>
            <w:tcW w:w="2065" w:type="dxa"/>
            <w:vAlign w:val="bottom"/>
          </w:tcPr>
          <w:p w14:paraId="7846D80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12802</w:t>
            </w:r>
          </w:p>
        </w:tc>
        <w:tc>
          <w:tcPr>
            <w:tcW w:w="2065" w:type="dxa"/>
            <w:tcBorders>
              <w:top w:val="nil"/>
              <w:left w:val="nil"/>
              <w:bottom w:val="nil"/>
              <w:right w:val="nil"/>
            </w:tcBorders>
          </w:tcPr>
          <w:p w14:paraId="50DA558A"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5752</w:t>
            </w:r>
          </w:p>
        </w:tc>
      </w:tr>
      <w:tr w:rsidR="00040476" w:rsidRPr="00BB714D" w14:paraId="455290D6" w14:textId="77777777" w:rsidTr="00C54C68">
        <w:trPr>
          <w:trHeight w:val="255"/>
        </w:trPr>
        <w:tc>
          <w:tcPr>
            <w:tcW w:w="617" w:type="dxa"/>
            <w:shd w:val="clear" w:color="auto" w:fill="auto"/>
            <w:noWrap/>
            <w:vAlign w:val="bottom"/>
            <w:hideMark/>
          </w:tcPr>
          <w:p w14:paraId="09A3129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1986</w:t>
            </w:r>
          </w:p>
        </w:tc>
        <w:tc>
          <w:tcPr>
            <w:tcW w:w="1812" w:type="dxa"/>
            <w:shd w:val="clear" w:color="auto" w:fill="auto"/>
            <w:noWrap/>
            <w:vAlign w:val="bottom"/>
            <w:hideMark/>
          </w:tcPr>
          <w:p w14:paraId="500D157A"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4.00</w:t>
            </w:r>
          </w:p>
        </w:tc>
        <w:tc>
          <w:tcPr>
            <w:tcW w:w="2180" w:type="dxa"/>
            <w:shd w:val="clear" w:color="auto" w:fill="auto"/>
            <w:noWrap/>
            <w:vAlign w:val="bottom"/>
            <w:hideMark/>
          </w:tcPr>
          <w:p w14:paraId="20FDD55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2.05</w:t>
            </w:r>
          </w:p>
        </w:tc>
        <w:tc>
          <w:tcPr>
            <w:tcW w:w="2276" w:type="dxa"/>
            <w:shd w:val="clear" w:color="auto" w:fill="auto"/>
            <w:noWrap/>
            <w:vAlign w:val="bottom"/>
            <w:hideMark/>
          </w:tcPr>
          <w:p w14:paraId="44EF4E2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8400</w:t>
            </w:r>
          </w:p>
        </w:tc>
        <w:tc>
          <w:tcPr>
            <w:tcW w:w="2065" w:type="dxa"/>
            <w:vAlign w:val="bottom"/>
          </w:tcPr>
          <w:p w14:paraId="2B95907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13256</w:t>
            </w:r>
          </w:p>
        </w:tc>
        <w:tc>
          <w:tcPr>
            <w:tcW w:w="2065" w:type="dxa"/>
            <w:tcBorders>
              <w:top w:val="nil"/>
              <w:left w:val="nil"/>
              <w:bottom w:val="nil"/>
              <w:right w:val="nil"/>
            </w:tcBorders>
          </w:tcPr>
          <w:p w14:paraId="23D534AD"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5733</w:t>
            </w:r>
          </w:p>
        </w:tc>
      </w:tr>
      <w:tr w:rsidR="00040476" w:rsidRPr="00BB714D" w14:paraId="6F90C393" w14:textId="77777777" w:rsidTr="00C54C68">
        <w:trPr>
          <w:trHeight w:val="255"/>
        </w:trPr>
        <w:tc>
          <w:tcPr>
            <w:tcW w:w="617" w:type="dxa"/>
            <w:shd w:val="clear" w:color="auto" w:fill="auto"/>
            <w:noWrap/>
            <w:vAlign w:val="bottom"/>
            <w:hideMark/>
          </w:tcPr>
          <w:p w14:paraId="0B8B403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1987</w:t>
            </w:r>
          </w:p>
        </w:tc>
        <w:tc>
          <w:tcPr>
            <w:tcW w:w="1812" w:type="dxa"/>
            <w:shd w:val="clear" w:color="auto" w:fill="auto"/>
            <w:noWrap/>
            <w:vAlign w:val="bottom"/>
            <w:hideMark/>
          </w:tcPr>
          <w:p w14:paraId="782BCCC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4.11</w:t>
            </w:r>
          </w:p>
        </w:tc>
        <w:tc>
          <w:tcPr>
            <w:tcW w:w="2180" w:type="dxa"/>
            <w:shd w:val="clear" w:color="auto" w:fill="auto"/>
            <w:noWrap/>
            <w:vAlign w:val="bottom"/>
            <w:hideMark/>
          </w:tcPr>
          <w:p w14:paraId="435BFB1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w:t>
            </w:r>
          </w:p>
        </w:tc>
        <w:tc>
          <w:tcPr>
            <w:tcW w:w="2276" w:type="dxa"/>
            <w:shd w:val="clear" w:color="auto" w:fill="auto"/>
            <w:noWrap/>
            <w:vAlign w:val="bottom"/>
            <w:hideMark/>
          </w:tcPr>
          <w:p w14:paraId="3ABC3A2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9100</w:t>
            </w:r>
          </w:p>
        </w:tc>
        <w:tc>
          <w:tcPr>
            <w:tcW w:w="2065" w:type="dxa"/>
            <w:vAlign w:val="bottom"/>
          </w:tcPr>
          <w:p w14:paraId="620FEF1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14088</w:t>
            </w:r>
          </w:p>
        </w:tc>
        <w:tc>
          <w:tcPr>
            <w:tcW w:w="2065" w:type="dxa"/>
            <w:tcBorders>
              <w:top w:val="nil"/>
              <w:left w:val="nil"/>
              <w:bottom w:val="nil"/>
              <w:right w:val="nil"/>
            </w:tcBorders>
          </w:tcPr>
          <w:p w14:paraId="1854280A"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5865</w:t>
            </w:r>
          </w:p>
        </w:tc>
      </w:tr>
      <w:tr w:rsidR="00040476" w:rsidRPr="00BB714D" w14:paraId="1EDEC1EC" w14:textId="77777777" w:rsidTr="00C54C68">
        <w:trPr>
          <w:trHeight w:val="255"/>
        </w:trPr>
        <w:tc>
          <w:tcPr>
            <w:tcW w:w="617" w:type="dxa"/>
            <w:shd w:val="clear" w:color="auto" w:fill="auto"/>
            <w:noWrap/>
            <w:vAlign w:val="bottom"/>
            <w:hideMark/>
          </w:tcPr>
          <w:p w14:paraId="1FABC43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1988</w:t>
            </w:r>
          </w:p>
        </w:tc>
        <w:tc>
          <w:tcPr>
            <w:tcW w:w="1812" w:type="dxa"/>
            <w:shd w:val="clear" w:color="auto" w:fill="auto"/>
            <w:noWrap/>
            <w:vAlign w:val="bottom"/>
            <w:hideMark/>
          </w:tcPr>
          <w:p w14:paraId="1B93DF9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4.27</w:t>
            </w:r>
          </w:p>
        </w:tc>
        <w:tc>
          <w:tcPr>
            <w:tcW w:w="2180" w:type="dxa"/>
            <w:shd w:val="clear" w:color="auto" w:fill="auto"/>
            <w:noWrap/>
            <w:vAlign w:val="bottom"/>
            <w:hideMark/>
          </w:tcPr>
          <w:p w14:paraId="12F509E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2.04</w:t>
            </w:r>
          </w:p>
        </w:tc>
        <w:tc>
          <w:tcPr>
            <w:tcW w:w="2276" w:type="dxa"/>
            <w:shd w:val="clear" w:color="auto" w:fill="auto"/>
            <w:noWrap/>
            <w:vAlign w:val="bottom"/>
            <w:hideMark/>
          </w:tcPr>
          <w:p w14:paraId="5D8ACF2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9566</w:t>
            </w:r>
          </w:p>
        </w:tc>
        <w:tc>
          <w:tcPr>
            <w:tcW w:w="2065" w:type="dxa"/>
            <w:vAlign w:val="bottom"/>
          </w:tcPr>
          <w:p w14:paraId="3139968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14852</w:t>
            </w:r>
          </w:p>
        </w:tc>
        <w:tc>
          <w:tcPr>
            <w:tcW w:w="2065" w:type="dxa"/>
            <w:tcBorders>
              <w:top w:val="nil"/>
              <w:left w:val="nil"/>
              <w:bottom w:val="nil"/>
              <w:right w:val="nil"/>
            </w:tcBorders>
          </w:tcPr>
          <w:p w14:paraId="0951B6CE"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5952</w:t>
            </w:r>
          </w:p>
        </w:tc>
      </w:tr>
      <w:tr w:rsidR="00040476" w:rsidRPr="00BB714D" w14:paraId="7D738931" w14:textId="77777777" w:rsidTr="00C54C68">
        <w:trPr>
          <w:trHeight w:val="255"/>
        </w:trPr>
        <w:tc>
          <w:tcPr>
            <w:tcW w:w="617" w:type="dxa"/>
            <w:shd w:val="clear" w:color="auto" w:fill="auto"/>
            <w:noWrap/>
            <w:vAlign w:val="bottom"/>
            <w:hideMark/>
          </w:tcPr>
          <w:p w14:paraId="62C2405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1989</w:t>
            </w:r>
          </w:p>
        </w:tc>
        <w:tc>
          <w:tcPr>
            <w:tcW w:w="1812" w:type="dxa"/>
            <w:shd w:val="clear" w:color="auto" w:fill="auto"/>
            <w:noWrap/>
            <w:vAlign w:val="bottom"/>
            <w:hideMark/>
          </w:tcPr>
          <w:p w14:paraId="512B3FF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4.36</w:t>
            </w:r>
          </w:p>
        </w:tc>
        <w:tc>
          <w:tcPr>
            <w:tcW w:w="2180" w:type="dxa"/>
            <w:shd w:val="clear" w:color="auto" w:fill="auto"/>
            <w:noWrap/>
            <w:vAlign w:val="bottom"/>
            <w:hideMark/>
          </w:tcPr>
          <w:p w14:paraId="0342CCD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1.86</w:t>
            </w:r>
          </w:p>
        </w:tc>
        <w:tc>
          <w:tcPr>
            <w:tcW w:w="2276" w:type="dxa"/>
            <w:shd w:val="clear" w:color="auto" w:fill="auto"/>
            <w:noWrap/>
            <w:vAlign w:val="bottom"/>
            <w:hideMark/>
          </w:tcPr>
          <w:p w14:paraId="34B823BA"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10728</w:t>
            </w:r>
          </w:p>
        </w:tc>
        <w:tc>
          <w:tcPr>
            <w:tcW w:w="2065" w:type="dxa"/>
            <w:vAlign w:val="bottom"/>
          </w:tcPr>
          <w:p w14:paraId="173F5A1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15952</w:t>
            </w:r>
          </w:p>
        </w:tc>
        <w:tc>
          <w:tcPr>
            <w:tcW w:w="2065" w:type="dxa"/>
            <w:tcBorders>
              <w:top w:val="nil"/>
              <w:left w:val="nil"/>
              <w:bottom w:val="nil"/>
              <w:right w:val="nil"/>
            </w:tcBorders>
          </w:tcPr>
          <w:p w14:paraId="746FBB5B"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6154</w:t>
            </w:r>
          </w:p>
        </w:tc>
      </w:tr>
      <w:tr w:rsidR="00040476" w:rsidRPr="00BB714D" w14:paraId="75CD81D3" w14:textId="77777777" w:rsidTr="00C54C68">
        <w:trPr>
          <w:trHeight w:val="255"/>
        </w:trPr>
        <w:tc>
          <w:tcPr>
            <w:tcW w:w="617" w:type="dxa"/>
            <w:shd w:val="clear" w:color="auto" w:fill="auto"/>
            <w:noWrap/>
            <w:vAlign w:val="bottom"/>
            <w:hideMark/>
          </w:tcPr>
          <w:p w14:paraId="546315C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1990</w:t>
            </w:r>
          </w:p>
        </w:tc>
        <w:tc>
          <w:tcPr>
            <w:tcW w:w="1812" w:type="dxa"/>
            <w:shd w:val="clear" w:color="auto" w:fill="auto"/>
            <w:noWrap/>
            <w:vAlign w:val="bottom"/>
            <w:hideMark/>
          </w:tcPr>
          <w:p w14:paraId="78488D8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4.46</w:t>
            </w:r>
          </w:p>
        </w:tc>
        <w:tc>
          <w:tcPr>
            <w:tcW w:w="2180" w:type="dxa"/>
            <w:shd w:val="clear" w:color="auto" w:fill="auto"/>
            <w:noWrap/>
            <w:vAlign w:val="bottom"/>
            <w:hideMark/>
          </w:tcPr>
          <w:p w14:paraId="126A3A0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1.74</w:t>
            </w:r>
          </w:p>
        </w:tc>
        <w:tc>
          <w:tcPr>
            <w:tcW w:w="2276" w:type="dxa"/>
            <w:shd w:val="clear" w:color="auto" w:fill="auto"/>
            <w:noWrap/>
            <w:vAlign w:val="bottom"/>
            <w:hideMark/>
          </w:tcPr>
          <w:p w14:paraId="1040EB3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11678</w:t>
            </w:r>
          </w:p>
        </w:tc>
        <w:tc>
          <w:tcPr>
            <w:tcW w:w="2065" w:type="dxa"/>
            <w:vAlign w:val="bottom"/>
          </w:tcPr>
          <w:p w14:paraId="258BB00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16770</w:t>
            </w:r>
          </w:p>
        </w:tc>
        <w:tc>
          <w:tcPr>
            <w:tcW w:w="2065" w:type="dxa"/>
            <w:tcBorders>
              <w:top w:val="nil"/>
              <w:left w:val="nil"/>
              <w:bottom w:val="nil"/>
              <w:right w:val="nil"/>
            </w:tcBorders>
          </w:tcPr>
          <w:p w14:paraId="7AED1F0F"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6228</w:t>
            </w:r>
          </w:p>
        </w:tc>
      </w:tr>
      <w:tr w:rsidR="00040476" w:rsidRPr="00BB714D" w14:paraId="105742EF" w14:textId="77777777" w:rsidTr="00C54C68">
        <w:trPr>
          <w:trHeight w:val="255"/>
        </w:trPr>
        <w:tc>
          <w:tcPr>
            <w:tcW w:w="617" w:type="dxa"/>
            <w:shd w:val="clear" w:color="auto" w:fill="auto"/>
            <w:noWrap/>
            <w:vAlign w:val="bottom"/>
            <w:hideMark/>
          </w:tcPr>
          <w:p w14:paraId="67FA73C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1991</w:t>
            </w:r>
          </w:p>
        </w:tc>
        <w:tc>
          <w:tcPr>
            <w:tcW w:w="1812" w:type="dxa"/>
            <w:shd w:val="clear" w:color="auto" w:fill="auto"/>
            <w:noWrap/>
            <w:vAlign w:val="bottom"/>
            <w:hideMark/>
          </w:tcPr>
          <w:p w14:paraId="0E37E04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4.53</w:t>
            </w:r>
          </w:p>
        </w:tc>
        <w:tc>
          <w:tcPr>
            <w:tcW w:w="2180" w:type="dxa"/>
            <w:shd w:val="clear" w:color="auto" w:fill="auto"/>
            <w:noWrap/>
            <w:vAlign w:val="bottom"/>
            <w:hideMark/>
          </w:tcPr>
          <w:p w14:paraId="10A3AE8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1.62</w:t>
            </w:r>
          </w:p>
        </w:tc>
        <w:tc>
          <w:tcPr>
            <w:tcW w:w="2276" w:type="dxa"/>
            <w:shd w:val="clear" w:color="auto" w:fill="auto"/>
            <w:noWrap/>
            <w:vAlign w:val="bottom"/>
            <w:hideMark/>
          </w:tcPr>
          <w:p w14:paraId="726A52D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12496</w:t>
            </w:r>
          </w:p>
        </w:tc>
        <w:tc>
          <w:tcPr>
            <w:tcW w:w="2065" w:type="dxa"/>
            <w:vAlign w:val="bottom"/>
          </w:tcPr>
          <w:p w14:paraId="73F9FDD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17323</w:t>
            </w:r>
          </w:p>
        </w:tc>
        <w:tc>
          <w:tcPr>
            <w:tcW w:w="2065" w:type="dxa"/>
            <w:tcBorders>
              <w:top w:val="nil"/>
              <w:left w:val="nil"/>
              <w:bottom w:val="nil"/>
              <w:right w:val="nil"/>
            </w:tcBorders>
          </w:tcPr>
          <w:p w14:paraId="588C1039"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6193</w:t>
            </w:r>
          </w:p>
        </w:tc>
      </w:tr>
      <w:tr w:rsidR="00040476" w:rsidRPr="00BB714D" w14:paraId="1EB4195E" w14:textId="77777777" w:rsidTr="00C54C68">
        <w:trPr>
          <w:trHeight w:val="255"/>
        </w:trPr>
        <w:tc>
          <w:tcPr>
            <w:tcW w:w="617" w:type="dxa"/>
            <w:tcBorders>
              <w:bottom w:val="nil"/>
            </w:tcBorders>
            <w:shd w:val="clear" w:color="auto" w:fill="auto"/>
            <w:noWrap/>
            <w:vAlign w:val="bottom"/>
            <w:hideMark/>
          </w:tcPr>
          <w:p w14:paraId="7EAF97B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1992</w:t>
            </w:r>
          </w:p>
        </w:tc>
        <w:tc>
          <w:tcPr>
            <w:tcW w:w="1812" w:type="dxa"/>
            <w:tcBorders>
              <w:bottom w:val="nil"/>
            </w:tcBorders>
            <w:shd w:val="clear" w:color="auto" w:fill="auto"/>
            <w:noWrap/>
            <w:vAlign w:val="bottom"/>
            <w:hideMark/>
          </w:tcPr>
          <w:p w14:paraId="315B95C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4.62</w:t>
            </w:r>
          </w:p>
        </w:tc>
        <w:tc>
          <w:tcPr>
            <w:tcW w:w="2180" w:type="dxa"/>
            <w:tcBorders>
              <w:bottom w:val="nil"/>
            </w:tcBorders>
            <w:shd w:val="clear" w:color="auto" w:fill="auto"/>
            <w:noWrap/>
            <w:vAlign w:val="bottom"/>
            <w:hideMark/>
          </w:tcPr>
          <w:p w14:paraId="218EC95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1.70</w:t>
            </w:r>
          </w:p>
        </w:tc>
        <w:tc>
          <w:tcPr>
            <w:tcW w:w="2276" w:type="dxa"/>
            <w:tcBorders>
              <w:bottom w:val="nil"/>
            </w:tcBorders>
            <w:shd w:val="clear" w:color="auto" w:fill="auto"/>
            <w:noWrap/>
            <w:vAlign w:val="bottom"/>
            <w:hideMark/>
          </w:tcPr>
          <w:p w14:paraId="7DCEEFB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12555</w:t>
            </w:r>
          </w:p>
        </w:tc>
        <w:tc>
          <w:tcPr>
            <w:tcW w:w="2065" w:type="dxa"/>
            <w:tcBorders>
              <w:bottom w:val="nil"/>
            </w:tcBorders>
            <w:vAlign w:val="bottom"/>
          </w:tcPr>
          <w:p w14:paraId="06CF028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17358</w:t>
            </w:r>
          </w:p>
        </w:tc>
        <w:tc>
          <w:tcPr>
            <w:tcW w:w="2065" w:type="dxa"/>
            <w:tcBorders>
              <w:top w:val="nil"/>
              <w:left w:val="nil"/>
              <w:bottom w:val="nil"/>
              <w:right w:val="nil"/>
            </w:tcBorders>
          </w:tcPr>
          <w:p w14:paraId="4EA157DA"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5973</w:t>
            </w:r>
          </w:p>
        </w:tc>
      </w:tr>
      <w:tr w:rsidR="00040476" w:rsidRPr="00BB714D" w14:paraId="51A676FD" w14:textId="77777777" w:rsidTr="00C54C68">
        <w:trPr>
          <w:trHeight w:val="255"/>
        </w:trPr>
        <w:tc>
          <w:tcPr>
            <w:tcW w:w="617" w:type="dxa"/>
            <w:tcBorders>
              <w:top w:val="nil"/>
              <w:bottom w:val="nil"/>
            </w:tcBorders>
            <w:shd w:val="clear" w:color="auto" w:fill="auto"/>
            <w:noWrap/>
            <w:vAlign w:val="bottom"/>
            <w:hideMark/>
          </w:tcPr>
          <w:p w14:paraId="7E3DF67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1993</w:t>
            </w:r>
          </w:p>
        </w:tc>
        <w:tc>
          <w:tcPr>
            <w:tcW w:w="1812" w:type="dxa"/>
            <w:tcBorders>
              <w:top w:val="nil"/>
              <w:bottom w:val="nil"/>
            </w:tcBorders>
            <w:shd w:val="clear" w:color="auto" w:fill="auto"/>
            <w:noWrap/>
            <w:vAlign w:val="bottom"/>
            <w:hideMark/>
          </w:tcPr>
          <w:p w14:paraId="2A2488A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4.71</w:t>
            </w:r>
          </w:p>
        </w:tc>
        <w:tc>
          <w:tcPr>
            <w:tcW w:w="2180" w:type="dxa"/>
            <w:tcBorders>
              <w:top w:val="nil"/>
              <w:bottom w:val="nil"/>
            </w:tcBorders>
            <w:shd w:val="clear" w:color="auto" w:fill="auto"/>
            <w:noWrap/>
            <w:vAlign w:val="bottom"/>
            <w:hideMark/>
          </w:tcPr>
          <w:p w14:paraId="569C01B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1.68</w:t>
            </w:r>
          </w:p>
        </w:tc>
        <w:tc>
          <w:tcPr>
            <w:tcW w:w="2276" w:type="dxa"/>
            <w:tcBorders>
              <w:top w:val="nil"/>
              <w:bottom w:val="nil"/>
            </w:tcBorders>
            <w:shd w:val="clear" w:color="auto" w:fill="auto"/>
            <w:noWrap/>
            <w:vAlign w:val="bottom"/>
            <w:hideMark/>
          </w:tcPr>
          <w:p w14:paraId="39FB353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12981</w:t>
            </w:r>
          </w:p>
        </w:tc>
        <w:tc>
          <w:tcPr>
            <w:tcW w:w="2065" w:type="dxa"/>
            <w:tcBorders>
              <w:top w:val="nil"/>
              <w:bottom w:val="nil"/>
            </w:tcBorders>
            <w:vAlign w:val="bottom"/>
          </w:tcPr>
          <w:p w14:paraId="7534F6A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17599</w:t>
            </w:r>
          </w:p>
        </w:tc>
        <w:tc>
          <w:tcPr>
            <w:tcW w:w="2065" w:type="dxa"/>
            <w:tcBorders>
              <w:top w:val="nil"/>
              <w:left w:val="nil"/>
              <w:bottom w:val="nil"/>
              <w:right w:val="nil"/>
            </w:tcBorders>
          </w:tcPr>
          <w:p w14:paraId="0BE7AB62"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5830</w:t>
            </w:r>
          </w:p>
        </w:tc>
      </w:tr>
      <w:tr w:rsidR="00040476" w:rsidRPr="00BB714D" w14:paraId="4E4DE3CC" w14:textId="77777777" w:rsidTr="00C54C68">
        <w:trPr>
          <w:trHeight w:val="255"/>
        </w:trPr>
        <w:tc>
          <w:tcPr>
            <w:tcW w:w="617" w:type="dxa"/>
            <w:tcBorders>
              <w:top w:val="nil"/>
              <w:bottom w:val="nil"/>
            </w:tcBorders>
            <w:shd w:val="clear" w:color="auto" w:fill="auto"/>
            <w:noWrap/>
            <w:vAlign w:val="bottom"/>
            <w:hideMark/>
          </w:tcPr>
          <w:p w14:paraId="7A2F9E1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1994</w:t>
            </w:r>
          </w:p>
        </w:tc>
        <w:tc>
          <w:tcPr>
            <w:tcW w:w="1812" w:type="dxa"/>
            <w:tcBorders>
              <w:top w:val="nil"/>
              <w:bottom w:val="nil"/>
            </w:tcBorders>
            <w:shd w:val="clear" w:color="auto" w:fill="auto"/>
            <w:noWrap/>
            <w:vAlign w:val="bottom"/>
            <w:hideMark/>
          </w:tcPr>
          <w:p w14:paraId="0FD03AC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4.79</w:t>
            </w:r>
          </w:p>
        </w:tc>
        <w:tc>
          <w:tcPr>
            <w:tcW w:w="2180" w:type="dxa"/>
            <w:tcBorders>
              <w:top w:val="nil"/>
              <w:bottom w:val="nil"/>
            </w:tcBorders>
            <w:shd w:val="clear" w:color="auto" w:fill="auto"/>
            <w:noWrap/>
            <w:vAlign w:val="bottom"/>
            <w:hideMark/>
          </w:tcPr>
          <w:p w14:paraId="426B080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1.52</w:t>
            </w:r>
          </w:p>
        </w:tc>
        <w:tc>
          <w:tcPr>
            <w:tcW w:w="2276" w:type="dxa"/>
            <w:tcBorders>
              <w:top w:val="nil"/>
              <w:bottom w:val="nil"/>
            </w:tcBorders>
            <w:shd w:val="clear" w:color="auto" w:fill="auto"/>
            <w:noWrap/>
            <w:vAlign w:val="bottom"/>
            <w:hideMark/>
          </w:tcPr>
          <w:p w14:paraId="1F20EA4A"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14051</w:t>
            </w:r>
          </w:p>
        </w:tc>
        <w:tc>
          <w:tcPr>
            <w:tcW w:w="2065" w:type="dxa"/>
            <w:tcBorders>
              <w:top w:val="nil"/>
              <w:bottom w:val="nil"/>
            </w:tcBorders>
            <w:vAlign w:val="bottom"/>
          </w:tcPr>
          <w:p w14:paraId="4CC8CD4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18271</w:t>
            </w:r>
          </w:p>
        </w:tc>
        <w:tc>
          <w:tcPr>
            <w:tcW w:w="2065" w:type="dxa"/>
            <w:tcBorders>
              <w:top w:val="nil"/>
              <w:left w:val="nil"/>
              <w:bottom w:val="nil"/>
              <w:right w:val="nil"/>
            </w:tcBorders>
          </w:tcPr>
          <w:p w14:paraId="4E77358B"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5826</w:t>
            </w:r>
          </w:p>
        </w:tc>
      </w:tr>
      <w:tr w:rsidR="00040476" w:rsidRPr="00BB714D" w14:paraId="1CC2534E" w14:textId="77777777" w:rsidTr="00C54C68">
        <w:trPr>
          <w:trHeight w:val="255"/>
        </w:trPr>
        <w:tc>
          <w:tcPr>
            <w:tcW w:w="617" w:type="dxa"/>
            <w:tcBorders>
              <w:top w:val="nil"/>
              <w:bottom w:val="nil"/>
            </w:tcBorders>
            <w:shd w:val="clear" w:color="auto" w:fill="auto"/>
            <w:noWrap/>
            <w:vAlign w:val="bottom"/>
            <w:hideMark/>
          </w:tcPr>
          <w:p w14:paraId="1D28DBD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1995</w:t>
            </w:r>
          </w:p>
        </w:tc>
        <w:tc>
          <w:tcPr>
            <w:tcW w:w="1812" w:type="dxa"/>
            <w:tcBorders>
              <w:top w:val="nil"/>
              <w:bottom w:val="nil"/>
            </w:tcBorders>
            <w:shd w:val="clear" w:color="auto" w:fill="auto"/>
            <w:noWrap/>
            <w:vAlign w:val="bottom"/>
            <w:hideMark/>
          </w:tcPr>
          <w:p w14:paraId="4386423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4.88</w:t>
            </w:r>
          </w:p>
        </w:tc>
        <w:tc>
          <w:tcPr>
            <w:tcW w:w="2180" w:type="dxa"/>
            <w:tcBorders>
              <w:top w:val="nil"/>
              <w:bottom w:val="nil"/>
            </w:tcBorders>
            <w:shd w:val="clear" w:color="auto" w:fill="auto"/>
            <w:noWrap/>
            <w:vAlign w:val="bottom"/>
            <w:hideMark/>
          </w:tcPr>
          <w:p w14:paraId="10A7D90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1.66</w:t>
            </w:r>
          </w:p>
        </w:tc>
        <w:tc>
          <w:tcPr>
            <w:tcW w:w="2276" w:type="dxa"/>
            <w:tcBorders>
              <w:top w:val="nil"/>
              <w:bottom w:val="nil"/>
            </w:tcBorders>
            <w:shd w:val="clear" w:color="auto" w:fill="auto"/>
            <w:noWrap/>
            <w:vAlign w:val="bottom"/>
            <w:hideMark/>
          </w:tcPr>
          <w:p w14:paraId="123EBF1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13861</w:t>
            </w:r>
          </w:p>
        </w:tc>
        <w:tc>
          <w:tcPr>
            <w:tcW w:w="2065" w:type="dxa"/>
            <w:tcBorders>
              <w:top w:val="nil"/>
              <w:bottom w:val="nil"/>
            </w:tcBorders>
            <w:vAlign w:val="bottom"/>
          </w:tcPr>
          <w:p w14:paraId="0C35700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18126</w:t>
            </w:r>
          </w:p>
        </w:tc>
        <w:tc>
          <w:tcPr>
            <w:tcW w:w="2065" w:type="dxa"/>
            <w:tcBorders>
              <w:top w:val="nil"/>
              <w:left w:val="nil"/>
              <w:bottom w:val="nil"/>
              <w:right w:val="nil"/>
            </w:tcBorders>
          </w:tcPr>
          <w:p w14:paraId="7917AFDB"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5564</w:t>
            </w:r>
          </w:p>
        </w:tc>
      </w:tr>
      <w:tr w:rsidR="00040476" w:rsidRPr="00BB714D" w14:paraId="745FBBA0" w14:textId="77777777" w:rsidTr="00C54C68">
        <w:trPr>
          <w:trHeight w:val="255"/>
        </w:trPr>
        <w:tc>
          <w:tcPr>
            <w:tcW w:w="617" w:type="dxa"/>
            <w:tcBorders>
              <w:top w:val="nil"/>
              <w:bottom w:val="nil"/>
            </w:tcBorders>
            <w:shd w:val="clear" w:color="auto" w:fill="auto"/>
            <w:noWrap/>
            <w:vAlign w:val="bottom"/>
            <w:hideMark/>
          </w:tcPr>
          <w:p w14:paraId="66029CC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1996</w:t>
            </w:r>
          </w:p>
        </w:tc>
        <w:tc>
          <w:tcPr>
            <w:tcW w:w="1812" w:type="dxa"/>
            <w:tcBorders>
              <w:top w:val="nil"/>
              <w:bottom w:val="nil"/>
            </w:tcBorders>
            <w:shd w:val="clear" w:color="auto" w:fill="auto"/>
            <w:noWrap/>
            <w:vAlign w:val="bottom"/>
            <w:hideMark/>
          </w:tcPr>
          <w:p w14:paraId="0D46003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4.97</w:t>
            </w:r>
          </w:p>
        </w:tc>
        <w:tc>
          <w:tcPr>
            <w:tcW w:w="2180" w:type="dxa"/>
            <w:tcBorders>
              <w:top w:val="nil"/>
              <w:bottom w:val="nil"/>
            </w:tcBorders>
            <w:shd w:val="clear" w:color="auto" w:fill="auto"/>
            <w:noWrap/>
            <w:vAlign w:val="bottom"/>
            <w:hideMark/>
          </w:tcPr>
          <w:p w14:paraId="51825FF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1.63</w:t>
            </w:r>
          </w:p>
        </w:tc>
        <w:tc>
          <w:tcPr>
            <w:tcW w:w="2276" w:type="dxa"/>
            <w:tcBorders>
              <w:top w:val="nil"/>
              <w:bottom w:val="nil"/>
            </w:tcBorders>
            <w:shd w:val="clear" w:color="auto" w:fill="auto"/>
            <w:noWrap/>
            <w:vAlign w:val="bottom"/>
            <w:hideMark/>
          </w:tcPr>
          <w:p w14:paraId="11A7A25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14327</w:t>
            </w:r>
          </w:p>
        </w:tc>
        <w:tc>
          <w:tcPr>
            <w:tcW w:w="2065" w:type="dxa"/>
            <w:tcBorders>
              <w:top w:val="nil"/>
              <w:bottom w:val="nil"/>
            </w:tcBorders>
            <w:vAlign w:val="bottom"/>
          </w:tcPr>
          <w:p w14:paraId="670B3B1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18362</w:t>
            </w:r>
          </w:p>
        </w:tc>
        <w:tc>
          <w:tcPr>
            <w:tcW w:w="2065" w:type="dxa"/>
            <w:tcBorders>
              <w:top w:val="nil"/>
              <w:left w:val="nil"/>
              <w:bottom w:val="nil"/>
              <w:right w:val="nil"/>
            </w:tcBorders>
          </w:tcPr>
          <w:p w14:paraId="34E5F11D"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5425</w:t>
            </w:r>
          </w:p>
        </w:tc>
      </w:tr>
      <w:tr w:rsidR="00040476" w:rsidRPr="00BB714D" w14:paraId="5A846635" w14:textId="77777777" w:rsidTr="00C54C68">
        <w:trPr>
          <w:trHeight w:val="255"/>
        </w:trPr>
        <w:tc>
          <w:tcPr>
            <w:tcW w:w="617" w:type="dxa"/>
            <w:tcBorders>
              <w:top w:val="nil"/>
            </w:tcBorders>
            <w:shd w:val="clear" w:color="auto" w:fill="auto"/>
            <w:noWrap/>
            <w:vAlign w:val="bottom"/>
            <w:hideMark/>
          </w:tcPr>
          <w:p w14:paraId="17ADDE0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1997</w:t>
            </w:r>
          </w:p>
        </w:tc>
        <w:tc>
          <w:tcPr>
            <w:tcW w:w="1812" w:type="dxa"/>
            <w:tcBorders>
              <w:top w:val="nil"/>
            </w:tcBorders>
            <w:shd w:val="clear" w:color="auto" w:fill="auto"/>
            <w:noWrap/>
            <w:vAlign w:val="bottom"/>
            <w:hideMark/>
          </w:tcPr>
          <w:p w14:paraId="042B00B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5.06</w:t>
            </w:r>
          </w:p>
        </w:tc>
        <w:tc>
          <w:tcPr>
            <w:tcW w:w="2180" w:type="dxa"/>
            <w:tcBorders>
              <w:top w:val="nil"/>
            </w:tcBorders>
            <w:shd w:val="clear" w:color="auto" w:fill="auto"/>
            <w:noWrap/>
            <w:vAlign w:val="bottom"/>
            <w:hideMark/>
          </w:tcPr>
          <w:p w14:paraId="00C74E5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1.71</w:t>
            </w:r>
          </w:p>
        </w:tc>
        <w:tc>
          <w:tcPr>
            <w:tcW w:w="2276" w:type="dxa"/>
            <w:tcBorders>
              <w:top w:val="nil"/>
            </w:tcBorders>
            <w:shd w:val="clear" w:color="auto" w:fill="auto"/>
            <w:noWrap/>
            <w:vAlign w:val="bottom"/>
            <w:hideMark/>
          </w:tcPr>
          <w:p w14:paraId="79151B9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14387</w:t>
            </w:r>
          </w:p>
        </w:tc>
        <w:tc>
          <w:tcPr>
            <w:tcW w:w="2065" w:type="dxa"/>
            <w:tcBorders>
              <w:top w:val="nil"/>
            </w:tcBorders>
            <w:vAlign w:val="bottom"/>
          </w:tcPr>
          <w:p w14:paraId="39D18F8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18357</w:t>
            </w:r>
          </w:p>
        </w:tc>
        <w:tc>
          <w:tcPr>
            <w:tcW w:w="2065" w:type="dxa"/>
            <w:tcBorders>
              <w:top w:val="nil"/>
              <w:left w:val="nil"/>
              <w:bottom w:val="nil"/>
              <w:right w:val="nil"/>
            </w:tcBorders>
          </w:tcPr>
          <w:p w14:paraId="377D3C70"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5221</w:t>
            </w:r>
          </w:p>
        </w:tc>
      </w:tr>
      <w:tr w:rsidR="00040476" w:rsidRPr="00BB714D" w14:paraId="7EE93D4A" w14:textId="77777777" w:rsidTr="00C54C68">
        <w:trPr>
          <w:trHeight w:val="255"/>
        </w:trPr>
        <w:tc>
          <w:tcPr>
            <w:tcW w:w="617" w:type="dxa"/>
            <w:shd w:val="clear" w:color="auto" w:fill="auto"/>
            <w:noWrap/>
            <w:vAlign w:val="bottom"/>
            <w:hideMark/>
          </w:tcPr>
          <w:p w14:paraId="2451F11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1998</w:t>
            </w:r>
          </w:p>
        </w:tc>
        <w:tc>
          <w:tcPr>
            <w:tcW w:w="1812" w:type="dxa"/>
            <w:shd w:val="clear" w:color="auto" w:fill="auto"/>
            <w:noWrap/>
            <w:vAlign w:val="bottom"/>
            <w:hideMark/>
          </w:tcPr>
          <w:p w14:paraId="769A160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5.15</w:t>
            </w:r>
          </w:p>
        </w:tc>
        <w:tc>
          <w:tcPr>
            <w:tcW w:w="2180" w:type="dxa"/>
            <w:shd w:val="clear" w:color="auto" w:fill="auto"/>
            <w:noWrap/>
            <w:vAlign w:val="bottom"/>
            <w:hideMark/>
          </w:tcPr>
          <w:p w14:paraId="104B15B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1.73</w:t>
            </w:r>
          </w:p>
        </w:tc>
        <w:tc>
          <w:tcPr>
            <w:tcW w:w="2276" w:type="dxa"/>
            <w:shd w:val="clear" w:color="auto" w:fill="auto"/>
            <w:noWrap/>
            <w:vAlign w:val="bottom"/>
            <w:hideMark/>
          </w:tcPr>
          <w:p w14:paraId="2B8D7A0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14700</w:t>
            </w:r>
          </w:p>
        </w:tc>
        <w:tc>
          <w:tcPr>
            <w:tcW w:w="2065" w:type="dxa"/>
            <w:vAlign w:val="bottom"/>
          </w:tcPr>
          <w:p w14:paraId="6D8F493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18495</w:t>
            </w:r>
          </w:p>
        </w:tc>
        <w:tc>
          <w:tcPr>
            <w:tcW w:w="2065" w:type="dxa"/>
            <w:tcBorders>
              <w:top w:val="nil"/>
              <w:left w:val="nil"/>
              <w:bottom w:val="nil"/>
              <w:right w:val="nil"/>
            </w:tcBorders>
          </w:tcPr>
          <w:p w14:paraId="2CF99C2D"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5064</w:t>
            </w:r>
          </w:p>
        </w:tc>
      </w:tr>
      <w:tr w:rsidR="00040476" w:rsidRPr="00BB714D" w14:paraId="1E47F63C" w14:textId="77777777" w:rsidTr="00C54C68">
        <w:trPr>
          <w:trHeight w:val="255"/>
        </w:trPr>
        <w:tc>
          <w:tcPr>
            <w:tcW w:w="617" w:type="dxa"/>
            <w:tcBorders>
              <w:bottom w:val="nil"/>
            </w:tcBorders>
            <w:shd w:val="clear" w:color="auto" w:fill="auto"/>
            <w:noWrap/>
            <w:vAlign w:val="bottom"/>
            <w:hideMark/>
          </w:tcPr>
          <w:p w14:paraId="54E1430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1999</w:t>
            </w:r>
          </w:p>
        </w:tc>
        <w:tc>
          <w:tcPr>
            <w:tcW w:w="1812" w:type="dxa"/>
            <w:tcBorders>
              <w:bottom w:val="nil"/>
            </w:tcBorders>
            <w:shd w:val="clear" w:color="auto" w:fill="auto"/>
            <w:noWrap/>
            <w:vAlign w:val="bottom"/>
            <w:hideMark/>
          </w:tcPr>
          <w:p w14:paraId="60D478C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5.22</w:t>
            </w:r>
          </w:p>
        </w:tc>
        <w:tc>
          <w:tcPr>
            <w:tcW w:w="2180" w:type="dxa"/>
            <w:tcBorders>
              <w:bottom w:val="nil"/>
            </w:tcBorders>
            <w:shd w:val="clear" w:color="auto" w:fill="auto"/>
            <w:noWrap/>
            <w:vAlign w:val="bottom"/>
            <w:hideMark/>
          </w:tcPr>
          <w:p w14:paraId="5229FDA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1.67</w:t>
            </w:r>
          </w:p>
        </w:tc>
        <w:tc>
          <w:tcPr>
            <w:tcW w:w="2276" w:type="dxa"/>
            <w:tcBorders>
              <w:bottom w:val="nil"/>
            </w:tcBorders>
            <w:shd w:val="clear" w:color="auto" w:fill="auto"/>
            <w:noWrap/>
            <w:vAlign w:val="bottom"/>
            <w:hideMark/>
          </w:tcPr>
          <w:p w14:paraId="2FF3B7B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15245</w:t>
            </w:r>
          </w:p>
        </w:tc>
        <w:tc>
          <w:tcPr>
            <w:tcW w:w="2065" w:type="dxa"/>
            <w:tcBorders>
              <w:bottom w:val="nil"/>
            </w:tcBorders>
            <w:vAlign w:val="bottom"/>
          </w:tcPr>
          <w:p w14:paraId="33DBEA7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18662</w:t>
            </w:r>
          </w:p>
        </w:tc>
        <w:tc>
          <w:tcPr>
            <w:tcW w:w="2065" w:type="dxa"/>
            <w:tcBorders>
              <w:top w:val="nil"/>
              <w:left w:val="nil"/>
              <w:bottom w:val="nil"/>
              <w:right w:val="nil"/>
            </w:tcBorders>
          </w:tcPr>
          <w:p w14:paraId="16BE5177"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4919</w:t>
            </w:r>
          </w:p>
        </w:tc>
      </w:tr>
      <w:tr w:rsidR="00040476" w:rsidRPr="00BB714D" w14:paraId="6F97EAB6" w14:textId="77777777" w:rsidTr="00C54C68">
        <w:trPr>
          <w:trHeight w:val="255"/>
        </w:trPr>
        <w:tc>
          <w:tcPr>
            <w:tcW w:w="617" w:type="dxa"/>
            <w:tcBorders>
              <w:top w:val="nil"/>
              <w:bottom w:val="nil"/>
            </w:tcBorders>
            <w:shd w:val="clear" w:color="auto" w:fill="auto"/>
            <w:noWrap/>
            <w:vAlign w:val="bottom"/>
            <w:hideMark/>
          </w:tcPr>
          <w:p w14:paraId="49BE118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2000</w:t>
            </w:r>
          </w:p>
        </w:tc>
        <w:tc>
          <w:tcPr>
            <w:tcW w:w="1812" w:type="dxa"/>
            <w:tcBorders>
              <w:top w:val="nil"/>
              <w:bottom w:val="nil"/>
            </w:tcBorders>
            <w:shd w:val="clear" w:color="auto" w:fill="auto"/>
            <w:noWrap/>
            <w:vAlign w:val="bottom"/>
            <w:hideMark/>
          </w:tcPr>
          <w:p w14:paraId="1BB2FE3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5.27</w:t>
            </w:r>
          </w:p>
        </w:tc>
        <w:tc>
          <w:tcPr>
            <w:tcW w:w="2180" w:type="dxa"/>
            <w:tcBorders>
              <w:top w:val="nil"/>
              <w:bottom w:val="nil"/>
            </w:tcBorders>
            <w:shd w:val="clear" w:color="auto" w:fill="auto"/>
            <w:noWrap/>
            <w:vAlign w:val="bottom"/>
            <w:hideMark/>
          </w:tcPr>
          <w:p w14:paraId="3CCFA18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1.81</w:t>
            </w:r>
          </w:p>
        </w:tc>
        <w:tc>
          <w:tcPr>
            <w:tcW w:w="2276" w:type="dxa"/>
            <w:tcBorders>
              <w:top w:val="nil"/>
              <w:bottom w:val="nil"/>
            </w:tcBorders>
            <w:shd w:val="clear" w:color="auto" w:fill="auto"/>
            <w:noWrap/>
            <w:vAlign w:val="bottom"/>
            <w:hideMark/>
          </w:tcPr>
          <w:p w14:paraId="04759E0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14888</w:t>
            </w:r>
          </w:p>
        </w:tc>
        <w:tc>
          <w:tcPr>
            <w:tcW w:w="2065" w:type="dxa"/>
            <w:tcBorders>
              <w:top w:val="nil"/>
              <w:bottom w:val="nil"/>
            </w:tcBorders>
            <w:vAlign w:val="bottom"/>
          </w:tcPr>
          <w:p w14:paraId="2F3D2DE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18181</w:t>
            </w:r>
          </w:p>
        </w:tc>
        <w:tc>
          <w:tcPr>
            <w:tcW w:w="2065" w:type="dxa"/>
            <w:tcBorders>
              <w:top w:val="nil"/>
              <w:left w:val="nil"/>
              <w:bottom w:val="nil"/>
              <w:right w:val="nil"/>
            </w:tcBorders>
          </w:tcPr>
          <w:p w14:paraId="59175800"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4613</w:t>
            </w:r>
          </w:p>
        </w:tc>
      </w:tr>
      <w:tr w:rsidR="00040476" w:rsidRPr="00BB714D" w14:paraId="0D0CEF38" w14:textId="77777777" w:rsidTr="00C54C68">
        <w:trPr>
          <w:trHeight w:val="255"/>
        </w:trPr>
        <w:tc>
          <w:tcPr>
            <w:tcW w:w="617" w:type="dxa"/>
            <w:tcBorders>
              <w:top w:val="nil"/>
              <w:bottom w:val="nil"/>
            </w:tcBorders>
            <w:shd w:val="clear" w:color="auto" w:fill="auto"/>
            <w:noWrap/>
            <w:vAlign w:val="bottom"/>
            <w:hideMark/>
          </w:tcPr>
          <w:p w14:paraId="32144BD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2001</w:t>
            </w:r>
          </w:p>
        </w:tc>
        <w:tc>
          <w:tcPr>
            <w:tcW w:w="1812" w:type="dxa"/>
            <w:tcBorders>
              <w:top w:val="nil"/>
              <w:bottom w:val="nil"/>
            </w:tcBorders>
            <w:shd w:val="clear" w:color="auto" w:fill="auto"/>
            <w:noWrap/>
            <w:vAlign w:val="bottom"/>
            <w:hideMark/>
          </w:tcPr>
          <w:p w14:paraId="4FAE5D8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5.34</w:t>
            </w:r>
          </w:p>
        </w:tc>
        <w:tc>
          <w:tcPr>
            <w:tcW w:w="2180" w:type="dxa"/>
            <w:tcBorders>
              <w:top w:val="nil"/>
              <w:bottom w:val="nil"/>
            </w:tcBorders>
            <w:shd w:val="clear" w:color="auto" w:fill="auto"/>
            <w:noWrap/>
            <w:vAlign w:val="bottom"/>
            <w:hideMark/>
          </w:tcPr>
          <w:p w14:paraId="6F470FD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1.71</w:t>
            </w:r>
          </w:p>
        </w:tc>
        <w:tc>
          <w:tcPr>
            <w:tcW w:w="2276" w:type="dxa"/>
            <w:tcBorders>
              <w:top w:val="nil"/>
              <w:bottom w:val="nil"/>
            </w:tcBorders>
            <w:shd w:val="clear" w:color="auto" w:fill="auto"/>
            <w:noWrap/>
            <w:vAlign w:val="bottom"/>
            <w:hideMark/>
          </w:tcPr>
          <w:p w14:paraId="1438428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15617</w:t>
            </w:r>
          </w:p>
        </w:tc>
        <w:tc>
          <w:tcPr>
            <w:tcW w:w="2065" w:type="dxa"/>
            <w:tcBorders>
              <w:top w:val="nil"/>
              <w:bottom w:val="nil"/>
            </w:tcBorders>
            <w:vAlign w:val="bottom"/>
          </w:tcPr>
          <w:p w14:paraId="4D5C827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18450</w:t>
            </w:r>
          </w:p>
        </w:tc>
        <w:tc>
          <w:tcPr>
            <w:tcW w:w="2065" w:type="dxa"/>
            <w:tcBorders>
              <w:top w:val="nil"/>
              <w:left w:val="nil"/>
              <w:bottom w:val="nil"/>
              <w:right w:val="nil"/>
            </w:tcBorders>
          </w:tcPr>
          <w:p w14:paraId="7105F821"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4506</w:t>
            </w:r>
          </w:p>
        </w:tc>
      </w:tr>
      <w:tr w:rsidR="00040476" w:rsidRPr="00BB714D" w14:paraId="50B0B643" w14:textId="77777777" w:rsidTr="00C54C68">
        <w:trPr>
          <w:trHeight w:val="255"/>
        </w:trPr>
        <w:tc>
          <w:tcPr>
            <w:tcW w:w="617" w:type="dxa"/>
            <w:tcBorders>
              <w:top w:val="nil"/>
            </w:tcBorders>
            <w:shd w:val="clear" w:color="auto" w:fill="auto"/>
            <w:noWrap/>
            <w:vAlign w:val="bottom"/>
            <w:hideMark/>
          </w:tcPr>
          <w:p w14:paraId="4441FA1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2002</w:t>
            </w:r>
          </w:p>
        </w:tc>
        <w:tc>
          <w:tcPr>
            <w:tcW w:w="1812" w:type="dxa"/>
            <w:tcBorders>
              <w:top w:val="nil"/>
            </w:tcBorders>
            <w:shd w:val="clear" w:color="auto" w:fill="auto"/>
            <w:noWrap/>
            <w:vAlign w:val="bottom"/>
            <w:hideMark/>
          </w:tcPr>
          <w:p w14:paraId="3224B19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5.42</w:t>
            </w:r>
          </w:p>
        </w:tc>
        <w:tc>
          <w:tcPr>
            <w:tcW w:w="2180" w:type="dxa"/>
            <w:tcBorders>
              <w:top w:val="nil"/>
            </w:tcBorders>
            <w:shd w:val="clear" w:color="auto" w:fill="auto"/>
            <w:noWrap/>
            <w:vAlign w:val="bottom"/>
            <w:hideMark/>
          </w:tcPr>
          <w:p w14:paraId="44BD577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1.72</w:t>
            </w:r>
          </w:p>
        </w:tc>
        <w:tc>
          <w:tcPr>
            <w:tcW w:w="2276" w:type="dxa"/>
            <w:tcBorders>
              <w:top w:val="nil"/>
            </w:tcBorders>
            <w:shd w:val="clear" w:color="auto" w:fill="auto"/>
            <w:noWrap/>
            <w:vAlign w:val="bottom"/>
            <w:hideMark/>
          </w:tcPr>
          <w:p w14:paraId="2ED0CB1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15878</w:t>
            </w:r>
          </w:p>
        </w:tc>
        <w:tc>
          <w:tcPr>
            <w:tcW w:w="2065" w:type="dxa"/>
            <w:tcBorders>
              <w:top w:val="nil"/>
            </w:tcBorders>
            <w:vAlign w:val="bottom"/>
          </w:tcPr>
          <w:p w14:paraId="1B0B216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18432</w:t>
            </w:r>
          </w:p>
        </w:tc>
        <w:tc>
          <w:tcPr>
            <w:tcW w:w="2065" w:type="dxa"/>
            <w:tcBorders>
              <w:top w:val="nil"/>
              <w:left w:val="nil"/>
              <w:bottom w:val="nil"/>
              <w:right w:val="nil"/>
            </w:tcBorders>
          </w:tcPr>
          <w:p w14:paraId="150DE256"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4333</w:t>
            </w:r>
          </w:p>
        </w:tc>
      </w:tr>
      <w:tr w:rsidR="00040476" w:rsidRPr="00BB714D" w14:paraId="0C181138" w14:textId="77777777" w:rsidTr="00C54C68">
        <w:trPr>
          <w:trHeight w:val="255"/>
        </w:trPr>
        <w:tc>
          <w:tcPr>
            <w:tcW w:w="617" w:type="dxa"/>
            <w:shd w:val="clear" w:color="auto" w:fill="auto"/>
            <w:noWrap/>
            <w:vAlign w:val="bottom"/>
            <w:hideMark/>
          </w:tcPr>
          <w:p w14:paraId="264D0AF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2003</w:t>
            </w:r>
          </w:p>
        </w:tc>
        <w:tc>
          <w:tcPr>
            <w:tcW w:w="1812" w:type="dxa"/>
            <w:shd w:val="clear" w:color="auto" w:fill="auto"/>
            <w:noWrap/>
            <w:vAlign w:val="bottom"/>
            <w:hideMark/>
          </w:tcPr>
          <w:p w14:paraId="74A9C14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5.50</w:t>
            </w:r>
          </w:p>
        </w:tc>
        <w:tc>
          <w:tcPr>
            <w:tcW w:w="2180" w:type="dxa"/>
            <w:shd w:val="clear" w:color="auto" w:fill="auto"/>
            <w:noWrap/>
            <w:vAlign w:val="bottom"/>
            <w:hideMark/>
          </w:tcPr>
          <w:p w14:paraId="2F679E33"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1.56</w:t>
            </w:r>
          </w:p>
        </w:tc>
        <w:tc>
          <w:tcPr>
            <w:tcW w:w="2276" w:type="dxa"/>
            <w:shd w:val="clear" w:color="auto" w:fill="auto"/>
            <w:noWrap/>
            <w:vAlign w:val="bottom"/>
            <w:hideMark/>
          </w:tcPr>
          <w:p w14:paraId="352CDE6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16926</w:t>
            </w:r>
          </w:p>
        </w:tc>
        <w:tc>
          <w:tcPr>
            <w:tcW w:w="2065" w:type="dxa"/>
            <w:vAlign w:val="bottom"/>
          </w:tcPr>
          <w:p w14:paraId="155BC62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18871</w:t>
            </w:r>
          </w:p>
        </w:tc>
        <w:tc>
          <w:tcPr>
            <w:tcW w:w="2065" w:type="dxa"/>
            <w:tcBorders>
              <w:top w:val="nil"/>
              <w:left w:val="nil"/>
              <w:bottom w:val="nil"/>
              <w:right w:val="nil"/>
            </w:tcBorders>
          </w:tcPr>
          <w:p w14:paraId="7CCE296C"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4271</w:t>
            </w:r>
          </w:p>
        </w:tc>
      </w:tr>
      <w:tr w:rsidR="00040476" w:rsidRPr="00BB714D" w14:paraId="52965EE6" w14:textId="77777777" w:rsidTr="00C54C68">
        <w:trPr>
          <w:trHeight w:val="255"/>
        </w:trPr>
        <w:tc>
          <w:tcPr>
            <w:tcW w:w="617" w:type="dxa"/>
            <w:shd w:val="clear" w:color="auto" w:fill="auto"/>
            <w:noWrap/>
            <w:vAlign w:val="bottom"/>
            <w:hideMark/>
          </w:tcPr>
          <w:p w14:paraId="125943E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2004</w:t>
            </w:r>
          </w:p>
        </w:tc>
        <w:tc>
          <w:tcPr>
            <w:tcW w:w="1812" w:type="dxa"/>
            <w:shd w:val="clear" w:color="auto" w:fill="auto"/>
            <w:noWrap/>
            <w:vAlign w:val="bottom"/>
            <w:hideMark/>
          </w:tcPr>
          <w:p w14:paraId="058F7F8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5.60</w:t>
            </w:r>
          </w:p>
        </w:tc>
        <w:tc>
          <w:tcPr>
            <w:tcW w:w="2180" w:type="dxa"/>
            <w:shd w:val="clear" w:color="auto" w:fill="auto"/>
            <w:noWrap/>
            <w:vAlign w:val="bottom"/>
            <w:hideMark/>
          </w:tcPr>
          <w:p w14:paraId="6D1BA91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1.50</w:t>
            </w:r>
          </w:p>
        </w:tc>
        <w:tc>
          <w:tcPr>
            <w:tcW w:w="2276" w:type="dxa"/>
            <w:shd w:val="clear" w:color="auto" w:fill="auto"/>
            <w:noWrap/>
            <w:vAlign w:val="bottom"/>
            <w:hideMark/>
          </w:tcPr>
          <w:p w14:paraId="5931E14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17635</w:t>
            </w:r>
          </w:p>
        </w:tc>
        <w:tc>
          <w:tcPr>
            <w:tcW w:w="2065" w:type="dxa"/>
            <w:vAlign w:val="bottom"/>
          </w:tcPr>
          <w:p w14:paraId="699BE3B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19182</w:t>
            </w:r>
          </w:p>
        </w:tc>
        <w:tc>
          <w:tcPr>
            <w:tcW w:w="2065" w:type="dxa"/>
            <w:tcBorders>
              <w:top w:val="nil"/>
              <w:left w:val="nil"/>
              <w:bottom w:val="nil"/>
              <w:right w:val="nil"/>
            </w:tcBorders>
          </w:tcPr>
          <w:p w14:paraId="1C7BC08B"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4179</w:t>
            </w:r>
          </w:p>
        </w:tc>
      </w:tr>
      <w:tr w:rsidR="00040476" w:rsidRPr="00BB714D" w14:paraId="056CBEF2" w14:textId="77777777" w:rsidTr="008275CC">
        <w:trPr>
          <w:trHeight w:val="255"/>
        </w:trPr>
        <w:tc>
          <w:tcPr>
            <w:tcW w:w="617" w:type="dxa"/>
            <w:tcBorders>
              <w:bottom w:val="nil"/>
            </w:tcBorders>
            <w:shd w:val="clear" w:color="auto" w:fill="auto"/>
            <w:noWrap/>
            <w:vAlign w:val="bottom"/>
            <w:hideMark/>
          </w:tcPr>
          <w:p w14:paraId="6DC3858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2005</w:t>
            </w:r>
          </w:p>
        </w:tc>
        <w:tc>
          <w:tcPr>
            <w:tcW w:w="1812" w:type="dxa"/>
            <w:tcBorders>
              <w:bottom w:val="nil"/>
            </w:tcBorders>
            <w:shd w:val="clear" w:color="auto" w:fill="auto"/>
            <w:noWrap/>
            <w:vAlign w:val="bottom"/>
            <w:hideMark/>
          </w:tcPr>
          <w:p w14:paraId="00E776E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5.71</w:t>
            </w:r>
          </w:p>
        </w:tc>
        <w:tc>
          <w:tcPr>
            <w:tcW w:w="2180" w:type="dxa"/>
            <w:tcBorders>
              <w:bottom w:val="nil"/>
            </w:tcBorders>
            <w:shd w:val="clear" w:color="auto" w:fill="auto"/>
            <w:noWrap/>
            <w:vAlign w:val="bottom"/>
            <w:hideMark/>
          </w:tcPr>
          <w:p w14:paraId="4ACA099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1.46</w:t>
            </w:r>
          </w:p>
        </w:tc>
        <w:tc>
          <w:tcPr>
            <w:tcW w:w="2276" w:type="dxa"/>
            <w:tcBorders>
              <w:bottom w:val="nil"/>
            </w:tcBorders>
            <w:shd w:val="clear" w:color="auto" w:fill="auto"/>
            <w:noWrap/>
            <w:vAlign w:val="bottom"/>
            <w:hideMark/>
          </w:tcPr>
          <w:p w14:paraId="43DE8EC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18273</w:t>
            </w:r>
          </w:p>
        </w:tc>
        <w:tc>
          <w:tcPr>
            <w:tcW w:w="2065" w:type="dxa"/>
            <w:tcBorders>
              <w:bottom w:val="nil"/>
            </w:tcBorders>
            <w:vAlign w:val="bottom"/>
          </w:tcPr>
          <w:p w14:paraId="4C17E14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19487</w:t>
            </w:r>
          </w:p>
        </w:tc>
        <w:tc>
          <w:tcPr>
            <w:tcW w:w="2065" w:type="dxa"/>
            <w:tcBorders>
              <w:top w:val="nil"/>
              <w:left w:val="nil"/>
              <w:bottom w:val="nil"/>
              <w:right w:val="nil"/>
            </w:tcBorders>
          </w:tcPr>
          <w:p w14:paraId="4B292B3E"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4086</w:t>
            </w:r>
          </w:p>
        </w:tc>
      </w:tr>
      <w:tr w:rsidR="00040476" w:rsidRPr="00BB714D" w14:paraId="23090CB9" w14:textId="77777777" w:rsidTr="008275CC">
        <w:trPr>
          <w:trHeight w:val="255"/>
        </w:trPr>
        <w:tc>
          <w:tcPr>
            <w:tcW w:w="617" w:type="dxa"/>
            <w:tcBorders>
              <w:top w:val="nil"/>
              <w:bottom w:val="nil"/>
            </w:tcBorders>
            <w:shd w:val="clear" w:color="auto" w:fill="auto"/>
            <w:noWrap/>
            <w:vAlign w:val="bottom"/>
            <w:hideMark/>
          </w:tcPr>
          <w:p w14:paraId="37E60017"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2006</w:t>
            </w:r>
          </w:p>
        </w:tc>
        <w:tc>
          <w:tcPr>
            <w:tcW w:w="1812" w:type="dxa"/>
            <w:tcBorders>
              <w:top w:val="nil"/>
              <w:bottom w:val="nil"/>
            </w:tcBorders>
            <w:shd w:val="clear" w:color="auto" w:fill="auto"/>
            <w:noWrap/>
            <w:vAlign w:val="bottom"/>
            <w:hideMark/>
          </w:tcPr>
          <w:p w14:paraId="0D9E325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5.83</w:t>
            </w:r>
          </w:p>
        </w:tc>
        <w:tc>
          <w:tcPr>
            <w:tcW w:w="2180" w:type="dxa"/>
            <w:tcBorders>
              <w:top w:val="nil"/>
              <w:bottom w:val="nil"/>
            </w:tcBorders>
            <w:shd w:val="clear" w:color="auto" w:fill="auto"/>
            <w:noWrap/>
            <w:vAlign w:val="bottom"/>
            <w:hideMark/>
          </w:tcPr>
          <w:p w14:paraId="08FE387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1.41</w:t>
            </w:r>
          </w:p>
        </w:tc>
        <w:tc>
          <w:tcPr>
            <w:tcW w:w="2276" w:type="dxa"/>
            <w:tcBorders>
              <w:top w:val="nil"/>
              <w:bottom w:val="nil"/>
            </w:tcBorders>
            <w:shd w:val="clear" w:color="auto" w:fill="auto"/>
            <w:noWrap/>
            <w:vAlign w:val="bottom"/>
            <w:hideMark/>
          </w:tcPr>
          <w:p w14:paraId="1BC895DB"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18973</w:t>
            </w:r>
          </w:p>
        </w:tc>
        <w:tc>
          <w:tcPr>
            <w:tcW w:w="2065" w:type="dxa"/>
            <w:tcBorders>
              <w:top w:val="nil"/>
              <w:bottom w:val="nil"/>
            </w:tcBorders>
            <w:vAlign w:val="bottom"/>
          </w:tcPr>
          <w:p w14:paraId="7929B29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19851</w:t>
            </w:r>
          </w:p>
        </w:tc>
        <w:tc>
          <w:tcPr>
            <w:tcW w:w="2065" w:type="dxa"/>
            <w:tcBorders>
              <w:top w:val="nil"/>
              <w:left w:val="nil"/>
              <w:bottom w:val="nil"/>
              <w:right w:val="nil"/>
            </w:tcBorders>
          </w:tcPr>
          <w:p w14:paraId="4FB66337"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4007</w:t>
            </w:r>
          </w:p>
        </w:tc>
      </w:tr>
      <w:tr w:rsidR="00040476" w:rsidRPr="00BB714D" w14:paraId="5A8A48DC" w14:textId="77777777" w:rsidTr="008275CC">
        <w:trPr>
          <w:trHeight w:val="255"/>
        </w:trPr>
        <w:tc>
          <w:tcPr>
            <w:tcW w:w="617" w:type="dxa"/>
            <w:tcBorders>
              <w:top w:val="nil"/>
              <w:bottom w:val="nil"/>
            </w:tcBorders>
            <w:shd w:val="clear" w:color="auto" w:fill="auto"/>
            <w:noWrap/>
            <w:vAlign w:val="bottom"/>
            <w:hideMark/>
          </w:tcPr>
          <w:p w14:paraId="2D39E39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2007</w:t>
            </w:r>
          </w:p>
        </w:tc>
        <w:tc>
          <w:tcPr>
            <w:tcW w:w="1812" w:type="dxa"/>
            <w:tcBorders>
              <w:top w:val="nil"/>
              <w:bottom w:val="nil"/>
            </w:tcBorders>
            <w:shd w:val="clear" w:color="auto" w:fill="auto"/>
            <w:noWrap/>
            <w:vAlign w:val="bottom"/>
            <w:hideMark/>
          </w:tcPr>
          <w:p w14:paraId="20DCA4D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5.95</w:t>
            </w:r>
          </w:p>
        </w:tc>
        <w:tc>
          <w:tcPr>
            <w:tcW w:w="2180" w:type="dxa"/>
            <w:tcBorders>
              <w:top w:val="nil"/>
              <w:bottom w:val="nil"/>
            </w:tcBorders>
            <w:shd w:val="clear" w:color="auto" w:fill="auto"/>
            <w:noWrap/>
            <w:vAlign w:val="bottom"/>
            <w:hideMark/>
          </w:tcPr>
          <w:p w14:paraId="4BABD00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1.36</w:t>
            </w:r>
          </w:p>
        </w:tc>
        <w:tc>
          <w:tcPr>
            <w:tcW w:w="2276" w:type="dxa"/>
            <w:tcBorders>
              <w:top w:val="nil"/>
              <w:bottom w:val="nil"/>
            </w:tcBorders>
            <w:shd w:val="clear" w:color="auto" w:fill="auto"/>
            <w:noWrap/>
            <w:vAlign w:val="bottom"/>
            <w:hideMark/>
          </w:tcPr>
          <w:p w14:paraId="195857D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19756</w:t>
            </w:r>
          </w:p>
        </w:tc>
        <w:tc>
          <w:tcPr>
            <w:tcW w:w="2065" w:type="dxa"/>
            <w:tcBorders>
              <w:top w:val="nil"/>
              <w:bottom w:val="nil"/>
            </w:tcBorders>
            <w:vAlign w:val="bottom"/>
          </w:tcPr>
          <w:p w14:paraId="6D2D9409"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20253</w:t>
            </w:r>
          </w:p>
        </w:tc>
        <w:tc>
          <w:tcPr>
            <w:tcW w:w="2065" w:type="dxa"/>
            <w:tcBorders>
              <w:top w:val="nil"/>
              <w:left w:val="nil"/>
              <w:bottom w:val="nil"/>
              <w:right w:val="nil"/>
            </w:tcBorders>
          </w:tcPr>
          <w:p w14:paraId="0895166F"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3935</w:t>
            </w:r>
          </w:p>
        </w:tc>
      </w:tr>
      <w:tr w:rsidR="00040476" w:rsidRPr="00BB714D" w14:paraId="51FB1B57" w14:textId="77777777" w:rsidTr="008275CC">
        <w:trPr>
          <w:trHeight w:val="255"/>
        </w:trPr>
        <w:tc>
          <w:tcPr>
            <w:tcW w:w="617" w:type="dxa"/>
            <w:tcBorders>
              <w:top w:val="nil"/>
              <w:bottom w:val="nil"/>
            </w:tcBorders>
            <w:shd w:val="clear" w:color="auto" w:fill="auto"/>
            <w:noWrap/>
            <w:vAlign w:val="bottom"/>
            <w:hideMark/>
          </w:tcPr>
          <w:p w14:paraId="061A0408"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lastRenderedPageBreak/>
              <w:t>2008</w:t>
            </w:r>
          </w:p>
        </w:tc>
        <w:tc>
          <w:tcPr>
            <w:tcW w:w="1812" w:type="dxa"/>
            <w:tcBorders>
              <w:top w:val="nil"/>
              <w:bottom w:val="nil"/>
            </w:tcBorders>
            <w:shd w:val="clear" w:color="auto" w:fill="auto"/>
            <w:noWrap/>
            <w:vAlign w:val="bottom"/>
            <w:hideMark/>
          </w:tcPr>
          <w:p w14:paraId="2F194DC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6.08</w:t>
            </w:r>
          </w:p>
        </w:tc>
        <w:tc>
          <w:tcPr>
            <w:tcW w:w="2180" w:type="dxa"/>
            <w:tcBorders>
              <w:top w:val="nil"/>
              <w:bottom w:val="nil"/>
            </w:tcBorders>
            <w:shd w:val="clear" w:color="auto" w:fill="auto"/>
            <w:noWrap/>
            <w:vAlign w:val="bottom"/>
            <w:hideMark/>
          </w:tcPr>
          <w:p w14:paraId="78CA48F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1.22</w:t>
            </w:r>
          </w:p>
        </w:tc>
        <w:tc>
          <w:tcPr>
            <w:tcW w:w="2276" w:type="dxa"/>
            <w:tcBorders>
              <w:top w:val="nil"/>
              <w:bottom w:val="nil"/>
            </w:tcBorders>
            <w:shd w:val="clear" w:color="auto" w:fill="auto"/>
            <w:noWrap/>
            <w:vAlign w:val="bottom"/>
            <w:hideMark/>
          </w:tcPr>
          <w:p w14:paraId="035F603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20855</w:t>
            </w:r>
          </w:p>
        </w:tc>
        <w:tc>
          <w:tcPr>
            <w:tcW w:w="2065" w:type="dxa"/>
            <w:tcBorders>
              <w:top w:val="nil"/>
              <w:bottom w:val="nil"/>
            </w:tcBorders>
            <w:vAlign w:val="bottom"/>
          </w:tcPr>
          <w:p w14:paraId="7CF9ED85"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20741</w:t>
            </w:r>
          </w:p>
        </w:tc>
        <w:tc>
          <w:tcPr>
            <w:tcW w:w="2065" w:type="dxa"/>
            <w:tcBorders>
              <w:top w:val="nil"/>
              <w:left w:val="nil"/>
              <w:bottom w:val="nil"/>
              <w:right w:val="nil"/>
            </w:tcBorders>
          </w:tcPr>
          <w:p w14:paraId="1B1A1096"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3880</w:t>
            </w:r>
          </w:p>
        </w:tc>
      </w:tr>
      <w:tr w:rsidR="00040476" w:rsidRPr="00BB714D" w14:paraId="2BE7549C" w14:textId="77777777" w:rsidTr="008275CC">
        <w:trPr>
          <w:trHeight w:val="255"/>
        </w:trPr>
        <w:tc>
          <w:tcPr>
            <w:tcW w:w="617" w:type="dxa"/>
            <w:tcBorders>
              <w:top w:val="nil"/>
            </w:tcBorders>
            <w:shd w:val="clear" w:color="auto" w:fill="auto"/>
            <w:noWrap/>
            <w:vAlign w:val="bottom"/>
            <w:hideMark/>
          </w:tcPr>
          <w:p w14:paraId="2954B212"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2009</w:t>
            </w:r>
          </w:p>
        </w:tc>
        <w:tc>
          <w:tcPr>
            <w:tcW w:w="1812" w:type="dxa"/>
            <w:tcBorders>
              <w:top w:val="nil"/>
            </w:tcBorders>
            <w:shd w:val="clear" w:color="auto" w:fill="auto"/>
            <w:noWrap/>
            <w:vAlign w:val="bottom"/>
            <w:hideMark/>
          </w:tcPr>
          <w:p w14:paraId="314031B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6.19</w:t>
            </w:r>
          </w:p>
        </w:tc>
        <w:tc>
          <w:tcPr>
            <w:tcW w:w="2180" w:type="dxa"/>
            <w:tcBorders>
              <w:top w:val="nil"/>
            </w:tcBorders>
            <w:shd w:val="clear" w:color="auto" w:fill="auto"/>
            <w:noWrap/>
            <w:vAlign w:val="bottom"/>
            <w:hideMark/>
          </w:tcPr>
          <w:p w14:paraId="06C0C0EF"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1.13</w:t>
            </w:r>
          </w:p>
        </w:tc>
        <w:tc>
          <w:tcPr>
            <w:tcW w:w="2276" w:type="dxa"/>
            <w:tcBorders>
              <w:top w:val="nil"/>
            </w:tcBorders>
            <w:shd w:val="clear" w:color="auto" w:fill="auto"/>
            <w:noWrap/>
            <w:vAlign w:val="bottom"/>
            <w:hideMark/>
          </w:tcPr>
          <w:p w14:paraId="2BB636D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21712</w:t>
            </w:r>
          </w:p>
        </w:tc>
        <w:tc>
          <w:tcPr>
            <w:tcW w:w="2065" w:type="dxa"/>
            <w:tcBorders>
              <w:top w:val="nil"/>
            </w:tcBorders>
            <w:vAlign w:val="bottom"/>
          </w:tcPr>
          <w:p w14:paraId="0861A6ED"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21004</w:t>
            </w:r>
          </w:p>
        </w:tc>
        <w:tc>
          <w:tcPr>
            <w:tcW w:w="2065" w:type="dxa"/>
            <w:tcBorders>
              <w:top w:val="nil"/>
              <w:left w:val="nil"/>
              <w:bottom w:val="nil"/>
              <w:right w:val="nil"/>
            </w:tcBorders>
          </w:tcPr>
          <w:p w14:paraId="254D9203"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3782</w:t>
            </w:r>
          </w:p>
        </w:tc>
      </w:tr>
      <w:tr w:rsidR="00040476" w:rsidRPr="00BB714D" w14:paraId="55D7D050" w14:textId="77777777" w:rsidTr="00C54C68">
        <w:trPr>
          <w:trHeight w:val="255"/>
        </w:trPr>
        <w:tc>
          <w:tcPr>
            <w:tcW w:w="617" w:type="dxa"/>
            <w:shd w:val="clear" w:color="auto" w:fill="auto"/>
            <w:noWrap/>
            <w:vAlign w:val="bottom"/>
            <w:hideMark/>
          </w:tcPr>
          <w:p w14:paraId="64A59E24"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2010</w:t>
            </w:r>
          </w:p>
        </w:tc>
        <w:tc>
          <w:tcPr>
            <w:tcW w:w="1812" w:type="dxa"/>
            <w:shd w:val="clear" w:color="auto" w:fill="auto"/>
            <w:noWrap/>
            <w:vAlign w:val="bottom"/>
            <w:hideMark/>
          </w:tcPr>
          <w:p w14:paraId="40B0B121"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6.25</w:t>
            </w:r>
          </w:p>
        </w:tc>
        <w:tc>
          <w:tcPr>
            <w:tcW w:w="2180" w:type="dxa"/>
            <w:shd w:val="clear" w:color="auto" w:fill="auto"/>
            <w:noWrap/>
            <w:vAlign w:val="bottom"/>
            <w:hideMark/>
          </w:tcPr>
          <w:p w14:paraId="558827F6"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0.96</w:t>
            </w:r>
          </w:p>
        </w:tc>
        <w:tc>
          <w:tcPr>
            <w:tcW w:w="2276" w:type="dxa"/>
            <w:shd w:val="clear" w:color="auto" w:fill="auto"/>
            <w:noWrap/>
            <w:vAlign w:val="bottom"/>
            <w:hideMark/>
          </w:tcPr>
          <w:p w14:paraId="6371F490"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22727</w:t>
            </w:r>
          </w:p>
        </w:tc>
        <w:tc>
          <w:tcPr>
            <w:tcW w:w="2065" w:type="dxa"/>
            <w:vAlign w:val="bottom"/>
          </w:tcPr>
          <w:p w14:paraId="25C01D3E"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21063</w:t>
            </w:r>
          </w:p>
        </w:tc>
        <w:tc>
          <w:tcPr>
            <w:tcW w:w="2065" w:type="dxa"/>
            <w:tcBorders>
              <w:top w:val="nil"/>
              <w:left w:val="nil"/>
              <w:bottom w:val="nil"/>
              <w:right w:val="nil"/>
            </w:tcBorders>
          </w:tcPr>
          <w:p w14:paraId="562EA0B3"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sidRPr="00BB714D">
              <w:rPr>
                <w:rFonts w:cs="Times New Roman"/>
                <w:color w:val="000000"/>
                <w:sz w:val="20"/>
                <w:szCs w:val="20"/>
              </w:rPr>
              <w:t>3651</w:t>
            </w:r>
          </w:p>
        </w:tc>
      </w:tr>
      <w:tr w:rsidR="00040476" w:rsidRPr="00BB714D" w14:paraId="64F3F9F8" w14:textId="77777777" w:rsidTr="00C54C68">
        <w:trPr>
          <w:trHeight w:val="255"/>
        </w:trPr>
        <w:tc>
          <w:tcPr>
            <w:tcW w:w="617" w:type="dxa"/>
            <w:tcBorders>
              <w:bottom w:val="single" w:sz="4" w:space="0" w:color="auto"/>
            </w:tcBorders>
            <w:shd w:val="clear" w:color="auto" w:fill="auto"/>
            <w:noWrap/>
            <w:vAlign w:val="bottom"/>
          </w:tcPr>
          <w:p w14:paraId="535F6C5F" w14:textId="77777777" w:rsidR="000F16D6" w:rsidRPr="00BB714D" w:rsidRDefault="000F16D6" w:rsidP="00760644">
            <w:pPr>
              <w:spacing w:line="240" w:lineRule="auto"/>
              <w:jc w:val="center"/>
              <w:rPr>
                <w:rFonts w:eastAsia="Times New Roman" w:cs="Times New Roman"/>
                <w:sz w:val="20"/>
                <w:szCs w:val="20"/>
              </w:rPr>
            </w:pPr>
          </w:p>
        </w:tc>
        <w:tc>
          <w:tcPr>
            <w:tcW w:w="1812" w:type="dxa"/>
            <w:tcBorders>
              <w:bottom w:val="single" w:sz="4" w:space="0" w:color="auto"/>
            </w:tcBorders>
            <w:shd w:val="clear" w:color="auto" w:fill="auto"/>
            <w:noWrap/>
            <w:vAlign w:val="bottom"/>
          </w:tcPr>
          <w:p w14:paraId="0ECD5427" w14:textId="77777777" w:rsidR="000F16D6" w:rsidRPr="00BB714D" w:rsidRDefault="000F16D6" w:rsidP="00760644">
            <w:pPr>
              <w:spacing w:line="240" w:lineRule="auto"/>
              <w:jc w:val="center"/>
              <w:rPr>
                <w:rFonts w:eastAsia="Times New Roman" w:cs="Times New Roman"/>
                <w:sz w:val="20"/>
                <w:szCs w:val="20"/>
              </w:rPr>
            </w:pPr>
          </w:p>
        </w:tc>
        <w:tc>
          <w:tcPr>
            <w:tcW w:w="2180" w:type="dxa"/>
            <w:tcBorders>
              <w:bottom w:val="single" w:sz="4" w:space="0" w:color="auto"/>
            </w:tcBorders>
            <w:shd w:val="clear" w:color="auto" w:fill="auto"/>
            <w:noWrap/>
            <w:vAlign w:val="bottom"/>
          </w:tcPr>
          <w:p w14:paraId="76221543" w14:textId="77777777" w:rsidR="000F16D6" w:rsidRPr="00BB714D" w:rsidRDefault="000F16D6" w:rsidP="00760644">
            <w:pPr>
              <w:spacing w:line="240" w:lineRule="auto"/>
              <w:jc w:val="center"/>
              <w:rPr>
                <w:rFonts w:eastAsia="Times New Roman" w:cs="Times New Roman"/>
                <w:sz w:val="20"/>
                <w:szCs w:val="20"/>
              </w:rPr>
            </w:pPr>
          </w:p>
        </w:tc>
        <w:tc>
          <w:tcPr>
            <w:tcW w:w="2276" w:type="dxa"/>
            <w:tcBorders>
              <w:bottom w:val="single" w:sz="4" w:space="0" w:color="auto"/>
            </w:tcBorders>
            <w:shd w:val="clear" w:color="auto" w:fill="auto"/>
            <w:noWrap/>
            <w:vAlign w:val="bottom"/>
          </w:tcPr>
          <w:p w14:paraId="149694EB" w14:textId="77777777" w:rsidR="000F16D6" w:rsidRPr="00BB714D" w:rsidRDefault="000F16D6" w:rsidP="00760644">
            <w:pPr>
              <w:spacing w:line="240" w:lineRule="auto"/>
              <w:jc w:val="center"/>
              <w:rPr>
                <w:rFonts w:eastAsia="Times New Roman" w:cs="Times New Roman"/>
                <w:sz w:val="20"/>
                <w:szCs w:val="20"/>
              </w:rPr>
            </w:pPr>
          </w:p>
        </w:tc>
        <w:tc>
          <w:tcPr>
            <w:tcW w:w="2065" w:type="dxa"/>
            <w:tcBorders>
              <w:bottom w:val="single" w:sz="4" w:space="0" w:color="auto"/>
            </w:tcBorders>
            <w:vAlign w:val="bottom"/>
          </w:tcPr>
          <w:p w14:paraId="6FDBAC4C" w14:textId="77777777" w:rsidR="000F16D6" w:rsidRPr="00BB714D" w:rsidRDefault="000F16D6" w:rsidP="00760644">
            <w:pPr>
              <w:spacing w:line="240" w:lineRule="auto"/>
              <w:jc w:val="center"/>
              <w:rPr>
                <w:rFonts w:eastAsia="Times New Roman" w:cs="Times New Roman"/>
                <w:sz w:val="20"/>
                <w:szCs w:val="20"/>
              </w:rPr>
            </w:pPr>
            <w:r w:rsidRPr="00BB714D">
              <w:rPr>
                <w:rFonts w:eastAsia="Times New Roman" w:cs="Times New Roman"/>
                <w:sz w:val="20"/>
                <w:szCs w:val="20"/>
              </w:rPr>
              <w:t>Total: 572,558</w:t>
            </w:r>
          </w:p>
        </w:tc>
        <w:tc>
          <w:tcPr>
            <w:tcW w:w="2065" w:type="dxa"/>
            <w:tcBorders>
              <w:top w:val="nil"/>
              <w:left w:val="nil"/>
              <w:bottom w:val="single" w:sz="4" w:space="0" w:color="auto"/>
              <w:right w:val="nil"/>
            </w:tcBorders>
          </w:tcPr>
          <w:p w14:paraId="596DD0E6" w14:textId="77777777" w:rsidR="000F16D6" w:rsidRPr="00BB714D" w:rsidRDefault="000F16D6" w:rsidP="00760644">
            <w:pPr>
              <w:autoSpaceDE w:val="0"/>
              <w:autoSpaceDN w:val="0"/>
              <w:adjustRightInd w:val="0"/>
              <w:spacing w:line="240" w:lineRule="auto"/>
              <w:jc w:val="center"/>
              <w:rPr>
                <w:rFonts w:cs="Times New Roman"/>
                <w:color w:val="000000"/>
                <w:sz w:val="20"/>
                <w:szCs w:val="20"/>
              </w:rPr>
            </w:pPr>
            <w:r>
              <w:rPr>
                <w:rFonts w:cs="Times New Roman"/>
                <w:color w:val="000000"/>
                <w:sz w:val="20"/>
                <w:szCs w:val="20"/>
              </w:rPr>
              <w:t xml:space="preserve">Total: </w:t>
            </w:r>
            <w:r w:rsidRPr="00BB714D">
              <w:rPr>
                <w:rFonts w:cs="Times New Roman"/>
                <w:color w:val="000000"/>
                <w:sz w:val="20"/>
                <w:szCs w:val="20"/>
              </w:rPr>
              <w:t>191</w:t>
            </w:r>
            <w:r>
              <w:rPr>
                <w:rFonts w:cs="Times New Roman"/>
                <w:color w:val="000000"/>
                <w:sz w:val="20"/>
                <w:szCs w:val="20"/>
              </w:rPr>
              <w:t>,</w:t>
            </w:r>
            <w:r w:rsidRPr="00BB714D">
              <w:rPr>
                <w:rFonts w:cs="Times New Roman"/>
                <w:color w:val="000000"/>
                <w:sz w:val="20"/>
                <w:szCs w:val="20"/>
              </w:rPr>
              <w:t>218</w:t>
            </w:r>
          </w:p>
        </w:tc>
      </w:tr>
    </w:tbl>
    <w:p w14:paraId="35FD150C" w14:textId="77777777" w:rsidR="00EF0F4A" w:rsidRDefault="00EF0F4A">
      <w:pPr>
        <w:rPr>
          <w:rFonts w:cs="Times New Roman"/>
          <w:b/>
          <w:sz w:val="20"/>
          <w:szCs w:val="20"/>
        </w:rPr>
      </w:pPr>
      <w:r>
        <w:rPr>
          <w:rFonts w:cs="Times New Roman"/>
          <w:b/>
          <w:sz w:val="20"/>
          <w:szCs w:val="20"/>
        </w:rPr>
        <w:br w:type="page"/>
      </w:r>
    </w:p>
    <w:p w14:paraId="01B4D1B0" w14:textId="5C8D5B86" w:rsidR="00A9642C" w:rsidRPr="00F3598F" w:rsidRDefault="00A9642C" w:rsidP="00A9642C">
      <w:pPr>
        <w:rPr>
          <w:rFonts w:cs="Times New Roman"/>
          <w:b/>
          <w:sz w:val="20"/>
          <w:szCs w:val="20"/>
        </w:rPr>
      </w:pPr>
      <w:r w:rsidRPr="00F3598F">
        <w:rPr>
          <w:rFonts w:cs="Times New Roman"/>
          <w:b/>
          <w:sz w:val="20"/>
          <w:szCs w:val="20"/>
        </w:rPr>
        <w:lastRenderedPageBreak/>
        <w:t xml:space="preserve">Table </w:t>
      </w:r>
      <w:r>
        <w:rPr>
          <w:rFonts w:cs="Times New Roman"/>
          <w:b/>
          <w:sz w:val="20"/>
          <w:szCs w:val="20"/>
        </w:rPr>
        <w:t>6A. Policy scenario demand curves in pr</w:t>
      </w:r>
      <w:r w:rsidRPr="00F3598F">
        <w:rPr>
          <w:rFonts w:cs="Times New Roman"/>
          <w:b/>
          <w:sz w:val="20"/>
          <w:szCs w:val="20"/>
        </w:rPr>
        <w:t xml:space="preserve">ospective </w:t>
      </w:r>
      <w:r>
        <w:rPr>
          <w:rFonts w:cs="Times New Roman"/>
          <w:b/>
          <w:sz w:val="20"/>
          <w:szCs w:val="20"/>
        </w:rPr>
        <w:t>BCA</w:t>
      </w:r>
    </w:p>
    <w:tbl>
      <w:tblPr>
        <w:tblW w:w="0" w:type="auto"/>
        <w:tblInd w:w="-30"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552"/>
        <w:gridCol w:w="1939"/>
        <w:gridCol w:w="900"/>
        <w:gridCol w:w="631"/>
        <w:gridCol w:w="584"/>
        <w:gridCol w:w="3218"/>
      </w:tblGrid>
      <w:tr w:rsidR="00A9642C" w:rsidRPr="00042742" w14:paraId="4E75BAA6" w14:textId="77777777" w:rsidTr="008210A0">
        <w:trPr>
          <w:trHeight w:val="247"/>
        </w:trPr>
        <w:tc>
          <w:tcPr>
            <w:tcW w:w="552" w:type="dxa"/>
            <w:tcBorders>
              <w:top w:val="single" w:sz="4" w:space="0" w:color="auto"/>
              <w:bottom w:val="single" w:sz="4" w:space="0" w:color="auto"/>
            </w:tcBorders>
          </w:tcPr>
          <w:p w14:paraId="10DD10D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Pr>
                <w:rFonts w:cs="Times New Roman"/>
                <w:color w:val="000000"/>
                <w:sz w:val="20"/>
                <w:szCs w:val="20"/>
              </w:rPr>
              <w:t>Y</w:t>
            </w:r>
            <w:r w:rsidRPr="00042742">
              <w:rPr>
                <w:rFonts w:cs="Times New Roman"/>
                <w:color w:val="000000"/>
                <w:sz w:val="20"/>
                <w:szCs w:val="20"/>
              </w:rPr>
              <w:t>ear</w:t>
            </w:r>
          </w:p>
        </w:tc>
        <w:tc>
          <w:tcPr>
            <w:tcW w:w="1939" w:type="dxa"/>
            <w:tcBorders>
              <w:top w:val="single" w:sz="4" w:space="0" w:color="auto"/>
              <w:bottom w:val="single" w:sz="4" w:space="0" w:color="auto"/>
            </w:tcBorders>
          </w:tcPr>
          <w:p w14:paraId="0BDB37D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Policy consumption</w:t>
            </w:r>
          </w:p>
        </w:tc>
        <w:tc>
          <w:tcPr>
            <w:tcW w:w="900" w:type="dxa"/>
            <w:tcBorders>
              <w:top w:val="single" w:sz="4" w:space="0" w:color="auto"/>
              <w:bottom w:val="single" w:sz="4" w:space="0" w:color="auto"/>
            </w:tcBorders>
          </w:tcPr>
          <w:p w14:paraId="73FACF2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Intercept</w:t>
            </w:r>
          </w:p>
        </w:tc>
        <w:tc>
          <w:tcPr>
            <w:tcW w:w="631" w:type="dxa"/>
            <w:tcBorders>
              <w:top w:val="single" w:sz="4" w:space="0" w:color="auto"/>
              <w:bottom w:val="single" w:sz="4" w:space="0" w:color="auto"/>
            </w:tcBorders>
          </w:tcPr>
          <w:p w14:paraId="77EA225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Slope</w:t>
            </w:r>
          </w:p>
        </w:tc>
        <w:tc>
          <w:tcPr>
            <w:tcW w:w="584" w:type="dxa"/>
            <w:tcBorders>
              <w:top w:val="single" w:sz="4" w:space="0" w:color="auto"/>
              <w:bottom w:val="single" w:sz="4" w:space="0" w:color="auto"/>
            </w:tcBorders>
          </w:tcPr>
          <w:p w14:paraId="6C35857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Price</w:t>
            </w:r>
          </w:p>
        </w:tc>
        <w:tc>
          <w:tcPr>
            <w:tcW w:w="3218" w:type="dxa"/>
            <w:tcBorders>
              <w:top w:val="single" w:sz="4" w:space="0" w:color="auto"/>
              <w:bottom w:val="single" w:sz="4" w:space="0" w:color="auto"/>
            </w:tcBorders>
          </w:tcPr>
          <w:p w14:paraId="5C4E99F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Pr>
                <w:rFonts w:cs="Times New Roman"/>
                <w:color w:val="000000"/>
                <w:sz w:val="20"/>
                <w:szCs w:val="20"/>
              </w:rPr>
              <w:t>H</w:t>
            </w:r>
            <w:r w:rsidRPr="00042742">
              <w:rPr>
                <w:rFonts w:cs="Times New Roman"/>
                <w:color w:val="000000"/>
                <w:sz w:val="20"/>
                <w:szCs w:val="20"/>
              </w:rPr>
              <w:t>eight at status quo consumption</w:t>
            </w:r>
          </w:p>
        </w:tc>
      </w:tr>
      <w:tr w:rsidR="00A9642C" w:rsidRPr="00042742" w14:paraId="43D57168" w14:textId="77777777" w:rsidTr="008210A0">
        <w:trPr>
          <w:trHeight w:val="247"/>
        </w:trPr>
        <w:tc>
          <w:tcPr>
            <w:tcW w:w="552" w:type="dxa"/>
            <w:tcBorders>
              <w:top w:val="single" w:sz="4" w:space="0" w:color="auto"/>
            </w:tcBorders>
          </w:tcPr>
          <w:p w14:paraId="1586604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2010</w:t>
            </w:r>
          </w:p>
        </w:tc>
        <w:tc>
          <w:tcPr>
            <w:tcW w:w="1939" w:type="dxa"/>
            <w:tcBorders>
              <w:top w:val="single" w:sz="4" w:space="0" w:color="auto"/>
            </w:tcBorders>
          </w:tcPr>
          <w:p w14:paraId="5F29365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12882</w:t>
            </w:r>
          </w:p>
        </w:tc>
        <w:tc>
          <w:tcPr>
            <w:tcW w:w="900" w:type="dxa"/>
            <w:tcBorders>
              <w:top w:val="single" w:sz="4" w:space="0" w:color="auto"/>
            </w:tcBorders>
          </w:tcPr>
          <w:p w14:paraId="4B15EB8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35716</w:t>
            </w:r>
          </w:p>
        </w:tc>
        <w:tc>
          <w:tcPr>
            <w:tcW w:w="631" w:type="dxa"/>
            <w:tcBorders>
              <w:top w:val="single" w:sz="4" w:space="0" w:color="auto"/>
            </w:tcBorders>
          </w:tcPr>
          <w:p w14:paraId="22F8E6D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Borders>
              <w:top w:val="single" w:sz="4" w:space="0" w:color="auto"/>
            </w:tcBorders>
          </w:tcPr>
          <w:p w14:paraId="41BDAA2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Borders>
              <w:top w:val="single" w:sz="4" w:space="0" w:color="auto"/>
            </w:tcBorders>
          </w:tcPr>
          <w:p w14:paraId="2435ED1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3.82</w:t>
            </w:r>
          </w:p>
        </w:tc>
      </w:tr>
      <w:tr w:rsidR="00A9642C" w:rsidRPr="00042742" w14:paraId="2AA702FA" w14:textId="77777777" w:rsidTr="008210A0">
        <w:trPr>
          <w:trHeight w:val="247"/>
        </w:trPr>
        <w:tc>
          <w:tcPr>
            <w:tcW w:w="552" w:type="dxa"/>
          </w:tcPr>
          <w:p w14:paraId="6E6C8BC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2011</w:t>
            </w:r>
          </w:p>
        </w:tc>
        <w:tc>
          <w:tcPr>
            <w:tcW w:w="1939" w:type="dxa"/>
          </w:tcPr>
          <w:p w14:paraId="553A574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12548</w:t>
            </w:r>
          </w:p>
        </w:tc>
        <w:tc>
          <w:tcPr>
            <w:tcW w:w="900" w:type="dxa"/>
          </w:tcPr>
          <w:p w14:paraId="3A3456A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35382</w:t>
            </w:r>
          </w:p>
        </w:tc>
        <w:tc>
          <w:tcPr>
            <w:tcW w:w="631" w:type="dxa"/>
          </w:tcPr>
          <w:p w14:paraId="04EC2BA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7353F60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7712E34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3.85</w:t>
            </w:r>
          </w:p>
        </w:tc>
      </w:tr>
      <w:tr w:rsidR="00A9642C" w:rsidRPr="00042742" w14:paraId="330D1F68" w14:textId="77777777" w:rsidTr="008210A0">
        <w:trPr>
          <w:trHeight w:val="247"/>
        </w:trPr>
        <w:tc>
          <w:tcPr>
            <w:tcW w:w="552" w:type="dxa"/>
          </w:tcPr>
          <w:p w14:paraId="6429E9F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2012</w:t>
            </w:r>
          </w:p>
        </w:tc>
        <w:tc>
          <w:tcPr>
            <w:tcW w:w="1939" w:type="dxa"/>
          </w:tcPr>
          <w:p w14:paraId="37027F7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11986</w:t>
            </w:r>
          </w:p>
        </w:tc>
        <w:tc>
          <w:tcPr>
            <w:tcW w:w="900" w:type="dxa"/>
          </w:tcPr>
          <w:p w14:paraId="75E0583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34820</w:t>
            </w:r>
          </w:p>
        </w:tc>
        <w:tc>
          <w:tcPr>
            <w:tcW w:w="631" w:type="dxa"/>
          </w:tcPr>
          <w:p w14:paraId="3AA5E07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08A234C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51CFFC4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3.84</w:t>
            </w:r>
          </w:p>
        </w:tc>
      </w:tr>
      <w:tr w:rsidR="00A9642C" w:rsidRPr="00042742" w14:paraId="10A66814" w14:textId="77777777" w:rsidTr="008210A0">
        <w:trPr>
          <w:trHeight w:val="247"/>
        </w:trPr>
        <w:tc>
          <w:tcPr>
            <w:tcW w:w="552" w:type="dxa"/>
          </w:tcPr>
          <w:p w14:paraId="197AB1C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2013</w:t>
            </w:r>
          </w:p>
        </w:tc>
        <w:tc>
          <w:tcPr>
            <w:tcW w:w="1939" w:type="dxa"/>
          </w:tcPr>
          <w:p w14:paraId="1303B0D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11444</w:t>
            </w:r>
          </w:p>
        </w:tc>
        <w:tc>
          <w:tcPr>
            <w:tcW w:w="900" w:type="dxa"/>
          </w:tcPr>
          <w:p w14:paraId="0FA4A1E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34278</w:t>
            </w:r>
          </w:p>
        </w:tc>
        <w:tc>
          <w:tcPr>
            <w:tcW w:w="631" w:type="dxa"/>
          </w:tcPr>
          <w:p w14:paraId="39E47E7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0DD4DA7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39CD363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3.83</w:t>
            </w:r>
          </w:p>
        </w:tc>
      </w:tr>
      <w:tr w:rsidR="00A9642C" w:rsidRPr="00042742" w14:paraId="704FDDB1" w14:textId="77777777" w:rsidTr="008210A0">
        <w:trPr>
          <w:trHeight w:val="247"/>
        </w:trPr>
        <w:tc>
          <w:tcPr>
            <w:tcW w:w="552" w:type="dxa"/>
          </w:tcPr>
          <w:p w14:paraId="5AF3774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2014</w:t>
            </w:r>
          </w:p>
        </w:tc>
        <w:tc>
          <w:tcPr>
            <w:tcW w:w="1939" w:type="dxa"/>
          </w:tcPr>
          <w:p w14:paraId="493462A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10922</w:t>
            </w:r>
          </w:p>
        </w:tc>
        <w:tc>
          <w:tcPr>
            <w:tcW w:w="900" w:type="dxa"/>
          </w:tcPr>
          <w:p w14:paraId="79B92B1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33756</w:t>
            </w:r>
          </w:p>
        </w:tc>
        <w:tc>
          <w:tcPr>
            <w:tcW w:w="631" w:type="dxa"/>
          </w:tcPr>
          <w:p w14:paraId="4FB6A7F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2D5742D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07AC193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3.81</w:t>
            </w:r>
          </w:p>
        </w:tc>
      </w:tr>
      <w:tr w:rsidR="00A9642C" w:rsidRPr="00042742" w14:paraId="38AF59D6" w14:textId="77777777" w:rsidTr="008210A0">
        <w:trPr>
          <w:trHeight w:val="247"/>
        </w:trPr>
        <w:tc>
          <w:tcPr>
            <w:tcW w:w="552" w:type="dxa"/>
          </w:tcPr>
          <w:p w14:paraId="42F8CE8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2015</w:t>
            </w:r>
          </w:p>
        </w:tc>
        <w:tc>
          <w:tcPr>
            <w:tcW w:w="1939" w:type="dxa"/>
          </w:tcPr>
          <w:p w14:paraId="5E17FB3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10421</w:t>
            </w:r>
          </w:p>
        </w:tc>
        <w:tc>
          <w:tcPr>
            <w:tcW w:w="900" w:type="dxa"/>
          </w:tcPr>
          <w:p w14:paraId="590D559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33255</w:t>
            </w:r>
          </w:p>
        </w:tc>
        <w:tc>
          <w:tcPr>
            <w:tcW w:w="631" w:type="dxa"/>
          </w:tcPr>
          <w:p w14:paraId="6F98FE7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5B67AE3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339365A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3.81</w:t>
            </w:r>
          </w:p>
        </w:tc>
      </w:tr>
      <w:tr w:rsidR="00A9642C" w:rsidRPr="00042742" w14:paraId="253055A4" w14:textId="77777777" w:rsidTr="008210A0">
        <w:trPr>
          <w:trHeight w:val="247"/>
        </w:trPr>
        <w:tc>
          <w:tcPr>
            <w:tcW w:w="552" w:type="dxa"/>
          </w:tcPr>
          <w:p w14:paraId="3A1639F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2016</w:t>
            </w:r>
          </w:p>
        </w:tc>
        <w:tc>
          <w:tcPr>
            <w:tcW w:w="1939" w:type="dxa"/>
          </w:tcPr>
          <w:p w14:paraId="01BB713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9943</w:t>
            </w:r>
          </w:p>
        </w:tc>
        <w:tc>
          <w:tcPr>
            <w:tcW w:w="900" w:type="dxa"/>
          </w:tcPr>
          <w:p w14:paraId="0EF1DC7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32777</w:t>
            </w:r>
          </w:p>
        </w:tc>
        <w:tc>
          <w:tcPr>
            <w:tcW w:w="631" w:type="dxa"/>
          </w:tcPr>
          <w:p w14:paraId="6FA454A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0E5109E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55F4A37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3.80</w:t>
            </w:r>
          </w:p>
        </w:tc>
      </w:tr>
      <w:tr w:rsidR="00A9642C" w:rsidRPr="00042742" w14:paraId="300A6562" w14:textId="77777777" w:rsidTr="008210A0">
        <w:trPr>
          <w:trHeight w:val="247"/>
        </w:trPr>
        <w:tc>
          <w:tcPr>
            <w:tcW w:w="552" w:type="dxa"/>
          </w:tcPr>
          <w:p w14:paraId="4A5231A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2017</w:t>
            </w:r>
          </w:p>
        </w:tc>
        <w:tc>
          <w:tcPr>
            <w:tcW w:w="1939" w:type="dxa"/>
          </w:tcPr>
          <w:p w14:paraId="4E47623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9483</w:t>
            </w:r>
          </w:p>
        </w:tc>
        <w:tc>
          <w:tcPr>
            <w:tcW w:w="900" w:type="dxa"/>
          </w:tcPr>
          <w:p w14:paraId="238F47D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32317</w:t>
            </w:r>
          </w:p>
        </w:tc>
        <w:tc>
          <w:tcPr>
            <w:tcW w:w="631" w:type="dxa"/>
          </w:tcPr>
          <w:p w14:paraId="4AC50DD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04B0535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7B7AC5F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3.80</w:t>
            </w:r>
          </w:p>
        </w:tc>
      </w:tr>
      <w:tr w:rsidR="00A9642C" w:rsidRPr="00042742" w14:paraId="2D9D163E" w14:textId="77777777" w:rsidTr="008210A0">
        <w:trPr>
          <w:trHeight w:val="247"/>
        </w:trPr>
        <w:tc>
          <w:tcPr>
            <w:tcW w:w="552" w:type="dxa"/>
          </w:tcPr>
          <w:p w14:paraId="19E03EC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2018</w:t>
            </w:r>
          </w:p>
        </w:tc>
        <w:tc>
          <w:tcPr>
            <w:tcW w:w="1939" w:type="dxa"/>
          </w:tcPr>
          <w:p w14:paraId="4AD58B3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9045</w:t>
            </w:r>
          </w:p>
        </w:tc>
        <w:tc>
          <w:tcPr>
            <w:tcW w:w="900" w:type="dxa"/>
          </w:tcPr>
          <w:p w14:paraId="7D4ADA4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31879</w:t>
            </w:r>
          </w:p>
        </w:tc>
        <w:tc>
          <w:tcPr>
            <w:tcW w:w="631" w:type="dxa"/>
          </w:tcPr>
          <w:p w14:paraId="3BA3D39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16F8475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4DD6343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3.80</w:t>
            </w:r>
          </w:p>
        </w:tc>
      </w:tr>
      <w:tr w:rsidR="00A9642C" w:rsidRPr="00042742" w14:paraId="069ECE9E" w14:textId="77777777" w:rsidTr="008210A0">
        <w:trPr>
          <w:trHeight w:val="247"/>
        </w:trPr>
        <w:tc>
          <w:tcPr>
            <w:tcW w:w="552" w:type="dxa"/>
          </w:tcPr>
          <w:p w14:paraId="7E6B053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2019</w:t>
            </w:r>
          </w:p>
        </w:tc>
        <w:tc>
          <w:tcPr>
            <w:tcW w:w="1939" w:type="dxa"/>
          </w:tcPr>
          <w:p w14:paraId="6AB3EDC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8632</w:t>
            </w:r>
          </w:p>
        </w:tc>
        <w:tc>
          <w:tcPr>
            <w:tcW w:w="900" w:type="dxa"/>
          </w:tcPr>
          <w:p w14:paraId="13B5498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31466</w:t>
            </w:r>
          </w:p>
        </w:tc>
        <w:tc>
          <w:tcPr>
            <w:tcW w:w="631" w:type="dxa"/>
          </w:tcPr>
          <w:p w14:paraId="2CD1906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7E9DEEF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0BE5B6B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3.79</w:t>
            </w:r>
          </w:p>
        </w:tc>
      </w:tr>
      <w:tr w:rsidR="00A9642C" w:rsidRPr="00042742" w14:paraId="0BA119C7" w14:textId="77777777" w:rsidTr="008210A0">
        <w:trPr>
          <w:trHeight w:val="247"/>
        </w:trPr>
        <w:tc>
          <w:tcPr>
            <w:tcW w:w="552" w:type="dxa"/>
          </w:tcPr>
          <w:p w14:paraId="156931D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2020</w:t>
            </w:r>
          </w:p>
        </w:tc>
        <w:tc>
          <w:tcPr>
            <w:tcW w:w="1939" w:type="dxa"/>
          </w:tcPr>
          <w:p w14:paraId="7FAA69B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8237</w:t>
            </w:r>
          </w:p>
        </w:tc>
        <w:tc>
          <w:tcPr>
            <w:tcW w:w="900" w:type="dxa"/>
          </w:tcPr>
          <w:p w14:paraId="47A64C1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31071</w:t>
            </w:r>
          </w:p>
        </w:tc>
        <w:tc>
          <w:tcPr>
            <w:tcW w:w="631" w:type="dxa"/>
          </w:tcPr>
          <w:p w14:paraId="51C1506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0035DDD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2D8CBFA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3.79</w:t>
            </w:r>
          </w:p>
        </w:tc>
      </w:tr>
      <w:tr w:rsidR="00A9642C" w:rsidRPr="00042742" w14:paraId="0B89FDD5" w14:textId="77777777" w:rsidTr="008210A0">
        <w:trPr>
          <w:trHeight w:val="247"/>
        </w:trPr>
        <w:tc>
          <w:tcPr>
            <w:tcW w:w="552" w:type="dxa"/>
          </w:tcPr>
          <w:p w14:paraId="3E669A5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2021</w:t>
            </w:r>
          </w:p>
        </w:tc>
        <w:tc>
          <w:tcPr>
            <w:tcW w:w="1939" w:type="dxa"/>
          </w:tcPr>
          <w:p w14:paraId="013B0A0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7859</w:t>
            </w:r>
          </w:p>
        </w:tc>
        <w:tc>
          <w:tcPr>
            <w:tcW w:w="900" w:type="dxa"/>
          </w:tcPr>
          <w:p w14:paraId="50FC073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30693</w:t>
            </w:r>
          </w:p>
        </w:tc>
        <w:tc>
          <w:tcPr>
            <w:tcW w:w="631" w:type="dxa"/>
          </w:tcPr>
          <w:p w14:paraId="6FAD483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65B8EBC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023A242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3.79</w:t>
            </w:r>
          </w:p>
        </w:tc>
      </w:tr>
      <w:tr w:rsidR="00A9642C" w:rsidRPr="00042742" w14:paraId="1B0F6883" w14:textId="77777777" w:rsidTr="008210A0">
        <w:trPr>
          <w:trHeight w:val="247"/>
        </w:trPr>
        <w:tc>
          <w:tcPr>
            <w:tcW w:w="552" w:type="dxa"/>
          </w:tcPr>
          <w:p w14:paraId="47DB8C0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2022</w:t>
            </w:r>
          </w:p>
        </w:tc>
        <w:tc>
          <w:tcPr>
            <w:tcW w:w="1939" w:type="dxa"/>
          </w:tcPr>
          <w:p w14:paraId="4C98BDF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7504</w:t>
            </w:r>
          </w:p>
        </w:tc>
        <w:tc>
          <w:tcPr>
            <w:tcW w:w="900" w:type="dxa"/>
          </w:tcPr>
          <w:p w14:paraId="1ABD2CF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30338</w:t>
            </w:r>
          </w:p>
        </w:tc>
        <w:tc>
          <w:tcPr>
            <w:tcW w:w="631" w:type="dxa"/>
          </w:tcPr>
          <w:p w14:paraId="6673A17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7D06AEA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0467BEC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3.79</w:t>
            </w:r>
          </w:p>
        </w:tc>
      </w:tr>
      <w:tr w:rsidR="00A9642C" w:rsidRPr="00042742" w14:paraId="49276707" w14:textId="77777777" w:rsidTr="008210A0">
        <w:trPr>
          <w:trHeight w:val="247"/>
        </w:trPr>
        <w:tc>
          <w:tcPr>
            <w:tcW w:w="552" w:type="dxa"/>
          </w:tcPr>
          <w:p w14:paraId="3929193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2023</w:t>
            </w:r>
          </w:p>
        </w:tc>
        <w:tc>
          <w:tcPr>
            <w:tcW w:w="1939" w:type="dxa"/>
          </w:tcPr>
          <w:p w14:paraId="78BA4D7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7165</w:t>
            </w:r>
          </w:p>
        </w:tc>
        <w:tc>
          <w:tcPr>
            <w:tcW w:w="900" w:type="dxa"/>
          </w:tcPr>
          <w:p w14:paraId="1E39D3C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29999</w:t>
            </w:r>
          </w:p>
        </w:tc>
        <w:tc>
          <w:tcPr>
            <w:tcW w:w="631" w:type="dxa"/>
          </w:tcPr>
          <w:p w14:paraId="2B7F1A9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462BF8C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1FF3058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3.80</w:t>
            </w:r>
          </w:p>
        </w:tc>
      </w:tr>
      <w:tr w:rsidR="00A9642C" w:rsidRPr="00042742" w14:paraId="667F1000" w14:textId="77777777" w:rsidTr="008210A0">
        <w:trPr>
          <w:trHeight w:val="247"/>
        </w:trPr>
        <w:tc>
          <w:tcPr>
            <w:tcW w:w="552" w:type="dxa"/>
          </w:tcPr>
          <w:p w14:paraId="07A85BB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2024</w:t>
            </w:r>
          </w:p>
        </w:tc>
        <w:tc>
          <w:tcPr>
            <w:tcW w:w="1939" w:type="dxa"/>
          </w:tcPr>
          <w:p w14:paraId="60D39C6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6846</w:t>
            </w:r>
          </w:p>
        </w:tc>
        <w:tc>
          <w:tcPr>
            <w:tcW w:w="900" w:type="dxa"/>
          </w:tcPr>
          <w:p w14:paraId="3124E1B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29680</w:t>
            </w:r>
          </w:p>
        </w:tc>
        <w:tc>
          <w:tcPr>
            <w:tcW w:w="631" w:type="dxa"/>
          </w:tcPr>
          <w:p w14:paraId="6EF49E7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397146A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49AF55E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3.80</w:t>
            </w:r>
          </w:p>
        </w:tc>
      </w:tr>
      <w:tr w:rsidR="00A9642C" w:rsidRPr="00042742" w14:paraId="4D516EFC" w14:textId="77777777" w:rsidTr="008210A0">
        <w:trPr>
          <w:trHeight w:val="247"/>
        </w:trPr>
        <w:tc>
          <w:tcPr>
            <w:tcW w:w="552" w:type="dxa"/>
          </w:tcPr>
          <w:p w14:paraId="3395B9B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2025</w:t>
            </w:r>
          </w:p>
        </w:tc>
        <w:tc>
          <w:tcPr>
            <w:tcW w:w="1939" w:type="dxa"/>
          </w:tcPr>
          <w:p w14:paraId="1202D35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6542</w:t>
            </w:r>
          </w:p>
        </w:tc>
        <w:tc>
          <w:tcPr>
            <w:tcW w:w="900" w:type="dxa"/>
          </w:tcPr>
          <w:p w14:paraId="1173528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29376</w:t>
            </w:r>
          </w:p>
        </w:tc>
        <w:tc>
          <w:tcPr>
            <w:tcW w:w="631" w:type="dxa"/>
          </w:tcPr>
          <w:p w14:paraId="1030EFC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406BD27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03757D3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3.80</w:t>
            </w:r>
          </w:p>
        </w:tc>
      </w:tr>
      <w:tr w:rsidR="00A9642C" w:rsidRPr="00042742" w14:paraId="091432D4" w14:textId="77777777" w:rsidTr="008210A0">
        <w:trPr>
          <w:trHeight w:val="247"/>
        </w:trPr>
        <w:tc>
          <w:tcPr>
            <w:tcW w:w="552" w:type="dxa"/>
          </w:tcPr>
          <w:p w14:paraId="481BA8B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2026</w:t>
            </w:r>
          </w:p>
        </w:tc>
        <w:tc>
          <w:tcPr>
            <w:tcW w:w="1939" w:type="dxa"/>
          </w:tcPr>
          <w:p w14:paraId="682549C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6254</w:t>
            </w:r>
          </w:p>
        </w:tc>
        <w:tc>
          <w:tcPr>
            <w:tcW w:w="900" w:type="dxa"/>
          </w:tcPr>
          <w:p w14:paraId="798C3F7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29088</w:t>
            </w:r>
          </w:p>
        </w:tc>
        <w:tc>
          <w:tcPr>
            <w:tcW w:w="631" w:type="dxa"/>
          </w:tcPr>
          <w:p w14:paraId="146ABE5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5E143BC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494577D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3.81</w:t>
            </w:r>
          </w:p>
        </w:tc>
      </w:tr>
      <w:tr w:rsidR="00A9642C" w:rsidRPr="00042742" w14:paraId="58208B56" w14:textId="77777777" w:rsidTr="008210A0">
        <w:trPr>
          <w:trHeight w:val="247"/>
        </w:trPr>
        <w:tc>
          <w:tcPr>
            <w:tcW w:w="552" w:type="dxa"/>
          </w:tcPr>
          <w:p w14:paraId="66EEA4D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2027</w:t>
            </w:r>
          </w:p>
        </w:tc>
        <w:tc>
          <w:tcPr>
            <w:tcW w:w="1939" w:type="dxa"/>
          </w:tcPr>
          <w:p w14:paraId="6C35A96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5982</w:t>
            </w:r>
          </w:p>
        </w:tc>
        <w:tc>
          <w:tcPr>
            <w:tcW w:w="900" w:type="dxa"/>
          </w:tcPr>
          <w:p w14:paraId="61B1FA6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28817</w:t>
            </w:r>
          </w:p>
        </w:tc>
        <w:tc>
          <w:tcPr>
            <w:tcW w:w="631" w:type="dxa"/>
          </w:tcPr>
          <w:p w14:paraId="03E08E5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58C1BE0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1BA305C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3.81</w:t>
            </w:r>
          </w:p>
        </w:tc>
      </w:tr>
      <w:tr w:rsidR="00A9642C" w:rsidRPr="00042742" w14:paraId="3EB42857" w14:textId="77777777" w:rsidTr="008210A0">
        <w:trPr>
          <w:trHeight w:val="247"/>
        </w:trPr>
        <w:tc>
          <w:tcPr>
            <w:tcW w:w="552" w:type="dxa"/>
          </w:tcPr>
          <w:p w14:paraId="738E545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2028</w:t>
            </w:r>
          </w:p>
        </w:tc>
        <w:tc>
          <w:tcPr>
            <w:tcW w:w="1939" w:type="dxa"/>
          </w:tcPr>
          <w:p w14:paraId="3647196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5727</w:t>
            </w:r>
          </w:p>
        </w:tc>
        <w:tc>
          <w:tcPr>
            <w:tcW w:w="900" w:type="dxa"/>
          </w:tcPr>
          <w:p w14:paraId="60A63EE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28561</w:t>
            </w:r>
          </w:p>
        </w:tc>
        <w:tc>
          <w:tcPr>
            <w:tcW w:w="631" w:type="dxa"/>
          </w:tcPr>
          <w:p w14:paraId="64C951B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1A50626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18DBAE2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3.81</w:t>
            </w:r>
          </w:p>
        </w:tc>
      </w:tr>
      <w:tr w:rsidR="00A9642C" w:rsidRPr="00042742" w14:paraId="1EBDF246" w14:textId="77777777" w:rsidTr="008210A0">
        <w:trPr>
          <w:trHeight w:val="247"/>
        </w:trPr>
        <w:tc>
          <w:tcPr>
            <w:tcW w:w="552" w:type="dxa"/>
          </w:tcPr>
          <w:p w14:paraId="207C713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2029</w:t>
            </w:r>
          </w:p>
        </w:tc>
        <w:tc>
          <w:tcPr>
            <w:tcW w:w="1939" w:type="dxa"/>
          </w:tcPr>
          <w:p w14:paraId="61101C2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5485</w:t>
            </w:r>
          </w:p>
        </w:tc>
        <w:tc>
          <w:tcPr>
            <w:tcW w:w="900" w:type="dxa"/>
          </w:tcPr>
          <w:p w14:paraId="4213ECF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28319</w:t>
            </w:r>
          </w:p>
        </w:tc>
        <w:tc>
          <w:tcPr>
            <w:tcW w:w="631" w:type="dxa"/>
          </w:tcPr>
          <w:p w14:paraId="1176847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0AC3AC2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0FB1455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3.82</w:t>
            </w:r>
          </w:p>
        </w:tc>
      </w:tr>
      <w:tr w:rsidR="00A9642C" w:rsidRPr="00042742" w14:paraId="782DD1FC" w14:textId="77777777" w:rsidTr="008210A0">
        <w:trPr>
          <w:trHeight w:val="247"/>
        </w:trPr>
        <w:tc>
          <w:tcPr>
            <w:tcW w:w="552" w:type="dxa"/>
          </w:tcPr>
          <w:p w14:paraId="78042ED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2030</w:t>
            </w:r>
          </w:p>
        </w:tc>
        <w:tc>
          <w:tcPr>
            <w:tcW w:w="1939" w:type="dxa"/>
          </w:tcPr>
          <w:p w14:paraId="5385A58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5260</w:t>
            </w:r>
          </w:p>
        </w:tc>
        <w:tc>
          <w:tcPr>
            <w:tcW w:w="900" w:type="dxa"/>
          </w:tcPr>
          <w:p w14:paraId="492CFBF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28094</w:t>
            </w:r>
          </w:p>
        </w:tc>
        <w:tc>
          <w:tcPr>
            <w:tcW w:w="631" w:type="dxa"/>
          </w:tcPr>
          <w:p w14:paraId="5DCA581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36A1664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68DCC2E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3.82</w:t>
            </w:r>
          </w:p>
        </w:tc>
      </w:tr>
      <w:tr w:rsidR="00A9642C" w:rsidRPr="00042742" w14:paraId="729FE2D0" w14:textId="77777777" w:rsidTr="008210A0">
        <w:trPr>
          <w:trHeight w:val="247"/>
        </w:trPr>
        <w:tc>
          <w:tcPr>
            <w:tcW w:w="552" w:type="dxa"/>
          </w:tcPr>
          <w:p w14:paraId="10DDA7F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2031</w:t>
            </w:r>
          </w:p>
        </w:tc>
        <w:tc>
          <w:tcPr>
            <w:tcW w:w="1939" w:type="dxa"/>
          </w:tcPr>
          <w:p w14:paraId="2282368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5049</w:t>
            </w:r>
          </w:p>
        </w:tc>
        <w:tc>
          <w:tcPr>
            <w:tcW w:w="900" w:type="dxa"/>
          </w:tcPr>
          <w:p w14:paraId="7873AE6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27883</w:t>
            </w:r>
          </w:p>
        </w:tc>
        <w:tc>
          <w:tcPr>
            <w:tcW w:w="631" w:type="dxa"/>
          </w:tcPr>
          <w:p w14:paraId="08F707A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07EC6D5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142BE29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3.82</w:t>
            </w:r>
          </w:p>
        </w:tc>
      </w:tr>
      <w:tr w:rsidR="00A9642C" w:rsidRPr="00042742" w14:paraId="1D456DCD" w14:textId="77777777" w:rsidTr="008210A0">
        <w:trPr>
          <w:trHeight w:val="247"/>
        </w:trPr>
        <w:tc>
          <w:tcPr>
            <w:tcW w:w="552" w:type="dxa"/>
          </w:tcPr>
          <w:p w14:paraId="7ACD355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2032</w:t>
            </w:r>
          </w:p>
        </w:tc>
        <w:tc>
          <w:tcPr>
            <w:tcW w:w="1939" w:type="dxa"/>
          </w:tcPr>
          <w:p w14:paraId="2D84BE3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4852</w:t>
            </w:r>
          </w:p>
        </w:tc>
        <w:tc>
          <w:tcPr>
            <w:tcW w:w="900" w:type="dxa"/>
          </w:tcPr>
          <w:p w14:paraId="588171C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27686</w:t>
            </w:r>
          </w:p>
        </w:tc>
        <w:tc>
          <w:tcPr>
            <w:tcW w:w="631" w:type="dxa"/>
          </w:tcPr>
          <w:p w14:paraId="78F6FBE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362A4BC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0FAA8F3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3.83</w:t>
            </w:r>
          </w:p>
        </w:tc>
      </w:tr>
      <w:tr w:rsidR="00A9642C" w:rsidRPr="00042742" w14:paraId="53E65619" w14:textId="77777777" w:rsidTr="008210A0">
        <w:trPr>
          <w:trHeight w:val="247"/>
        </w:trPr>
        <w:tc>
          <w:tcPr>
            <w:tcW w:w="552" w:type="dxa"/>
          </w:tcPr>
          <w:p w14:paraId="0B92212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2033</w:t>
            </w:r>
          </w:p>
        </w:tc>
        <w:tc>
          <w:tcPr>
            <w:tcW w:w="1939" w:type="dxa"/>
          </w:tcPr>
          <w:p w14:paraId="000D7F5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4669</w:t>
            </w:r>
          </w:p>
        </w:tc>
        <w:tc>
          <w:tcPr>
            <w:tcW w:w="900" w:type="dxa"/>
          </w:tcPr>
          <w:p w14:paraId="20DA5D8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27503</w:t>
            </w:r>
          </w:p>
        </w:tc>
        <w:tc>
          <w:tcPr>
            <w:tcW w:w="631" w:type="dxa"/>
          </w:tcPr>
          <w:p w14:paraId="7443F89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6EA47E7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37946B5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3.83</w:t>
            </w:r>
          </w:p>
        </w:tc>
      </w:tr>
      <w:tr w:rsidR="00A9642C" w:rsidRPr="00042742" w14:paraId="72548FF2" w14:textId="77777777" w:rsidTr="008210A0">
        <w:trPr>
          <w:trHeight w:val="247"/>
        </w:trPr>
        <w:tc>
          <w:tcPr>
            <w:tcW w:w="552" w:type="dxa"/>
          </w:tcPr>
          <w:p w14:paraId="4681DC1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2034</w:t>
            </w:r>
          </w:p>
        </w:tc>
        <w:tc>
          <w:tcPr>
            <w:tcW w:w="1939" w:type="dxa"/>
          </w:tcPr>
          <w:p w14:paraId="7EE5447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4497</w:t>
            </w:r>
          </w:p>
        </w:tc>
        <w:tc>
          <w:tcPr>
            <w:tcW w:w="900" w:type="dxa"/>
          </w:tcPr>
          <w:p w14:paraId="3C8112A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27331</w:t>
            </w:r>
          </w:p>
        </w:tc>
        <w:tc>
          <w:tcPr>
            <w:tcW w:w="631" w:type="dxa"/>
          </w:tcPr>
          <w:p w14:paraId="3EB46C3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2AA7C5D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015D460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3.83</w:t>
            </w:r>
          </w:p>
        </w:tc>
      </w:tr>
      <w:tr w:rsidR="00A9642C" w:rsidRPr="00042742" w14:paraId="02B15600" w14:textId="77777777" w:rsidTr="008210A0">
        <w:trPr>
          <w:trHeight w:val="247"/>
        </w:trPr>
        <w:tc>
          <w:tcPr>
            <w:tcW w:w="552" w:type="dxa"/>
          </w:tcPr>
          <w:p w14:paraId="31233E7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2035</w:t>
            </w:r>
          </w:p>
        </w:tc>
        <w:tc>
          <w:tcPr>
            <w:tcW w:w="1939" w:type="dxa"/>
          </w:tcPr>
          <w:p w14:paraId="30200A5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4338</w:t>
            </w:r>
          </w:p>
        </w:tc>
        <w:tc>
          <w:tcPr>
            <w:tcW w:w="900" w:type="dxa"/>
          </w:tcPr>
          <w:p w14:paraId="583A4EE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27172</w:t>
            </w:r>
          </w:p>
        </w:tc>
        <w:tc>
          <w:tcPr>
            <w:tcW w:w="631" w:type="dxa"/>
          </w:tcPr>
          <w:p w14:paraId="4FF2BC5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2E2FC16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791A581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3.83</w:t>
            </w:r>
          </w:p>
        </w:tc>
      </w:tr>
      <w:tr w:rsidR="00A9642C" w:rsidRPr="00042742" w14:paraId="07D51F40" w14:textId="77777777" w:rsidTr="008210A0">
        <w:trPr>
          <w:trHeight w:val="247"/>
        </w:trPr>
        <w:tc>
          <w:tcPr>
            <w:tcW w:w="552" w:type="dxa"/>
          </w:tcPr>
          <w:p w14:paraId="683CFEF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2036</w:t>
            </w:r>
          </w:p>
        </w:tc>
        <w:tc>
          <w:tcPr>
            <w:tcW w:w="1939" w:type="dxa"/>
          </w:tcPr>
          <w:p w14:paraId="070E0FB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4191</w:t>
            </w:r>
          </w:p>
        </w:tc>
        <w:tc>
          <w:tcPr>
            <w:tcW w:w="900" w:type="dxa"/>
          </w:tcPr>
          <w:p w14:paraId="417DC2F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27025</w:t>
            </w:r>
          </w:p>
        </w:tc>
        <w:tc>
          <w:tcPr>
            <w:tcW w:w="631" w:type="dxa"/>
          </w:tcPr>
          <w:p w14:paraId="10AE1FC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0305F42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1674545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3.84</w:t>
            </w:r>
          </w:p>
        </w:tc>
      </w:tr>
      <w:tr w:rsidR="00A9642C" w:rsidRPr="00042742" w14:paraId="5C5F3B8C" w14:textId="77777777" w:rsidTr="008210A0">
        <w:trPr>
          <w:trHeight w:val="247"/>
        </w:trPr>
        <w:tc>
          <w:tcPr>
            <w:tcW w:w="552" w:type="dxa"/>
          </w:tcPr>
          <w:p w14:paraId="161C8BD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2037</w:t>
            </w:r>
          </w:p>
        </w:tc>
        <w:tc>
          <w:tcPr>
            <w:tcW w:w="1939" w:type="dxa"/>
          </w:tcPr>
          <w:p w14:paraId="602E0D7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4052</w:t>
            </w:r>
          </w:p>
        </w:tc>
        <w:tc>
          <w:tcPr>
            <w:tcW w:w="900" w:type="dxa"/>
          </w:tcPr>
          <w:p w14:paraId="61C7CEA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26886</w:t>
            </w:r>
          </w:p>
        </w:tc>
        <w:tc>
          <w:tcPr>
            <w:tcW w:w="631" w:type="dxa"/>
          </w:tcPr>
          <w:p w14:paraId="494F7B2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0934D15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4A4F398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3.84</w:t>
            </w:r>
          </w:p>
        </w:tc>
      </w:tr>
      <w:tr w:rsidR="00A9642C" w:rsidRPr="00042742" w14:paraId="1CE72F4C" w14:textId="77777777" w:rsidTr="008210A0">
        <w:trPr>
          <w:trHeight w:val="247"/>
        </w:trPr>
        <w:tc>
          <w:tcPr>
            <w:tcW w:w="552" w:type="dxa"/>
          </w:tcPr>
          <w:p w14:paraId="4C7C509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2038</w:t>
            </w:r>
          </w:p>
        </w:tc>
        <w:tc>
          <w:tcPr>
            <w:tcW w:w="1939" w:type="dxa"/>
          </w:tcPr>
          <w:p w14:paraId="582C657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3925</w:t>
            </w:r>
          </w:p>
        </w:tc>
        <w:tc>
          <w:tcPr>
            <w:tcW w:w="900" w:type="dxa"/>
          </w:tcPr>
          <w:p w14:paraId="3A3D009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26759</w:t>
            </w:r>
          </w:p>
        </w:tc>
        <w:tc>
          <w:tcPr>
            <w:tcW w:w="631" w:type="dxa"/>
          </w:tcPr>
          <w:p w14:paraId="514D48F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1CF54C4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097D09A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3.84</w:t>
            </w:r>
          </w:p>
        </w:tc>
      </w:tr>
      <w:tr w:rsidR="00A9642C" w:rsidRPr="00042742" w14:paraId="6C8C4F36" w14:textId="77777777" w:rsidTr="008210A0">
        <w:trPr>
          <w:trHeight w:val="247"/>
        </w:trPr>
        <w:tc>
          <w:tcPr>
            <w:tcW w:w="552" w:type="dxa"/>
          </w:tcPr>
          <w:p w14:paraId="6C0E26D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2039</w:t>
            </w:r>
          </w:p>
        </w:tc>
        <w:tc>
          <w:tcPr>
            <w:tcW w:w="1939" w:type="dxa"/>
          </w:tcPr>
          <w:p w14:paraId="75F5C53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3806</w:t>
            </w:r>
          </w:p>
        </w:tc>
        <w:tc>
          <w:tcPr>
            <w:tcW w:w="900" w:type="dxa"/>
          </w:tcPr>
          <w:p w14:paraId="709C0CE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26640</w:t>
            </w:r>
          </w:p>
        </w:tc>
        <w:tc>
          <w:tcPr>
            <w:tcW w:w="631" w:type="dxa"/>
          </w:tcPr>
          <w:p w14:paraId="2DA8A54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39D8A1A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46BD705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3.84</w:t>
            </w:r>
          </w:p>
        </w:tc>
      </w:tr>
      <w:tr w:rsidR="00A9642C" w:rsidRPr="00042742" w14:paraId="1656350F" w14:textId="77777777" w:rsidTr="008210A0">
        <w:trPr>
          <w:trHeight w:val="247"/>
        </w:trPr>
        <w:tc>
          <w:tcPr>
            <w:tcW w:w="552" w:type="dxa"/>
          </w:tcPr>
          <w:p w14:paraId="5DC7C9F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2040</w:t>
            </w:r>
          </w:p>
        </w:tc>
        <w:tc>
          <w:tcPr>
            <w:tcW w:w="1939" w:type="dxa"/>
          </w:tcPr>
          <w:p w14:paraId="549D0D6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3695</w:t>
            </w:r>
          </w:p>
        </w:tc>
        <w:tc>
          <w:tcPr>
            <w:tcW w:w="900" w:type="dxa"/>
          </w:tcPr>
          <w:p w14:paraId="281748F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26529</w:t>
            </w:r>
          </w:p>
        </w:tc>
        <w:tc>
          <w:tcPr>
            <w:tcW w:w="631" w:type="dxa"/>
          </w:tcPr>
          <w:p w14:paraId="2056CF7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-4296</w:t>
            </w:r>
          </w:p>
        </w:tc>
        <w:tc>
          <w:tcPr>
            <w:tcW w:w="584" w:type="dxa"/>
          </w:tcPr>
          <w:p w14:paraId="3D62211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5.32</w:t>
            </w:r>
          </w:p>
        </w:tc>
        <w:tc>
          <w:tcPr>
            <w:tcW w:w="3218" w:type="dxa"/>
          </w:tcPr>
          <w:p w14:paraId="789C117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3.84</w:t>
            </w:r>
          </w:p>
        </w:tc>
      </w:tr>
    </w:tbl>
    <w:p w14:paraId="043E307B" w14:textId="77777777" w:rsidR="00A9642C" w:rsidRDefault="00A9642C" w:rsidP="00A9642C">
      <w:pPr>
        <w:rPr>
          <w:rFonts w:cs="Times New Roman"/>
          <w:sz w:val="20"/>
          <w:szCs w:val="20"/>
        </w:rPr>
      </w:pPr>
    </w:p>
    <w:p w14:paraId="60D6A2B8" w14:textId="5446C4BB" w:rsidR="00A9642C" w:rsidRDefault="00A9642C">
      <w:pPr>
        <w:rPr>
          <w:rFonts w:cs="Times New Roman"/>
          <w:sz w:val="20"/>
          <w:szCs w:val="20"/>
        </w:rPr>
      </w:pPr>
      <w:r>
        <w:rPr>
          <w:rFonts w:cs="Times New Roman"/>
          <w:sz w:val="20"/>
          <w:szCs w:val="20"/>
        </w:rPr>
        <w:br w:type="page"/>
      </w:r>
    </w:p>
    <w:p w14:paraId="587D2349" w14:textId="5E55B0BF" w:rsidR="00A9642C" w:rsidRPr="00F3598F" w:rsidRDefault="00A9642C" w:rsidP="00A9642C">
      <w:pPr>
        <w:rPr>
          <w:rFonts w:cs="Times New Roman"/>
          <w:b/>
          <w:sz w:val="20"/>
          <w:szCs w:val="20"/>
        </w:rPr>
      </w:pPr>
      <w:r w:rsidRPr="00F3598F">
        <w:rPr>
          <w:rFonts w:cs="Times New Roman"/>
          <w:b/>
          <w:sz w:val="20"/>
          <w:szCs w:val="20"/>
        </w:rPr>
        <w:lastRenderedPageBreak/>
        <w:t xml:space="preserve">Table </w:t>
      </w:r>
      <w:r>
        <w:rPr>
          <w:rFonts w:cs="Times New Roman"/>
          <w:b/>
          <w:sz w:val="20"/>
          <w:szCs w:val="20"/>
        </w:rPr>
        <w:t>6B. Status quo scenario demand curves in pr</w:t>
      </w:r>
      <w:r w:rsidRPr="00F3598F">
        <w:rPr>
          <w:rFonts w:cs="Times New Roman"/>
          <w:b/>
          <w:sz w:val="20"/>
          <w:szCs w:val="20"/>
        </w:rPr>
        <w:t xml:space="preserve">ospective </w:t>
      </w:r>
      <w:r>
        <w:rPr>
          <w:rFonts w:cs="Times New Roman"/>
          <w:b/>
          <w:sz w:val="20"/>
          <w:szCs w:val="20"/>
        </w:rPr>
        <w:t xml:space="preserve">BCA </w:t>
      </w:r>
    </w:p>
    <w:tbl>
      <w:tblPr>
        <w:tblW w:w="0" w:type="auto"/>
        <w:tblInd w:w="-30"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560"/>
        <w:gridCol w:w="2083"/>
        <w:gridCol w:w="871"/>
        <w:gridCol w:w="627"/>
        <w:gridCol w:w="571"/>
      </w:tblGrid>
      <w:tr w:rsidR="00A9642C" w:rsidRPr="00BC6F7C" w14:paraId="5AA98E30" w14:textId="77777777" w:rsidTr="008210A0">
        <w:trPr>
          <w:trHeight w:val="247"/>
        </w:trPr>
        <w:tc>
          <w:tcPr>
            <w:tcW w:w="560" w:type="dxa"/>
            <w:tcBorders>
              <w:top w:val="single" w:sz="4" w:space="0" w:color="auto"/>
              <w:bottom w:val="single" w:sz="4" w:space="0" w:color="auto"/>
            </w:tcBorders>
          </w:tcPr>
          <w:p w14:paraId="53BF807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Year</w:t>
            </w:r>
          </w:p>
        </w:tc>
        <w:tc>
          <w:tcPr>
            <w:tcW w:w="2083" w:type="dxa"/>
            <w:tcBorders>
              <w:top w:val="single" w:sz="4" w:space="0" w:color="auto"/>
              <w:bottom w:val="single" w:sz="4" w:space="0" w:color="auto"/>
            </w:tcBorders>
          </w:tcPr>
          <w:p w14:paraId="74AFF9A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Status quo consumption</w:t>
            </w:r>
          </w:p>
        </w:tc>
        <w:tc>
          <w:tcPr>
            <w:tcW w:w="871" w:type="dxa"/>
            <w:tcBorders>
              <w:top w:val="single" w:sz="4" w:space="0" w:color="auto"/>
              <w:bottom w:val="single" w:sz="4" w:space="0" w:color="auto"/>
            </w:tcBorders>
          </w:tcPr>
          <w:p w14:paraId="1E09136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Intercept</w:t>
            </w:r>
          </w:p>
        </w:tc>
        <w:tc>
          <w:tcPr>
            <w:tcW w:w="627" w:type="dxa"/>
            <w:tcBorders>
              <w:top w:val="single" w:sz="4" w:space="0" w:color="auto"/>
              <w:bottom w:val="single" w:sz="4" w:space="0" w:color="auto"/>
            </w:tcBorders>
          </w:tcPr>
          <w:p w14:paraId="5D3AE00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Slope</w:t>
            </w:r>
          </w:p>
        </w:tc>
        <w:tc>
          <w:tcPr>
            <w:tcW w:w="571" w:type="dxa"/>
            <w:tcBorders>
              <w:top w:val="single" w:sz="4" w:space="0" w:color="auto"/>
              <w:bottom w:val="single" w:sz="4" w:space="0" w:color="auto"/>
            </w:tcBorders>
          </w:tcPr>
          <w:p w14:paraId="36B1B64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Price</w:t>
            </w:r>
          </w:p>
        </w:tc>
      </w:tr>
      <w:tr w:rsidR="00A9642C" w:rsidRPr="00BC6F7C" w14:paraId="30A18F83" w14:textId="77777777" w:rsidTr="008210A0">
        <w:trPr>
          <w:trHeight w:val="247"/>
        </w:trPr>
        <w:tc>
          <w:tcPr>
            <w:tcW w:w="560" w:type="dxa"/>
            <w:tcBorders>
              <w:top w:val="single" w:sz="4" w:space="0" w:color="auto"/>
            </w:tcBorders>
          </w:tcPr>
          <w:p w14:paraId="35C0B89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2010</w:t>
            </w:r>
          </w:p>
        </w:tc>
        <w:tc>
          <w:tcPr>
            <w:tcW w:w="2083" w:type="dxa"/>
            <w:tcBorders>
              <w:top w:val="single" w:sz="4" w:space="0" w:color="auto"/>
            </w:tcBorders>
          </w:tcPr>
          <w:p w14:paraId="3D75EA3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19323</w:t>
            </w:r>
          </w:p>
        </w:tc>
        <w:tc>
          <w:tcPr>
            <w:tcW w:w="871" w:type="dxa"/>
            <w:tcBorders>
              <w:top w:val="single" w:sz="4" w:space="0" w:color="auto"/>
            </w:tcBorders>
          </w:tcPr>
          <w:p w14:paraId="6FA83C9D"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42157</w:t>
            </w:r>
          </w:p>
        </w:tc>
        <w:tc>
          <w:tcPr>
            <w:tcW w:w="627" w:type="dxa"/>
            <w:tcBorders>
              <w:top w:val="single" w:sz="4" w:space="0" w:color="auto"/>
            </w:tcBorders>
          </w:tcPr>
          <w:p w14:paraId="242A490D"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Borders>
              <w:top w:val="single" w:sz="4" w:space="0" w:color="auto"/>
            </w:tcBorders>
          </w:tcPr>
          <w:p w14:paraId="05412E8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0FCF2E36" w14:textId="77777777" w:rsidTr="008210A0">
        <w:trPr>
          <w:trHeight w:val="247"/>
        </w:trPr>
        <w:tc>
          <w:tcPr>
            <w:tcW w:w="560" w:type="dxa"/>
          </w:tcPr>
          <w:p w14:paraId="410B521B"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2011</w:t>
            </w:r>
          </w:p>
        </w:tc>
        <w:tc>
          <w:tcPr>
            <w:tcW w:w="2083" w:type="dxa"/>
          </w:tcPr>
          <w:p w14:paraId="6A59B48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18822</w:t>
            </w:r>
          </w:p>
        </w:tc>
        <w:tc>
          <w:tcPr>
            <w:tcW w:w="871" w:type="dxa"/>
          </w:tcPr>
          <w:p w14:paraId="0E6F1C93"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41656</w:t>
            </w:r>
          </w:p>
        </w:tc>
        <w:tc>
          <w:tcPr>
            <w:tcW w:w="627" w:type="dxa"/>
          </w:tcPr>
          <w:p w14:paraId="57A7E71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5F59B70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05C08153" w14:textId="77777777" w:rsidTr="008210A0">
        <w:trPr>
          <w:trHeight w:val="247"/>
        </w:trPr>
        <w:tc>
          <w:tcPr>
            <w:tcW w:w="560" w:type="dxa"/>
          </w:tcPr>
          <w:p w14:paraId="1A2C769B"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2012</w:t>
            </w:r>
          </w:p>
        </w:tc>
        <w:tc>
          <w:tcPr>
            <w:tcW w:w="2083" w:type="dxa"/>
          </w:tcPr>
          <w:p w14:paraId="36CED97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18328</w:t>
            </w:r>
          </w:p>
        </w:tc>
        <w:tc>
          <w:tcPr>
            <w:tcW w:w="871" w:type="dxa"/>
          </w:tcPr>
          <w:p w14:paraId="387AB807"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41162</w:t>
            </w:r>
          </w:p>
        </w:tc>
        <w:tc>
          <w:tcPr>
            <w:tcW w:w="627" w:type="dxa"/>
          </w:tcPr>
          <w:p w14:paraId="56F2A4A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35A493A2"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56F14B7A" w14:textId="77777777" w:rsidTr="008210A0">
        <w:trPr>
          <w:trHeight w:val="247"/>
        </w:trPr>
        <w:tc>
          <w:tcPr>
            <w:tcW w:w="560" w:type="dxa"/>
          </w:tcPr>
          <w:p w14:paraId="452E0DF7"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2013</w:t>
            </w:r>
          </w:p>
        </w:tc>
        <w:tc>
          <w:tcPr>
            <w:tcW w:w="2083" w:type="dxa"/>
          </w:tcPr>
          <w:p w14:paraId="12DA9B2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17843</w:t>
            </w:r>
          </w:p>
        </w:tc>
        <w:tc>
          <w:tcPr>
            <w:tcW w:w="871" w:type="dxa"/>
          </w:tcPr>
          <w:p w14:paraId="677E88D2"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40677</w:t>
            </w:r>
          </w:p>
        </w:tc>
        <w:tc>
          <w:tcPr>
            <w:tcW w:w="627" w:type="dxa"/>
          </w:tcPr>
          <w:p w14:paraId="7C53CAD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359958D2"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7C660AA9" w14:textId="77777777" w:rsidTr="008210A0">
        <w:trPr>
          <w:trHeight w:val="247"/>
        </w:trPr>
        <w:tc>
          <w:tcPr>
            <w:tcW w:w="560" w:type="dxa"/>
          </w:tcPr>
          <w:p w14:paraId="01E96356"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2014</w:t>
            </w:r>
          </w:p>
        </w:tc>
        <w:tc>
          <w:tcPr>
            <w:tcW w:w="2083" w:type="dxa"/>
          </w:tcPr>
          <w:p w14:paraId="71948FD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17367</w:t>
            </w:r>
          </w:p>
        </w:tc>
        <w:tc>
          <w:tcPr>
            <w:tcW w:w="871" w:type="dxa"/>
          </w:tcPr>
          <w:p w14:paraId="6B5E19E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40201</w:t>
            </w:r>
          </w:p>
        </w:tc>
        <w:tc>
          <w:tcPr>
            <w:tcW w:w="627" w:type="dxa"/>
          </w:tcPr>
          <w:p w14:paraId="14145636"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6B3C1E5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5FFC521B" w14:textId="77777777" w:rsidTr="008210A0">
        <w:trPr>
          <w:trHeight w:val="247"/>
        </w:trPr>
        <w:tc>
          <w:tcPr>
            <w:tcW w:w="560" w:type="dxa"/>
          </w:tcPr>
          <w:p w14:paraId="71B3E1A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2015</w:t>
            </w:r>
          </w:p>
        </w:tc>
        <w:tc>
          <w:tcPr>
            <w:tcW w:w="2083" w:type="dxa"/>
          </w:tcPr>
          <w:p w14:paraId="1CE522BB"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16898</w:t>
            </w:r>
          </w:p>
        </w:tc>
        <w:tc>
          <w:tcPr>
            <w:tcW w:w="871" w:type="dxa"/>
          </w:tcPr>
          <w:p w14:paraId="1D72300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39732</w:t>
            </w:r>
          </w:p>
        </w:tc>
        <w:tc>
          <w:tcPr>
            <w:tcW w:w="627" w:type="dxa"/>
          </w:tcPr>
          <w:p w14:paraId="40A9836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4223518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119644A1" w14:textId="77777777" w:rsidTr="008210A0">
        <w:trPr>
          <w:trHeight w:val="247"/>
        </w:trPr>
        <w:tc>
          <w:tcPr>
            <w:tcW w:w="560" w:type="dxa"/>
          </w:tcPr>
          <w:p w14:paraId="6DE6C56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2016</w:t>
            </w:r>
          </w:p>
        </w:tc>
        <w:tc>
          <w:tcPr>
            <w:tcW w:w="2083" w:type="dxa"/>
          </w:tcPr>
          <w:p w14:paraId="492EDF7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16444</w:t>
            </w:r>
          </w:p>
        </w:tc>
        <w:tc>
          <w:tcPr>
            <w:tcW w:w="871" w:type="dxa"/>
          </w:tcPr>
          <w:p w14:paraId="263FF881"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39278</w:t>
            </w:r>
          </w:p>
        </w:tc>
        <w:tc>
          <w:tcPr>
            <w:tcW w:w="627" w:type="dxa"/>
          </w:tcPr>
          <w:p w14:paraId="7F2D34A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0449783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09636661" w14:textId="77777777" w:rsidTr="008210A0">
        <w:trPr>
          <w:trHeight w:val="247"/>
        </w:trPr>
        <w:tc>
          <w:tcPr>
            <w:tcW w:w="560" w:type="dxa"/>
          </w:tcPr>
          <w:p w14:paraId="4CD39C1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2017</w:t>
            </w:r>
          </w:p>
        </w:tc>
        <w:tc>
          <w:tcPr>
            <w:tcW w:w="2083" w:type="dxa"/>
          </w:tcPr>
          <w:p w14:paraId="6D191D9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16001</w:t>
            </w:r>
          </w:p>
        </w:tc>
        <w:tc>
          <w:tcPr>
            <w:tcW w:w="871" w:type="dxa"/>
          </w:tcPr>
          <w:p w14:paraId="7791ED6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38835</w:t>
            </w:r>
          </w:p>
        </w:tc>
        <w:tc>
          <w:tcPr>
            <w:tcW w:w="627" w:type="dxa"/>
          </w:tcPr>
          <w:p w14:paraId="344D21F8"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0E1CFEB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6844BE51" w14:textId="77777777" w:rsidTr="008210A0">
        <w:trPr>
          <w:trHeight w:val="247"/>
        </w:trPr>
        <w:tc>
          <w:tcPr>
            <w:tcW w:w="560" w:type="dxa"/>
          </w:tcPr>
          <w:p w14:paraId="455B52C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2018</w:t>
            </w:r>
          </w:p>
        </w:tc>
        <w:tc>
          <w:tcPr>
            <w:tcW w:w="2083" w:type="dxa"/>
          </w:tcPr>
          <w:p w14:paraId="5B84922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15572</w:t>
            </w:r>
          </w:p>
        </w:tc>
        <w:tc>
          <w:tcPr>
            <w:tcW w:w="871" w:type="dxa"/>
          </w:tcPr>
          <w:p w14:paraId="07E8FDC1"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38406</w:t>
            </w:r>
          </w:p>
        </w:tc>
        <w:tc>
          <w:tcPr>
            <w:tcW w:w="627" w:type="dxa"/>
          </w:tcPr>
          <w:p w14:paraId="105B7F1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2126CAF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22441311" w14:textId="77777777" w:rsidTr="008210A0">
        <w:trPr>
          <w:trHeight w:val="247"/>
        </w:trPr>
        <w:tc>
          <w:tcPr>
            <w:tcW w:w="560" w:type="dxa"/>
          </w:tcPr>
          <w:p w14:paraId="304614CD"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2019</w:t>
            </w:r>
          </w:p>
        </w:tc>
        <w:tc>
          <w:tcPr>
            <w:tcW w:w="2083" w:type="dxa"/>
          </w:tcPr>
          <w:p w14:paraId="0B98BB1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15172</w:t>
            </w:r>
          </w:p>
        </w:tc>
        <w:tc>
          <w:tcPr>
            <w:tcW w:w="871" w:type="dxa"/>
          </w:tcPr>
          <w:p w14:paraId="7D4F1BAD"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38006</w:t>
            </w:r>
          </w:p>
        </w:tc>
        <w:tc>
          <w:tcPr>
            <w:tcW w:w="627" w:type="dxa"/>
          </w:tcPr>
          <w:p w14:paraId="5EE5BB6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2E52318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0B71FACF" w14:textId="77777777" w:rsidTr="008210A0">
        <w:trPr>
          <w:trHeight w:val="247"/>
        </w:trPr>
        <w:tc>
          <w:tcPr>
            <w:tcW w:w="560" w:type="dxa"/>
          </w:tcPr>
          <w:p w14:paraId="289C3E08"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2020</w:t>
            </w:r>
          </w:p>
        </w:tc>
        <w:tc>
          <w:tcPr>
            <w:tcW w:w="2083" w:type="dxa"/>
          </w:tcPr>
          <w:p w14:paraId="0D047DF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14781</w:t>
            </w:r>
          </w:p>
        </w:tc>
        <w:tc>
          <w:tcPr>
            <w:tcW w:w="871" w:type="dxa"/>
          </w:tcPr>
          <w:p w14:paraId="00623EE3"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37615</w:t>
            </w:r>
          </w:p>
        </w:tc>
        <w:tc>
          <w:tcPr>
            <w:tcW w:w="627" w:type="dxa"/>
          </w:tcPr>
          <w:p w14:paraId="5413342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7FC3892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1A379722" w14:textId="77777777" w:rsidTr="008210A0">
        <w:trPr>
          <w:trHeight w:val="247"/>
        </w:trPr>
        <w:tc>
          <w:tcPr>
            <w:tcW w:w="560" w:type="dxa"/>
          </w:tcPr>
          <w:p w14:paraId="2EAF95E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2021</w:t>
            </w:r>
          </w:p>
        </w:tc>
        <w:tc>
          <w:tcPr>
            <w:tcW w:w="2083" w:type="dxa"/>
          </w:tcPr>
          <w:p w14:paraId="21170D1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14398</w:t>
            </w:r>
          </w:p>
        </w:tc>
        <w:tc>
          <w:tcPr>
            <w:tcW w:w="871" w:type="dxa"/>
          </w:tcPr>
          <w:p w14:paraId="0C5F334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37232</w:t>
            </w:r>
          </w:p>
        </w:tc>
        <w:tc>
          <w:tcPr>
            <w:tcW w:w="627" w:type="dxa"/>
          </w:tcPr>
          <w:p w14:paraId="3B40176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24CE524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11970AF3" w14:textId="77777777" w:rsidTr="008210A0">
        <w:trPr>
          <w:trHeight w:val="247"/>
        </w:trPr>
        <w:tc>
          <w:tcPr>
            <w:tcW w:w="560" w:type="dxa"/>
          </w:tcPr>
          <w:p w14:paraId="61ADBA4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2022</w:t>
            </w:r>
          </w:p>
        </w:tc>
        <w:tc>
          <w:tcPr>
            <w:tcW w:w="2083" w:type="dxa"/>
          </w:tcPr>
          <w:p w14:paraId="60D1431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14038</w:t>
            </w:r>
          </w:p>
        </w:tc>
        <w:tc>
          <w:tcPr>
            <w:tcW w:w="871" w:type="dxa"/>
          </w:tcPr>
          <w:p w14:paraId="570698E6"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36873</w:t>
            </w:r>
          </w:p>
        </w:tc>
        <w:tc>
          <w:tcPr>
            <w:tcW w:w="627" w:type="dxa"/>
          </w:tcPr>
          <w:p w14:paraId="33249276"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1D1389B8"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6EF8027B" w14:textId="77777777" w:rsidTr="008210A0">
        <w:trPr>
          <w:trHeight w:val="247"/>
        </w:trPr>
        <w:tc>
          <w:tcPr>
            <w:tcW w:w="560" w:type="dxa"/>
          </w:tcPr>
          <w:p w14:paraId="6A8BBB1B"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2023</w:t>
            </w:r>
          </w:p>
        </w:tc>
        <w:tc>
          <w:tcPr>
            <w:tcW w:w="2083" w:type="dxa"/>
          </w:tcPr>
          <w:p w14:paraId="0D95E8C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13692</w:t>
            </w:r>
          </w:p>
        </w:tc>
        <w:tc>
          <w:tcPr>
            <w:tcW w:w="871" w:type="dxa"/>
          </w:tcPr>
          <w:p w14:paraId="4B10F33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36526</w:t>
            </w:r>
          </w:p>
        </w:tc>
        <w:tc>
          <w:tcPr>
            <w:tcW w:w="627" w:type="dxa"/>
          </w:tcPr>
          <w:p w14:paraId="644E55C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2C3E5963"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4C1952E4" w14:textId="77777777" w:rsidTr="008210A0">
        <w:trPr>
          <w:trHeight w:val="247"/>
        </w:trPr>
        <w:tc>
          <w:tcPr>
            <w:tcW w:w="560" w:type="dxa"/>
          </w:tcPr>
          <w:p w14:paraId="3B84088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2024</w:t>
            </w:r>
          </w:p>
        </w:tc>
        <w:tc>
          <w:tcPr>
            <w:tcW w:w="2083" w:type="dxa"/>
          </w:tcPr>
          <w:p w14:paraId="5347961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13362</w:t>
            </w:r>
          </w:p>
        </w:tc>
        <w:tc>
          <w:tcPr>
            <w:tcW w:w="871" w:type="dxa"/>
          </w:tcPr>
          <w:p w14:paraId="7C556D3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36196</w:t>
            </w:r>
          </w:p>
        </w:tc>
        <w:tc>
          <w:tcPr>
            <w:tcW w:w="627" w:type="dxa"/>
          </w:tcPr>
          <w:p w14:paraId="744B725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0D6DE5E6"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7BC8EE9D" w14:textId="77777777" w:rsidTr="008210A0">
        <w:trPr>
          <w:trHeight w:val="247"/>
        </w:trPr>
        <w:tc>
          <w:tcPr>
            <w:tcW w:w="560" w:type="dxa"/>
          </w:tcPr>
          <w:p w14:paraId="028DC05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2025</w:t>
            </w:r>
          </w:p>
        </w:tc>
        <w:tc>
          <w:tcPr>
            <w:tcW w:w="2083" w:type="dxa"/>
          </w:tcPr>
          <w:p w14:paraId="1319407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13044</w:t>
            </w:r>
          </w:p>
        </w:tc>
        <w:tc>
          <w:tcPr>
            <w:tcW w:w="871" w:type="dxa"/>
          </w:tcPr>
          <w:p w14:paraId="4ACC0F0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35878</w:t>
            </w:r>
          </w:p>
        </w:tc>
        <w:tc>
          <w:tcPr>
            <w:tcW w:w="627" w:type="dxa"/>
          </w:tcPr>
          <w:p w14:paraId="11691D38"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08929E2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5104B2C5" w14:textId="77777777" w:rsidTr="008210A0">
        <w:trPr>
          <w:trHeight w:val="247"/>
        </w:trPr>
        <w:tc>
          <w:tcPr>
            <w:tcW w:w="560" w:type="dxa"/>
          </w:tcPr>
          <w:p w14:paraId="6676F7B1"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2026</w:t>
            </w:r>
          </w:p>
        </w:tc>
        <w:tc>
          <w:tcPr>
            <w:tcW w:w="2083" w:type="dxa"/>
          </w:tcPr>
          <w:p w14:paraId="7D09287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12740</w:t>
            </w:r>
          </w:p>
        </w:tc>
        <w:tc>
          <w:tcPr>
            <w:tcW w:w="871" w:type="dxa"/>
          </w:tcPr>
          <w:p w14:paraId="6362AEB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35574</w:t>
            </w:r>
          </w:p>
        </w:tc>
        <w:tc>
          <w:tcPr>
            <w:tcW w:w="627" w:type="dxa"/>
          </w:tcPr>
          <w:p w14:paraId="5BD610AD"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3E4AA76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65395BA4" w14:textId="77777777" w:rsidTr="008210A0">
        <w:trPr>
          <w:trHeight w:val="247"/>
        </w:trPr>
        <w:tc>
          <w:tcPr>
            <w:tcW w:w="560" w:type="dxa"/>
          </w:tcPr>
          <w:p w14:paraId="3C4B0AA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2027</w:t>
            </w:r>
          </w:p>
        </w:tc>
        <w:tc>
          <w:tcPr>
            <w:tcW w:w="2083" w:type="dxa"/>
          </w:tcPr>
          <w:p w14:paraId="25E58A42"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12452</w:t>
            </w:r>
          </w:p>
        </w:tc>
        <w:tc>
          <w:tcPr>
            <w:tcW w:w="871" w:type="dxa"/>
          </w:tcPr>
          <w:p w14:paraId="71F5BFAB"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35286</w:t>
            </w:r>
          </w:p>
        </w:tc>
        <w:tc>
          <w:tcPr>
            <w:tcW w:w="627" w:type="dxa"/>
          </w:tcPr>
          <w:p w14:paraId="7BC6FE13"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1C0E21F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029A7ADB" w14:textId="77777777" w:rsidTr="008210A0">
        <w:trPr>
          <w:trHeight w:val="247"/>
        </w:trPr>
        <w:tc>
          <w:tcPr>
            <w:tcW w:w="560" w:type="dxa"/>
          </w:tcPr>
          <w:p w14:paraId="647D7FC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2028</w:t>
            </w:r>
          </w:p>
        </w:tc>
        <w:tc>
          <w:tcPr>
            <w:tcW w:w="2083" w:type="dxa"/>
          </w:tcPr>
          <w:p w14:paraId="3D9C40B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12180</w:t>
            </w:r>
          </w:p>
        </w:tc>
        <w:tc>
          <w:tcPr>
            <w:tcW w:w="871" w:type="dxa"/>
          </w:tcPr>
          <w:p w14:paraId="2E6BD8F7"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35014</w:t>
            </w:r>
          </w:p>
        </w:tc>
        <w:tc>
          <w:tcPr>
            <w:tcW w:w="627" w:type="dxa"/>
          </w:tcPr>
          <w:p w14:paraId="7A6F5AD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1CFBCAA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69EFD4D7" w14:textId="77777777" w:rsidTr="008210A0">
        <w:trPr>
          <w:trHeight w:val="247"/>
        </w:trPr>
        <w:tc>
          <w:tcPr>
            <w:tcW w:w="560" w:type="dxa"/>
          </w:tcPr>
          <w:p w14:paraId="7B67E5A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2029</w:t>
            </w:r>
          </w:p>
        </w:tc>
        <w:tc>
          <w:tcPr>
            <w:tcW w:w="2083" w:type="dxa"/>
          </w:tcPr>
          <w:p w14:paraId="5BE1CCB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11919</w:t>
            </w:r>
          </w:p>
        </w:tc>
        <w:tc>
          <w:tcPr>
            <w:tcW w:w="871" w:type="dxa"/>
          </w:tcPr>
          <w:p w14:paraId="0077C7A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34753</w:t>
            </w:r>
          </w:p>
        </w:tc>
        <w:tc>
          <w:tcPr>
            <w:tcW w:w="627" w:type="dxa"/>
          </w:tcPr>
          <w:p w14:paraId="0E32069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3034857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34E18CDD" w14:textId="77777777" w:rsidTr="008210A0">
        <w:trPr>
          <w:trHeight w:val="247"/>
        </w:trPr>
        <w:tc>
          <w:tcPr>
            <w:tcW w:w="560" w:type="dxa"/>
          </w:tcPr>
          <w:p w14:paraId="30C538AD"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2030</w:t>
            </w:r>
          </w:p>
        </w:tc>
        <w:tc>
          <w:tcPr>
            <w:tcW w:w="2083" w:type="dxa"/>
          </w:tcPr>
          <w:p w14:paraId="191C0AAF"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11677</w:t>
            </w:r>
          </w:p>
        </w:tc>
        <w:tc>
          <w:tcPr>
            <w:tcW w:w="871" w:type="dxa"/>
          </w:tcPr>
          <w:p w14:paraId="63D29A23"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34511</w:t>
            </w:r>
          </w:p>
        </w:tc>
        <w:tc>
          <w:tcPr>
            <w:tcW w:w="627" w:type="dxa"/>
          </w:tcPr>
          <w:p w14:paraId="21702442"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662BAEE6"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003F1C63" w14:textId="77777777" w:rsidTr="008210A0">
        <w:trPr>
          <w:trHeight w:val="247"/>
        </w:trPr>
        <w:tc>
          <w:tcPr>
            <w:tcW w:w="560" w:type="dxa"/>
          </w:tcPr>
          <w:p w14:paraId="4BE5D5E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2031</w:t>
            </w:r>
          </w:p>
        </w:tc>
        <w:tc>
          <w:tcPr>
            <w:tcW w:w="2083" w:type="dxa"/>
          </w:tcPr>
          <w:p w14:paraId="4B4C9E31"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11452</w:t>
            </w:r>
          </w:p>
        </w:tc>
        <w:tc>
          <w:tcPr>
            <w:tcW w:w="871" w:type="dxa"/>
          </w:tcPr>
          <w:p w14:paraId="555DA76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34286</w:t>
            </w:r>
          </w:p>
        </w:tc>
        <w:tc>
          <w:tcPr>
            <w:tcW w:w="627" w:type="dxa"/>
          </w:tcPr>
          <w:p w14:paraId="04EAE518"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42638DA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103208D1" w14:textId="77777777" w:rsidTr="008210A0">
        <w:trPr>
          <w:trHeight w:val="247"/>
        </w:trPr>
        <w:tc>
          <w:tcPr>
            <w:tcW w:w="560" w:type="dxa"/>
          </w:tcPr>
          <w:p w14:paraId="1030C31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2032</w:t>
            </w:r>
          </w:p>
        </w:tc>
        <w:tc>
          <w:tcPr>
            <w:tcW w:w="2083" w:type="dxa"/>
          </w:tcPr>
          <w:p w14:paraId="39B8AA3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11242</w:t>
            </w:r>
          </w:p>
        </w:tc>
        <w:tc>
          <w:tcPr>
            <w:tcW w:w="871" w:type="dxa"/>
          </w:tcPr>
          <w:p w14:paraId="7C65C61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34076</w:t>
            </w:r>
          </w:p>
        </w:tc>
        <w:tc>
          <w:tcPr>
            <w:tcW w:w="627" w:type="dxa"/>
          </w:tcPr>
          <w:p w14:paraId="676C42E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3F508CB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29C5FDF6" w14:textId="77777777" w:rsidTr="008210A0">
        <w:trPr>
          <w:trHeight w:val="247"/>
        </w:trPr>
        <w:tc>
          <w:tcPr>
            <w:tcW w:w="560" w:type="dxa"/>
          </w:tcPr>
          <w:p w14:paraId="6A88FB56"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2033</w:t>
            </w:r>
          </w:p>
        </w:tc>
        <w:tc>
          <w:tcPr>
            <w:tcW w:w="2083" w:type="dxa"/>
          </w:tcPr>
          <w:p w14:paraId="241F020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11047</w:t>
            </w:r>
          </w:p>
        </w:tc>
        <w:tc>
          <w:tcPr>
            <w:tcW w:w="871" w:type="dxa"/>
          </w:tcPr>
          <w:p w14:paraId="549DED68"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33881</w:t>
            </w:r>
          </w:p>
        </w:tc>
        <w:tc>
          <w:tcPr>
            <w:tcW w:w="627" w:type="dxa"/>
          </w:tcPr>
          <w:p w14:paraId="49A99C53"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0ADF0B6D"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14A6ED41" w14:textId="77777777" w:rsidTr="008210A0">
        <w:trPr>
          <w:trHeight w:val="247"/>
        </w:trPr>
        <w:tc>
          <w:tcPr>
            <w:tcW w:w="560" w:type="dxa"/>
          </w:tcPr>
          <w:p w14:paraId="2BAC840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2034</w:t>
            </w:r>
          </w:p>
        </w:tc>
        <w:tc>
          <w:tcPr>
            <w:tcW w:w="2083" w:type="dxa"/>
          </w:tcPr>
          <w:p w14:paraId="1452138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10865</w:t>
            </w:r>
          </w:p>
        </w:tc>
        <w:tc>
          <w:tcPr>
            <w:tcW w:w="871" w:type="dxa"/>
          </w:tcPr>
          <w:p w14:paraId="2BC4F09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33699</w:t>
            </w:r>
          </w:p>
        </w:tc>
        <w:tc>
          <w:tcPr>
            <w:tcW w:w="627" w:type="dxa"/>
          </w:tcPr>
          <w:p w14:paraId="3D4EF86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199C1A3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72BB2AB7" w14:textId="77777777" w:rsidTr="008210A0">
        <w:trPr>
          <w:trHeight w:val="247"/>
        </w:trPr>
        <w:tc>
          <w:tcPr>
            <w:tcW w:w="560" w:type="dxa"/>
          </w:tcPr>
          <w:p w14:paraId="62E88358"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2035</w:t>
            </w:r>
          </w:p>
        </w:tc>
        <w:tc>
          <w:tcPr>
            <w:tcW w:w="2083" w:type="dxa"/>
          </w:tcPr>
          <w:p w14:paraId="0D03B1A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10698</w:t>
            </w:r>
          </w:p>
        </w:tc>
        <w:tc>
          <w:tcPr>
            <w:tcW w:w="871" w:type="dxa"/>
          </w:tcPr>
          <w:p w14:paraId="61C3B9C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33532</w:t>
            </w:r>
          </w:p>
        </w:tc>
        <w:tc>
          <w:tcPr>
            <w:tcW w:w="627" w:type="dxa"/>
          </w:tcPr>
          <w:p w14:paraId="2CBAB3CD"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1190954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136ECE7E" w14:textId="77777777" w:rsidTr="008210A0">
        <w:trPr>
          <w:trHeight w:val="247"/>
        </w:trPr>
        <w:tc>
          <w:tcPr>
            <w:tcW w:w="560" w:type="dxa"/>
          </w:tcPr>
          <w:p w14:paraId="1162A698"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2036</w:t>
            </w:r>
          </w:p>
        </w:tc>
        <w:tc>
          <w:tcPr>
            <w:tcW w:w="2083" w:type="dxa"/>
          </w:tcPr>
          <w:p w14:paraId="109DCF4B"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10545</w:t>
            </w:r>
          </w:p>
        </w:tc>
        <w:tc>
          <w:tcPr>
            <w:tcW w:w="871" w:type="dxa"/>
          </w:tcPr>
          <w:p w14:paraId="11261AF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33379</w:t>
            </w:r>
          </w:p>
        </w:tc>
        <w:tc>
          <w:tcPr>
            <w:tcW w:w="627" w:type="dxa"/>
          </w:tcPr>
          <w:p w14:paraId="7DE4F102"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52FEC8EB"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54322A62" w14:textId="77777777" w:rsidTr="008210A0">
        <w:trPr>
          <w:trHeight w:val="247"/>
        </w:trPr>
        <w:tc>
          <w:tcPr>
            <w:tcW w:w="560" w:type="dxa"/>
          </w:tcPr>
          <w:p w14:paraId="1CF4799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2037</w:t>
            </w:r>
          </w:p>
        </w:tc>
        <w:tc>
          <w:tcPr>
            <w:tcW w:w="2083" w:type="dxa"/>
          </w:tcPr>
          <w:p w14:paraId="69E84F38"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10401</w:t>
            </w:r>
          </w:p>
        </w:tc>
        <w:tc>
          <w:tcPr>
            <w:tcW w:w="871" w:type="dxa"/>
          </w:tcPr>
          <w:p w14:paraId="1034033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33235</w:t>
            </w:r>
          </w:p>
        </w:tc>
        <w:tc>
          <w:tcPr>
            <w:tcW w:w="627" w:type="dxa"/>
          </w:tcPr>
          <w:p w14:paraId="366D2A9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15074D6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67DF7F32" w14:textId="77777777" w:rsidTr="008210A0">
        <w:trPr>
          <w:trHeight w:val="247"/>
        </w:trPr>
        <w:tc>
          <w:tcPr>
            <w:tcW w:w="560" w:type="dxa"/>
          </w:tcPr>
          <w:p w14:paraId="2390DF0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2038</w:t>
            </w:r>
          </w:p>
        </w:tc>
        <w:tc>
          <w:tcPr>
            <w:tcW w:w="2083" w:type="dxa"/>
          </w:tcPr>
          <w:p w14:paraId="07C7BDF9"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10270</w:t>
            </w:r>
          </w:p>
        </w:tc>
        <w:tc>
          <w:tcPr>
            <w:tcW w:w="871" w:type="dxa"/>
          </w:tcPr>
          <w:p w14:paraId="14CFAB10"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33104</w:t>
            </w:r>
          </w:p>
        </w:tc>
        <w:tc>
          <w:tcPr>
            <w:tcW w:w="627" w:type="dxa"/>
          </w:tcPr>
          <w:p w14:paraId="7DE241B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6C007042"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46A7F865" w14:textId="77777777" w:rsidTr="008210A0">
        <w:trPr>
          <w:trHeight w:val="247"/>
        </w:trPr>
        <w:tc>
          <w:tcPr>
            <w:tcW w:w="560" w:type="dxa"/>
          </w:tcPr>
          <w:p w14:paraId="041F9EA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2039</w:t>
            </w:r>
          </w:p>
        </w:tc>
        <w:tc>
          <w:tcPr>
            <w:tcW w:w="2083" w:type="dxa"/>
          </w:tcPr>
          <w:p w14:paraId="4C16E97A"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10147</w:t>
            </w:r>
          </w:p>
        </w:tc>
        <w:tc>
          <w:tcPr>
            <w:tcW w:w="871" w:type="dxa"/>
          </w:tcPr>
          <w:p w14:paraId="2607C19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32981</w:t>
            </w:r>
          </w:p>
        </w:tc>
        <w:tc>
          <w:tcPr>
            <w:tcW w:w="627" w:type="dxa"/>
          </w:tcPr>
          <w:p w14:paraId="129B8B24"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74359527"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r w:rsidR="00A9642C" w:rsidRPr="00BC6F7C" w14:paraId="0F24D085" w14:textId="77777777" w:rsidTr="008210A0">
        <w:trPr>
          <w:trHeight w:val="247"/>
        </w:trPr>
        <w:tc>
          <w:tcPr>
            <w:tcW w:w="560" w:type="dxa"/>
          </w:tcPr>
          <w:p w14:paraId="34F124DE"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2040</w:t>
            </w:r>
          </w:p>
        </w:tc>
        <w:tc>
          <w:tcPr>
            <w:tcW w:w="2083" w:type="dxa"/>
          </w:tcPr>
          <w:p w14:paraId="22201AE3"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10035</w:t>
            </w:r>
          </w:p>
        </w:tc>
        <w:tc>
          <w:tcPr>
            <w:tcW w:w="871" w:type="dxa"/>
          </w:tcPr>
          <w:p w14:paraId="44B43FD2"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32869</w:t>
            </w:r>
          </w:p>
        </w:tc>
        <w:tc>
          <w:tcPr>
            <w:tcW w:w="627" w:type="dxa"/>
          </w:tcPr>
          <w:p w14:paraId="52012E75"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-4296</w:t>
            </w:r>
          </w:p>
        </w:tc>
        <w:tc>
          <w:tcPr>
            <w:tcW w:w="571" w:type="dxa"/>
          </w:tcPr>
          <w:p w14:paraId="1260302C" w14:textId="77777777" w:rsidR="00A9642C" w:rsidRPr="00BC6F7C" w:rsidRDefault="00A9642C" w:rsidP="008210A0">
            <w:pPr>
              <w:autoSpaceDE w:val="0"/>
              <w:autoSpaceDN w:val="0"/>
              <w:adjustRightInd w:val="0"/>
              <w:spacing w:line="240" w:lineRule="auto"/>
              <w:jc w:val="center"/>
              <w:rPr>
                <w:rFonts w:cs="Times New Roman"/>
                <w:color w:val="000000"/>
                <w:sz w:val="20"/>
                <w:szCs w:val="20"/>
              </w:rPr>
            </w:pPr>
            <w:r w:rsidRPr="00BC6F7C">
              <w:rPr>
                <w:rFonts w:cs="Times New Roman"/>
                <w:color w:val="000000"/>
                <w:sz w:val="20"/>
                <w:szCs w:val="20"/>
              </w:rPr>
              <w:t>5.32</w:t>
            </w:r>
          </w:p>
        </w:tc>
      </w:tr>
    </w:tbl>
    <w:p w14:paraId="12602B34" w14:textId="77777777" w:rsidR="00A9642C" w:rsidRDefault="00A9642C" w:rsidP="00A9642C">
      <w:pPr>
        <w:rPr>
          <w:rFonts w:cs="Times New Roman"/>
          <w:sz w:val="20"/>
          <w:szCs w:val="20"/>
        </w:rPr>
      </w:pPr>
      <w:r>
        <w:rPr>
          <w:rFonts w:cs="Times New Roman"/>
          <w:sz w:val="20"/>
          <w:szCs w:val="20"/>
        </w:rPr>
        <w:br w:type="page"/>
      </w:r>
    </w:p>
    <w:p w14:paraId="0E6615CD" w14:textId="46BAF794" w:rsidR="00A9642C" w:rsidRPr="000A3D7C" w:rsidRDefault="00A9642C" w:rsidP="00A9642C">
      <w:pPr>
        <w:rPr>
          <w:rFonts w:cs="Times New Roman"/>
          <w:b/>
          <w:sz w:val="20"/>
          <w:szCs w:val="20"/>
        </w:rPr>
      </w:pPr>
      <w:r w:rsidRPr="000A3D7C">
        <w:rPr>
          <w:rFonts w:cs="Times New Roman"/>
          <w:b/>
          <w:sz w:val="20"/>
          <w:szCs w:val="20"/>
        </w:rPr>
        <w:lastRenderedPageBreak/>
        <w:t xml:space="preserve">Table </w:t>
      </w:r>
      <w:r>
        <w:rPr>
          <w:rFonts w:cs="Times New Roman"/>
          <w:b/>
          <w:sz w:val="20"/>
          <w:szCs w:val="20"/>
        </w:rPr>
        <w:t>7</w:t>
      </w:r>
      <w:r w:rsidRPr="000A3D7C">
        <w:rPr>
          <w:rFonts w:cs="Times New Roman"/>
          <w:b/>
          <w:sz w:val="20"/>
          <w:szCs w:val="20"/>
        </w:rPr>
        <w:t xml:space="preserve">. </w:t>
      </w:r>
      <w:r>
        <w:rPr>
          <w:rFonts w:cs="Times New Roman"/>
          <w:b/>
          <w:sz w:val="20"/>
          <w:szCs w:val="20"/>
        </w:rPr>
        <w:t>P</w:t>
      </w:r>
      <w:r w:rsidRPr="000A3D7C">
        <w:rPr>
          <w:rFonts w:cs="Times New Roman"/>
          <w:b/>
          <w:color w:val="000000"/>
          <w:sz w:val="20"/>
          <w:szCs w:val="20"/>
        </w:rPr>
        <w:t>rospective BCA: Compensating Variation Calculations</w:t>
      </w:r>
    </w:p>
    <w:tbl>
      <w:tblPr>
        <w:tblW w:w="10757" w:type="dxa"/>
        <w:tblInd w:w="-690"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560"/>
        <w:gridCol w:w="2299"/>
        <w:gridCol w:w="2090"/>
        <w:gridCol w:w="2904"/>
        <w:gridCol w:w="2904"/>
      </w:tblGrid>
      <w:tr w:rsidR="00A9642C" w:rsidRPr="00042742" w14:paraId="5CF372C5" w14:textId="77777777" w:rsidTr="00C54C68">
        <w:trPr>
          <w:trHeight w:val="247"/>
        </w:trPr>
        <w:tc>
          <w:tcPr>
            <w:tcW w:w="560" w:type="dxa"/>
            <w:tcBorders>
              <w:top w:val="single" w:sz="4" w:space="0" w:color="auto"/>
              <w:bottom w:val="single" w:sz="4" w:space="0" w:color="auto"/>
            </w:tcBorders>
          </w:tcPr>
          <w:p w14:paraId="7D5F1DE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Year</w:t>
            </w:r>
          </w:p>
        </w:tc>
        <w:tc>
          <w:tcPr>
            <w:tcW w:w="2299" w:type="dxa"/>
            <w:tcBorders>
              <w:top w:val="single" w:sz="4" w:space="0" w:color="auto"/>
              <w:bottom w:val="single" w:sz="4" w:space="0" w:color="auto"/>
            </w:tcBorders>
          </w:tcPr>
          <w:p w14:paraId="450A3AB9" w14:textId="77777777" w:rsidR="00A9642C"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Marginal internality</w:t>
            </w:r>
          </w:p>
          <w:p w14:paraId="347B99F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At status quo consumption</w:t>
            </w:r>
          </w:p>
        </w:tc>
        <w:tc>
          <w:tcPr>
            <w:tcW w:w="2090" w:type="dxa"/>
            <w:tcBorders>
              <w:top w:val="single" w:sz="4" w:space="0" w:color="auto"/>
              <w:bottom w:val="single" w:sz="4" w:space="0" w:color="auto"/>
            </w:tcBorders>
          </w:tcPr>
          <w:p w14:paraId="04CE222D" w14:textId="77777777" w:rsidR="00A9642C"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Consumption difference</w:t>
            </w:r>
          </w:p>
          <w:p w14:paraId="7301C77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(status quo - policy)</w:t>
            </w:r>
          </w:p>
        </w:tc>
        <w:tc>
          <w:tcPr>
            <w:tcW w:w="2904" w:type="dxa"/>
            <w:tcBorders>
              <w:top w:val="single" w:sz="4" w:space="0" w:color="auto"/>
              <w:bottom w:val="single" w:sz="4" w:space="0" w:color="auto"/>
            </w:tcBorders>
          </w:tcPr>
          <w:p w14:paraId="264E76D4" w14:textId="77777777" w:rsidR="00A9642C"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Compensating variation</w:t>
            </w:r>
          </w:p>
          <w:p w14:paraId="2B315EE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(2010 value at a 3% discount rate)</w:t>
            </w:r>
          </w:p>
        </w:tc>
        <w:tc>
          <w:tcPr>
            <w:tcW w:w="2904" w:type="dxa"/>
            <w:tcBorders>
              <w:top w:val="single" w:sz="4" w:space="0" w:color="auto"/>
              <w:bottom w:val="single" w:sz="4" w:space="0" w:color="auto"/>
            </w:tcBorders>
          </w:tcPr>
          <w:p w14:paraId="2011E2F7" w14:textId="77777777" w:rsidR="00A9642C"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Compensating variation</w:t>
            </w:r>
          </w:p>
          <w:p w14:paraId="693CCF8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(2010 value at a 7% discount rate)</w:t>
            </w:r>
          </w:p>
        </w:tc>
      </w:tr>
      <w:tr w:rsidR="00A9642C" w:rsidRPr="00042742" w14:paraId="154C60AB" w14:textId="77777777" w:rsidTr="00C54C68">
        <w:trPr>
          <w:trHeight w:val="247"/>
        </w:trPr>
        <w:tc>
          <w:tcPr>
            <w:tcW w:w="560" w:type="dxa"/>
            <w:tcBorders>
              <w:top w:val="single" w:sz="4" w:space="0" w:color="auto"/>
            </w:tcBorders>
          </w:tcPr>
          <w:p w14:paraId="0286D6E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2010</w:t>
            </w:r>
          </w:p>
        </w:tc>
        <w:tc>
          <w:tcPr>
            <w:tcW w:w="2299" w:type="dxa"/>
            <w:tcBorders>
              <w:top w:val="single" w:sz="4" w:space="0" w:color="auto"/>
            </w:tcBorders>
          </w:tcPr>
          <w:p w14:paraId="09EED52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1.50</w:t>
            </w:r>
          </w:p>
        </w:tc>
        <w:tc>
          <w:tcPr>
            <w:tcW w:w="2090" w:type="dxa"/>
            <w:tcBorders>
              <w:top w:val="single" w:sz="4" w:space="0" w:color="auto"/>
            </w:tcBorders>
          </w:tcPr>
          <w:p w14:paraId="2A74EBD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6441</w:t>
            </w:r>
          </w:p>
        </w:tc>
        <w:tc>
          <w:tcPr>
            <w:tcW w:w="2904" w:type="dxa"/>
            <w:tcBorders>
              <w:top w:val="single" w:sz="4" w:space="0" w:color="auto"/>
            </w:tcBorders>
          </w:tcPr>
          <w:p w14:paraId="6288E61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4828</w:t>
            </w:r>
          </w:p>
        </w:tc>
        <w:tc>
          <w:tcPr>
            <w:tcW w:w="2904" w:type="dxa"/>
            <w:tcBorders>
              <w:top w:val="single" w:sz="4" w:space="0" w:color="auto"/>
            </w:tcBorders>
          </w:tcPr>
          <w:p w14:paraId="38F11F5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4828</w:t>
            </w:r>
          </w:p>
        </w:tc>
      </w:tr>
      <w:tr w:rsidR="00A9642C" w:rsidRPr="00042742" w14:paraId="02B4A178" w14:textId="77777777" w:rsidTr="00C54C68">
        <w:trPr>
          <w:trHeight w:val="247"/>
        </w:trPr>
        <w:tc>
          <w:tcPr>
            <w:tcW w:w="560" w:type="dxa"/>
          </w:tcPr>
          <w:p w14:paraId="2E25309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2011</w:t>
            </w:r>
          </w:p>
        </w:tc>
        <w:tc>
          <w:tcPr>
            <w:tcW w:w="2299" w:type="dxa"/>
          </w:tcPr>
          <w:p w14:paraId="63C64B6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1.46</w:t>
            </w:r>
          </w:p>
        </w:tc>
        <w:tc>
          <w:tcPr>
            <w:tcW w:w="2090" w:type="dxa"/>
          </w:tcPr>
          <w:p w14:paraId="4948796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6274</w:t>
            </w:r>
          </w:p>
        </w:tc>
        <w:tc>
          <w:tcPr>
            <w:tcW w:w="2904" w:type="dxa"/>
          </w:tcPr>
          <w:p w14:paraId="7C653D7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4448</w:t>
            </w:r>
          </w:p>
        </w:tc>
        <w:tc>
          <w:tcPr>
            <w:tcW w:w="2904" w:type="dxa"/>
          </w:tcPr>
          <w:p w14:paraId="52F456D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4282</w:t>
            </w:r>
          </w:p>
        </w:tc>
      </w:tr>
      <w:tr w:rsidR="00A9642C" w:rsidRPr="00042742" w14:paraId="5DD2642E" w14:textId="77777777" w:rsidTr="00C54C68">
        <w:trPr>
          <w:trHeight w:val="247"/>
        </w:trPr>
        <w:tc>
          <w:tcPr>
            <w:tcW w:w="560" w:type="dxa"/>
          </w:tcPr>
          <w:p w14:paraId="66A33BE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2012</w:t>
            </w:r>
          </w:p>
        </w:tc>
        <w:tc>
          <w:tcPr>
            <w:tcW w:w="2299" w:type="dxa"/>
          </w:tcPr>
          <w:p w14:paraId="1F3D04E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1.48</w:t>
            </w:r>
          </w:p>
        </w:tc>
        <w:tc>
          <w:tcPr>
            <w:tcW w:w="2090" w:type="dxa"/>
          </w:tcPr>
          <w:p w14:paraId="02F2CEF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6342</w:t>
            </w:r>
          </w:p>
        </w:tc>
        <w:tc>
          <w:tcPr>
            <w:tcW w:w="2904" w:type="dxa"/>
          </w:tcPr>
          <w:p w14:paraId="37F9BB0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4413</w:t>
            </w:r>
          </w:p>
        </w:tc>
        <w:tc>
          <w:tcPr>
            <w:tcW w:w="2904" w:type="dxa"/>
          </w:tcPr>
          <w:p w14:paraId="028906B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4089</w:t>
            </w:r>
          </w:p>
        </w:tc>
      </w:tr>
      <w:tr w:rsidR="00A9642C" w:rsidRPr="00042742" w14:paraId="15588371" w14:textId="77777777" w:rsidTr="00C54C68">
        <w:trPr>
          <w:trHeight w:val="247"/>
        </w:trPr>
        <w:tc>
          <w:tcPr>
            <w:tcW w:w="560" w:type="dxa"/>
          </w:tcPr>
          <w:p w14:paraId="6B5A152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2013</w:t>
            </w:r>
          </w:p>
        </w:tc>
        <w:tc>
          <w:tcPr>
            <w:tcW w:w="2299" w:type="dxa"/>
          </w:tcPr>
          <w:p w14:paraId="79EB2F5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1.49</w:t>
            </w:r>
          </w:p>
        </w:tc>
        <w:tc>
          <w:tcPr>
            <w:tcW w:w="2090" w:type="dxa"/>
          </w:tcPr>
          <w:p w14:paraId="4E85290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6399</w:t>
            </w:r>
          </w:p>
        </w:tc>
        <w:tc>
          <w:tcPr>
            <w:tcW w:w="2904" w:type="dxa"/>
          </w:tcPr>
          <w:p w14:paraId="6584B3F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4361</w:t>
            </w:r>
          </w:p>
        </w:tc>
        <w:tc>
          <w:tcPr>
            <w:tcW w:w="2904" w:type="dxa"/>
          </w:tcPr>
          <w:p w14:paraId="2EF8AED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3890</w:t>
            </w:r>
          </w:p>
        </w:tc>
      </w:tr>
      <w:tr w:rsidR="00A9642C" w:rsidRPr="00042742" w14:paraId="7648F9B8" w14:textId="77777777" w:rsidTr="00C54C68">
        <w:trPr>
          <w:trHeight w:val="247"/>
        </w:trPr>
        <w:tc>
          <w:tcPr>
            <w:tcW w:w="560" w:type="dxa"/>
          </w:tcPr>
          <w:p w14:paraId="7FB739E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2014</w:t>
            </w:r>
          </w:p>
        </w:tc>
        <w:tc>
          <w:tcPr>
            <w:tcW w:w="2299" w:type="dxa"/>
          </w:tcPr>
          <w:p w14:paraId="3335211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1.50</w:t>
            </w:r>
          </w:p>
        </w:tc>
        <w:tc>
          <w:tcPr>
            <w:tcW w:w="2090" w:type="dxa"/>
          </w:tcPr>
          <w:p w14:paraId="1842746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6444</w:t>
            </w:r>
          </w:p>
        </w:tc>
        <w:tc>
          <w:tcPr>
            <w:tcW w:w="2904" w:type="dxa"/>
          </w:tcPr>
          <w:p w14:paraId="4878441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4295</w:t>
            </w:r>
          </w:p>
        </w:tc>
        <w:tc>
          <w:tcPr>
            <w:tcW w:w="2904" w:type="dxa"/>
          </w:tcPr>
          <w:p w14:paraId="48DA35A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3687</w:t>
            </w:r>
          </w:p>
        </w:tc>
      </w:tr>
      <w:tr w:rsidR="00A9642C" w:rsidRPr="00042742" w14:paraId="610A6F7A" w14:textId="77777777" w:rsidTr="00C54C68">
        <w:trPr>
          <w:trHeight w:val="247"/>
        </w:trPr>
        <w:tc>
          <w:tcPr>
            <w:tcW w:w="560" w:type="dxa"/>
          </w:tcPr>
          <w:p w14:paraId="68A0EE9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2015</w:t>
            </w:r>
          </w:p>
        </w:tc>
        <w:tc>
          <w:tcPr>
            <w:tcW w:w="2299" w:type="dxa"/>
          </w:tcPr>
          <w:p w14:paraId="00ED321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1.51</w:t>
            </w:r>
          </w:p>
        </w:tc>
        <w:tc>
          <w:tcPr>
            <w:tcW w:w="2090" w:type="dxa"/>
          </w:tcPr>
          <w:p w14:paraId="26A6F75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6477</w:t>
            </w:r>
          </w:p>
        </w:tc>
        <w:tc>
          <w:tcPr>
            <w:tcW w:w="2904" w:type="dxa"/>
          </w:tcPr>
          <w:p w14:paraId="6E6BA8C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4212</w:t>
            </w:r>
          </w:p>
        </w:tc>
        <w:tc>
          <w:tcPr>
            <w:tcW w:w="2904" w:type="dxa"/>
          </w:tcPr>
          <w:p w14:paraId="333706B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3482</w:t>
            </w:r>
          </w:p>
        </w:tc>
      </w:tr>
      <w:tr w:rsidR="00A9642C" w:rsidRPr="00042742" w14:paraId="329009FF" w14:textId="77777777" w:rsidTr="00C54C68">
        <w:trPr>
          <w:trHeight w:val="247"/>
        </w:trPr>
        <w:tc>
          <w:tcPr>
            <w:tcW w:w="560" w:type="dxa"/>
          </w:tcPr>
          <w:p w14:paraId="68638DF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2016</w:t>
            </w:r>
          </w:p>
        </w:tc>
        <w:tc>
          <w:tcPr>
            <w:tcW w:w="2299" w:type="dxa"/>
          </w:tcPr>
          <w:p w14:paraId="4E49ECC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1.51</w:t>
            </w:r>
          </w:p>
        </w:tc>
        <w:tc>
          <w:tcPr>
            <w:tcW w:w="2090" w:type="dxa"/>
          </w:tcPr>
          <w:p w14:paraId="050CB8E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6502</w:t>
            </w:r>
          </w:p>
        </w:tc>
        <w:tc>
          <w:tcPr>
            <w:tcW w:w="2904" w:type="dxa"/>
          </w:tcPr>
          <w:p w14:paraId="541D408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4120</w:t>
            </w:r>
          </w:p>
        </w:tc>
        <w:tc>
          <w:tcPr>
            <w:tcW w:w="2904" w:type="dxa"/>
          </w:tcPr>
          <w:p w14:paraId="0140EB5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3278</w:t>
            </w:r>
          </w:p>
        </w:tc>
      </w:tr>
      <w:tr w:rsidR="00A9642C" w:rsidRPr="00042742" w14:paraId="5A4E6C89" w14:textId="77777777" w:rsidTr="00C54C68">
        <w:trPr>
          <w:trHeight w:val="247"/>
        </w:trPr>
        <w:tc>
          <w:tcPr>
            <w:tcW w:w="560" w:type="dxa"/>
          </w:tcPr>
          <w:p w14:paraId="5ADC3C6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2017</w:t>
            </w:r>
          </w:p>
        </w:tc>
        <w:tc>
          <w:tcPr>
            <w:tcW w:w="2299" w:type="dxa"/>
          </w:tcPr>
          <w:p w14:paraId="4E0511D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1.52</w:t>
            </w:r>
          </w:p>
        </w:tc>
        <w:tc>
          <w:tcPr>
            <w:tcW w:w="2090" w:type="dxa"/>
          </w:tcPr>
          <w:p w14:paraId="3389667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6518</w:t>
            </w:r>
          </w:p>
        </w:tc>
        <w:tc>
          <w:tcPr>
            <w:tcW w:w="2904" w:type="dxa"/>
          </w:tcPr>
          <w:p w14:paraId="392D313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4020</w:t>
            </w:r>
          </w:p>
        </w:tc>
        <w:tc>
          <w:tcPr>
            <w:tcW w:w="2904" w:type="dxa"/>
          </w:tcPr>
          <w:p w14:paraId="15C5A4C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3079</w:t>
            </w:r>
          </w:p>
        </w:tc>
      </w:tr>
      <w:tr w:rsidR="00A9642C" w:rsidRPr="00042742" w14:paraId="0E6E3762" w14:textId="77777777" w:rsidTr="00C54C68">
        <w:trPr>
          <w:trHeight w:val="247"/>
        </w:trPr>
        <w:tc>
          <w:tcPr>
            <w:tcW w:w="560" w:type="dxa"/>
          </w:tcPr>
          <w:p w14:paraId="0DA6973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2018</w:t>
            </w:r>
          </w:p>
        </w:tc>
        <w:tc>
          <w:tcPr>
            <w:tcW w:w="2299" w:type="dxa"/>
          </w:tcPr>
          <w:p w14:paraId="4B04E65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1.52</w:t>
            </w:r>
          </w:p>
        </w:tc>
        <w:tc>
          <w:tcPr>
            <w:tcW w:w="2090" w:type="dxa"/>
          </w:tcPr>
          <w:p w14:paraId="16054FA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6528</w:t>
            </w:r>
          </w:p>
        </w:tc>
        <w:tc>
          <w:tcPr>
            <w:tcW w:w="2904" w:type="dxa"/>
          </w:tcPr>
          <w:p w14:paraId="64CD8E6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3915</w:t>
            </w:r>
          </w:p>
        </w:tc>
        <w:tc>
          <w:tcPr>
            <w:tcW w:w="2904" w:type="dxa"/>
          </w:tcPr>
          <w:p w14:paraId="3CDD3CB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2886</w:t>
            </w:r>
          </w:p>
        </w:tc>
      </w:tr>
      <w:tr w:rsidR="00A9642C" w:rsidRPr="00042742" w14:paraId="554F2EEE" w14:textId="77777777" w:rsidTr="00C54C68">
        <w:trPr>
          <w:trHeight w:val="247"/>
        </w:trPr>
        <w:tc>
          <w:tcPr>
            <w:tcW w:w="560" w:type="dxa"/>
          </w:tcPr>
          <w:p w14:paraId="354F5F5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2019</w:t>
            </w:r>
          </w:p>
        </w:tc>
        <w:tc>
          <w:tcPr>
            <w:tcW w:w="2299" w:type="dxa"/>
          </w:tcPr>
          <w:p w14:paraId="4109D4B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1.52</w:t>
            </w:r>
          </w:p>
        </w:tc>
        <w:tc>
          <w:tcPr>
            <w:tcW w:w="2090" w:type="dxa"/>
          </w:tcPr>
          <w:p w14:paraId="313336B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6539</w:t>
            </w:r>
          </w:p>
        </w:tc>
        <w:tc>
          <w:tcPr>
            <w:tcW w:w="2904" w:type="dxa"/>
          </w:tcPr>
          <w:p w14:paraId="14C7057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3814</w:t>
            </w:r>
          </w:p>
        </w:tc>
        <w:tc>
          <w:tcPr>
            <w:tcW w:w="2904" w:type="dxa"/>
          </w:tcPr>
          <w:p w14:paraId="3228764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2707</w:t>
            </w:r>
          </w:p>
        </w:tc>
      </w:tr>
      <w:tr w:rsidR="00A9642C" w:rsidRPr="00042742" w14:paraId="2EAC4EA3" w14:textId="77777777" w:rsidTr="00C54C68">
        <w:trPr>
          <w:trHeight w:val="247"/>
        </w:trPr>
        <w:tc>
          <w:tcPr>
            <w:tcW w:w="560" w:type="dxa"/>
          </w:tcPr>
          <w:p w14:paraId="59C83AD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2020</w:t>
            </w:r>
          </w:p>
        </w:tc>
        <w:tc>
          <w:tcPr>
            <w:tcW w:w="2299" w:type="dxa"/>
          </w:tcPr>
          <w:p w14:paraId="71858CB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1.52</w:t>
            </w:r>
          </w:p>
        </w:tc>
        <w:tc>
          <w:tcPr>
            <w:tcW w:w="2090" w:type="dxa"/>
          </w:tcPr>
          <w:p w14:paraId="2B75119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6543</w:t>
            </w:r>
          </w:p>
        </w:tc>
        <w:tc>
          <w:tcPr>
            <w:tcW w:w="2904" w:type="dxa"/>
          </w:tcPr>
          <w:p w14:paraId="452FB88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3708</w:t>
            </w:r>
          </w:p>
        </w:tc>
        <w:tc>
          <w:tcPr>
            <w:tcW w:w="2904" w:type="dxa"/>
          </w:tcPr>
          <w:p w14:paraId="52C6C62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2533</w:t>
            </w:r>
          </w:p>
        </w:tc>
      </w:tr>
      <w:tr w:rsidR="00A9642C" w:rsidRPr="00042742" w14:paraId="13B320B4" w14:textId="77777777" w:rsidTr="00C54C68">
        <w:trPr>
          <w:trHeight w:val="247"/>
        </w:trPr>
        <w:tc>
          <w:tcPr>
            <w:tcW w:w="560" w:type="dxa"/>
          </w:tcPr>
          <w:p w14:paraId="23518AD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2021</w:t>
            </w:r>
          </w:p>
        </w:tc>
        <w:tc>
          <w:tcPr>
            <w:tcW w:w="2299" w:type="dxa"/>
          </w:tcPr>
          <w:p w14:paraId="0A48733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1.52</w:t>
            </w:r>
          </w:p>
        </w:tc>
        <w:tc>
          <w:tcPr>
            <w:tcW w:w="2090" w:type="dxa"/>
          </w:tcPr>
          <w:p w14:paraId="1877AF7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6539</w:t>
            </w:r>
          </w:p>
        </w:tc>
        <w:tc>
          <w:tcPr>
            <w:tcW w:w="2904" w:type="dxa"/>
          </w:tcPr>
          <w:p w14:paraId="42921B9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3595</w:t>
            </w:r>
          </w:p>
        </w:tc>
        <w:tc>
          <w:tcPr>
            <w:tcW w:w="2904" w:type="dxa"/>
          </w:tcPr>
          <w:p w14:paraId="7A39BA7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2364</w:t>
            </w:r>
          </w:p>
        </w:tc>
      </w:tr>
      <w:tr w:rsidR="00A9642C" w:rsidRPr="00042742" w14:paraId="67356D13" w14:textId="77777777" w:rsidTr="00C54C68">
        <w:trPr>
          <w:trHeight w:val="247"/>
        </w:trPr>
        <w:tc>
          <w:tcPr>
            <w:tcW w:w="560" w:type="dxa"/>
          </w:tcPr>
          <w:p w14:paraId="59FA592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2022</w:t>
            </w:r>
          </w:p>
        </w:tc>
        <w:tc>
          <w:tcPr>
            <w:tcW w:w="2299" w:type="dxa"/>
          </w:tcPr>
          <w:p w14:paraId="743B1D1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1.52</w:t>
            </w:r>
          </w:p>
        </w:tc>
        <w:tc>
          <w:tcPr>
            <w:tcW w:w="2090" w:type="dxa"/>
          </w:tcPr>
          <w:p w14:paraId="1AD8A34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6535</w:t>
            </w:r>
          </w:p>
        </w:tc>
        <w:tc>
          <w:tcPr>
            <w:tcW w:w="2904" w:type="dxa"/>
          </w:tcPr>
          <w:p w14:paraId="03FB8D4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3486</w:t>
            </w:r>
          </w:p>
        </w:tc>
        <w:tc>
          <w:tcPr>
            <w:tcW w:w="2904" w:type="dxa"/>
          </w:tcPr>
          <w:p w14:paraId="64673A5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2207</w:t>
            </w:r>
          </w:p>
        </w:tc>
      </w:tr>
      <w:tr w:rsidR="00A9642C" w:rsidRPr="00042742" w14:paraId="6C388744" w14:textId="77777777" w:rsidTr="00C54C68">
        <w:trPr>
          <w:trHeight w:val="247"/>
        </w:trPr>
        <w:tc>
          <w:tcPr>
            <w:tcW w:w="560" w:type="dxa"/>
          </w:tcPr>
          <w:p w14:paraId="07A6537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2023</w:t>
            </w:r>
          </w:p>
        </w:tc>
        <w:tc>
          <w:tcPr>
            <w:tcW w:w="2299" w:type="dxa"/>
          </w:tcPr>
          <w:p w14:paraId="12DC9C6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1.52</w:t>
            </w:r>
          </w:p>
        </w:tc>
        <w:tc>
          <w:tcPr>
            <w:tcW w:w="2090" w:type="dxa"/>
          </w:tcPr>
          <w:p w14:paraId="3467E5C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6526</w:t>
            </w:r>
          </w:p>
        </w:tc>
        <w:tc>
          <w:tcPr>
            <w:tcW w:w="2904" w:type="dxa"/>
          </w:tcPr>
          <w:p w14:paraId="10E76B3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3376</w:t>
            </w:r>
          </w:p>
        </w:tc>
        <w:tc>
          <w:tcPr>
            <w:tcW w:w="2904" w:type="dxa"/>
          </w:tcPr>
          <w:p w14:paraId="19083DD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2057</w:t>
            </w:r>
          </w:p>
        </w:tc>
      </w:tr>
      <w:tr w:rsidR="00A9642C" w:rsidRPr="00042742" w14:paraId="48A8777D" w14:textId="77777777" w:rsidTr="00C54C68">
        <w:trPr>
          <w:trHeight w:val="247"/>
        </w:trPr>
        <w:tc>
          <w:tcPr>
            <w:tcW w:w="560" w:type="dxa"/>
          </w:tcPr>
          <w:p w14:paraId="4FAA1DB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2024</w:t>
            </w:r>
          </w:p>
        </w:tc>
        <w:tc>
          <w:tcPr>
            <w:tcW w:w="2299" w:type="dxa"/>
          </w:tcPr>
          <w:p w14:paraId="4C42991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1.52</w:t>
            </w:r>
          </w:p>
        </w:tc>
        <w:tc>
          <w:tcPr>
            <w:tcW w:w="2090" w:type="dxa"/>
          </w:tcPr>
          <w:p w14:paraId="31F72C1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6517</w:t>
            </w:r>
          </w:p>
        </w:tc>
        <w:tc>
          <w:tcPr>
            <w:tcW w:w="2904" w:type="dxa"/>
          </w:tcPr>
          <w:p w14:paraId="7263656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3267</w:t>
            </w:r>
          </w:p>
        </w:tc>
        <w:tc>
          <w:tcPr>
            <w:tcW w:w="2904" w:type="dxa"/>
          </w:tcPr>
          <w:p w14:paraId="6A36856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1917</w:t>
            </w:r>
          </w:p>
        </w:tc>
      </w:tr>
      <w:tr w:rsidR="00A9642C" w:rsidRPr="00042742" w14:paraId="26BE6D75" w14:textId="77777777" w:rsidTr="00C54C68">
        <w:trPr>
          <w:trHeight w:val="247"/>
        </w:trPr>
        <w:tc>
          <w:tcPr>
            <w:tcW w:w="560" w:type="dxa"/>
          </w:tcPr>
          <w:p w14:paraId="01FCE3A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2025</w:t>
            </w:r>
          </w:p>
        </w:tc>
        <w:tc>
          <w:tcPr>
            <w:tcW w:w="2299" w:type="dxa"/>
          </w:tcPr>
          <w:p w14:paraId="5DB6776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1.51</w:t>
            </w:r>
          </w:p>
        </w:tc>
        <w:tc>
          <w:tcPr>
            <w:tcW w:w="2090" w:type="dxa"/>
          </w:tcPr>
          <w:p w14:paraId="3C1070C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6503</w:t>
            </w:r>
          </w:p>
        </w:tc>
        <w:tc>
          <w:tcPr>
            <w:tcW w:w="2904" w:type="dxa"/>
          </w:tcPr>
          <w:p w14:paraId="5DC4885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3159</w:t>
            </w:r>
          </w:p>
        </w:tc>
        <w:tc>
          <w:tcPr>
            <w:tcW w:w="2904" w:type="dxa"/>
          </w:tcPr>
          <w:p w14:paraId="57B06FD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1784</w:t>
            </w:r>
          </w:p>
        </w:tc>
      </w:tr>
      <w:tr w:rsidR="00A9642C" w:rsidRPr="00042742" w14:paraId="378745B5" w14:textId="77777777" w:rsidTr="00C54C68">
        <w:trPr>
          <w:trHeight w:val="247"/>
        </w:trPr>
        <w:tc>
          <w:tcPr>
            <w:tcW w:w="560" w:type="dxa"/>
          </w:tcPr>
          <w:p w14:paraId="7279F4B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2026</w:t>
            </w:r>
          </w:p>
        </w:tc>
        <w:tc>
          <w:tcPr>
            <w:tcW w:w="2299" w:type="dxa"/>
          </w:tcPr>
          <w:p w14:paraId="4BAF3C0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1.51</w:t>
            </w:r>
          </w:p>
        </w:tc>
        <w:tc>
          <w:tcPr>
            <w:tcW w:w="2090" w:type="dxa"/>
          </w:tcPr>
          <w:p w14:paraId="1C9E769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6486</w:t>
            </w:r>
          </w:p>
        </w:tc>
        <w:tc>
          <w:tcPr>
            <w:tcW w:w="2904" w:type="dxa"/>
          </w:tcPr>
          <w:p w14:paraId="0638527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3051</w:t>
            </w:r>
          </w:p>
        </w:tc>
        <w:tc>
          <w:tcPr>
            <w:tcW w:w="2904" w:type="dxa"/>
          </w:tcPr>
          <w:p w14:paraId="39C0E11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1659</w:t>
            </w:r>
          </w:p>
        </w:tc>
      </w:tr>
      <w:tr w:rsidR="00A9642C" w:rsidRPr="00042742" w14:paraId="60145227" w14:textId="77777777" w:rsidTr="00C54C68">
        <w:trPr>
          <w:trHeight w:val="247"/>
        </w:trPr>
        <w:tc>
          <w:tcPr>
            <w:tcW w:w="560" w:type="dxa"/>
          </w:tcPr>
          <w:p w14:paraId="5B8A063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2027</w:t>
            </w:r>
          </w:p>
        </w:tc>
        <w:tc>
          <w:tcPr>
            <w:tcW w:w="2299" w:type="dxa"/>
          </w:tcPr>
          <w:p w14:paraId="591E826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1.51</w:t>
            </w:r>
          </w:p>
        </w:tc>
        <w:tc>
          <w:tcPr>
            <w:tcW w:w="2090" w:type="dxa"/>
          </w:tcPr>
          <w:p w14:paraId="027D189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6470</w:t>
            </w:r>
          </w:p>
        </w:tc>
        <w:tc>
          <w:tcPr>
            <w:tcW w:w="2904" w:type="dxa"/>
          </w:tcPr>
          <w:p w14:paraId="142404D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2947</w:t>
            </w:r>
          </w:p>
        </w:tc>
        <w:tc>
          <w:tcPr>
            <w:tcW w:w="2904" w:type="dxa"/>
          </w:tcPr>
          <w:p w14:paraId="44D9516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1542</w:t>
            </w:r>
          </w:p>
        </w:tc>
      </w:tr>
      <w:tr w:rsidR="00A9642C" w:rsidRPr="00042742" w14:paraId="55F08635" w14:textId="77777777" w:rsidTr="00C54C68">
        <w:trPr>
          <w:trHeight w:val="247"/>
        </w:trPr>
        <w:tc>
          <w:tcPr>
            <w:tcW w:w="560" w:type="dxa"/>
          </w:tcPr>
          <w:p w14:paraId="06A0806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2028</w:t>
            </w:r>
          </w:p>
        </w:tc>
        <w:tc>
          <w:tcPr>
            <w:tcW w:w="2299" w:type="dxa"/>
          </w:tcPr>
          <w:p w14:paraId="566BC2C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1.50</w:t>
            </w:r>
          </w:p>
        </w:tc>
        <w:tc>
          <w:tcPr>
            <w:tcW w:w="2090" w:type="dxa"/>
          </w:tcPr>
          <w:p w14:paraId="7F1BCBF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6452</w:t>
            </w:r>
          </w:p>
        </w:tc>
        <w:tc>
          <w:tcPr>
            <w:tcW w:w="2904" w:type="dxa"/>
          </w:tcPr>
          <w:p w14:paraId="686DB39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2846</w:t>
            </w:r>
          </w:p>
        </w:tc>
        <w:tc>
          <w:tcPr>
            <w:tcW w:w="2904" w:type="dxa"/>
          </w:tcPr>
          <w:p w14:paraId="538FFD2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1434</w:t>
            </w:r>
          </w:p>
        </w:tc>
      </w:tr>
      <w:tr w:rsidR="00A9642C" w:rsidRPr="00042742" w14:paraId="0DA4FEA9" w14:textId="77777777" w:rsidTr="00C54C68">
        <w:trPr>
          <w:trHeight w:val="247"/>
        </w:trPr>
        <w:tc>
          <w:tcPr>
            <w:tcW w:w="560" w:type="dxa"/>
          </w:tcPr>
          <w:p w14:paraId="0759777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2029</w:t>
            </w:r>
          </w:p>
        </w:tc>
        <w:tc>
          <w:tcPr>
            <w:tcW w:w="2299" w:type="dxa"/>
          </w:tcPr>
          <w:p w14:paraId="0E48223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1.50</w:t>
            </w:r>
          </w:p>
        </w:tc>
        <w:tc>
          <w:tcPr>
            <w:tcW w:w="2090" w:type="dxa"/>
          </w:tcPr>
          <w:p w14:paraId="00563F21"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6434</w:t>
            </w:r>
          </w:p>
        </w:tc>
        <w:tc>
          <w:tcPr>
            <w:tcW w:w="2904" w:type="dxa"/>
          </w:tcPr>
          <w:p w14:paraId="07C0749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2747</w:t>
            </w:r>
          </w:p>
        </w:tc>
        <w:tc>
          <w:tcPr>
            <w:tcW w:w="2904" w:type="dxa"/>
          </w:tcPr>
          <w:p w14:paraId="7D46512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1332</w:t>
            </w:r>
          </w:p>
        </w:tc>
      </w:tr>
      <w:tr w:rsidR="00A9642C" w:rsidRPr="00042742" w14:paraId="68814B62" w14:textId="77777777" w:rsidTr="00C54C68">
        <w:trPr>
          <w:trHeight w:val="247"/>
        </w:trPr>
        <w:tc>
          <w:tcPr>
            <w:tcW w:w="560" w:type="dxa"/>
          </w:tcPr>
          <w:p w14:paraId="0DCA635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2030</w:t>
            </w:r>
          </w:p>
        </w:tc>
        <w:tc>
          <w:tcPr>
            <w:tcW w:w="2299" w:type="dxa"/>
          </w:tcPr>
          <w:p w14:paraId="285231E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1.49</w:t>
            </w:r>
          </w:p>
        </w:tc>
        <w:tc>
          <w:tcPr>
            <w:tcW w:w="2090" w:type="dxa"/>
          </w:tcPr>
          <w:p w14:paraId="7450A22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6417</w:t>
            </w:r>
          </w:p>
        </w:tc>
        <w:tc>
          <w:tcPr>
            <w:tcW w:w="2904" w:type="dxa"/>
          </w:tcPr>
          <w:p w14:paraId="5469F0C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2654</w:t>
            </w:r>
          </w:p>
        </w:tc>
        <w:tc>
          <w:tcPr>
            <w:tcW w:w="2904" w:type="dxa"/>
          </w:tcPr>
          <w:p w14:paraId="7F472C7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1239</w:t>
            </w:r>
          </w:p>
        </w:tc>
      </w:tr>
      <w:tr w:rsidR="00A9642C" w:rsidRPr="00042742" w14:paraId="7D52D7C2" w14:textId="77777777" w:rsidTr="00C54C68">
        <w:trPr>
          <w:trHeight w:val="247"/>
        </w:trPr>
        <w:tc>
          <w:tcPr>
            <w:tcW w:w="560" w:type="dxa"/>
          </w:tcPr>
          <w:p w14:paraId="4335E85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2031</w:t>
            </w:r>
          </w:p>
        </w:tc>
        <w:tc>
          <w:tcPr>
            <w:tcW w:w="2299" w:type="dxa"/>
          </w:tcPr>
          <w:p w14:paraId="061FF1A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1.49</w:t>
            </w:r>
          </w:p>
        </w:tc>
        <w:tc>
          <w:tcPr>
            <w:tcW w:w="2090" w:type="dxa"/>
          </w:tcPr>
          <w:p w14:paraId="1285900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6402</w:t>
            </w:r>
          </w:p>
        </w:tc>
        <w:tc>
          <w:tcPr>
            <w:tcW w:w="2904" w:type="dxa"/>
          </w:tcPr>
          <w:p w14:paraId="28F2E43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2565</w:t>
            </w:r>
          </w:p>
        </w:tc>
        <w:tc>
          <w:tcPr>
            <w:tcW w:w="2904" w:type="dxa"/>
          </w:tcPr>
          <w:p w14:paraId="0928CD2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1152</w:t>
            </w:r>
          </w:p>
        </w:tc>
      </w:tr>
      <w:tr w:rsidR="00A9642C" w:rsidRPr="00042742" w14:paraId="4ECD1769" w14:textId="77777777" w:rsidTr="00C54C68">
        <w:trPr>
          <w:trHeight w:val="247"/>
        </w:trPr>
        <w:tc>
          <w:tcPr>
            <w:tcW w:w="560" w:type="dxa"/>
          </w:tcPr>
          <w:p w14:paraId="6E2C2D1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2032</w:t>
            </w:r>
          </w:p>
        </w:tc>
        <w:tc>
          <w:tcPr>
            <w:tcW w:w="2299" w:type="dxa"/>
          </w:tcPr>
          <w:p w14:paraId="2FCA3EF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1.49</w:t>
            </w:r>
          </w:p>
        </w:tc>
        <w:tc>
          <w:tcPr>
            <w:tcW w:w="2090" w:type="dxa"/>
          </w:tcPr>
          <w:p w14:paraId="7CDF714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6390</w:t>
            </w:r>
          </w:p>
        </w:tc>
        <w:tc>
          <w:tcPr>
            <w:tcW w:w="2904" w:type="dxa"/>
          </w:tcPr>
          <w:p w14:paraId="230AD82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2480</w:t>
            </w:r>
          </w:p>
        </w:tc>
        <w:tc>
          <w:tcPr>
            <w:tcW w:w="2904" w:type="dxa"/>
          </w:tcPr>
          <w:p w14:paraId="72129AE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1073</w:t>
            </w:r>
          </w:p>
        </w:tc>
      </w:tr>
      <w:tr w:rsidR="00A9642C" w:rsidRPr="00042742" w14:paraId="6B851284" w14:textId="77777777" w:rsidTr="00C54C68">
        <w:trPr>
          <w:trHeight w:val="247"/>
        </w:trPr>
        <w:tc>
          <w:tcPr>
            <w:tcW w:w="560" w:type="dxa"/>
          </w:tcPr>
          <w:p w14:paraId="2D07F74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2033</w:t>
            </w:r>
          </w:p>
        </w:tc>
        <w:tc>
          <w:tcPr>
            <w:tcW w:w="2299" w:type="dxa"/>
          </w:tcPr>
          <w:p w14:paraId="25A63A5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1.48</w:t>
            </w:r>
          </w:p>
        </w:tc>
        <w:tc>
          <w:tcPr>
            <w:tcW w:w="2090" w:type="dxa"/>
          </w:tcPr>
          <w:p w14:paraId="75198D8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6378</w:t>
            </w:r>
          </w:p>
        </w:tc>
        <w:tc>
          <w:tcPr>
            <w:tcW w:w="2904" w:type="dxa"/>
          </w:tcPr>
          <w:p w14:paraId="7058218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2399</w:t>
            </w:r>
          </w:p>
        </w:tc>
        <w:tc>
          <w:tcPr>
            <w:tcW w:w="2904" w:type="dxa"/>
          </w:tcPr>
          <w:p w14:paraId="000C1B6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999</w:t>
            </w:r>
          </w:p>
        </w:tc>
      </w:tr>
      <w:tr w:rsidR="00A9642C" w:rsidRPr="00042742" w14:paraId="3E1977F0" w14:textId="77777777" w:rsidTr="00C54C68">
        <w:trPr>
          <w:trHeight w:val="247"/>
        </w:trPr>
        <w:tc>
          <w:tcPr>
            <w:tcW w:w="560" w:type="dxa"/>
          </w:tcPr>
          <w:p w14:paraId="6B243DB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2034</w:t>
            </w:r>
          </w:p>
        </w:tc>
        <w:tc>
          <w:tcPr>
            <w:tcW w:w="2299" w:type="dxa"/>
          </w:tcPr>
          <w:p w14:paraId="685FEB2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1.48</w:t>
            </w:r>
          </w:p>
        </w:tc>
        <w:tc>
          <w:tcPr>
            <w:tcW w:w="2090" w:type="dxa"/>
          </w:tcPr>
          <w:p w14:paraId="42CCD2A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6368</w:t>
            </w:r>
          </w:p>
        </w:tc>
        <w:tc>
          <w:tcPr>
            <w:tcW w:w="2904" w:type="dxa"/>
          </w:tcPr>
          <w:p w14:paraId="46BAB6F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2322</w:t>
            </w:r>
          </w:p>
        </w:tc>
        <w:tc>
          <w:tcPr>
            <w:tcW w:w="2904" w:type="dxa"/>
          </w:tcPr>
          <w:p w14:paraId="040B3C6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931</w:t>
            </w:r>
          </w:p>
        </w:tc>
      </w:tr>
      <w:tr w:rsidR="00A9642C" w:rsidRPr="00042742" w14:paraId="7296472F" w14:textId="77777777" w:rsidTr="00C54C68">
        <w:trPr>
          <w:trHeight w:val="247"/>
        </w:trPr>
        <w:tc>
          <w:tcPr>
            <w:tcW w:w="560" w:type="dxa"/>
          </w:tcPr>
          <w:p w14:paraId="721B0C5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2035</w:t>
            </w:r>
          </w:p>
        </w:tc>
        <w:tc>
          <w:tcPr>
            <w:tcW w:w="2299" w:type="dxa"/>
          </w:tcPr>
          <w:p w14:paraId="12B4B9B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1.48</w:t>
            </w:r>
          </w:p>
        </w:tc>
        <w:tc>
          <w:tcPr>
            <w:tcW w:w="2090" w:type="dxa"/>
          </w:tcPr>
          <w:p w14:paraId="3A44D0E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6360</w:t>
            </w:r>
          </w:p>
        </w:tc>
        <w:tc>
          <w:tcPr>
            <w:tcW w:w="2904" w:type="dxa"/>
          </w:tcPr>
          <w:p w14:paraId="7D10308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2248</w:t>
            </w:r>
          </w:p>
        </w:tc>
        <w:tc>
          <w:tcPr>
            <w:tcW w:w="2904" w:type="dxa"/>
          </w:tcPr>
          <w:p w14:paraId="71234EE3"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867</w:t>
            </w:r>
          </w:p>
        </w:tc>
      </w:tr>
      <w:tr w:rsidR="00A9642C" w:rsidRPr="00042742" w14:paraId="32F7C510" w14:textId="77777777" w:rsidTr="00C54C68">
        <w:trPr>
          <w:trHeight w:val="247"/>
        </w:trPr>
        <w:tc>
          <w:tcPr>
            <w:tcW w:w="560" w:type="dxa"/>
          </w:tcPr>
          <w:p w14:paraId="0A35C57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2036</w:t>
            </w:r>
          </w:p>
        </w:tc>
        <w:tc>
          <w:tcPr>
            <w:tcW w:w="2299" w:type="dxa"/>
          </w:tcPr>
          <w:p w14:paraId="4BE6508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1.48</w:t>
            </w:r>
          </w:p>
        </w:tc>
        <w:tc>
          <w:tcPr>
            <w:tcW w:w="2090" w:type="dxa"/>
          </w:tcPr>
          <w:p w14:paraId="5DAB6DFB"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6354</w:t>
            </w:r>
          </w:p>
        </w:tc>
        <w:tc>
          <w:tcPr>
            <w:tcW w:w="2904" w:type="dxa"/>
          </w:tcPr>
          <w:p w14:paraId="14A71F7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2179</w:t>
            </w:r>
          </w:p>
        </w:tc>
        <w:tc>
          <w:tcPr>
            <w:tcW w:w="2904" w:type="dxa"/>
          </w:tcPr>
          <w:p w14:paraId="6A6EAD35"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809</w:t>
            </w:r>
          </w:p>
        </w:tc>
      </w:tr>
      <w:tr w:rsidR="00A9642C" w:rsidRPr="00042742" w14:paraId="4777D28D" w14:textId="77777777" w:rsidTr="00C54C68">
        <w:trPr>
          <w:trHeight w:val="247"/>
        </w:trPr>
        <w:tc>
          <w:tcPr>
            <w:tcW w:w="560" w:type="dxa"/>
          </w:tcPr>
          <w:p w14:paraId="664FC57C"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2037</w:t>
            </w:r>
          </w:p>
        </w:tc>
        <w:tc>
          <w:tcPr>
            <w:tcW w:w="2299" w:type="dxa"/>
          </w:tcPr>
          <w:p w14:paraId="1D581B9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1.48</w:t>
            </w:r>
          </w:p>
        </w:tc>
        <w:tc>
          <w:tcPr>
            <w:tcW w:w="2090" w:type="dxa"/>
          </w:tcPr>
          <w:p w14:paraId="5828094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6348</w:t>
            </w:r>
          </w:p>
        </w:tc>
        <w:tc>
          <w:tcPr>
            <w:tcW w:w="2904" w:type="dxa"/>
          </w:tcPr>
          <w:p w14:paraId="12F918A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2112</w:t>
            </w:r>
          </w:p>
        </w:tc>
        <w:tc>
          <w:tcPr>
            <w:tcW w:w="2904" w:type="dxa"/>
          </w:tcPr>
          <w:p w14:paraId="79337E0E"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755</w:t>
            </w:r>
          </w:p>
        </w:tc>
      </w:tr>
      <w:tr w:rsidR="00A9642C" w:rsidRPr="00042742" w14:paraId="12049F20" w14:textId="77777777" w:rsidTr="00C54C68">
        <w:trPr>
          <w:trHeight w:val="247"/>
        </w:trPr>
        <w:tc>
          <w:tcPr>
            <w:tcW w:w="560" w:type="dxa"/>
          </w:tcPr>
          <w:p w14:paraId="5AD5419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2038</w:t>
            </w:r>
          </w:p>
        </w:tc>
        <w:tc>
          <w:tcPr>
            <w:tcW w:w="2299" w:type="dxa"/>
          </w:tcPr>
          <w:p w14:paraId="42430E6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1.48</w:t>
            </w:r>
          </w:p>
        </w:tc>
        <w:tc>
          <w:tcPr>
            <w:tcW w:w="2090" w:type="dxa"/>
          </w:tcPr>
          <w:p w14:paraId="218D8F78"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6345</w:t>
            </w:r>
          </w:p>
        </w:tc>
        <w:tc>
          <w:tcPr>
            <w:tcW w:w="2904" w:type="dxa"/>
          </w:tcPr>
          <w:p w14:paraId="4EC5AB96"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2048</w:t>
            </w:r>
          </w:p>
        </w:tc>
        <w:tc>
          <w:tcPr>
            <w:tcW w:w="2904" w:type="dxa"/>
          </w:tcPr>
          <w:p w14:paraId="10546DC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705</w:t>
            </w:r>
          </w:p>
        </w:tc>
      </w:tr>
      <w:tr w:rsidR="00A9642C" w:rsidRPr="00042742" w14:paraId="556CE211" w14:textId="77777777" w:rsidTr="00C54C68">
        <w:trPr>
          <w:trHeight w:val="247"/>
        </w:trPr>
        <w:tc>
          <w:tcPr>
            <w:tcW w:w="560" w:type="dxa"/>
          </w:tcPr>
          <w:p w14:paraId="56593FB4"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2039</w:t>
            </w:r>
          </w:p>
        </w:tc>
        <w:tc>
          <w:tcPr>
            <w:tcW w:w="2299" w:type="dxa"/>
          </w:tcPr>
          <w:p w14:paraId="38EDB54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1.48</w:t>
            </w:r>
          </w:p>
        </w:tc>
        <w:tc>
          <w:tcPr>
            <w:tcW w:w="2090" w:type="dxa"/>
          </w:tcPr>
          <w:p w14:paraId="124F68CA"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6341</w:t>
            </w:r>
          </w:p>
        </w:tc>
        <w:tc>
          <w:tcPr>
            <w:tcW w:w="2904" w:type="dxa"/>
          </w:tcPr>
          <w:p w14:paraId="0B73CF9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1986</w:t>
            </w:r>
          </w:p>
        </w:tc>
        <w:tc>
          <w:tcPr>
            <w:tcW w:w="2904" w:type="dxa"/>
          </w:tcPr>
          <w:p w14:paraId="74F0D01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658</w:t>
            </w:r>
          </w:p>
        </w:tc>
      </w:tr>
      <w:tr w:rsidR="00A9642C" w:rsidRPr="00042742" w14:paraId="3C8984F5" w14:textId="77777777" w:rsidTr="00C54C68">
        <w:trPr>
          <w:trHeight w:val="247"/>
        </w:trPr>
        <w:tc>
          <w:tcPr>
            <w:tcW w:w="560" w:type="dxa"/>
          </w:tcPr>
          <w:p w14:paraId="4D2997D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2040</w:t>
            </w:r>
          </w:p>
        </w:tc>
        <w:tc>
          <w:tcPr>
            <w:tcW w:w="2299" w:type="dxa"/>
          </w:tcPr>
          <w:p w14:paraId="4FB30200"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1.48</w:t>
            </w:r>
          </w:p>
        </w:tc>
        <w:tc>
          <w:tcPr>
            <w:tcW w:w="2090" w:type="dxa"/>
          </w:tcPr>
          <w:p w14:paraId="21608D3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6339</w:t>
            </w:r>
          </w:p>
        </w:tc>
        <w:tc>
          <w:tcPr>
            <w:tcW w:w="2904" w:type="dxa"/>
          </w:tcPr>
          <w:p w14:paraId="10177C2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1927</w:t>
            </w:r>
          </w:p>
        </w:tc>
        <w:tc>
          <w:tcPr>
            <w:tcW w:w="2904" w:type="dxa"/>
          </w:tcPr>
          <w:p w14:paraId="7002F54D"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sidRPr="00042742">
              <w:rPr>
                <w:rFonts w:cs="Times New Roman"/>
                <w:color w:val="000000"/>
                <w:sz w:val="20"/>
                <w:szCs w:val="20"/>
              </w:rPr>
              <w:t>614</w:t>
            </w:r>
          </w:p>
        </w:tc>
      </w:tr>
      <w:tr w:rsidR="00A9642C" w:rsidRPr="00042742" w14:paraId="576DDF41" w14:textId="77777777" w:rsidTr="00C54C68">
        <w:trPr>
          <w:trHeight w:val="247"/>
        </w:trPr>
        <w:tc>
          <w:tcPr>
            <w:tcW w:w="560" w:type="dxa"/>
          </w:tcPr>
          <w:p w14:paraId="02BE79C2"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p>
        </w:tc>
        <w:tc>
          <w:tcPr>
            <w:tcW w:w="2299" w:type="dxa"/>
          </w:tcPr>
          <w:p w14:paraId="6051B74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p>
        </w:tc>
        <w:tc>
          <w:tcPr>
            <w:tcW w:w="2090" w:type="dxa"/>
          </w:tcPr>
          <w:p w14:paraId="39F11AA7"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p>
        </w:tc>
        <w:tc>
          <w:tcPr>
            <w:tcW w:w="2904" w:type="dxa"/>
          </w:tcPr>
          <w:p w14:paraId="71984CCF"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Pr>
                <w:rFonts w:cs="Times New Roman"/>
                <w:color w:val="000000"/>
                <w:sz w:val="20"/>
                <w:szCs w:val="20"/>
              </w:rPr>
              <w:t xml:space="preserve">Total: </w:t>
            </w:r>
            <w:r w:rsidRPr="00042742">
              <w:rPr>
                <w:rFonts w:cs="Times New Roman"/>
                <w:color w:val="000000"/>
                <w:sz w:val="20"/>
                <w:szCs w:val="20"/>
              </w:rPr>
              <w:t>99527</w:t>
            </w:r>
          </w:p>
        </w:tc>
        <w:tc>
          <w:tcPr>
            <w:tcW w:w="2904" w:type="dxa"/>
          </w:tcPr>
          <w:p w14:paraId="7AC7A0B9" w14:textId="77777777" w:rsidR="00A9642C" w:rsidRPr="00042742" w:rsidRDefault="00A9642C" w:rsidP="008210A0">
            <w:pPr>
              <w:autoSpaceDE w:val="0"/>
              <w:autoSpaceDN w:val="0"/>
              <w:adjustRightInd w:val="0"/>
              <w:spacing w:line="240" w:lineRule="auto"/>
              <w:jc w:val="center"/>
              <w:rPr>
                <w:rFonts w:cs="Times New Roman"/>
                <w:color w:val="000000"/>
                <w:sz w:val="20"/>
                <w:szCs w:val="20"/>
              </w:rPr>
            </w:pPr>
            <w:r>
              <w:rPr>
                <w:rFonts w:cs="Times New Roman"/>
                <w:color w:val="000000"/>
                <w:sz w:val="20"/>
                <w:szCs w:val="20"/>
              </w:rPr>
              <w:t xml:space="preserve">Total: </w:t>
            </w:r>
            <w:r w:rsidRPr="00042742">
              <w:rPr>
                <w:rFonts w:cs="Times New Roman"/>
                <w:color w:val="000000"/>
                <w:sz w:val="20"/>
                <w:szCs w:val="20"/>
              </w:rPr>
              <w:t>64837</w:t>
            </w:r>
          </w:p>
        </w:tc>
      </w:tr>
    </w:tbl>
    <w:p w14:paraId="2D1A98CE" w14:textId="77777777" w:rsidR="00A9642C" w:rsidRPr="00ED3151" w:rsidRDefault="00A9642C" w:rsidP="00A9642C">
      <w:pPr>
        <w:rPr>
          <w:rFonts w:cs="Times New Roman"/>
          <w:sz w:val="20"/>
          <w:szCs w:val="20"/>
        </w:rPr>
      </w:pPr>
    </w:p>
    <w:p w14:paraId="144AC251" w14:textId="4C9349AC" w:rsidR="00424F08" w:rsidRDefault="00424F08" w:rsidP="00C82C3B">
      <w:pPr>
        <w:spacing w:line="480" w:lineRule="auto"/>
        <w:rPr>
          <w:rFonts w:cs="Times New Roman"/>
        </w:rPr>
      </w:pPr>
      <w:r>
        <w:rPr>
          <w:rFonts w:cs="Times New Roman"/>
        </w:rPr>
        <w:br w:type="page"/>
      </w:r>
    </w:p>
    <w:p w14:paraId="130D4D28" w14:textId="77777777" w:rsidR="00A93362" w:rsidRDefault="00B54FED" w:rsidP="00B54FED">
      <w:pPr>
        <w:spacing w:line="480" w:lineRule="auto"/>
        <w:jc w:val="center"/>
        <w:rPr>
          <w:rFonts w:cs="Times New Roman"/>
          <w:b/>
        </w:rPr>
      </w:pPr>
      <w:r>
        <w:rPr>
          <w:rFonts w:cs="Times New Roman"/>
          <w:b/>
        </w:rPr>
        <w:lastRenderedPageBreak/>
        <w:t>References</w:t>
      </w:r>
    </w:p>
    <w:p w14:paraId="0055C60F" w14:textId="77777777" w:rsidR="003C2EEB" w:rsidRPr="00B54FED" w:rsidRDefault="003C2EEB" w:rsidP="00B54FED">
      <w:pPr>
        <w:spacing w:line="480" w:lineRule="auto"/>
        <w:ind w:left="720" w:hanging="720"/>
        <w:rPr>
          <w:rFonts w:cs="Times New Roman"/>
          <w:noProof/>
          <w:szCs w:val="24"/>
        </w:rPr>
      </w:pPr>
      <w:bookmarkStart w:id="1" w:name="_ENREF_1"/>
      <w:r w:rsidRPr="00B54FED">
        <w:rPr>
          <w:rFonts w:cs="Times New Roman"/>
          <w:noProof/>
          <w:szCs w:val="24"/>
        </w:rPr>
        <w:t xml:space="preserve">Jha, Prabhat, Landsman, Victoria, Rostron, Brian, Thun, Michael, Anderson, Robert N., McAfee, Tim, &amp; Peto, Richard. (2013). 21st-Century Hazards of Smoking and Benefits of Cessation in the United States. </w:t>
      </w:r>
      <w:r w:rsidRPr="00B54FED">
        <w:rPr>
          <w:rFonts w:cs="Times New Roman"/>
          <w:i/>
          <w:noProof/>
          <w:szCs w:val="24"/>
        </w:rPr>
        <w:t>New England Journal of Medicine, 368</w:t>
      </w:r>
      <w:r w:rsidRPr="00B54FED">
        <w:rPr>
          <w:rFonts w:cs="Times New Roman"/>
          <w:noProof/>
          <w:szCs w:val="24"/>
        </w:rPr>
        <w:t>(4), 341-350. doi: 10.1056/NEJMsa1211128</w:t>
      </w:r>
      <w:bookmarkEnd w:id="1"/>
    </w:p>
    <w:p w14:paraId="759BEEB5" w14:textId="77777777" w:rsidR="003C2EEB" w:rsidRDefault="003C2EEB" w:rsidP="00B54FED">
      <w:pPr>
        <w:spacing w:line="480" w:lineRule="auto"/>
        <w:ind w:left="720" w:hanging="720"/>
        <w:rPr>
          <w:rFonts w:cs="Times New Roman"/>
          <w:noProof/>
          <w:szCs w:val="24"/>
        </w:rPr>
      </w:pPr>
      <w:r w:rsidRPr="00B54FED">
        <w:rPr>
          <w:rFonts w:cs="Times New Roman"/>
          <w:noProof/>
          <w:szCs w:val="24"/>
        </w:rPr>
        <w:t xml:space="preserve">Mendez, D., Warner, K. E., &amp; Courant, P. N. (1998). Has smoking cessation ceased? Expected trends in the prevalence of smoking in the United States. </w:t>
      </w:r>
      <w:r w:rsidRPr="00B54FED">
        <w:rPr>
          <w:rFonts w:cs="Times New Roman"/>
          <w:i/>
          <w:noProof/>
          <w:szCs w:val="24"/>
        </w:rPr>
        <w:t>American Journal of Epidemiology, 148</w:t>
      </w:r>
      <w:r w:rsidRPr="00B54FED">
        <w:rPr>
          <w:rFonts w:cs="Times New Roman"/>
          <w:noProof/>
          <w:szCs w:val="24"/>
        </w:rPr>
        <w:t xml:space="preserve">(3), 249-258. </w:t>
      </w:r>
    </w:p>
    <w:p w14:paraId="480FC24C" w14:textId="6676D7D5" w:rsidR="00253F87" w:rsidRPr="00B54FED" w:rsidRDefault="00253F87" w:rsidP="00B54FED">
      <w:pPr>
        <w:spacing w:line="480" w:lineRule="auto"/>
        <w:ind w:left="720" w:hanging="720"/>
        <w:rPr>
          <w:rFonts w:cs="Times New Roman"/>
          <w:noProof/>
          <w:szCs w:val="24"/>
        </w:rPr>
      </w:pPr>
      <w:r w:rsidRPr="00253F87">
        <w:rPr>
          <w:rFonts w:cs="Times New Roman"/>
          <w:noProof/>
          <w:szCs w:val="24"/>
        </w:rPr>
        <w:t>Minnesota Population Center and State Health Access Data Assistance Center, Integrated Health Interview Series: Version 5.0. Minneapolis: University of Minnesota, 2012.</w:t>
      </w:r>
      <w:r>
        <w:rPr>
          <w:rFonts w:cs="Times New Roman"/>
          <w:noProof/>
          <w:szCs w:val="24"/>
        </w:rPr>
        <w:t xml:space="preserve">  </w:t>
      </w:r>
      <w:r w:rsidRPr="00253F87">
        <w:rPr>
          <w:rFonts w:cs="Times New Roman"/>
          <w:noProof/>
          <w:szCs w:val="24"/>
        </w:rPr>
        <w:t>https://www.ihis.us/ihis-action/variables/group?id=behavior_cig</w:t>
      </w:r>
      <w:r>
        <w:rPr>
          <w:rFonts w:cs="Times New Roman"/>
          <w:noProof/>
          <w:szCs w:val="24"/>
        </w:rPr>
        <w:t>.</w:t>
      </w:r>
    </w:p>
    <w:p w14:paraId="7A219DF9" w14:textId="77777777" w:rsidR="00B03F9E" w:rsidRDefault="00C5720C" w:rsidP="00B03F9E">
      <w:pPr>
        <w:rPr>
          <w:rFonts w:cs="Times New Roman"/>
          <w:szCs w:val="24"/>
        </w:rPr>
      </w:pPr>
      <w:r w:rsidRPr="00B54FED">
        <w:rPr>
          <w:rFonts w:cs="Times New Roman"/>
          <w:szCs w:val="24"/>
        </w:rPr>
        <w:t>National Health Interview Survey (various years</w:t>
      </w:r>
      <w:r w:rsidR="00281EAD">
        <w:rPr>
          <w:rFonts w:cs="Times New Roman"/>
          <w:szCs w:val="24"/>
        </w:rPr>
        <w:t xml:space="preserve"> of </w:t>
      </w:r>
      <w:r w:rsidR="00167769" w:rsidRPr="00B54FED">
        <w:rPr>
          <w:rFonts w:cs="Times New Roman"/>
          <w:szCs w:val="24"/>
        </w:rPr>
        <w:t>1970,</w:t>
      </w:r>
      <w:r w:rsidR="00281EAD">
        <w:rPr>
          <w:rFonts w:cs="Times New Roman"/>
          <w:szCs w:val="24"/>
        </w:rPr>
        <w:t xml:space="preserve"> </w:t>
      </w:r>
      <w:r w:rsidR="00167769" w:rsidRPr="00B54FED">
        <w:rPr>
          <w:rFonts w:cs="Times New Roman"/>
          <w:szCs w:val="24"/>
        </w:rPr>
        <w:t xml:space="preserve">1978-1980, 1987-1988, 1992, </w:t>
      </w:r>
    </w:p>
    <w:p w14:paraId="023BACF9" w14:textId="466776DE" w:rsidR="00EF0F4A" w:rsidRPr="00EF0F4A" w:rsidRDefault="00167769" w:rsidP="00EF0F4A">
      <w:pPr>
        <w:ind w:left="720"/>
        <w:rPr>
          <w:rFonts w:cs="Times New Roman"/>
          <w:color w:val="0000FF" w:themeColor="hyperlink"/>
          <w:szCs w:val="24"/>
          <w:u w:val="single"/>
        </w:rPr>
      </w:pPr>
      <w:r w:rsidRPr="00B54FED">
        <w:rPr>
          <w:rFonts w:cs="Times New Roman"/>
          <w:szCs w:val="24"/>
        </w:rPr>
        <w:t>1997-2013).</w:t>
      </w:r>
      <w:r w:rsidR="00281EAD">
        <w:rPr>
          <w:rFonts w:cs="Times New Roman"/>
          <w:szCs w:val="24"/>
        </w:rPr>
        <w:t xml:space="preserve"> </w:t>
      </w:r>
      <w:r w:rsidR="00281EAD" w:rsidRPr="00281EAD">
        <w:rPr>
          <w:rFonts w:cs="Times New Roman"/>
          <w:szCs w:val="24"/>
        </w:rPr>
        <w:t>National Center for Health Statistics (NCHS)</w:t>
      </w:r>
      <w:r w:rsidR="00281EAD">
        <w:rPr>
          <w:rFonts w:cs="Times New Roman"/>
          <w:szCs w:val="24"/>
        </w:rPr>
        <w:t>,</w:t>
      </w:r>
      <w:r w:rsidR="00281EAD" w:rsidRPr="00281EAD">
        <w:rPr>
          <w:rFonts w:cs="Times New Roman"/>
          <w:szCs w:val="24"/>
        </w:rPr>
        <w:t xml:space="preserve"> the Centers for Disease Control and Prevention (CDC)</w:t>
      </w:r>
      <w:r w:rsidR="00281EAD">
        <w:rPr>
          <w:rFonts w:cs="Times New Roman"/>
          <w:szCs w:val="24"/>
        </w:rPr>
        <w:t>.</w:t>
      </w:r>
      <w:r w:rsidR="00191ACA">
        <w:rPr>
          <w:rFonts w:cs="Times New Roman"/>
          <w:szCs w:val="24"/>
        </w:rPr>
        <w:t xml:space="preserve"> Retrieved from</w:t>
      </w:r>
      <w:r w:rsidR="00281EAD">
        <w:rPr>
          <w:rFonts w:cs="Times New Roman"/>
          <w:szCs w:val="24"/>
        </w:rPr>
        <w:t xml:space="preserve"> </w:t>
      </w:r>
      <w:hyperlink r:id="rId11" w:history="1">
        <w:r w:rsidR="00281EAD" w:rsidRPr="00FC45BD">
          <w:rPr>
            <w:rStyle w:val="Hyperlink"/>
            <w:rFonts w:cs="Times New Roman"/>
            <w:szCs w:val="24"/>
          </w:rPr>
          <w:t>http://www.cdc.gov/nchs/nhis/nhis_questionnaires.htm</w:t>
        </w:r>
      </w:hyperlink>
    </w:p>
    <w:p w14:paraId="6AD3E4EB" w14:textId="3C8AB350" w:rsidR="00C332DB" w:rsidRDefault="00EF0F4A" w:rsidP="00835D26">
      <w:pPr>
        <w:spacing w:line="480" w:lineRule="auto"/>
        <w:rPr>
          <w:rFonts w:cs="Times New Roman"/>
          <w:szCs w:val="24"/>
        </w:rPr>
      </w:pPr>
      <w:proofErr w:type="spellStart"/>
      <w:r w:rsidRPr="00EF0F4A">
        <w:rPr>
          <w:rFonts w:cs="Times New Roman"/>
          <w:szCs w:val="24"/>
        </w:rPr>
        <w:t>Orzechowski</w:t>
      </w:r>
      <w:proofErr w:type="spellEnd"/>
      <w:r w:rsidRPr="00EF0F4A">
        <w:rPr>
          <w:rFonts w:cs="Times New Roman"/>
          <w:szCs w:val="24"/>
        </w:rPr>
        <w:t xml:space="preserve"> and Walker</w:t>
      </w:r>
      <w:r w:rsidR="00835D26">
        <w:rPr>
          <w:rFonts w:cs="Times New Roman"/>
          <w:szCs w:val="24"/>
        </w:rPr>
        <w:t xml:space="preserve"> (201</w:t>
      </w:r>
      <w:r w:rsidR="004142BF">
        <w:rPr>
          <w:rFonts w:cs="Times New Roman"/>
          <w:szCs w:val="24"/>
        </w:rPr>
        <w:t>3</w:t>
      </w:r>
      <w:r w:rsidR="00835D26">
        <w:rPr>
          <w:rFonts w:cs="Times New Roman"/>
          <w:szCs w:val="24"/>
        </w:rPr>
        <w:t>)</w:t>
      </w:r>
      <w:r w:rsidRPr="00EF0F4A">
        <w:rPr>
          <w:rFonts w:cs="Times New Roman"/>
          <w:szCs w:val="24"/>
        </w:rPr>
        <w:t>. The Tax Burden on Tobacco: Historical Compilation, Volume</w:t>
      </w:r>
      <w:r w:rsidR="008275CC">
        <w:rPr>
          <w:rFonts w:cs="Times New Roman"/>
          <w:szCs w:val="24"/>
        </w:rPr>
        <w:tab/>
      </w:r>
      <w:r w:rsidRPr="00EF0F4A">
        <w:rPr>
          <w:rFonts w:cs="Times New Roman"/>
          <w:szCs w:val="24"/>
        </w:rPr>
        <w:t>4</w:t>
      </w:r>
      <w:r w:rsidR="004142BF">
        <w:rPr>
          <w:rFonts w:cs="Times New Roman"/>
          <w:szCs w:val="24"/>
        </w:rPr>
        <w:t>8</w:t>
      </w:r>
      <w:r w:rsidRPr="00EF0F4A">
        <w:rPr>
          <w:rFonts w:cs="Times New Roman"/>
          <w:szCs w:val="24"/>
        </w:rPr>
        <w:t>, 201</w:t>
      </w:r>
      <w:r w:rsidR="004142BF">
        <w:rPr>
          <w:rFonts w:cs="Times New Roman"/>
          <w:szCs w:val="24"/>
        </w:rPr>
        <w:t>3</w:t>
      </w:r>
      <w:r w:rsidRPr="00EF0F4A">
        <w:rPr>
          <w:rFonts w:cs="Times New Roman"/>
          <w:szCs w:val="24"/>
        </w:rPr>
        <w:t>. Retrieved November 1, 2014, from</w:t>
      </w:r>
      <w:r w:rsidR="008275CC">
        <w:rPr>
          <w:rFonts w:cs="Times New Roman"/>
          <w:szCs w:val="24"/>
        </w:rPr>
        <w:tab/>
      </w:r>
      <w:hyperlink r:id="rId12" w:history="1">
        <w:r w:rsidR="004142BF" w:rsidRPr="000B440F">
          <w:rPr>
            <w:rStyle w:val="Hyperlink"/>
            <w:rFonts w:cs="Times New Roman"/>
            <w:szCs w:val="24"/>
          </w:rPr>
          <w:t>http://www.taxadmin.org/fta/tobacco/papers/tax_burden_2013.pdf</w:t>
        </w:r>
      </w:hyperlink>
    </w:p>
    <w:p w14:paraId="4A4A54C8" w14:textId="77777777" w:rsidR="00B03F9E" w:rsidRDefault="00420F8B" w:rsidP="00B03F9E">
      <w:pPr>
        <w:spacing w:line="480" w:lineRule="auto"/>
        <w:rPr>
          <w:rFonts w:cs="Times New Roman"/>
          <w:szCs w:val="24"/>
        </w:rPr>
      </w:pPr>
      <w:r w:rsidRPr="00B54FED">
        <w:rPr>
          <w:rFonts w:cs="Times New Roman"/>
          <w:szCs w:val="24"/>
        </w:rPr>
        <w:t xml:space="preserve">US Census Bureau (1965). Statistical Abstract of the United States; </w:t>
      </w:r>
      <w:r w:rsidR="00B03F9E">
        <w:rPr>
          <w:rFonts w:cs="Times New Roman"/>
          <w:szCs w:val="24"/>
        </w:rPr>
        <w:t>Table 18: Population, by</w:t>
      </w:r>
    </w:p>
    <w:p w14:paraId="20A36209" w14:textId="77777777" w:rsidR="00420F8B" w:rsidRPr="00B54FED" w:rsidRDefault="00420F8B" w:rsidP="00B03F9E">
      <w:pPr>
        <w:spacing w:line="480" w:lineRule="auto"/>
        <w:ind w:firstLine="720"/>
        <w:rPr>
          <w:rFonts w:cs="Times New Roman"/>
          <w:szCs w:val="24"/>
        </w:rPr>
      </w:pPr>
      <w:r w:rsidRPr="00B54FED">
        <w:rPr>
          <w:rFonts w:cs="Times New Roman"/>
          <w:szCs w:val="24"/>
        </w:rPr>
        <w:t>Age and Sex</w:t>
      </w:r>
      <w:r w:rsidR="00507575" w:rsidRPr="00B54FED">
        <w:rPr>
          <w:rFonts w:cs="Times New Roman"/>
          <w:szCs w:val="24"/>
        </w:rPr>
        <w:t>, 1930 to 1960, and by Color, 1950 and 1960.</w:t>
      </w:r>
    </w:p>
    <w:p w14:paraId="36F4C3E5" w14:textId="77777777" w:rsidR="00B03F9E" w:rsidRDefault="004951D2" w:rsidP="00B03F9E">
      <w:pPr>
        <w:spacing w:line="480" w:lineRule="auto"/>
        <w:rPr>
          <w:rFonts w:cs="Times New Roman"/>
          <w:szCs w:val="24"/>
        </w:rPr>
      </w:pPr>
      <w:r w:rsidRPr="00B54FED">
        <w:rPr>
          <w:rFonts w:cs="Times New Roman"/>
          <w:szCs w:val="24"/>
        </w:rPr>
        <w:t xml:space="preserve">US Census Bureau (2005). Statistical Abstract of the United States; Table </w:t>
      </w:r>
      <w:r w:rsidR="00B03F9E">
        <w:rPr>
          <w:rFonts w:cs="Times New Roman"/>
          <w:szCs w:val="24"/>
        </w:rPr>
        <w:t>96: Death Rates by</w:t>
      </w:r>
    </w:p>
    <w:p w14:paraId="670BECC0" w14:textId="77777777" w:rsidR="004951D2" w:rsidRPr="00B54FED" w:rsidRDefault="00B03F9E" w:rsidP="00B03F9E">
      <w:pPr>
        <w:spacing w:line="480" w:lineRule="auto"/>
        <w:rPr>
          <w:rFonts w:cs="Times New Roman"/>
          <w:szCs w:val="24"/>
        </w:rPr>
      </w:pPr>
      <w:r>
        <w:rPr>
          <w:rFonts w:cs="Times New Roman"/>
          <w:szCs w:val="24"/>
        </w:rPr>
        <w:tab/>
      </w:r>
      <w:r w:rsidR="004951D2" w:rsidRPr="00B54FED">
        <w:rPr>
          <w:rFonts w:cs="Times New Roman"/>
          <w:szCs w:val="24"/>
        </w:rPr>
        <w:t>Age: 1940 to 2002.</w:t>
      </w:r>
    </w:p>
    <w:p w14:paraId="4F86634E" w14:textId="77777777" w:rsidR="00B03F9E" w:rsidRDefault="00C5720C" w:rsidP="00B03F9E">
      <w:pPr>
        <w:spacing w:line="480" w:lineRule="auto"/>
        <w:rPr>
          <w:rFonts w:cs="Times New Roman"/>
          <w:szCs w:val="24"/>
        </w:rPr>
      </w:pPr>
      <w:r w:rsidRPr="00B54FED">
        <w:rPr>
          <w:rFonts w:cs="Times New Roman"/>
          <w:szCs w:val="24"/>
        </w:rPr>
        <w:t>US</w:t>
      </w:r>
      <w:r w:rsidR="002B21BF" w:rsidRPr="00B54FED">
        <w:rPr>
          <w:rFonts w:cs="Times New Roman"/>
          <w:szCs w:val="24"/>
        </w:rPr>
        <w:t xml:space="preserve"> Census Bureau (2008). </w:t>
      </w:r>
      <w:r w:rsidR="007E445C" w:rsidRPr="00B54FED">
        <w:rPr>
          <w:rFonts w:cs="Times New Roman"/>
          <w:szCs w:val="24"/>
        </w:rPr>
        <w:t xml:space="preserve">National Population Projections; </w:t>
      </w:r>
      <w:r w:rsidR="002E0BEA" w:rsidRPr="00B54FED">
        <w:rPr>
          <w:rFonts w:cs="Times New Roman"/>
          <w:szCs w:val="24"/>
        </w:rPr>
        <w:t>Projected Population by Single Year</w:t>
      </w:r>
    </w:p>
    <w:p w14:paraId="719C9434" w14:textId="77777777" w:rsidR="00B03F9E" w:rsidRDefault="002E0BEA" w:rsidP="00B03F9E">
      <w:pPr>
        <w:spacing w:line="480" w:lineRule="auto"/>
        <w:ind w:firstLine="720"/>
        <w:rPr>
          <w:rFonts w:cs="Times New Roman"/>
          <w:szCs w:val="24"/>
        </w:rPr>
      </w:pPr>
      <w:proofErr w:type="gramStart"/>
      <w:r w:rsidRPr="00B54FED">
        <w:rPr>
          <w:rFonts w:cs="Times New Roman"/>
          <w:szCs w:val="24"/>
        </w:rPr>
        <w:t>of</w:t>
      </w:r>
      <w:proofErr w:type="gramEnd"/>
      <w:r w:rsidRPr="00B54FED">
        <w:rPr>
          <w:rFonts w:cs="Times New Roman"/>
          <w:szCs w:val="24"/>
        </w:rPr>
        <w:t xml:space="preserve"> Age, Sex, Race, and Hispanic Origin for the United </w:t>
      </w:r>
      <w:r w:rsidR="00B03F9E">
        <w:rPr>
          <w:rFonts w:cs="Times New Roman"/>
          <w:szCs w:val="24"/>
        </w:rPr>
        <w:t>States: July 1, 2000 to July 1,</w:t>
      </w:r>
    </w:p>
    <w:p w14:paraId="1EEE8C2C" w14:textId="77777777" w:rsidR="002B21BF" w:rsidRPr="00B54FED" w:rsidRDefault="002E0BEA" w:rsidP="00B03F9E">
      <w:pPr>
        <w:spacing w:line="480" w:lineRule="auto"/>
        <w:ind w:firstLine="720"/>
        <w:rPr>
          <w:rFonts w:cs="Times New Roman"/>
          <w:szCs w:val="24"/>
        </w:rPr>
      </w:pPr>
      <w:r w:rsidRPr="00B54FED">
        <w:rPr>
          <w:rFonts w:cs="Times New Roman"/>
          <w:szCs w:val="24"/>
        </w:rPr>
        <w:lastRenderedPageBreak/>
        <w:t>2050.</w:t>
      </w:r>
    </w:p>
    <w:p w14:paraId="4084426F" w14:textId="77777777" w:rsidR="00B03F9E" w:rsidRDefault="00882B42" w:rsidP="00B03F9E">
      <w:pPr>
        <w:spacing w:line="480" w:lineRule="auto"/>
        <w:rPr>
          <w:rFonts w:cs="Times New Roman"/>
          <w:szCs w:val="24"/>
        </w:rPr>
      </w:pPr>
      <w:r w:rsidRPr="00B54FED">
        <w:rPr>
          <w:rFonts w:cs="Times New Roman"/>
          <w:szCs w:val="24"/>
        </w:rPr>
        <w:t>US Census Bureau (2012). Statistical Abstracts of the United States; Table 78: Live Births,</w:t>
      </w:r>
    </w:p>
    <w:p w14:paraId="2CF57CFC" w14:textId="77777777" w:rsidR="00882B42" w:rsidRPr="00B54FED" w:rsidRDefault="00882B42" w:rsidP="00B03F9E">
      <w:pPr>
        <w:spacing w:line="480" w:lineRule="auto"/>
        <w:ind w:firstLine="720"/>
        <w:rPr>
          <w:rFonts w:cs="Times New Roman"/>
          <w:szCs w:val="24"/>
        </w:rPr>
      </w:pPr>
      <w:r w:rsidRPr="00B54FED">
        <w:rPr>
          <w:rFonts w:cs="Times New Roman"/>
          <w:szCs w:val="24"/>
        </w:rPr>
        <w:t>Deaths, Marriages, and Divorces: 1960-2008.</w:t>
      </w:r>
    </w:p>
    <w:p w14:paraId="60C88F29" w14:textId="77777777" w:rsidR="00B03F9E" w:rsidRDefault="00C5720C" w:rsidP="00B03F9E">
      <w:pPr>
        <w:spacing w:line="480" w:lineRule="auto"/>
        <w:rPr>
          <w:rFonts w:cs="Times New Roman"/>
          <w:szCs w:val="24"/>
        </w:rPr>
      </w:pPr>
      <w:r w:rsidRPr="00B54FED">
        <w:rPr>
          <w:rFonts w:cs="Times New Roman"/>
          <w:szCs w:val="24"/>
        </w:rPr>
        <w:t>US Department of Commerce, Census Bureau (2012). National Cancer Institute-sponsored</w:t>
      </w:r>
    </w:p>
    <w:p w14:paraId="0928F9E8" w14:textId="77777777" w:rsidR="00C5720C" w:rsidRDefault="00C5720C" w:rsidP="00B03F9E">
      <w:pPr>
        <w:spacing w:line="480" w:lineRule="auto"/>
        <w:ind w:left="720"/>
        <w:rPr>
          <w:rFonts w:cs="Times New Roman"/>
          <w:szCs w:val="24"/>
        </w:rPr>
      </w:pPr>
      <w:r w:rsidRPr="00B54FED">
        <w:rPr>
          <w:rFonts w:cs="Times New Roman"/>
          <w:szCs w:val="24"/>
        </w:rPr>
        <w:t xml:space="preserve">Tobacco Use Supplement to the Current Population Survey (2010-11): </w:t>
      </w:r>
      <w:hyperlink r:id="rId13" w:history="1">
        <w:r w:rsidRPr="00B54FED">
          <w:rPr>
            <w:rStyle w:val="Hyperlink"/>
            <w:rFonts w:cs="Times New Roman"/>
            <w:szCs w:val="24"/>
          </w:rPr>
          <w:t>http://appliedresearch.cancer.gov/tus-cps/</w:t>
        </w:r>
      </w:hyperlink>
      <w:r w:rsidRPr="00B54FED">
        <w:rPr>
          <w:rFonts w:cs="Times New Roman"/>
          <w:szCs w:val="24"/>
        </w:rPr>
        <w:t xml:space="preserve">. Data files and technical documentation: </w:t>
      </w:r>
      <w:hyperlink r:id="rId14" w:history="1">
        <w:r w:rsidRPr="00B54FED">
          <w:rPr>
            <w:rStyle w:val="Hyperlink"/>
            <w:rFonts w:cs="Times New Roman"/>
            <w:szCs w:val="24"/>
          </w:rPr>
          <w:t>http://thedataweb.rm.census.gov/ftp/cps_ftp.html#cpssupps</w:t>
        </w:r>
      </w:hyperlink>
      <w:r w:rsidRPr="00B54FED">
        <w:rPr>
          <w:rFonts w:cs="Times New Roman"/>
          <w:szCs w:val="24"/>
        </w:rPr>
        <w:t>.</w:t>
      </w:r>
    </w:p>
    <w:p w14:paraId="5C5ACEC7" w14:textId="77777777" w:rsidR="00C54C68" w:rsidRDefault="00E62FC5" w:rsidP="00C54C68">
      <w:pPr>
        <w:spacing w:line="480" w:lineRule="auto"/>
        <w:rPr>
          <w:rFonts w:cs="Times New Roman"/>
          <w:szCs w:val="24"/>
        </w:rPr>
      </w:pPr>
      <w:r>
        <w:rPr>
          <w:rFonts w:cs="Times New Roman"/>
          <w:szCs w:val="24"/>
        </w:rPr>
        <w:t>Warner, Kenneth E. (1978). Possible Increases in the Underreporting of Cigarette Consumption.</w:t>
      </w:r>
    </w:p>
    <w:p w14:paraId="7D1DB1CE" w14:textId="0F483AD8" w:rsidR="00E62FC5" w:rsidRPr="00B54FED" w:rsidRDefault="00E62FC5" w:rsidP="00C54C68">
      <w:pPr>
        <w:spacing w:line="480" w:lineRule="auto"/>
        <w:ind w:firstLine="720"/>
        <w:rPr>
          <w:rFonts w:cs="Times New Roman"/>
          <w:szCs w:val="24"/>
        </w:rPr>
      </w:pPr>
      <w:r w:rsidRPr="00E62FC5">
        <w:rPr>
          <w:rFonts w:cs="Times New Roman"/>
          <w:i/>
          <w:szCs w:val="24"/>
        </w:rPr>
        <w:t>Journal of the American Statistical Association</w:t>
      </w:r>
      <w:r>
        <w:rPr>
          <w:rFonts w:cs="Times New Roman"/>
          <w:szCs w:val="24"/>
        </w:rPr>
        <w:t>, 73 (362): 314-318.</w:t>
      </w:r>
    </w:p>
    <w:p w14:paraId="0407DCE0" w14:textId="77777777" w:rsidR="003C2EEB" w:rsidRPr="00B54FED" w:rsidRDefault="003C2EEB" w:rsidP="00B54FED">
      <w:pPr>
        <w:spacing w:line="480" w:lineRule="auto"/>
        <w:ind w:left="720" w:hanging="720"/>
        <w:rPr>
          <w:rFonts w:cs="Times New Roman"/>
          <w:noProof/>
          <w:szCs w:val="24"/>
        </w:rPr>
      </w:pPr>
      <w:bookmarkStart w:id="2" w:name="_ENREF_2"/>
      <w:r w:rsidRPr="00B54FED">
        <w:rPr>
          <w:rFonts w:cs="Times New Roman"/>
          <w:noProof/>
          <w:szCs w:val="24"/>
        </w:rPr>
        <w:t xml:space="preserve">Warner, Kenneth E., &amp; Mendez, David. (2012). Accuracy and Importance of Projections From a Dynamic Simulation Model of Smoking Prevalence in the United States. </w:t>
      </w:r>
      <w:r w:rsidRPr="00B54FED">
        <w:rPr>
          <w:rFonts w:cs="Times New Roman"/>
          <w:i/>
          <w:noProof/>
          <w:szCs w:val="24"/>
        </w:rPr>
        <w:t>American Journal of Public Health, 102</w:t>
      </w:r>
      <w:r w:rsidRPr="00B54FED">
        <w:rPr>
          <w:rFonts w:cs="Times New Roman"/>
          <w:noProof/>
          <w:szCs w:val="24"/>
        </w:rPr>
        <w:t>(11), 2045-2048. doi: 10.2105/ajph.2012.300771</w:t>
      </w:r>
      <w:bookmarkEnd w:id="2"/>
    </w:p>
    <w:p w14:paraId="3CB13B91" w14:textId="77777777" w:rsidR="003C2EEB" w:rsidRDefault="003C2EEB" w:rsidP="00DC66B0">
      <w:pPr>
        <w:spacing w:line="480" w:lineRule="auto"/>
        <w:ind w:firstLine="720"/>
        <w:rPr>
          <w:rFonts w:cs="Times New Roman"/>
        </w:rPr>
      </w:pPr>
    </w:p>
    <w:p w14:paraId="7646FA5F" w14:textId="388EF5CA" w:rsidR="00AF3185" w:rsidRDefault="003C2EEB" w:rsidP="00B54FED">
      <w:pPr>
        <w:rPr>
          <w:rFonts w:cs="Times New Roman"/>
        </w:rPr>
      </w:pPr>
      <w:r>
        <w:rPr>
          <w:rFonts w:cs="Times New Roman"/>
        </w:rPr>
        <w:fldChar w:fldCharType="begin"/>
      </w:r>
      <w:r>
        <w:rPr>
          <w:rFonts w:cs="Times New Roman"/>
        </w:rPr>
        <w:instrText xml:space="preserve"> ADDIN EN.REFLIST </w:instrText>
      </w:r>
      <w:r>
        <w:rPr>
          <w:rFonts w:cs="Times New Roman"/>
        </w:rPr>
        <w:fldChar w:fldCharType="end"/>
      </w:r>
    </w:p>
    <w:sectPr w:rsidR="00AF3185" w:rsidSect="000404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EA75B8" w14:textId="77777777" w:rsidR="00576E36" w:rsidRDefault="00576E36" w:rsidP="000466FC">
      <w:pPr>
        <w:spacing w:line="240" w:lineRule="auto"/>
      </w:pPr>
      <w:r>
        <w:separator/>
      </w:r>
    </w:p>
  </w:endnote>
  <w:endnote w:type="continuationSeparator" w:id="0">
    <w:p w14:paraId="5284FD23" w14:textId="77777777" w:rsidR="00576E36" w:rsidRDefault="00576E36" w:rsidP="000466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5122605"/>
      <w:docPartObj>
        <w:docPartGallery w:val="Page Numbers (Bottom of Page)"/>
        <w:docPartUnique/>
      </w:docPartObj>
    </w:sdtPr>
    <w:sdtEndPr>
      <w:rPr>
        <w:noProof/>
      </w:rPr>
    </w:sdtEndPr>
    <w:sdtContent>
      <w:p w14:paraId="00641482" w14:textId="77777777" w:rsidR="008275CC" w:rsidRDefault="008275CC">
        <w:pPr>
          <w:pStyle w:val="Footer"/>
          <w:jc w:val="center"/>
        </w:pPr>
        <w:r>
          <w:fldChar w:fldCharType="begin"/>
        </w:r>
        <w:r>
          <w:instrText xml:space="preserve"> PAGE   \* MERGEFORMAT </w:instrText>
        </w:r>
        <w:r>
          <w:fldChar w:fldCharType="separate"/>
        </w:r>
        <w:r w:rsidR="00AD1DAA">
          <w:rPr>
            <w:noProof/>
          </w:rPr>
          <w:t>4</w:t>
        </w:r>
        <w:r>
          <w:rPr>
            <w:noProof/>
          </w:rPr>
          <w:fldChar w:fldCharType="end"/>
        </w:r>
      </w:p>
    </w:sdtContent>
  </w:sdt>
  <w:p w14:paraId="1A736CA3" w14:textId="77777777" w:rsidR="008275CC" w:rsidRDefault="00827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BB0C8" w14:textId="77777777" w:rsidR="00576E36" w:rsidRDefault="00576E36" w:rsidP="000466FC">
      <w:pPr>
        <w:spacing w:line="240" w:lineRule="auto"/>
      </w:pPr>
      <w:r>
        <w:separator/>
      </w:r>
    </w:p>
  </w:footnote>
  <w:footnote w:type="continuationSeparator" w:id="0">
    <w:p w14:paraId="75545D3B" w14:textId="77777777" w:rsidR="00576E36" w:rsidRDefault="00576E36" w:rsidP="000466FC">
      <w:pPr>
        <w:spacing w:line="240" w:lineRule="auto"/>
      </w:pPr>
      <w:r>
        <w:continuationSeparator/>
      </w:r>
    </w:p>
  </w:footnote>
  <w:footnote w:id="1">
    <w:p w14:paraId="7D68E7E9" w14:textId="77777777" w:rsidR="008275CC" w:rsidRPr="00FF4A57" w:rsidRDefault="008275CC">
      <w:pPr>
        <w:pStyle w:val="FootnoteText"/>
        <w:rPr>
          <w:sz w:val="24"/>
          <w:szCs w:val="24"/>
        </w:rPr>
      </w:pPr>
      <w:r w:rsidRPr="00FF4A57">
        <w:rPr>
          <w:rStyle w:val="FootnoteReference"/>
          <w:sz w:val="24"/>
          <w:szCs w:val="24"/>
        </w:rPr>
        <w:footnoteRef/>
      </w:r>
      <w:r w:rsidRPr="00FF4A57">
        <w:rPr>
          <w:sz w:val="24"/>
          <w:szCs w:val="24"/>
        </w:rPr>
        <w:t xml:space="preserve"> For example, 46.5% of females born in 1960 report having smoked at least 100 cigarettes in their lifetime, so the female smoking initiation rate is 46.5% in 1978.</w:t>
      </w:r>
    </w:p>
  </w:footnote>
  <w:footnote w:id="2">
    <w:p w14:paraId="7D747036" w14:textId="116720DB" w:rsidR="008275CC" w:rsidRPr="00E73332" w:rsidRDefault="008275CC">
      <w:pPr>
        <w:pStyle w:val="FootnoteText"/>
        <w:rPr>
          <w:sz w:val="24"/>
          <w:szCs w:val="24"/>
        </w:rPr>
      </w:pPr>
      <w:r w:rsidRPr="00E73332">
        <w:rPr>
          <w:rStyle w:val="FootnoteReference"/>
          <w:sz w:val="24"/>
          <w:szCs w:val="24"/>
        </w:rPr>
        <w:footnoteRef/>
      </w:r>
      <w:r w:rsidRPr="00E73332">
        <w:rPr>
          <w:sz w:val="24"/>
          <w:szCs w:val="24"/>
        </w:rPr>
        <w:t xml:space="preserve"> The data for 1965, 1966, 1987, 1988, and 1991 are from the National Center for Health Statistics (NCHS) website at </w:t>
      </w:r>
      <w:hyperlink r:id="rId1" w:history="1">
        <w:r w:rsidRPr="00E73332">
          <w:rPr>
            <w:rStyle w:val="Hyperlink"/>
            <w:sz w:val="24"/>
            <w:szCs w:val="24"/>
          </w:rPr>
          <w:t>http://www.cdc.gov/nchs/nhis/nhis_questionnaires.htm</w:t>
        </w:r>
      </w:hyperlink>
      <w:r w:rsidRPr="00E73332">
        <w:rPr>
          <w:sz w:val="24"/>
          <w:szCs w:val="24"/>
        </w:rPr>
        <w:t>. The data for the rest of the years are from the Integrated Health Interview Series (IHIS) (Minnesota Population Center and State Health Access Data Assistance Center 2012).  The IHIS variables are consistently coded to facilitate comparisons over time. We use the IHIS definition to code smoking status from the NHIS waves we use from the NCHS. The IHIS documentation notes that “apart from changes in the universe, changes in the classification of smoking status reduce comparability between 1991 and 1992 forward. In addition, proxy reporting in 1970 reduces comparability with all later years.”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1769D"/>
    <w:multiLevelType w:val="hybridMultilevel"/>
    <w:tmpl w:val="0940433C"/>
    <w:lvl w:ilvl="0" w:tplc="04090001">
      <w:start w:val="196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1E135A"/>
    <w:multiLevelType w:val="hybridMultilevel"/>
    <w:tmpl w:val="B2304766"/>
    <w:lvl w:ilvl="0" w:tplc="BAE80058">
      <w:start w:val="1964"/>
      <w:numFmt w:val="bullet"/>
      <w:lvlText w:val=""/>
      <w:lvlJc w:val="left"/>
      <w:pPr>
        <w:ind w:left="405" w:hanging="360"/>
      </w:pPr>
      <w:rPr>
        <w:rFonts w:ascii="Symbol" w:eastAsia="Times New Roman"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nsid w:val="50C255EE"/>
    <w:multiLevelType w:val="hybridMultilevel"/>
    <w:tmpl w:val="B022AEBC"/>
    <w:lvl w:ilvl="0" w:tplc="04090001">
      <w:start w:val="196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BA6387"/>
    <w:multiLevelType w:val="hybridMultilevel"/>
    <w:tmpl w:val="1F28A710"/>
    <w:lvl w:ilvl="0" w:tplc="0B3418D6">
      <w:start w:val="1964"/>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full nam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ssfrdv9k9adxqeesv65etpxespvzefrwtaz&quot;&gt;jbca&lt;record-ids&gt;&lt;item&gt;86&lt;/item&gt;&lt;item&gt;144&lt;/item&gt;&lt;/record-ids&gt;&lt;/item&gt;&lt;/Libraries&gt;"/>
  </w:docVars>
  <w:rsids>
    <w:rsidRoot w:val="00FD6B99"/>
    <w:rsid w:val="0000384D"/>
    <w:rsid w:val="00003887"/>
    <w:rsid w:val="000040BF"/>
    <w:rsid w:val="00010EE8"/>
    <w:rsid w:val="000156BF"/>
    <w:rsid w:val="000169F8"/>
    <w:rsid w:val="00020CAA"/>
    <w:rsid w:val="00023636"/>
    <w:rsid w:val="00024C62"/>
    <w:rsid w:val="00031D7C"/>
    <w:rsid w:val="00034C62"/>
    <w:rsid w:val="00040476"/>
    <w:rsid w:val="000440F6"/>
    <w:rsid w:val="000453A6"/>
    <w:rsid w:val="000466FC"/>
    <w:rsid w:val="00051604"/>
    <w:rsid w:val="000524C9"/>
    <w:rsid w:val="00055C9F"/>
    <w:rsid w:val="0006150A"/>
    <w:rsid w:val="000642C6"/>
    <w:rsid w:val="000661B7"/>
    <w:rsid w:val="000668C6"/>
    <w:rsid w:val="00066FBD"/>
    <w:rsid w:val="000700E2"/>
    <w:rsid w:val="00070C08"/>
    <w:rsid w:val="00091291"/>
    <w:rsid w:val="00091FCD"/>
    <w:rsid w:val="0009207B"/>
    <w:rsid w:val="00092415"/>
    <w:rsid w:val="000942EF"/>
    <w:rsid w:val="00096EE5"/>
    <w:rsid w:val="00097FA3"/>
    <w:rsid w:val="000B00B3"/>
    <w:rsid w:val="000B0DC1"/>
    <w:rsid w:val="000B64D4"/>
    <w:rsid w:val="000C2E99"/>
    <w:rsid w:val="000D0B51"/>
    <w:rsid w:val="000D2267"/>
    <w:rsid w:val="000D26BC"/>
    <w:rsid w:val="000D6BC0"/>
    <w:rsid w:val="000D789D"/>
    <w:rsid w:val="000E32A9"/>
    <w:rsid w:val="000F16D6"/>
    <w:rsid w:val="000F2AA7"/>
    <w:rsid w:val="000F5E9C"/>
    <w:rsid w:val="000F73C7"/>
    <w:rsid w:val="00105215"/>
    <w:rsid w:val="00105FE5"/>
    <w:rsid w:val="001071EB"/>
    <w:rsid w:val="001107C2"/>
    <w:rsid w:val="001272D6"/>
    <w:rsid w:val="00127DD3"/>
    <w:rsid w:val="00133036"/>
    <w:rsid w:val="00137CA7"/>
    <w:rsid w:val="001427C8"/>
    <w:rsid w:val="00143053"/>
    <w:rsid w:val="001430DE"/>
    <w:rsid w:val="001443C8"/>
    <w:rsid w:val="00156D3A"/>
    <w:rsid w:val="00157747"/>
    <w:rsid w:val="0016276B"/>
    <w:rsid w:val="00162970"/>
    <w:rsid w:val="00164EBE"/>
    <w:rsid w:val="00165927"/>
    <w:rsid w:val="001674E2"/>
    <w:rsid w:val="00167769"/>
    <w:rsid w:val="00172CE1"/>
    <w:rsid w:val="001741A2"/>
    <w:rsid w:val="0017589A"/>
    <w:rsid w:val="00175A77"/>
    <w:rsid w:val="001825AF"/>
    <w:rsid w:val="00186C5D"/>
    <w:rsid w:val="00191ACA"/>
    <w:rsid w:val="00195B2D"/>
    <w:rsid w:val="001973F3"/>
    <w:rsid w:val="001B4710"/>
    <w:rsid w:val="001B5579"/>
    <w:rsid w:val="001C0E54"/>
    <w:rsid w:val="001C119A"/>
    <w:rsid w:val="001C6D93"/>
    <w:rsid w:val="001C6FBD"/>
    <w:rsid w:val="001D0D1A"/>
    <w:rsid w:val="001D1381"/>
    <w:rsid w:val="001D14EF"/>
    <w:rsid w:val="001D2A94"/>
    <w:rsid w:val="001D7974"/>
    <w:rsid w:val="001E0A12"/>
    <w:rsid w:val="001E4908"/>
    <w:rsid w:val="001F3333"/>
    <w:rsid w:val="001F3792"/>
    <w:rsid w:val="0020672E"/>
    <w:rsid w:val="00214A41"/>
    <w:rsid w:val="00216919"/>
    <w:rsid w:val="002218A5"/>
    <w:rsid w:val="00225BBE"/>
    <w:rsid w:val="0022661F"/>
    <w:rsid w:val="002379C2"/>
    <w:rsid w:val="00251B4F"/>
    <w:rsid w:val="00253F87"/>
    <w:rsid w:val="0026269C"/>
    <w:rsid w:val="0026455A"/>
    <w:rsid w:val="00275F42"/>
    <w:rsid w:val="00281EAD"/>
    <w:rsid w:val="00282CF5"/>
    <w:rsid w:val="002855A3"/>
    <w:rsid w:val="00291BC8"/>
    <w:rsid w:val="00293D71"/>
    <w:rsid w:val="002A086F"/>
    <w:rsid w:val="002A1F1A"/>
    <w:rsid w:val="002A2106"/>
    <w:rsid w:val="002A402A"/>
    <w:rsid w:val="002B21BF"/>
    <w:rsid w:val="002B60C8"/>
    <w:rsid w:val="002B6399"/>
    <w:rsid w:val="002C53B1"/>
    <w:rsid w:val="002D2B34"/>
    <w:rsid w:val="002D3E0B"/>
    <w:rsid w:val="002E07DF"/>
    <w:rsid w:val="002E0BEA"/>
    <w:rsid w:val="002E3794"/>
    <w:rsid w:val="002E4809"/>
    <w:rsid w:val="002E5BDB"/>
    <w:rsid w:val="002F0876"/>
    <w:rsid w:val="00301EFA"/>
    <w:rsid w:val="00302507"/>
    <w:rsid w:val="00310EC2"/>
    <w:rsid w:val="00312E72"/>
    <w:rsid w:val="0032038E"/>
    <w:rsid w:val="00320759"/>
    <w:rsid w:val="00320CDB"/>
    <w:rsid w:val="00323991"/>
    <w:rsid w:val="003314CB"/>
    <w:rsid w:val="003355D1"/>
    <w:rsid w:val="00340D98"/>
    <w:rsid w:val="003424B5"/>
    <w:rsid w:val="00343CDC"/>
    <w:rsid w:val="00344219"/>
    <w:rsid w:val="003478D7"/>
    <w:rsid w:val="0035352A"/>
    <w:rsid w:val="00353792"/>
    <w:rsid w:val="00361795"/>
    <w:rsid w:val="00366012"/>
    <w:rsid w:val="00370BC9"/>
    <w:rsid w:val="00371840"/>
    <w:rsid w:val="003719CD"/>
    <w:rsid w:val="00374B6D"/>
    <w:rsid w:val="003765C6"/>
    <w:rsid w:val="00377D83"/>
    <w:rsid w:val="0038147B"/>
    <w:rsid w:val="00381D29"/>
    <w:rsid w:val="003831C9"/>
    <w:rsid w:val="00386D66"/>
    <w:rsid w:val="003913E6"/>
    <w:rsid w:val="003A1305"/>
    <w:rsid w:val="003A6559"/>
    <w:rsid w:val="003A6D97"/>
    <w:rsid w:val="003B7524"/>
    <w:rsid w:val="003C2C95"/>
    <w:rsid w:val="003C2EEB"/>
    <w:rsid w:val="003C3757"/>
    <w:rsid w:val="003C69A1"/>
    <w:rsid w:val="003C7B9C"/>
    <w:rsid w:val="003D1714"/>
    <w:rsid w:val="003D2E46"/>
    <w:rsid w:val="003D762D"/>
    <w:rsid w:val="003F6127"/>
    <w:rsid w:val="004019B0"/>
    <w:rsid w:val="00406568"/>
    <w:rsid w:val="00411A04"/>
    <w:rsid w:val="004142BF"/>
    <w:rsid w:val="00420F8B"/>
    <w:rsid w:val="004230C7"/>
    <w:rsid w:val="00424F08"/>
    <w:rsid w:val="00431C81"/>
    <w:rsid w:val="0044390C"/>
    <w:rsid w:val="00444062"/>
    <w:rsid w:val="00451762"/>
    <w:rsid w:val="004622DB"/>
    <w:rsid w:val="00465203"/>
    <w:rsid w:val="0046561F"/>
    <w:rsid w:val="004700D2"/>
    <w:rsid w:val="00470152"/>
    <w:rsid w:val="004751C6"/>
    <w:rsid w:val="004815DB"/>
    <w:rsid w:val="00484F40"/>
    <w:rsid w:val="004855FC"/>
    <w:rsid w:val="00492457"/>
    <w:rsid w:val="00494CD4"/>
    <w:rsid w:val="004951D2"/>
    <w:rsid w:val="004964D2"/>
    <w:rsid w:val="004A126D"/>
    <w:rsid w:val="004B2756"/>
    <w:rsid w:val="004B5D8E"/>
    <w:rsid w:val="004C2B48"/>
    <w:rsid w:val="004C32ED"/>
    <w:rsid w:val="004D7C03"/>
    <w:rsid w:val="004E05CB"/>
    <w:rsid w:val="004E31F9"/>
    <w:rsid w:val="004E6F33"/>
    <w:rsid w:val="004F0887"/>
    <w:rsid w:val="004F18CC"/>
    <w:rsid w:val="004F7CDB"/>
    <w:rsid w:val="00507575"/>
    <w:rsid w:val="00510B5D"/>
    <w:rsid w:val="005119F5"/>
    <w:rsid w:val="0051323C"/>
    <w:rsid w:val="00523238"/>
    <w:rsid w:val="00525BD6"/>
    <w:rsid w:val="00535884"/>
    <w:rsid w:val="00542ED4"/>
    <w:rsid w:val="00550129"/>
    <w:rsid w:val="00551671"/>
    <w:rsid w:val="0055201E"/>
    <w:rsid w:val="00555361"/>
    <w:rsid w:val="00563F5B"/>
    <w:rsid w:val="00573EF4"/>
    <w:rsid w:val="00574C49"/>
    <w:rsid w:val="00576E36"/>
    <w:rsid w:val="00577D22"/>
    <w:rsid w:val="00580608"/>
    <w:rsid w:val="00581104"/>
    <w:rsid w:val="00590EC6"/>
    <w:rsid w:val="0059568A"/>
    <w:rsid w:val="005A03D6"/>
    <w:rsid w:val="005A058B"/>
    <w:rsid w:val="005A17BD"/>
    <w:rsid w:val="005A215D"/>
    <w:rsid w:val="005B2A4C"/>
    <w:rsid w:val="005D09A5"/>
    <w:rsid w:val="005D129C"/>
    <w:rsid w:val="005D497A"/>
    <w:rsid w:val="005D6E39"/>
    <w:rsid w:val="005E30FE"/>
    <w:rsid w:val="005E3707"/>
    <w:rsid w:val="005E3B28"/>
    <w:rsid w:val="005E4602"/>
    <w:rsid w:val="005F083E"/>
    <w:rsid w:val="005F3C72"/>
    <w:rsid w:val="00600E58"/>
    <w:rsid w:val="00600FED"/>
    <w:rsid w:val="00604F34"/>
    <w:rsid w:val="00606BDE"/>
    <w:rsid w:val="006166FF"/>
    <w:rsid w:val="00624AA3"/>
    <w:rsid w:val="00626DED"/>
    <w:rsid w:val="00631ED4"/>
    <w:rsid w:val="00634B01"/>
    <w:rsid w:val="00642817"/>
    <w:rsid w:val="00646677"/>
    <w:rsid w:val="0064692F"/>
    <w:rsid w:val="00646EE0"/>
    <w:rsid w:val="00660930"/>
    <w:rsid w:val="00662606"/>
    <w:rsid w:val="006637F5"/>
    <w:rsid w:val="00666FDF"/>
    <w:rsid w:val="00670E65"/>
    <w:rsid w:val="00671E4D"/>
    <w:rsid w:val="00672217"/>
    <w:rsid w:val="00674101"/>
    <w:rsid w:val="00675F6D"/>
    <w:rsid w:val="0068050D"/>
    <w:rsid w:val="00680A15"/>
    <w:rsid w:val="00681D22"/>
    <w:rsid w:val="00682CB4"/>
    <w:rsid w:val="00682DFF"/>
    <w:rsid w:val="0068395E"/>
    <w:rsid w:val="00683E15"/>
    <w:rsid w:val="00684C06"/>
    <w:rsid w:val="0068521E"/>
    <w:rsid w:val="006903E6"/>
    <w:rsid w:val="0069040D"/>
    <w:rsid w:val="00693694"/>
    <w:rsid w:val="006954A1"/>
    <w:rsid w:val="006970A9"/>
    <w:rsid w:val="006A5A66"/>
    <w:rsid w:val="006A5C66"/>
    <w:rsid w:val="006C17AC"/>
    <w:rsid w:val="006D20B3"/>
    <w:rsid w:val="006D5EEE"/>
    <w:rsid w:val="006E26A2"/>
    <w:rsid w:val="006F14A0"/>
    <w:rsid w:val="006F4185"/>
    <w:rsid w:val="006F7045"/>
    <w:rsid w:val="007048B1"/>
    <w:rsid w:val="007138CB"/>
    <w:rsid w:val="0072207A"/>
    <w:rsid w:val="0072410C"/>
    <w:rsid w:val="00725794"/>
    <w:rsid w:val="00741193"/>
    <w:rsid w:val="00741F93"/>
    <w:rsid w:val="007433F8"/>
    <w:rsid w:val="00750167"/>
    <w:rsid w:val="00751F8B"/>
    <w:rsid w:val="00752F91"/>
    <w:rsid w:val="00753246"/>
    <w:rsid w:val="007544AC"/>
    <w:rsid w:val="0075509B"/>
    <w:rsid w:val="00756BBB"/>
    <w:rsid w:val="007576D7"/>
    <w:rsid w:val="00760644"/>
    <w:rsid w:val="007620BF"/>
    <w:rsid w:val="00763935"/>
    <w:rsid w:val="00763991"/>
    <w:rsid w:val="00764B58"/>
    <w:rsid w:val="00767DD3"/>
    <w:rsid w:val="00787131"/>
    <w:rsid w:val="00794E8B"/>
    <w:rsid w:val="007950E0"/>
    <w:rsid w:val="007A2C02"/>
    <w:rsid w:val="007A65F2"/>
    <w:rsid w:val="007B7064"/>
    <w:rsid w:val="007B7973"/>
    <w:rsid w:val="007C1A8E"/>
    <w:rsid w:val="007D028A"/>
    <w:rsid w:val="007D5B43"/>
    <w:rsid w:val="007E0BE1"/>
    <w:rsid w:val="007E1758"/>
    <w:rsid w:val="007E258D"/>
    <w:rsid w:val="007E3C38"/>
    <w:rsid w:val="007E445C"/>
    <w:rsid w:val="007F43F8"/>
    <w:rsid w:val="007F4BE9"/>
    <w:rsid w:val="00802949"/>
    <w:rsid w:val="00802D2B"/>
    <w:rsid w:val="008031F0"/>
    <w:rsid w:val="00806BD5"/>
    <w:rsid w:val="008074D8"/>
    <w:rsid w:val="0080750F"/>
    <w:rsid w:val="00814F9A"/>
    <w:rsid w:val="008210A0"/>
    <w:rsid w:val="008227DA"/>
    <w:rsid w:val="008275CC"/>
    <w:rsid w:val="00827A04"/>
    <w:rsid w:val="0083309F"/>
    <w:rsid w:val="00835D26"/>
    <w:rsid w:val="00843CEF"/>
    <w:rsid w:val="00846E23"/>
    <w:rsid w:val="00850237"/>
    <w:rsid w:val="00852D1B"/>
    <w:rsid w:val="00860DB5"/>
    <w:rsid w:val="008703CF"/>
    <w:rsid w:val="00871143"/>
    <w:rsid w:val="00871D51"/>
    <w:rsid w:val="00874F8B"/>
    <w:rsid w:val="00882B42"/>
    <w:rsid w:val="008929F9"/>
    <w:rsid w:val="00896F70"/>
    <w:rsid w:val="008A1D6E"/>
    <w:rsid w:val="008A563D"/>
    <w:rsid w:val="008B05E9"/>
    <w:rsid w:val="008B4C14"/>
    <w:rsid w:val="008B6AF3"/>
    <w:rsid w:val="008B7669"/>
    <w:rsid w:val="008E1425"/>
    <w:rsid w:val="008F0515"/>
    <w:rsid w:val="008F331A"/>
    <w:rsid w:val="008F3537"/>
    <w:rsid w:val="008F7EA0"/>
    <w:rsid w:val="00900C04"/>
    <w:rsid w:val="00915518"/>
    <w:rsid w:val="00922881"/>
    <w:rsid w:val="00922EFC"/>
    <w:rsid w:val="0092379D"/>
    <w:rsid w:val="00931428"/>
    <w:rsid w:val="009321AA"/>
    <w:rsid w:val="0093361E"/>
    <w:rsid w:val="0093732B"/>
    <w:rsid w:val="00941102"/>
    <w:rsid w:val="00942E6F"/>
    <w:rsid w:val="00944EE3"/>
    <w:rsid w:val="00946C4E"/>
    <w:rsid w:val="00947B69"/>
    <w:rsid w:val="00954E7A"/>
    <w:rsid w:val="00960CB7"/>
    <w:rsid w:val="00961887"/>
    <w:rsid w:val="00964678"/>
    <w:rsid w:val="0097098E"/>
    <w:rsid w:val="0097366D"/>
    <w:rsid w:val="00975EDF"/>
    <w:rsid w:val="00984410"/>
    <w:rsid w:val="00984F58"/>
    <w:rsid w:val="00992FC3"/>
    <w:rsid w:val="009A0ED9"/>
    <w:rsid w:val="009A4847"/>
    <w:rsid w:val="009A494C"/>
    <w:rsid w:val="009B4C3A"/>
    <w:rsid w:val="009B660D"/>
    <w:rsid w:val="009C499E"/>
    <w:rsid w:val="009C4A5D"/>
    <w:rsid w:val="009C7A79"/>
    <w:rsid w:val="009D0663"/>
    <w:rsid w:val="009D20F7"/>
    <w:rsid w:val="009D3313"/>
    <w:rsid w:val="009E180C"/>
    <w:rsid w:val="009E1C5C"/>
    <w:rsid w:val="009E1CBD"/>
    <w:rsid w:val="009E289A"/>
    <w:rsid w:val="009F1B53"/>
    <w:rsid w:val="009F5316"/>
    <w:rsid w:val="009F62A7"/>
    <w:rsid w:val="00A10F3A"/>
    <w:rsid w:val="00A21879"/>
    <w:rsid w:val="00A24CC5"/>
    <w:rsid w:val="00A27F37"/>
    <w:rsid w:val="00A313EF"/>
    <w:rsid w:val="00A33EDA"/>
    <w:rsid w:val="00A3623D"/>
    <w:rsid w:val="00A404BA"/>
    <w:rsid w:val="00A47F7C"/>
    <w:rsid w:val="00A506F2"/>
    <w:rsid w:val="00A510A3"/>
    <w:rsid w:val="00A559FE"/>
    <w:rsid w:val="00A56157"/>
    <w:rsid w:val="00A56BD4"/>
    <w:rsid w:val="00A72116"/>
    <w:rsid w:val="00A72367"/>
    <w:rsid w:val="00A7264F"/>
    <w:rsid w:val="00A74277"/>
    <w:rsid w:val="00A855E2"/>
    <w:rsid w:val="00A91662"/>
    <w:rsid w:val="00A91F92"/>
    <w:rsid w:val="00A93362"/>
    <w:rsid w:val="00A9640B"/>
    <w:rsid w:val="00A9642C"/>
    <w:rsid w:val="00A96F86"/>
    <w:rsid w:val="00AA1B10"/>
    <w:rsid w:val="00AA4D44"/>
    <w:rsid w:val="00AA575F"/>
    <w:rsid w:val="00AB6FA3"/>
    <w:rsid w:val="00AC14C4"/>
    <w:rsid w:val="00AC1992"/>
    <w:rsid w:val="00AC24F5"/>
    <w:rsid w:val="00AC30AC"/>
    <w:rsid w:val="00AC470B"/>
    <w:rsid w:val="00AD0130"/>
    <w:rsid w:val="00AD1DAA"/>
    <w:rsid w:val="00AD4D2D"/>
    <w:rsid w:val="00AE5575"/>
    <w:rsid w:val="00AF3185"/>
    <w:rsid w:val="00AF69FC"/>
    <w:rsid w:val="00AF7A4D"/>
    <w:rsid w:val="00B03F9E"/>
    <w:rsid w:val="00B07467"/>
    <w:rsid w:val="00B07586"/>
    <w:rsid w:val="00B114CE"/>
    <w:rsid w:val="00B11D73"/>
    <w:rsid w:val="00B142D1"/>
    <w:rsid w:val="00B21132"/>
    <w:rsid w:val="00B21D03"/>
    <w:rsid w:val="00B226D0"/>
    <w:rsid w:val="00B23452"/>
    <w:rsid w:val="00B23C87"/>
    <w:rsid w:val="00B30B57"/>
    <w:rsid w:val="00B328EE"/>
    <w:rsid w:val="00B350C4"/>
    <w:rsid w:val="00B357EF"/>
    <w:rsid w:val="00B42278"/>
    <w:rsid w:val="00B46FE5"/>
    <w:rsid w:val="00B5266C"/>
    <w:rsid w:val="00B54FED"/>
    <w:rsid w:val="00B5586E"/>
    <w:rsid w:val="00B71027"/>
    <w:rsid w:val="00B7439B"/>
    <w:rsid w:val="00B84798"/>
    <w:rsid w:val="00B92324"/>
    <w:rsid w:val="00B92536"/>
    <w:rsid w:val="00B95D00"/>
    <w:rsid w:val="00B95F8B"/>
    <w:rsid w:val="00BA1BCA"/>
    <w:rsid w:val="00BA34E7"/>
    <w:rsid w:val="00BA76C7"/>
    <w:rsid w:val="00BC2CA7"/>
    <w:rsid w:val="00BC4A86"/>
    <w:rsid w:val="00BE1505"/>
    <w:rsid w:val="00BE26AB"/>
    <w:rsid w:val="00BE4062"/>
    <w:rsid w:val="00BE4E84"/>
    <w:rsid w:val="00BF6656"/>
    <w:rsid w:val="00BF734B"/>
    <w:rsid w:val="00BF7EF3"/>
    <w:rsid w:val="00C02CA3"/>
    <w:rsid w:val="00C06AF2"/>
    <w:rsid w:val="00C10056"/>
    <w:rsid w:val="00C10B55"/>
    <w:rsid w:val="00C11EC9"/>
    <w:rsid w:val="00C1470C"/>
    <w:rsid w:val="00C1533B"/>
    <w:rsid w:val="00C20E54"/>
    <w:rsid w:val="00C2143C"/>
    <w:rsid w:val="00C215E4"/>
    <w:rsid w:val="00C21CD4"/>
    <w:rsid w:val="00C223C8"/>
    <w:rsid w:val="00C2340A"/>
    <w:rsid w:val="00C246BD"/>
    <w:rsid w:val="00C2615F"/>
    <w:rsid w:val="00C332DB"/>
    <w:rsid w:val="00C334DA"/>
    <w:rsid w:val="00C371C4"/>
    <w:rsid w:val="00C400B1"/>
    <w:rsid w:val="00C415C8"/>
    <w:rsid w:val="00C42E6E"/>
    <w:rsid w:val="00C50F16"/>
    <w:rsid w:val="00C51B19"/>
    <w:rsid w:val="00C54C68"/>
    <w:rsid w:val="00C56D3D"/>
    <w:rsid w:val="00C570F6"/>
    <w:rsid w:val="00C5720C"/>
    <w:rsid w:val="00C64415"/>
    <w:rsid w:val="00C72D89"/>
    <w:rsid w:val="00C74212"/>
    <w:rsid w:val="00C82C3B"/>
    <w:rsid w:val="00C9266D"/>
    <w:rsid w:val="00C94F53"/>
    <w:rsid w:val="00CA118E"/>
    <w:rsid w:val="00CA61B3"/>
    <w:rsid w:val="00CB2A79"/>
    <w:rsid w:val="00CC3748"/>
    <w:rsid w:val="00CC6AD9"/>
    <w:rsid w:val="00CD56C9"/>
    <w:rsid w:val="00CE2E59"/>
    <w:rsid w:val="00CF52D5"/>
    <w:rsid w:val="00D05B88"/>
    <w:rsid w:val="00D05D35"/>
    <w:rsid w:val="00D106D2"/>
    <w:rsid w:val="00D10C73"/>
    <w:rsid w:val="00D15901"/>
    <w:rsid w:val="00D226D7"/>
    <w:rsid w:val="00D3001A"/>
    <w:rsid w:val="00D31E6F"/>
    <w:rsid w:val="00D322B8"/>
    <w:rsid w:val="00D36639"/>
    <w:rsid w:val="00D411BB"/>
    <w:rsid w:val="00D42519"/>
    <w:rsid w:val="00D47FB7"/>
    <w:rsid w:val="00D56923"/>
    <w:rsid w:val="00D6110B"/>
    <w:rsid w:val="00D622D7"/>
    <w:rsid w:val="00D70249"/>
    <w:rsid w:val="00D70266"/>
    <w:rsid w:val="00D84F64"/>
    <w:rsid w:val="00D91607"/>
    <w:rsid w:val="00D92760"/>
    <w:rsid w:val="00D93508"/>
    <w:rsid w:val="00D9478E"/>
    <w:rsid w:val="00D9754A"/>
    <w:rsid w:val="00DA32EF"/>
    <w:rsid w:val="00DA48AA"/>
    <w:rsid w:val="00DB696E"/>
    <w:rsid w:val="00DC66B0"/>
    <w:rsid w:val="00DD34DE"/>
    <w:rsid w:val="00DD350B"/>
    <w:rsid w:val="00DD3E7C"/>
    <w:rsid w:val="00DD58FF"/>
    <w:rsid w:val="00DE23D5"/>
    <w:rsid w:val="00DE6B29"/>
    <w:rsid w:val="00DF00B3"/>
    <w:rsid w:val="00DF12A3"/>
    <w:rsid w:val="00DF174F"/>
    <w:rsid w:val="00DF4F47"/>
    <w:rsid w:val="00E03435"/>
    <w:rsid w:val="00E067BC"/>
    <w:rsid w:val="00E140D7"/>
    <w:rsid w:val="00E17916"/>
    <w:rsid w:val="00E20A99"/>
    <w:rsid w:val="00E36CA4"/>
    <w:rsid w:val="00E41017"/>
    <w:rsid w:val="00E458DD"/>
    <w:rsid w:val="00E4789B"/>
    <w:rsid w:val="00E53028"/>
    <w:rsid w:val="00E62FC5"/>
    <w:rsid w:val="00E646CB"/>
    <w:rsid w:val="00E669B7"/>
    <w:rsid w:val="00E73332"/>
    <w:rsid w:val="00E73E41"/>
    <w:rsid w:val="00E743FD"/>
    <w:rsid w:val="00E87FE6"/>
    <w:rsid w:val="00E904A2"/>
    <w:rsid w:val="00E941FC"/>
    <w:rsid w:val="00EA1770"/>
    <w:rsid w:val="00EA1CDE"/>
    <w:rsid w:val="00EA4EA4"/>
    <w:rsid w:val="00EB381F"/>
    <w:rsid w:val="00EC6561"/>
    <w:rsid w:val="00ED4CA1"/>
    <w:rsid w:val="00ED6165"/>
    <w:rsid w:val="00ED7855"/>
    <w:rsid w:val="00EE5CBE"/>
    <w:rsid w:val="00EF0F4A"/>
    <w:rsid w:val="00EF12BB"/>
    <w:rsid w:val="00EF5516"/>
    <w:rsid w:val="00EF7706"/>
    <w:rsid w:val="00F02C0B"/>
    <w:rsid w:val="00F12447"/>
    <w:rsid w:val="00F1374D"/>
    <w:rsid w:val="00F176C5"/>
    <w:rsid w:val="00F17715"/>
    <w:rsid w:val="00F2611E"/>
    <w:rsid w:val="00F316BD"/>
    <w:rsid w:val="00F3200A"/>
    <w:rsid w:val="00F402F4"/>
    <w:rsid w:val="00F442AA"/>
    <w:rsid w:val="00F55423"/>
    <w:rsid w:val="00F57488"/>
    <w:rsid w:val="00F65D37"/>
    <w:rsid w:val="00F7290E"/>
    <w:rsid w:val="00F75AD3"/>
    <w:rsid w:val="00F77E69"/>
    <w:rsid w:val="00F81607"/>
    <w:rsid w:val="00F84EE7"/>
    <w:rsid w:val="00F9688E"/>
    <w:rsid w:val="00F9730B"/>
    <w:rsid w:val="00F9761A"/>
    <w:rsid w:val="00FA1C5A"/>
    <w:rsid w:val="00FA4E7A"/>
    <w:rsid w:val="00FB13A6"/>
    <w:rsid w:val="00FC0B05"/>
    <w:rsid w:val="00FC7A99"/>
    <w:rsid w:val="00FD2B99"/>
    <w:rsid w:val="00FD3945"/>
    <w:rsid w:val="00FD6B99"/>
    <w:rsid w:val="00FE19C7"/>
    <w:rsid w:val="00FF051A"/>
    <w:rsid w:val="00FF4A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E9791"/>
  <w15:docId w15:val="{C3092E99-F2D5-433F-BBCC-E0EB4E863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4"/>
        <w:szCs w:val="22"/>
        <w:lang w:val="en-US" w:eastAsia="ko-KR"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29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9F9"/>
    <w:rPr>
      <w:rFonts w:ascii="Tahoma" w:hAnsi="Tahoma" w:cs="Tahoma"/>
      <w:sz w:val="16"/>
      <w:szCs w:val="16"/>
    </w:rPr>
  </w:style>
  <w:style w:type="paragraph" w:styleId="ListParagraph">
    <w:name w:val="List Paragraph"/>
    <w:basedOn w:val="Normal"/>
    <w:uiPriority w:val="34"/>
    <w:qFormat/>
    <w:rsid w:val="00BF7EF3"/>
    <w:pPr>
      <w:ind w:left="720"/>
      <w:contextualSpacing/>
    </w:pPr>
  </w:style>
  <w:style w:type="paragraph" w:styleId="Header">
    <w:name w:val="header"/>
    <w:basedOn w:val="Normal"/>
    <w:link w:val="HeaderChar"/>
    <w:uiPriority w:val="99"/>
    <w:unhideWhenUsed/>
    <w:rsid w:val="000466FC"/>
    <w:pPr>
      <w:tabs>
        <w:tab w:val="center" w:pos="4680"/>
        <w:tab w:val="right" w:pos="9360"/>
      </w:tabs>
      <w:spacing w:line="240" w:lineRule="auto"/>
    </w:pPr>
  </w:style>
  <w:style w:type="character" w:customStyle="1" w:styleId="HeaderChar">
    <w:name w:val="Header Char"/>
    <w:basedOn w:val="DefaultParagraphFont"/>
    <w:link w:val="Header"/>
    <w:uiPriority w:val="99"/>
    <w:rsid w:val="000466FC"/>
  </w:style>
  <w:style w:type="paragraph" w:styleId="Footer">
    <w:name w:val="footer"/>
    <w:basedOn w:val="Normal"/>
    <w:link w:val="FooterChar"/>
    <w:uiPriority w:val="99"/>
    <w:unhideWhenUsed/>
    <w:rsid w:val="000466FC"/>
    <w:pPr>
      <w:tabs>
        <w:tab w:val="center" w:pos="4680"/>
        <w:tab w:val="right" w:pos="9360"/>
      </w:tabs>
      <w:spacing w:line="240" w:lineRule="auto"/>
    </w:pPr>
  </w:style>
  <w:style w:type="character" w:customStyle="1" w:styleId="FooterChar">
    <w:name w:val="Footer Char"/>
    <w:basedOn w:val="DefaultParagraphFont"/>
    <w:link w:val="Footer"/>
    <w:uiPriority w:val="99"/>
    <w:rsid w:val="000466FC"/>
  </w:style>
  <w:style w:type="paragraph" w:styleId="FootnoteText">
    <w:name w:val="footnote text"/>
    <w:basedOn w:val="Normal"/>
    <w:link w:val="FootnoteTextChar"/>
    <w:uiPriority w:val="99"/>
    <w:semiHidden/>
    <w:unhideWhenUsed/>
    <w:rsid w:val="00A559FE"/>
    <w:pPr>
      <w:spacing w:line="240" w:lineRule="auto"/>
    </w:pPr>
    <w:rPr>
      <w:sz w:val="20"/>
      <w:szCs w:val="20"/>
    </w:rPr>
  </w:style>
  <w:style w:type="character" w:customStyle="1" w:styleId="FootnoteTextChar">
    <w:name w:val="Footnote Text Char"/>
    <w:basedOn w:val="DefaultParagraphFont"/>
    <w:link w:val="FootnoteText"/>
    <w:uiPriority w:val="99"/>
    <w:semiHidden/>
    <w:rsid w:val="00A559FE"/>
    <w:rPr>
      <w:sz w:val="20"/>
      <w:szCs w:val="20"/>
    </w:rPr>
  </w:style>
  <w:style w:type="character" w:styleId="FootnoteReference">
    <w:name w:val="footnote reference"/>
    <w:basedOn w:val="DefaultParagraphFont"/>
    <w:uiPriority w:val="99"/>
    <w:semiHidden/>
    <w:unhideWhenUsed/>
    <w:rsid w:val="00A559FE"/>
    <w:rPr>
      <w:vertAlign w:val="superscript"/>
    </w:rPr>
  </w:style>
  <w:style w:type="character" w:styleId="PlaceholderText">
    <w:name w:val="Placeholder Text"/>
    <w:basedOn w:val="DefaultParagraphFont"/>
    <w:uiPriority w:val="99"/>
    <w:semiHidden/>
    <w:rsid w:val="005A058B"/>
    <w:rPr>
      <w:color w:val="808080"/>
    </w:rPr>
  </w:style>
  <w:style w:type="table" w:styleId="TableGrid">
    <w:name w:val="Table Grid"/>
    <w:basedOn w:val="TableNormal"/>
    <w:uiPriority w:val="59"/>
    <w:rsid w:val="00D47FB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5720C"/>
    <w:rPr>
      <w:color w:val="0000FF" w:themeColor="hyperlink"/>
      <w:u w:val="single"/>
    </w:rPr>
  </w:style>
  <w:style w:type="character" w:styleId="CommentReference">
    <w:name w:val="annotation reference"/>
    <w:basedOn w:val="DefaultParagraphFont"/>
    <w:uiPriority w:val="99"/>
    <w:semiHidden/>
    <w:unhideWhenUsed/>
    <w:rsid w:val="0046561F"/>
    <w:rPr>
      <w:sz w:val="16"/>
      <w:szCs w:val="16"/>
    </w:rPr>
  </w:style>
  <w:style w:type="paragraph" w:styleId="CommentText">
    <w:name w:val="annotation text"/>
    <w:basedOn w:val="Normal"/>
    <w:link w:val="CommentTextChar"/>
    <w:uiPriority w:val="99"/>
    <w:semiHidden/>
    <w:unhideWhenUsed/>
    <w:rsid w:val="0046561F"/>
    <w:pPr>
      <w:spacing w:line="240" w:lineRule="auto"/>
    </w:pPr>
    <w:rPr>
      <w:sz w:val="20"/>
      <w:szCs w:val="20"/>
    </w:rPr>
  </w:style>
  <w:style w:type="character" w:customStyle="1" w:styleId="CommentTextChar">
    <w:name w:val="Comment Text Char"/>
    <w:basedOn w:val="DefaultParagraphFont"/>
    <w:link w:val="CommentText"/>
    <w:uiPriority w:val="99"/>
    <w:semiHidden/>
    <w:rsid w:val="0046561F"/>
    <w:rPr>
      <w:sz w:val="20"/>
      <w:szCs w:val="20"/>
    </w:rPr>
  </w:style>
  <w:style w:type="paragraph" w:styleId="CommentSubject">
    <w:name w:val="annotation subject"/>
    <w:basedOn w:val="CommentText"/>
    <w:next w:val="CommentText"/>
    <w:link w:val="CommentSubjectChar"/>
    <w:uiPriority w:val="99"/>
    <w:semiHidden/>
    <w:unhideWhenUsed/>
    <w:rsid w:val="0046561F"/>
    <w:rPr>
      <w:b/>
      <w:bCs/>
    </w:rPr>
  </w:style>
  <w:style w:type="character" w:customStyle="1" w:styleId="CommentSubjectChar">
    <w:name w:val="Comment Subject Char"/>
    <w:basedOn w:val="CommentTextChar"/>
    <w:link w:val="CommentSubject"/>
    <w:uiPriority w:val="99"/>
    <w:semiHidden/>
    <w:rsid w:val="0046561F"/>
    <w:rPr>
      <w:b/>
      <w:bCs/>
      <w:sz w:val="20"/>
      <w:szCs w:val="20"/>
    </w:rPr>
  </w:style>
  <w:style w:type="character" w:customStyle="1" w:styleId="entry-style">
    <w:name w:val="entry-style"/>
    <w:basedOn w:val="DefaultParagraphFont"/>
    <w:rsid w:val="000F16D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30679">
      <w:bodyDiv w:val="1"/>
      <w:marLeft w:val="0"/>
      <w:marRight w:val="0"/>
      <w:marTop w:val="0"/>
      <w:marBottom w:val="0"/>
      <w:divBdr>
        <w:top w:val="none" w:sz="0" w:space="0" w:color="auto"/>
        <w:left w:val="none" w:sz="0" w:space="0" w:color="auto"/>
        <w:bottom w:val="none" w:sz="0" w:space="0" w:color="auto"/>
        <w:right w:val="none" w:sz="0" w:space="0" w:color="auto"/>
      </w:divBdr>
    </w:div>
    <w:div w:id="31150836">
      <w:bodyDiv w:val="1"/>
      <w:marLeft w:val="0"/>
      <w:marRight w:val="0"/>
      <w:marTop w:val="0"/>
      <w:marBottom w:val="0"/>
      <w:divBdr>
        <w:top w:val="none" w:sz="0" w:space="0" w:color="auto"/>
        <w:left w:val="none" w:sz="0" w:space="0" w:color="auto"/>
        <w:bottom w:val="none" w:sz="0" w:space="0" w:color="auto"/>
        <w:right w:val="none" w:sz="0" w:space="0" w:color="auto"/>
      </w:divBdr>
    </w:div>
    <w:div w:id="52897041">
      <w:bodyDiv w:val="1"/>
      <w:marLeft w:val="0"/>
      <w:marRight w:val="0"/>
      <w:marTop w:val="0"/>
      <w:marBottom w:val="0"/>
      <w:divBdr>
        <w:top w:val="none" w:sz="0" w:space="0" w:color="auto"/>
        <w:left w:val="none" w:sz="0" w:space="0" w:color="auto"/>
        <w:bottom w:val="none" w:sz="0" w:space="0" w:color="auto"/>
        <w:right w:val="none" w:sz="0" w:space="0" w:color="auto"/>
      </w:divBdr>
    </w:div>
    <w:div w:id="76291769">
      <w:bodyDiv w:val="1"/>
      <w:marLeft w:val="0"/>
      <w:marRight w:val="0"/>
      <w:marTop w:val="0"/>
      <w:marBottom w:val="0"/>
      <w:divBdr>
        <w:top w:val="none" w:sz="0" w:space="0" w:color="auto"/>
        <w:left w:val="none" w:sz="0" w:space="0" w:color="auto"/>
        <w:bottom w:val="none" w:sz="0" w:space="0" w:color="auto"/>
        <w:right w:val="none" w:sz="0" w:space="0" w:color="auto"/>
      </w:divBdr>
    </w:div>
    <w:div w:id="100885084">
      <w:bodyDiv w:val="1"/>
      <w:marLeft w:val="0"/>
      <w:marRight w:val="0"/>
      <w:marTop w:val="0"/>
      <w:marBottom w:val="0"/>
      <w:divBdr>
        <w:top w:val="none" w:sz="0" w:space="0" w:color="auto"/>
        <w:left w:val="none" w:sz="0" w:space="0" w:color="auto"/>
        <w:bottom w:val="none" w:sz="0" w:space="0" w:color="auto"/>
        <w:right w:val="none" w:sz="0" w:space="0" w:color="auto"/>
      </w:divBdr>
    </w:div>
    <w:div w:id="156119546">
      <w:bodyDiv w:val="1"/>
      <w:marLeft w:val="0"/>
      <w:marRight w:val="0"/>
      <w:marTop w:val="0"/>
      <w:marBottom w:val="0"/>
      <w:divBdr>
        <w:top w:val="none" w:sz="0" w:space="0" w:color="auto"/>
        <w:left w:val="none" w:sz="0" w:space="0" w:color="auto"/>
        <w:bottom w:val="none" w:sz="0" w:space="0" w:color="auto"/>
        <w:right w:val="none" w:sz="0" w:space="0" w:color="auto"/>
      </w:divBdr>
    </w:div>
    <w:div w:id="159079894">
      <w:bodyDiv w:val="1"/>
      <w:marLeft w:val="0"/>
      <w:marRight w:val="0"/>
      <w:marTop w:val="0"/>
      <w:marBottom w:val="0"/>
      <w:divBdr>
        <w:top w:val="none" w:sz="0" w:space="0" w:color="auto"/>
        <w:left w:val="none" w:sz="0" w:space="0" w:color="auto"/>
        <w:bottom w:val="none" w:sz="0" w:space="0" w:color="auto"/>
        <w:right w:val="none" w:sz="0" w:space="0" w:color="auto"/>
      </w:divBdr>
    </w:div>
    <w:div w:id="198706893">
      <w:bodyDiv w:val="1"/>
      <w:marLeft w:val="0"/>
      <w:marRight w:val="0"/>
      <w:marTop w:val="0"/>
      <w:marBottom w:val="0"/>
      <w:divBdr>
        <w:top w:val="none" w:sz="0" w:space="0" w:color="auto"/>
        <w:left w:val="none" w:sz="0" w:space="0" w:color="auto"/>
        <w:bottom w:val="none" w:sz="0" w:space="0" w:color="auto"/>
        <w:right w:val="none" w:sz="0" w:space="0" w:color="auto"/>
      </w:divBdr>
    </w:div>
    <w:div w:id="200673997">
      <w:bodyDiv w:val="1"/>
      <w:marLeft w:val="0"/>
      <w:marRight w:val="0"/>
      <w:marTop w:val="0"/>
      <w:marBottom w:val="0"/>
      <w:divBdr>
        <w:top w:val="none" w:sz="0" w:space="0" w:color="auto"/>
        <w:left w:val="none" w:sz="0" w:space="0" w:color="auto"/>
        <w:bottom w:val="none" w:sz="0" w:space="0" w:color="auto"/>
        <w:right w:val="none" w:sz="0" w:space="0" w:color="auto"/>
      </w:divBdr>
    </w:div>
    <w:div w:id="208417791">
      <w:bodyDiv w:val="1"/>
      <w:marLeft w:val="0"/>
      <w:marRight w:val="0"/>
      <w:marTop w:val="0"/>
      <w:marBottom w:val="0"/>
      <w:divBdr>
        <w:top w:val="none" w:sz="0" w:space="0" w:color="auto"/>
        <w:left w:val="none" w:sz="0" w:space="0" w:color="auto"/>
        <w:bottom w:val="none" w:sz="0" w:space="0" w:color="auto"/>
        <w:right w:val="none" w:sz="0" w:space="0" w:color="auto"/>
      </w:divBdr>
    </w:div>
    <w:div w:id="211580065">
      <w:bodyDiv w:val="1"/>
      <w:marLeft w:val="0"/>
      <w:marRight w:val="0"/>
      <w:marTop w:val="0"/>
      <w:marBottom w:val="0"/>
      <w:divBdr>
        <w:top w:val="none" w:sz="0" w:space="0" w:color="auto"/>
        <w:left w:val="none" w:sz="0" w:space="0" w:color="auto"/>
        <w:bottom w:val="none" w:sz="0" w:space="0" w:color="auto"/>
        <w:right w:val="none" w:sz="0" w:space="0" w:color="auto"/>
      </w:divBdr>
    </w:div>
    <w:div w:id="212469680">
      <w:bodyDiv w:val="1"/>
      <w:marLeft w:val="0"/>
      <w:marRight w:val="0"/>
      <w:marTop w:val="0"/>
      <w:marBottom w:val="0"/>
      <w:divBdr>
        <w:top w:val="none" w:sz="0" w:space="0" w:color="auto"/>
        <w:left w:val="none" w:sz="0" w:space="0" w:color="auto"/>
        <w:bottom w:val="none" w:sz="0" w:space="0" w:color="auto"/>
        <w:right w:val="none" w:sz="0" w:space="0" w:color="auto"/>
      </w:divBdr>
    </w:div>
    <w:div w:id="216281832">
      <w:bodyDiv w:val="1"/>
      <w:marLeft w:val="0"/>
      <w:marRight w:val="0"/>
      <w:marTop w:val="0"/>
      <w:marBottom w:val="0"/>
      <w:divBdr>
        <w:top w:val="none" w:sz="0" w:space="0" w:color="auto"/>
        <w:left w:val="none" w:sz="0" w:space="0" w:color="auto"/>
        <w:bottom w:val="none" w:sz="0" w:space="0" w:color="auto"/>
        <w:right w:val="none" w:sz="0" w:space="0" w:color="auto"/>
      </w:divBdr>
    </w:div>
    <w:div w:id="218975107">
      <w:bodyDiv w:val="1"/>
      <w:marLeft w:val="0"/>
      <w:marRight w:val="0"/>
      <w:marTop w:val="0"/>
      <w:marBottom w:val="0"/>
      <w:divBdr>
        <w:top w:val="none" w:sz="0" w:space="0" w:color="auto"/>
        <w:left w:val="none" w:sz="0" w:space="0" w:color="auto"/>
        <w:bottom w:val="none" w:sz="0" w:space="0" w:color="auto"/>
        <w:right w:val="none" w:sz="0" w:space="0" w:color="auto"/>
      </w:divBdr>
    </w:div>
    <w:div w:id="222564685">
      <w:bodyDiv w:val="1"/>
      <w:marLeft w:val="0"/>
      <w:marRight w:val="0"/>
      <w:marTop w:val="0"/>
      <w:marBottom w:val="0"/>
      <w:divBdr>
        <w:top w:val="none" w:sz="0" w:space="0" w:color="auto"/>
        <w:left w:val="none" w:sz="0" w:space="0" w:color="auto"/>
        <w:bottom w:val="none" w:sz="0" w:space="0" w:color="auto"/>
        <w:right w:val="none" w:sz="0" w:space="0" w:color="auto"/>
      </w:divBdr>
    </w:div>
    <w:div w:id="260338370">
      <w:bodyDiv w:val="1"/>
      <w:marLeft w:val="0"/>
      <w:marRight w:val="0"/>
      <w:marTop w:val="0"/>
      <w:marBottom w:val="0"/>
      <w:divBdr>
        <w:top w:val="none" w:sz="0" w:space="0" w:color="auto"/>
        <w:left w:val="none" w:sz="0" w:space="0" w:color="auto"/>
        <w:bottom w:val="none" w:sz="0" w:space="0" w:color="auto"/>
        <w:right w:val="none" w:sz="0" w:space="0" w:color="auto"/>
      </w:divBdr>
    </w:div>
    <w:div w:id="297808220">
      <w:bodyDiv w:val="1"/>
      <w:marLeft w:val="0"/>
      <w:marRight w:val="0"/>
      <w:marTop w:val="0"/>
      <w:marBottom w:val="0"/>
      <w:divBdr>
        <w:top w:val="none" w:sz="0" w:space="0" w:color="auto"/>
        <w:left w:val="none" w:sz="0" w:space="0" w:color="auto"/>
        <w:bottom w:val="none" w:sz="0" w:space="0" w:color="auto"/>
        <w:right w:val="none" w:sz="0" w:space="0" w:color="auto"/>
      </w:divBdr>
    </w:div>
    <w:div w:id="339936378">
      <w:bodyDiv w:val="1"/>
      <w:marLeft w:val="0"/>
      <w:marRight w:val="0"/>
      <w:marTop w:val="0"/>
      <w:marBottom w:val="0"/>
      <w:divBdr>
        <w:top w:val="none" w:sz="0" w:space="0" w:color="auto"/>
        <w:left w:val="none" w:sz="0" w:space="0" w:color="auto"/>
        <w:bottom w:val="none" w:sz="0" w:space="0" w:color="auto"/>
        <w:right w:val="none" w:sz="0" w:space="0" w:color="auto"/>
      </w:divBdr>
    </w:div>
    <w:div w:id="340550787">
      <w:bodyDiv w:val="1"/>
      <w:marLeft w:val="0"/>
      <w:marRight w:val="0"/>
      <w:marTop w:val="0"/>
      <w:marBottom w:val="0"/>
      <w:divBdr>
        <w:top w:val="none" w:sz="0" w:space="0" w:color="auto"/>
        <w:left w:val="none" w:sz="0" w:space="0" w:color="auto"/>
        <w:bottom w:val="none" w:sz="0" w:space="0" w:color="auto"/>
        <w:right w:val="none" w:sz="0" w:space="0" w:color="auto"/>
      </w:divBdr>
    </w:div>
    <w:div w:id="392506788">
      <w:bodyDiv w:val="1"/>
      <w:marLeft w:val="0"/>
      <w:marRight w:val="0"/>
      <w:marTop w:val="0"/>
      <w:marBottom w:val="0"/>
      <w:divBdr>
        <w:top w:val="none" w:sz="0" w:space="0" w:color="auto"/>
        <w:left w:val="none" w:sz="0" w:space="0" w:color="auto"/>
        <w:bottom w:val="none" w:sz="0" w:space="0" w:color="auto"/>
        <w:right w:val="none" w:sz="0" w:space="0" w:color="auto"/>
      </w:divBdr>
    </w:div>
    <w:div w:id="406192970">
      <w:bodyDiv w:val="1"/>
      <w:marLeft w:val="0"/>
      <w:marRight w:val="0"/>
      <w:marTop w:val="0"/>
      <w:marBottom w:val="0"/>
      <w:divBdr>
        <w:top w:val="none" w:sz="0" w:space="0" w:color="auto"/>
        <w:left w:val="none" w:sz="0" w:space="0" w:color="auto"/>
        <w:bottom w:val="none" w:sz="0" w:space="0" w:color="auto"/>
        <w:right w:val="none" w:sz="0" w:space="0" w:color="auto"/>
      </w:divBdr>
    </w:div>
    <w:div w:id="412166429">
      <w:bodyDiv w:val="1"/>
      <w:marLeft w:val="0"/>
      <w:marRight w:val="0"/>
      <w:marTop w:val="0"/>
      <w:marBottom w:val="0"/>
      <w:divBdr>
        <w:top w:val="none" w:sz="0" w:space="0" w:color="auto"/>
        <w:left w:val="none" w:sz="0" w:space="0" w:color="auto"/>
        <w:bottom w:val="none" w:sz="0" w:space="0" w:color="auto"/>
        <w:right w:val="none" w:sz="0" w:space="0" w:color="auto"/>
      </w:divBdr>
    </w:div>
    <w:div w:id="425812407">
      <w:bodyDiv w:val="1"/>
      <w:marLeft w:val="0"/>
      <w:marRight w:val="0"/>
      <w:marTop w:val="0"/>
      <w:marBottom w:val="0"/>
      <w:divBdr>
        <w:top w:val="none" w:sz="0" w:space="0" w:color="auto"/>
        <w:left w:val="none" w:sz="0" w:space="0" w:color="auto"/>
        <w:bottom w:val="none" w:sz="0" w:space="0" w:color="auto"/>
        <w:right w:val="none" w:sz="0" w:space="0" w:color="auto"/>
      </w:divBdr>
    </w:div>
    <w:div w:id="458229690">
      <w:bodyDiv w:val="1"/>
      <w:marLeft w:val="0"/>
      <w:marRight w:val="0"/>
      <w:marTop w:val="0"/>
      <w:marBottom w:val="0"/>
      <w:divBdr>
        <w:top w:val="none" w:sz="0" w:space="0" w:color="auto"/>
        <w:left w:val="none" w:sz="0" w:space="0" w:color="auto"/>
        <w:bottom w:val="none" w:sz="0" w:space="0" w:color="auto"/>
        <w:right w:val="none" w:sz="0" w:space="0" w:color="auto"/>
      </w:divBdr>
    </w:div>
    <w:div w:id="461535709">
      <w:bodyDiv w:val="1"/>
      <w:marLeft w:val="0"/>
      <w:marRight w:val="0"/>
      <w:marTop w:val="0"/>
      <w:marBottom w:val="0"/>
      <w:divBdr>
        <w:top w:val="none" w:sz="0" w:space="0" w:color="auto"/>
        <w:left w:val="none" w:sz="0" w:space="0" w:color="auto"/>
        <w:bottom w:val="none" w:sz="0" w:space="0" w:color="auto"/>
        <w:right w:val="none" w:sz="0" w:space="0" w:color="auto"/>
      </w:divBdr>
    </w:div>
    <w:div w:id="479419146">
      <w:bodyDiv w:val="1"/>
      <w:marLeft w:val="0"/>
      <w:marRight w:val="0"/>
      <w:marTop w:val="0"/>
      <w:marBottom w:val="0"/>
      <w:divBdr>
        <w:top w:val="none" w:sz="0" w:space="0" w:color="auto"/>
        <w:left w:val="none" w:sz="0" w:space="0" w:color="auto"/>
        <w:bottom w:val="none" w:sz="0" w:space="0" w:color="auto"/>
        <w:right w:val="none" w:sz="0" w:space="0" w:color="auto"/>
      </w:divBdr>
    </w:div>
    <w:div w:id="486895267">
      <w:bodyDiv w:val="1"/>
      <w:marLeft w:val="0"/>
      <w:marRight w:val="0"/>
      <w:marTop w:val="0"/>
      <w:marBottom w:val="0"/>
      <w:divBdr>
        <w:top w:val="none" w:sz="0" w:space="0" w:color="auto"/>
        <w:left w:val="none" w:sz="0" w:space="0" w:color="auto"/>
        <w:bottom w:val="none" w:sz="0" w:space="0" w:color="auto"/>
        <w:right w:val="none" w:sz="0" w:space="0" w:color="auto"/>
      </w:divBdr>
    </w:div>
    <w:div w:id="517816223">
      <w:bodyDiv w:val="1"/>
      <w:marLeft w:val="0"/>
      <w:marRight w:val="0"/>
      <w:marTop w:val="0"/>
      <w:marBottom w:val="0"/>
      <w:divBdr>
        <w:top w:val="none" w:sz="0" w:space="0" w:color="auto"/>
        <w:left w:val="none" w:sz="0" w:space="0" w:color="auto"/>
        <w:bottom w:val="none" w:sz="0" w:space="0" w:color="auto"/>
        <w:right w:val="none" w:sz="0" w:space="0" w:color="auto"/>
      </w:divBdr>
    </w:div>
    <w:div w:id="527182654">
      <w:bodyDiv w:val="1"/>
      <w:marLeft w:val="0"/>
      <w:marRight w:val="0"/>
      <w:marTop w:val="0"/>
      <w:marBottom w:val="0"/>
      <w:divBdr>
        <w:top w:val="none" w:sz="0" w:space="0" w:color="auto"/>
        <w:left w:val="none" w:sz="0" w:space="0" w:color="auto"/>
        <w:bottom w:val="none" w:sz="0" w:space="0" w:color="auto"/>
        <w:right w:val="none" w:sz="0" w:space="0" w:color="auto"/>
      </w:divBdr>
    </w:div>
    <w:div w:id="536510463">
      <w:bodyDiv w:val="1"/>
      <w:marLeft w:val="0"/>
      <w:marRight w:val="0"/>
      <w:marTop w:val="0"/>
      <w:marBottom w:val="0"/>
      <w:divBdr>
        <w:top w:val="none" w:sz="0" w:space="0" w:color="auto"/>
        <w:left w:val="none" w:sz="0" w:space="0" w:color="auto"/>
        <w:bottom w:val="none" w:sz="0" w:space="0" w:color="auto"/>
        <w:right w:val="none" w:sz="0" w:space="0" w:color="auto"/>
      </w:divBdr>
    </w:div>
    <w:div w:id="548493225">
      <w:bodyDiv w:val="1"/>
      <w:marLeft w:val="0"/>
      <w:marRight w:val="0"/>
      <w:marTop w:val="0"/>
      <w:marBottom w:val="0"/>
      <w:divBdr>
        <w:top w:val="none" w:sz="0" w:space="0" w:color="auto"/>
        <w:left w:val="none" w:sz="0" w:space="0" w:color="auto"/>
        <w:bottom w:val="none" w:sz="0" w:space="0" w:color="auto"/>
        <w:right w:val="none" w:sz="0" w:space="0" w:color="auto"/>
      </w:divBdr>
    </w:div>
    <w:div w:id="564218607">
      <w:bodyDiv w:val="1"/>
      <w:marLeft w:val="0"/>
      <w:marRight w:val="0"/>
      <w:marTop w:val="0"/>
      <w:marBottom w:val="0"/>
      <w:divBdr>
        <w:top w:val="none" w:sz="0" w:space="0" w:color="auto"/>
        <w:left w:val="none" w:sz="0" w:space="0" w:color="auto"/>
        <w:bottom w:val="none" w:sz="0" w:space="0" w:color="auto"/>
        <w:right w:val="none" w:sz="0" w:space="0" w:color="auto"/>
      </w:divBdr>
    </w:div>
    <w:div w:id="572277211">
      <w:bodyDiv w:val="1"/>
      <w:marLeft w:val="0"/>
      <w:marRight w:val="0"/>
      <w:marTop w:val="0"/>
      <w:marBottom w:val="0"/>
      <w:divBdr>
        <w:top w:val="none" w:sz="0" w:space="0" w:color="auto"/>
        <w:left w:val="none" w:sz="0" w:space="0" w:color="auto"/>
        <w:bottom w:val="none" w:sz="0" w:space="0" w:color="auto"/>
        <w:right w:val="none" w:sz="0" w:space="0" w:color="auto"/>
      </w:divBdr>
    </w:div>
    <w:div w:id="595404256">
      <w:bodyDiv w:val="1"/>
      <w:marLeft w:val="0"/>
      <w:marRight w:val="0"/>
      <w:marTop w:val="0"/>
      <w:marBottom w:val="0"/>
      <w:divBdr>
        <w:top w:val="none" w:sz="0" w:space="0" w:color="auto"/>
        <w:left w:val="none" w:sz="0" w:space="0" w:color="auto"/>
        <w:bottom w:val="none" w:sz="0" w:space="0" w:color="auto"/>
        <w:right w:val="none" w:sz="0" w:space="0" w:color="auto"/>
      </w:divBdr>
    </w:div>
    <w:div w:id="599681435">
      <w:bodyDiv w:val="1"/>
      <w:marLeft w:val="0"/>
      <w:marRight w:val="0"/>
      <w:marTop w:val="0"/>
      <w:marBottom w:val="0"/>
      <w:divBdr>
        <w:top w:val="none" w:sz="0" w:space="0" w:color="auto"/>
        <w:left w:val="none" w:sz="0" w:space="0" w:color="auto"/>
        <w:bottom w:val="none" w:sz="0" w:space="0" w:color="auto"/>
        <w:right w:val="none" w:sz="0" w:space="0" w:color="auto"/>
      </w:divBdr>
    </w:div>
    <w:div w:id="605619373">
      <w:bodyDiv w:val="1"/>
      <w:marLeft w:val="0"/>
      <w:marRight w:val="0"/>
      <w:marTop w:val="0"/>
      <w:marBottom w:val="0"/>
      <w:divBdr>
        <w:top w:val="none" w:sz="0" w:space="0" w:color="auto"/>
        <w:left w:val="none" w:sz="0" w:space="0" w:color="auto"/>
        <w:bottom w:val="none" w:sz="0" w:space="0" w:color="auto"/>
        <w:right w:val="none" w:sz="0" w:space="0" w:color="auto"/>
      </w:divBdr>
    </w:div>
    <w:div w:id="605891518">
      <w:bodyDiv w:val="1"/>
      <w:marLeft w:val="0"/>
      <w:marRight w:val="0"/>
      <w:marTop w:val="0"/>
      <w:marBottom w:val="0"/>
      <w:divBdr>
        <w:top w:val="none" w:sz="0" w:space="0" w:color="auto"/>
        <w:left w:val="none" w:sz="0" w:space="0" w:color="auto"/>
        <w:bottom w:val="none" w:sz="0" w:space="0" w:color="auto"/>
        <w:right w:val="none" w:sz="0" w:space="0" w:color="auto"/>
      </w:divBdr>
    </w:div>
    <w:div w:id="612134673">
      <w:bodyDiv w:val="1"/>
      <w:marLeft w:val="0"/>
      <w:marRight w:val="0"/>
      <w:marTop w:val="0"/>
      <w:marBottom w:val="0"/>
      <w:divBdr>
        <w:top w:val="none" w:sz="0" w:space="0" w:color="auto"/>
        <w:left w:val="none" w:sz="0" w:space="0" w:color="auto"/>
        <w:bottom w:val="none" w:sz="0" w:space="0" w:color="auto"/>
        <w:right w:val="none" w:sz="0" w:space="0" w:color="auto"/>
      </w:divBdr>
    </w:div>
    <w:div w:id="618074941">
      <w:bodyDiv w:val="1"/>
      <w:marLeft w:val="0"/>
      <w:marRight w:val="0"/>
      <w:marTop w:val="0"/>
      <w:marBottom w:val="0"/>
      <w:divBdr>
        <w:top w:val="none" w:sz="0" w:space="0" w:color="auto"/>
        <w:left w:val="none" w:sz="0" w:space="0" w:color="auto"/>
        <w:bottom w:val="none" w:sz="0" w:space="0" w:color="auto"/>
        <w:right w:val="none" w:sz="0" w:space="0" w:color="auto"/>
      </w:divBdr>
    </w:div>
    <w:div w:id="621574121">
      <w:bodyDiv w:val="1"/>
      <w:marLeft w:val="0"/>
      <w:marRight w:val="0"/>
      <w:marTop w:val="0"/>
      <w:marBottom w:val="0"/>
      <w:divBdr>
        <w:top w:val="none" w:sz="0" w:space="0" w:color="auto"/>
        <w:left w:val="none" w:sz="0" w:space="0" w:color="auto"/>
        <w:bottom w:val="none" w:sz="0" w:space="0" w:color="auto"/>
        <w:right w:val="none" w:sz="0" w:space="0" w:color="auto"/>
      </w:divBdr>
    </w:div>
    <w:div w:id="666250106">
      <w:bodyDiv w:val="1"/>
      <w:marLeft w:val="0"/>
      <w:marRight w:val="0"/>
      <w:marTop w:val="0"/>
      <w:marBottom w:val="0"/>
      <w:divBdr>
        <w:top w:val="none" w:sz="0" w:space="0" w:color="auto"/>
        <w:left w:val="none" w:sz="0" w:space="0" w:color="auto"/>
        <w:bottom w:val="none" w:sz="0" w:space="0" w:color="auto"/>
        <w:right w:val="none" w:sz="0" w:space="0" w:color="auto"/>
      </w:divBdr>
    </w:div>
    <w:div w:id="670254171">
      <w:bodyDiv w:val="1"/>
      <w:marLeft w:val="0"/>
      <w:marRight w:val="0"/>
      <w:marTop w:val="0"/>
      <w:marBottom w:val="0"/>
      <w:divBdr>
        <w:top w:val="none" w:sz="0" w:space="0" w:color="auto"/>
        <w:left w:val="none" w:sz="0" w:space="0" w:color="auto"/>
        <w:bottom w:val="none" w:sz="0" w:space="0" w:color="auto"/>
        <w:right w:val="none" w:sz="0" w:space="0" w:color="auto"/>
      </w:divBdr>
    </w:div>
    <w:div w:id="672684373">
      <w:bodyDiv w:val="1"/>
      <w:marLeft w:val="0"/>
      <w:marRight w:val="0"/>
      <w:marTop w:val="0"/>
      <w:marBottom w:val="0"/>
      <w:divBdr>
        <w:top w:val="none" w:sz="0" w:space="0" w:color="auto"/>
        <w:left w:val="none" w:sz="0" w:space="0" w:color="auto"/>
        <w:bottom w:val="none" w:sz="0" w:space="0" w:color="auto"/>
        <w:right w:val="none" w:sz="0" w:space="0" w:color="auto"/>
      </w:divBdr>
    </w:div>
    <w:div w:id="674309988">
      <w:bodyDiv w:val="1"/>
      <w:marLeft w:val="0"/>
      <w:marRight w:val="0"/>
      <w:marTop w:val="0"/>
      <w:marBottom w:val="0"/>
      <w:divBdr>
        <w:top w:val="none" w:sz="0" w:space="0" w:color="auto"/>
        <w:left w:val="none" w:sz="0" w:space="0" w:color="auto"/>
        <w:bottom w:val="none" w:sz="0" w:space="0" w:color="auto"/>
        <w:right w:val="none" w:sz="0" w:space="0" w:color="auto"/>
      </w:divBdr>
    </w:div>
    <w:div w:id="709960432">
      <w:bodyDiv w:val="1"/>
      <w:marLeft w:val="0"/>
      <w:marRight w:val="0"/>
      <w:marTop w:val="0"/>
      <w:marBottom w:val="0"/>
      <w:divBdr>
        <w:top w:val="none" w:sz="0" w:space="0" w:color="auto"/>
        <w:left w:val="none" w:sz="0" w:space="0" w:color="auto"/>
        <w:bottom w:val="none" w:sz="0" w:space="0" w:color="auto"/>
        <w:right w:val="none" w:sz="0" w:space="0" w:color="auto"/>
      </w:divBdr>
    </w:div>
    <w:div w:id="710543901">
      <w:bodyDiv w:val="1"/>
      <w:marLeft w:val="0"/>
      <w:marRight w:val="0"/>
      <w:marTop w:val="0"/>
      <w:marBottom w:val="0"/>
      <w:divBdr>
        <w:top w:val="none" w:sz="0" w:space="0" w:color="auto"/>
        <w:left w:val="none" w:sz="0" w:space="0" w:color="auto"/>
        <w:bottom w:val="none" w:sz="0" w:space="0" w:color="auto"/>
        <w:right w:val="none" w:sz="0" w:space="0" w:color="auto"/>
      </w:divBdr>
    </w:div>
    <w:div w:id="724335721">
      <w:bodyDiv w:val="1"/>
      <w:marLeft w:val="0"/>
      <w:marRight w:val="0"/>
      <w:marTop w:val="0"/>
      <w:marBottom w:val="0"/>
      <w:divBdr>
        <w:top w:val="none" w:sz="0" w:space="0" w:color="auto"/>
        <w:left w:val="none" w:sz="0" w:space="0" w:color="auto"/>
        <w:bottom w:val="none" w:sz="0" w:space="0" w:color="auto"/>
        <w:right w:val="none" w:sz="0" w:space="0" w:color="auto"/>
      </w:divBdr>
    </w:div>
    <w:div w:id="747308819">
      <w:bodyDiv w:val="1"/>
      <w:marLeft w:val="0"/>
      <w:marRight w:val="0"/>
      <w:marTop w:val="0"/>
      <w:marBottom w:val="0"/>
      <w:divBdr>
        <w:top w:val="none" w:sz="0" w:space="0" w:color="auto"/>
        <w:left w:val="none" w:sz="0" w:space="0" w:color="auto"/>
        <w:bottom w:val="none" w:sz="0" w:space="0" w:color="auto"/>
        <w:right w:val="none" w:sz="0" w:space="0" w:color="auto"/>
      </w:divBdr>
    </w:div>
    <w:div w:id="759059024">
      <w:bodyDiv w:val="1"/>
      <w:marLeft w:val="0"/>
      <w:marRight w:val="0"/>
      <w:marTop w:val="0"/>
      <w:marBottom w:val="0"/>
      <w:divBdr>
        <w:top w:val="none" w:sz="0" w:space="0" w:color="auto"/>
        <w:left w:val="none" w:sz="0" w:space="0" w:color="auto"/>
        <w:bottom w:val="none" w:sz="0" w:space="0" w:color="auto"/>
        <w:right w:val="none" w:sz="0" w:space="0" w:color="auto"/>
      </w:divBdr>
    </w:div>
    <w:div w:id="770931050">
      <w:bodyDiv w:val="1"/>
      <w:marLeft w:val="0"/>
      <w:marRight w:val="0"/>
      <w:marTop w:val="0"/>
      <w:marBottom w:val="0"/>
      <w:divBdr>
        <w:top w:val="none" w:sz="0" w:space="0" w:color="auto"/>
        <w:left w:val="none" w:sz="0" w:space="0" w:color="auto"/>
        <w:bottom w:val="none" w:sz="0" w:space="0" w:color="auto"/>
        <w:right w:val="none" w:sz="0" w:space="0" w:color="auto"/>
      </w:divBdr>
    </w:div>
    <w:div w:id="772215024">
      <w:bodyDiv w:val="1"/>
      <w:marLeft w:val="0"/>
      <w:marRight w:val="0"/>
      <w:marTop w:val="0"/>
      <w:marBottom w:val="0"/>
      <w:divBdr>
        <w:top w:val="none" w:sz="0" w:space="0" w:color="auto"/>
        <w:left w:val="none" w:sz="0" w:space="0" w:color="auto"/>
        <w:bottom w:val="none" w:sz="0" w:space="0" w:color="auto"/>
        <w:right w:val="none" w:sz="0" w:space="0" w:color="auto"/>
      </w:divBdr>
    </w:div>
    <w:div w:id="794911850">
      <w:bodyDiv w:val="1"/>
      <w:marLeft w:val="0"/>
      <w:marRight w:val="0"/>
      <w:marTop w:val="0"/>
      <w:marBottom w:val="0"/>
      <w:divBdr>
        <w:top w:val="none" w:sz="0" w:space="0" w:color="auto"/>
        <w:left w:val="none" w:sz="0" w:space="0" w:color="auto"/>
        <w:bottom w:val="none" w:sz="0" w:space="0" w:color="auto"/>
        <w:right w:val="none" w:sz="0" w:space="0" w:color="auto"/>
      </w:divBdr>
    </w:div>
    <w:div w:id="844445322">
      <w:bodyDiv w:val="1"/>
      <w:marLeft w:val="0"/>
      <w:marRight w:val="0"/>
      <w:marTop w:val="0"/>
      <w:marBottom w:val="0"/>
      <w:divBdr>
        <w:top w:val="none" w:sz="0" w:space="0" w:color="auto"/>
        <w:left w:val="none" w:sz="0" w:space="0" w:color="auto"/>
        <w:bottom w:val="none" w:sz="0" w:space="0" w:color="auto"/>
        <w:right w:val="none" w:sz="0" w:space="0" w:color="auto"/>
      </w:divBdr>
    </w:div>
    <w:div w:id="845559310">
      <w:bodyDiv w:val="1"/>
      <w:marLeft w:val="0"/>
      <w:marRight w:val="0"/>
      <w:marTop w:val="0"/>
      <w:marBottom w:val="0"/>
      <w:divBdr>
        <w:top w:val="none" w:sz="0" w:space="0" w:color="auto"/>
        <w:left w:val="none" w:sz="0" w:space="0" w:color="auto"/>
        <w:bottom w:val="none" w:sz="0" w:space="0" w:color="auto"/>
        <w:right w:val="none" w:sz="0" w:space="0" w:color="auto"/>
      </w:divBdr>
    </w:div>
    <w:div w:id="852768058">
      <w:bodyDiv w:val="1"/>
      <w:marLeft w:val="0"/>
      <w:marRight w:val="0"/>
      <w:marTop w:val="0"/>
      <w:marBottom w:val="0"/>
      <w:divBdr>
        <w:top w:val="none" w:sz="0" w:space="0" w:color="auto"/>
        <w:left w:val="none" w:sz="0" w:space="0" w:color="auto"/>
        <w:bottom w:val="none" w:sz="0" w:space="0" w:color="auto"/>
        <w:right w:val="none" w:sz="0" w:space="0" w:color="auto"/>
      </w:divBdr>
    </w:div>
    <w:div w:id="881668701">
      <w:bodyDiv w:val="1"/>
      <w:marLeft w:val="0"/>
      <w:marRight w:val="0"/>
      <w:marTop w:val="0"/>
      <w:marBottom w:val="0"/>
      <w:divBdr>
        <w:top w:val="none" w:sz="0" w:space="0" w:color="auto"/>
        <w:left w:val="none" w:sz="0" w:space="0" w:color="auto"/>
        <w:bottom w:val="none" w:sz="0" w:space="0" w:color="auto"/>
        <w:right w:val="none" w:sz="0" w:space="0" w:color="auto"/>
      </w:divBdr>
    </w:div>
    <w:div w:id="884409397">
      <w:bodyDiv w:val="1"/>
      <w:marLeft w:val="0"/>
      <w:marRight w:val="0"/>
      <w:marTop w:val="0"/>
      <w:marBottom w:val="0"/>
      <w:divBdr>
        <w:top w:val="none" w:sz="0" w:space="0" w:color="auto"/>
        <w:left w:val="none" w:sz="0" w:space="0" w:color="auto"/>
        <w:bottom w:val="none" w:sz="0" w:space="0" w:color="auto"/>
        <w:right w:val="none" w:sz="0" w:space="0" w:color="auto"/>
      </w:divBdr>
    </w:div>
    <w:div w:id="893782790">
      <w:bodyDiv w:val="1"/>
      <w:marLeft w:val="0"/>
      <w:marRight w:val="0"/>
      <w:marTop w:val="0"/>
      <w:marBottom w:val="0"/>
      <w:divBdr>
        <w:top w:val="none" w:sz="0" w:space="0" w:color="auto"/>
        <w:left w:val="none" w:sz="0" w:space="0" w:color="auto"/>
        <w:bottom w:val="none" w:sz="0" w:space="0" w:color="auto"/>
        <w:right w:val="none" w:sz="0" w:space="0" w:color="auto"/>
      </w:divBdr>
    </w:div>
    <w:div w:id="911278637">
      <w:bodyDiv w:val="1"/>
      <w:marLeft w:val="0"/>
      <w:marRight w:val="0"/>
      <w:marTop w:val="0"/>
      <w:marBottom w:val="0"/>
      <w:divBdr>
        <w:top w:val="none" w:sz="0" w:space="0" w:color="auto"/>
        <w:left w:val="none" w:sz="0" w:space="0" w:color="auto"/>
        <w:bottom w:val="none" w:sz="0" w:space="0" w:color="auto"/>
        <w:right w:val="none" w:sz="0" w:space="0" w:color="auto"/>
      </w:divBdr>
    </w:div>
    <w:div w:id="917593405">
      <w:bodyDiv w:val="1"/>
      <w:marLeft w:val="0"/>
      <w:marRight w:val="0"/>
      <w:marTop w:val="0"/>
      <w:marBottom w:val="0"/>
      <w:divBdr>
        <w:top w:val="none" w:sz="0" w:space="0" w:color="auto"/>
        <w:left w:val="none" w:sz="0" w:space="0" w:color="auto"/>
        <w:bottom w:val="none" w:sz="0" w:space="0" w:color="auto"/>
        <w:right w:val="none" w:sz="0" w:space="0" w:color="auto"/>
      </w:divBdr>
    </w:div>
    <w:div w:id="923756496">
      <w:bodyDiv w:val="1"/>
      <w:marLeft w:val="0"/>
      <w:marRight w:val="0"/>
      <w:marTop w:val="0"/>
      <w:marBottom w:val="0"/>
      <w:divBdr>
        <w:top w:val="none" w:sz="0" w:space="0" w:color="auto"/>
        <w:left w:val="none" w:sz="0" w:space="0" w:color="auto"/>
        <w:bottom w:val="none" w:sz="0" w:space="0" w:color="auto"/>
        <w:right w:val="none" w:sz="0" w:space="0" w:color="auto"/>
      </w:divBdr>
    </w:div>
    <w:div w:id="945766761">
      <w:bodyDiv w:val="1"/>
      <w:marLeft w:val="0"/>
      <w:marRight w:val="0"/>
      <w:marTop w:val="0"/>
      <w:marBottom w:val="0"/>
      <w:divBdr>
        <w:top w:val="none" w:sz="0" w:space="0" w:color="auto"/>
        <w:left w:val="none" w:sz="0" w:space="0" w:color="auto"/>
        <w:bottom w:val="none" w:sz="0" w:space="0" w:color="auto"/>
        <w:right w:val="none" w:sz="0" w:space="0" w:color="auto"/>
      </w:divBdr>
    </w:div>
    <w:div w:id="958415907">
      <w:bodyDiv w:val="1"/>
      <w:marLeft w:val="0"/>
      <w:marRight w:val="0"/>
      <w:marTop w:val="0"/>
      <w:marBottom w:val="0"/>
      <w:divBdr>
        <w:top w:val="none" w:sz="0" w:space="0" w:color="auto"/>
        <w:left w:val="none" w:sz="0" w:space="0" w:color="auto"/>
        <w:bottom w:val="none" w:sz="0" w:space="0" w:color="auto"/>
        <w:right w:val="none" w:sz="0" w:space="0" w:color="auto"/>
      </w:divBdr>
    </w:div>
    <w:div w:id="989796345">
      <w:bodyDiv w:val="1"/>
      <w:marLeft w:val="0"/>
      <w:marRight w:val="0"/>
      <w:marTop w:val="0"/>
      <w:marBottom w:val="0"/>
      <w:divBdr>
        <w:top w:val="none" w:sz="0" w:space="0" w:color="auto"/>
        <w:left w:val="none" w:sz="0" w:space="0" w:color="auto"/>
        <w:bottom w:val="none" w:sz="0" w:space="0" w:color="auto"/>
        <w:right w:val="none" w:sz="0" w:space="0" w:color="auto"/>
      </w:divBdr>
    </w:div>
    <w:div w:id="993148719">
      <w:bodyDiv w:val="1"/>
      <w:marLeft w:val="0"/>
      <w:marRight w:val="0"/>
      <w:marTop w:val="0"/>
      <w:marBottom w:val="0"/>
      <w:divBdr>
        <w:top w:val="none" w:sz="0" w:space="0" w:color="auto"/>
        <w:left w:val="none" w:sz="0" w:space="0" w:color="auto"/>
        <w:bottom w:val="none" w:sz="0" w:space="0" w:color="auto"/>
        <w:right w:val="none" w:sz="0" w:space="0" w:color="auto"/>
      </w:divBdr>
    </w:div>
    <w:div w:id="1020278911">
      <w:bodyDiv w:val="1"/>
      <w:marLeft w:val="0"/>
      <w:marRight w:val="0"/>
      <w:marTop w:val="0"/>
      <w:marBottom w:val="0"/>
      <w:divBdr>
        <w:top w:val="none" w:sz="0" w:space="0" w:color="auto"/>
        <w:left w:val="none" w:sz="0" w:space="0" w:color="auto"/>
        <w:bottom w:val="none" w:sz="0" w:space="0" w:color="auto"/>
        <w:right w:val="none" w:sz="0" w:space="0" w:color="auto"/>
      </w:divBdr>
    </w:div>
    <w:div w:id="1055279044">
      <w:bodyDiv w:val="1"/>
      <w:marLeft w:val="0"/>
      <w:marRight w:val="0"/>
      <w:marTop w:val="0"/>
      <w:marBottom w:val="0"/>
      <w:divBdr>
        <w:top w:val="none" w:sz="0" w:space="0" w:color="auto"/>
        <w:left w:val="none" w:sz="0" w:space="0" w:color="auto"/>
        <w:bottom w:val="none" w:sz="0" w:space="0" w:color="auto"/>
        <w:right w:val="none" w:sz="0" w:space="0" w:color="auto"/>
      </w:divBdr>
    </w:div>
    <w:div w:id="1057776953">
      <w:bodyDiv w:val="1"/>
      <w:marLeft w:val="0"/>
      <w:marRight w:val="0"/>
      <w:marTop w:val="0"/>
      <w:marBottom w:val="0"/>
      <w:divBdr>
        <w:top w:val="none" w:sz="0" w:space="0" w:color="auto"/>
        <w:left w:val="none" w:sz="0" w:space="0" w:color="auto"/>
        <w:bottom w:val="none" w:sz="0" w:space="0" w:color="auto"/>
        <w:right w:val="none" w:sz="0" w:space="0" w:color="auto"/>
      </w:divBdr>
    </w:div>
    <w:div w:id="1063068735">
      <w:bodyDiv w:val="1"/>
      <w:marLeft w:val="0"/>
      <w:marRight w:val="0"/>
      <w:marTop w:val="0"/>
      <w:marBottom w:val="0"/>
      <w:divBdr>
        <w:top w:val="none" w:sz="0" w:space="0" w:color="auto"/>
        <w:left w:val="none" w:sz="0" w:space="0" w:color="auto"/>
        <w:bottom w:val="none" w:sz="0" w:space="0" w:color="auto"/>
        <w:right w:val="none" w:sz="0" w:space="0" w:color="auto"/>
      </w:divBdr>
    </w:div>
    <w:div w:id="1082751496">
      <w:bodyDiv w:val="1"/>
      <w:marLeft w:val="0"/>
      <w:marRight w:val="0"/>
      <w:marTop w:val="0"/>
      <w:marBottom w:val="0"/>
      <w:divBdr>
        <w:top w:val="none" w:sz="0" w:space="0" w:color="auto"/>
        <w:left w:val="none" w:sz="0" w:space="0" w:color="auto"/>
        <w:bottom w:val="none" w:sz="0" w:space="0" w:color="auto"/>
        <w:right w:val="none" w:sz="0" w:space="0" w:color="auto"/>
      </w:divBdr>
    </w:div>
    <w:div w:id="1101334058">
      <w:bodyDiv w:val="1"/>
      <w:marLeft w:val="0"/>
      <w:marRight w:val="0"/>
      <w:marTop w:val="0"/>
      <w:marBottom w:val="0"/>
      <w:divBdr>
        <w:top w:val="none" w:sz="0" w:space="0" w:color="auto"/>
        <w:left w:val="none" w:sz="0" w:space="0" w:color="auto"/>
        <w:bottom w:val="none" w:sz="0" w:space="0" w:color="auto"/>
        <w:right w:val="none" w:sz="0" w:space="0" w:color="auto"/>
      </w:divBdr>
    </w:div>
    <w:div w:id="1109158898">
      <w:bodyDiv w:val="1"/>
      <w:marLeft w:val="0"/>
      <w:marRight w:val="0"/>
      <w:marTop w:val="0"/>
      <w:marBottom w:val="0"/>
      <w:divBdr>
        <w:top w:val="none" w:sz="0" w:space="0" w:color="auto"/>
        <w:left w:val="none" w:sz="0" w:space="0" w:color="auto"/>
        <w:bottom w:val="none" w:sz="0" w:space="0" w:color="auto"/>
        <w:right w:val="none" w:sz="0" w:space="0" w:color="auto"/>
      </w:divBdr>
    </w:div>
    <w:div w:id="1184516145">
      <w:bodyDiv w:val="1"/>
      <w:marLeft w:val="0"/>
      <w:marRight w:val="0"/>
      <w:marTop w:val="0"/>
      <w:marBottom w:val="0"/>
      <w:divBdr>
        <w:top w:val="none" w:sz="0" w:space="0" w:color="auto"/>
        <w:left w:val="none" w:sz="0" w:space="0" w:color="auto"/>
        <w:bottom w:val="none" w:sz="0" w:space="0" w:color="auto"/>
        <w:right w:val="none" w:sz="0" w:space="0" w:color="auto"/>
      </w:divBdr>
    </w:div>
    <w:div w:id="1191457222">
      <w:bodyDiv w:val="1"/>
      <w:marLeft w:val="0"/>
      <w:marRight w:val="0"/>
      <w:marTop w:val="0"/>
      <w:marBottom w:val="0"/>
      <w:divBdr>
        <w:top w:val="none" w:sz="0" w:space="0" w:color="auto"/>
        <w:left w:val="none" w:sz="0" w:space="0" w:color="auto"/>
        <w:bottom w:val="none" w:sz="0" w:space="0" w:color="auto"/>
        <w:right w:val="none" w:sz="0" w:space="0" w:color="auto"/>
      </w:divBdr>
    </w:div>
    <w:div w:id="1222787981">
      <w:bodyDiv w:val="1"/>
      <w:marLeft w:val="0"/>
      <w:marRight w:val="0"/>
      <w:marTop w:val="0"/>
      <w:marBottom w:val="0"/>
      <w:divBdr>
        <w:top w:val="none" w:sz="0" w:space="0" w:color="auto"/>
        <w:left w:val="none" w:sz="0" w:space="0" w:color="auto"/>
        <w:bottom w:val="none" w:sz="0" w:space="0" w:color="auto"/>
        <w:right w:val="none" w:sz="0" w:space="0" w:color="auto"/>
      </w:divBdr>
    </w:div>
    <w:div w:id="1226524378">
      <w:bodyDiv w:val="1"/>
      <w:marLeft w:val="0"/>
      <w:marRight w:val="0"/>
      <w:marTop w:val="0"/>
      <w:marBottom w:val="0"/>
      <w:divBdr>
        <w:top w:val="none" w:sz="0" w:space="0" w:color="auto"/>
        <w:left w:val="none" w:sz="0" w:space="0" w:color="auto"/>
        <w:bottom w:val="none" w:sz="0" w:space="0" w:color="auto"/>
        <w:right w:val="none" w:sz="0" w:space="0" w:color="auto"/>
      </w:divBdr>
    </w:div>
    <w:div w:id="1264149754">
      <w:bodyDiv w:val="1"/>
      <w:marLeft w:val="0"/>
      <w:marRight w:val="0"/>
      <w:marTop w:val="0"/>
      <w:marBottom w:val="0"/>
      <w:divBdr>
        <w:top w:val="none" w:sz="0" w:space="0" w:color="auto"/>
        <w:left w:val="none" w:sz="0" w:space="0" w:color="auto"/>
        <w:bottom w:val="none" w:sz="0" w:space="0" w:color="auto"/>
        <w:right w:val="none" w:sz="0" w:space="0" w:color="auto"/>
      </w:divBdr>
    </w:div>
    <w:div w:id="1264797944">
      <w:bodyDiv w:val="1"/>
      <w:marLeft w:val="0"/>
      <w:marRight w:val="0"/>
      <w:marTop w:val="0"/>
      <w:marBottom w:val="0"/>
      <w:divBdr>
        <w:top w:val="none" w:sz="0" w:space="0" w:color="auto"/>
        <w:left w:val="none" w:sz="0" w:space="0" w:color="auto"/>
        <w:bottom w:val="none" w:sz="0" w:space="0" w:color="auto"/>
        <w:right w:val="none" w:sz="0" w:space="0" w:color="auto"/>
      </w:divBdr>
    </w:div>
    <w:div w:id="1267495088">
      <w:bodyDiv w:val="1"/>
      <w:marLeft w:val="0"/>
      <w:marRight w:val="0"/>
      <w:marTop w:val="0"/>
      <w:marBottom w:val="0"/>
      <w:divBdr>
        <w:top w:val="none" w:sz="0" w:space="0" w:color="auto"/>
        <w:left w:val="none" w:sz="0" w:space="0" w:color="auto"/>
        <w:bottom w:val="none" w:sz="0" w:space="0" w:color="auto"/>
        <w:right w:val="none" w:sz="0" w:space="0" w:color="auto"/>
      </w:divBdr>
    </w:div>
    <w:div w:id="1331369549">
      <w:bodyDiv w:val="1"/>
      <w:marLeft w:val="0"/>
      <w:marRight w:val="0"/>
      <w:marTop w:val="0"/>
      <w:marBottom w:val="0"/>
      <w:divBdr>
        <w:top w:val="none" w:sz="0" w:space="0" w:color="auto"/>
        <w:left w:val="none" w:sz="0" w:space="0" w:color="auto"/>
        <w:bottom w:val="none" w:sz="0" w:space="0" w:color="auto"/>
        <w:right w:val="none" w:sz="0" w:space="0" w:color="auto"/>
      </w:divBdr>
    </w:div>
    <w:div w:id="1331719046">
      <w:bodyDiv w:val="1"/>
      <w:marLeft w:val="0"/>
      <w:marRight w:val="0"/>
      <w:marTop w:val="0"/>
      <w:marBottom w:val="0"/>
      <w:divBdr>
        <w:top w:val="none" w:sz="0" w:space="0" w:color="auto"/>
        <w:left w:val="none" w:sz="0" w:space="0" w:color="auto"/>
        <w:bottom w:val="none" w:sz="0" w:space="0" w:color="auto"/>
        <w:right w:val="none" w:sz="0" w:space="0" w:color="auto"/>
      </w:divBdr>
    </w:div>
    <w:div w:id="1342586728">
      <w:bodyDiv w:val="1"/>
      <w:marLeft w:val="0"/>
      <w:marRight w:val="0"/>
      <w:marTop w:val="0"/>
      <w:marBottom w:val="0"/>
      <w:divBdr>
        <w:top w:val="none" w:sz="0" w:space="0" w:color="auto"/>
        <w:left w:val="none" w:sz="0" w:space="0" w:color="auto"/>
        <w:bottom w:val="none" w:sz="0" w:space="0" w:color="auto"/>
        <w:right w:val="none" w:sz="0" w:space="0" w:color="auto"/>
      </w:divBdr>
    </w:div>
    <w:div w:id="1358775895">
      <w:bodyDiv w:val="1"/>
      <w:marLeft w:val="0"/>
      <w:marRight w:val="0"/>
      <w:marTop w:val="0"/>
      <w:marBottom w:val="0"/>
      <w:divBdr>
        <w:top w:val="none" w:sz="0" w:space="0" w:color="auto"/>
        <w:left w:val="none" w:sz="0" w:space="0" w:color="auto"/>
        <w:bottom w:val="none" w:sz="0" w:space="0" w:color="auto"/>
        <w:right w:val="none" w:sz="0" w:space="0" w:color="auto"/>
      </w:divBdr>
    </w:div>
    <w:div w:id="1372880489">
      <w:bodyDiv w:val="1"/>
      <w:marLeft w:val="0"/>
      <w:marRight w:val="0"/>
      <w:marTop w:val="0"/>
      <w:marBottom w:val="0"/>
      <w:divBdr>
        <w:top w:val="none" w:sz="0" w:space="0" w:color="auto"/>
        <w:left w:val="none" w:sz="0" w:space="0" w:color="auto"/>
        <w:bottom w:val="none" w:sz="0" w:space="0" w:color="auto"/>
        <w:right w:val="none" w:sz="0" w:space="0" w:color="auto"/>
      </w:divBdr>
    </w:div>
    <w:div w:id="1378821973">
      <w:bodyDiv w:val="1"/>
      <w:marLeft w:val="0"/>
      <w:marRight w:val="0"/>
      <w:marTop w:val="0"/>
      <w:marBottom w:val="0"/>
      <w:divBdr>
        <w:top w:val="none" w:sz="0" w:space="0" w:color="auto"/>
        <w:left w:val="none" w:sz="0" w:space="0" w:color="auto"/>
        <w:bottom w:val="none" w:sz="0" w:space="0" w:color="auto"/>
        <w:right w:val="none" w:sz="0" w:space="0" w:color="auto"/>
      </w:divBdr>
    </w:div>
    <w:div w:id="1399674073">
      <w:bodyDiv w:val="1"/>
      <w:marLeft w:val="0"/>
      <w:marRight w:val="0"/>
      <w:marTop w:val="0"/>
      <w:marBottom w:val="0"/>
      <w:divBdr>
        <w:top w:val="none" w:sz="0" w:space="0" w:color="auto"/>
        <w:left w:val="none" w:sz="0" w:space="0" w:color="auto"/>
        <w:bottom w:val="none" w:sz="0" w:space="0" w:color="auto"/>
        <w:right w:val="none" w:sz="0" w:space="0" w:color="auto"/>
      </w:divBdr>
    </w:div>
    <w:div w:id="1423837932">
      <w:bodyDiv w:val="1"/>
      <w:marLeft w:val="0"/>
      <w:marRight w:val="0"/>
      <w:marTop w:val="0"/>
      <w:marBottom w:val="0"/>
      <w:divBdr>
        <w:top w:val="none" w:sz="0" w:space="0" w:color="auto"/>
        <w:left w:val="none" w:sz="0" w:space="0" w:color="auto"/>
        <w:bottom w:val="none" w:sz="0" w:space="0" w:color="auto"/>
        <w:right w:val="none" w:sz="0" w:space="0" w:color="auto"/>
      </w:divBdr>
    </w:div>
    <w:div w:id="1449399674">
      <w:bodyDiv w:val="1"/>
      <w:marLeft w:val="0"/>
      <w:marRight w:val="0"/>
      <w:marTop w:val="0"/>
      <w:marBottom w:val="0"/>
      <w:divBdr>
        <w:top w:val="none" w:sz="0" w:space="0" w:color="auto"/>
        <w:left w:val="none" w:sz="0" w:space="0" w:color="auto"/>
        <w:bottom w:val="none" w:sz="0" w:space="0" w:color="auto"/>
        <w:right w:val="none" w:sz="0" w:space="0" w:color="auto"/>
      </w:divBdr>
    </w:div>
    <w:div w:id="1473518004">
      <w:bodyDiv w:val="1"/>
      <w:marLeft w:val="0"/>
      <w:marRight w:val="0"/>
      <w:marTop w:val="0"/>
      <w:marBottom w:val="0"/>
      <w:divBdr>
        <w:top w:val="none" w:sz="0" w:space="0" w:color="auto"/>
        <w:left w:val="none" w:sz="0" w:space="0" w:color="auto"/>
        <w:bottom w:val="none" w:sz="0" w:space="0" w:color="auto"/>
        <w:right w:val="none" w:sz="0" w:space="0" w:color="auto"/>
      </w:divBdr>
    </w:div>
    <w:div w:id="1489319806">
      <w:bodyDiv w:val="1"/>
      <w:marLeft w:val="0"/>
      <w:marRight w:val="0"/>
      <w:marTop w:val="0"/>
      <w:marBottom w:val="0"/>
      <w:divBdr>
        <w:top w:val="none" w:sz="0" w:space="0" w:color="auto"/>
        <w:left w:val="none" w:sz="0" w:space="0" w:color="auto"/>
        <w:bottom w:val="none" w:sz="0" w:space="0" w:color="auto"/>
        <w:right w:val="none" w:sz="0" w:space="0" w:color="auto"/>
      </w:divBdr>
    </w:div>
    <w:div w:id="1503277358">
      <w:bodyDiv w:val="1"/>
      <w:marLeft w:val="0"/>
      <w:marRight w:val="0"/>
      <w:marTop w:val="0"/>
      <w:marBottom w:val="0"/>
      <w:divBdr>
        <w:top w:val="none" w:sz="0" w:space="0" w:color="auto"/>
        <w:left w:val="none" w:sz="0" w:space="0" w:color="auto"/>
        <w:bottom w:val="none" w:sz="0" w:space="0" w:color="auto"/>
        <w:right w:val="none" w:sz="0" w:space="0" w:color="auto"/>
      </w:divBdr>
    </w:div>
    <w:div w:id="1524367769">
      <w:bodyDiv w:val="1"/>
      <w:marLeft w:val="0"/>
      <w:marRight w:val="0"/>
      <w:marTop w:val="0"/>
      <w:marBottom w:val="0"/>
      <w:divBdr>
        <w:top w:val="none" w:sz="0" w:space="0" w:color="auto"/>
        <w:left w:val="none" w:sz="0" w:space="0" w:color="auto"/>
        <w:bottom w:val="none" w:sz="0" w:space="0" w:color="auto"/>
        <w:right w:val="none" w:sz="0" w:space="0" w:color="auto"/>
      </w:divBdr>
    </w:div>
    <w:div w:id="1540699074">
      <w:bodyDiv w:val="1"/>
      <w:marLeft w:val="0"/>
      <w:marRight w:val="0"/>
      <w:marTop w:val="0"/>
      <w:marBottom w:val="0"/>
      <w:divBdr>
        <w:top w:val="none" w:sz="0" w:space="0" w:color="auto"/>
        <w:left w:val="none" w:sz="0" w:space="0" w:color="auto"/>
        <w:bottom w:val="none" w:sz="0" w:space="0" w:color="auto"/>
        <w:right w:val="none" w:sz="0" w:space="0" w:color="auto"/>
      </w:divBdr>
    </w:div>
    <w:div w:id="1555434103">
      <w:bodyDiv w:val="1"/>
      <w:marLeft w:val="0"/>
      <w:marRight w:val="0"/>
      <w:marTop w:val="0"/>
      <w:marBottom w:val="0"/>
      <w:divBdr>
        <w:top w:val="none" w:sz="0" w:space="0" w:color="auto"/>
        <w:left w:val="none" w:sz="0" w:space="0" w:color="auto"/>
        <w:bottom w:val="none" w:sz="0" w:space="0" w:color="auto"/>
        <w:right w:val="none" w:sz="0" w:space="0" w:color="auto"/>
      </w:divBdr>
    </w:div>
    <w:div w:id="1575122012">
      <w:bodyDiv w:val="1"/>
      <w:marLeft w:val="0"/>
      <w:marRight w:val="0"/>
      <w:marTop w:val="0"/>
      <w:marBottom w:val="0"/>
      <w:divBdr>
        <w:top w:val="none" w:sz="0" w:space="0" w:color="auto"/>
        <w:left w:val="none" w:sz="0" w:space="0" w:color="auto"/>
        <w:bottom w:val="none" w:sz="0" w:space="0" w:color="auto"/>
        <w:right w:val="none" w:sz="0" w:space="0" w:color="auto"/>
      </w:divBdr>
    </w:div>
    <w:div w:id="1653830625">
      <w:bodyDiv w:val="1"/>
      <w:marLeft w:val="0"/>
      <w:marRight w:val="0"/>
      <w:marTop w:val="0"/>
      <w:marBottom w:val="0"/>
      <w:divBdr>
        <w:top w:val="none" w:sz="0" w:space="0" w:color="auto"/>
        <w:left w:val="none" w:sz="0" w:space="0" w:color="auto"/>
        <w:bottom w:val="none" w:sz="0" w:space="0" w:color="auto"/>
        <w:right w:val="none" w:sz="0" w:space="0" w:color="auto"/>
      </w:divBdr>
    </w:div>
    <w:div w:id="1655524969">
      <w:bodyDiv w:val="1"/>
      <w:marLeft w:val="0"/>
      <w:marRight w:val="0"/>
      <w:marTop w:val="0"/>
      <w:marBottom w:val="0"/>
      <w:divBdr>
        <w:top w:val="none" w:sz="0" w:space="0" w:color="auto"/>
        <w:left w:val="none" w:sz="0" w:space="0" w:color="auto"/>
        <w:bottom w:val="none" w:sz="0" w:space="0" w:color="auto"/>
        <w:right w:val="none" w:sz="0" w:space="0" w:color="auto"/>
      </w:divBdr>
    </w:div>
    <w:div w:id="1668171753">
      <w:bodyDiv w:val="1"/>
      <w:marLeft w:val="0"/>
      <w:marRight w:val="0"/>
      <w:marTop w:val="0"/>
      <w:marBottom w:val="0"/>
      <w:divBdr>
        <w:top w:val="none" w:sz="0" w:space="0" w:color="auto"/>
        <w:left w:val="none" w:sz="0" w:space="0" w:color="auto"/>
        <w:bottom w:val="none" w:sz="0" w:space="0" w:color="auto"/>
        <w:right w:val="none" w:sz="0" w:space="0" w:color="auto"/>
      </w:divBdr>
    </w:div>
    <w:div w:id="1730954010">
      <w:bodyDiv w:val="1"/>
      <w:marLeft w:val="0"/>
      <w:marRight w:val="0"/>
      <w:marTop w:val="0"/>
      <w:marBottom w:val="0"/>
      <w:divBdr>
        <w:top w:val="none" w:sz="0" w:space="0" w:color="auto"/>
        <w:left w:val="none" w:sz="0" w:space="0" w:color="auto"/>
        <w:bottom w:val="none" w:sz="0" w:space="0" w:color="auto"/>
        <w:right w:val="none" w:sz="0" w:space="0" w:color="auto"/>
      </w:divBdr>
    </w:div>
    <w:div w:id="1741323866">
      <w:bodyDiv w:val="1"/>
      <w:marLeft w:val="0"/>
      <w:marRight w:val="0"/>
      <w:marTop w:val="0"/>
      <w:marBottom w:val="0"/>
      <w:divBdr>
        <w:top w:val="none" w:sz="0" w:space="0" w:color="auto"/>
        <w:left w:val="none" w:sz="0" w:space="0" w:color="auto"/>
        <w:bottom w:val="none" w:sz="0" w:space="0" w:color="auto"/>
        <w:right w:val="none" w:sz="0" w:space="0" w:color="auto"/>
      </w:divBdr>
    </w:div>
    <w:div w:id="1754158594">
      <w:bodyDiv w:val="1"/>
      <w:marLeft w:val="0"/>
      <w:marRight w:val="0"/>
      <w:marTop w:val="0"/>
      <w:marBottom w:val="0"/>
      <w:divBdr>
        <w:top w:val="none" w:sz="0" w:space="0" w:color="auto"/>
        <w:left w:val="none" w:sz="0" w:space="0" w:color="auto"/>
        <w:bottom w:val="none" w:sz="0" w:space="0" w:color="auto"/>
        <w:right w:val="none" w:sz="0" w:space="0" w:color="auto"/>
      </w:divBdr>
    </w:div>
    <w:div w:id="1757631397">
      <w:bodyDiv w:val="1"/>
      <w:marLeft w:val="0"/>
      <w:marRight w:val="0"/>
      <w:marTop w:val="0"/>
      <w:marBottom w:val="0"/>
      <w:divBdr>
        <w:top w:val="none" w:sz="0" w:space="0" w:color="auto"/>
        <w:left w:val="none" w:sz="0" w:space="0" w:color="auto"/>
        <w:bottom w:val="none" w:sz="0" w:space="0" w:color="auto"/>
        <w:right w:val="none" w:sz="0" w:space="0" w:color="auto"/>
      </w:divBdr>
    </w:div>
    <w:div w:id="1764061123">
      <w:bodyDiv w:val="1"/>
      <w:marLeft w:val="0"/>
      <w:marRight w:val="0"/>
      <w:marTop w:val="0"/>
      <w:marBottom w:val="0"/>
      <w:divBdr>
        <w:top w:val="none" w:sz="0" w:space="0" w:color="auto"/>
        <w:left w:val="none" w:sz="0" w:space="0" w:color="auto"/>
        <w:bottom w:val="none" w:sz="0" w:space="0" w:color="auto"/>
        <w:right w:val="none" w:sz="0" w:space="0" w:color="auto"/>
      </w:divBdr>
    </w:div>
    <w:div w:id="1815903916">
      <w:bodyDiv w:val="1"/>
      <w:marLeft w:val="0"/>
      <w:marRight w:val="0"/>
      <w:marTop w:val="0"/>
      <w:marBottom w:val="0"/>
      <w:divBdr>
        <w:top w:val="none" w:sz="0" w:space="0" w:color="auto"/>
        <w:left w:val="none" w:sz="0" w:space="0" w:color="auto"/>
        <w:bottom w:val="none" w:sz="0" w:space="0" w:color="auto"/>
        <w:right w:val="none" w:sz="0" w:space="0" w:color="auto"/>
      </w:divBdr>
    </w:div>
    <w:div w:id="1876961321">
      <w:bodyDiv w:val="1"/>
      <w:marLeft w:val="0"/>
      <w:marRight w:val="0"/>
      <w:marTop w:val="0"/>
      <w:marBottom w:val="0"/>
      <w:divBdr>
        <w:top w:val="none" w:sz="0" w:space="0" w:color="auto"/>
        <w:left w:val="none" w:sz="0" w:space="0" w:color="auto"/>
        <w:bottom w:val="none" w:sz="0" w:space="0" w:color="auto"/>
        <w:right w:val="none" w:sz="0" w:space="0" w:color="auto"/>
      </w:divBdr>
    </w:div>
    <w:div w:id="1878352047">
      <w:bodyDiv w:val="1"/>
      <w:marLeft w:val="0"/>
      <w:marRight w:val="0"/>
      <w:marTop w:val="0"/>
      <w:marBottom w:val="0"/>
      <w:divBdr>
        <w:top w:val="none" w:sz="0" w:space="0" w:color="auto"/>
        <w:left w:val="none" w:sz="0" w:space="0" w:color="auto"/>
        <w:bottom w:val="none" w:sz="0" w:space="0" w:color="auto"/>
        <w:right w:val="none" w:sz="0" w:space="0" w:color="auto"/>
      </w:divBdr>
    </w:div>
    <w:div w:id="1879388920">
      <w:bodyDiv w:val="1"/>
      <w:marLeft w:val="0"/>
      <w:marRight w:val="0"/>
      <w:marTop w:val="0"/>
      <w:marBottom w:val="0"/>
      <w:divBdr>
        <w:top w:val="none" w:sz="0" w:space="0" w:color="auto"/>
        <w:left w:val="none" w:sz="0" w:space="0" w:color="auto"/>
        <w:bottom w:val="none" w:sz="0" w:space="0" w:color="auto"/>
        <w:right w:val="none" w:sz="0" w:space="0" w:color="auto"/>
      </w:divBdr>
    </w:div>
    <w:div w:id="1905021224">
      <w:bodyDiv w:val="1"/>
      <w:marLeft w:val="0"/>
      <w:marRight w:val="0"/>
      <w:marTop w:val="0"/>
      <w:marBottom w:val="0"/>
      <w:divBdr>
        <w:top w:val="none" w:sz="0" w:space="0" w:color="auto"/>
        <w:left w:val="none" w:sz="0" w:space="0" w:color="auto"/>
        <w:bottom w:val="none" w:sz="0" w:space="0" w:color="auto"/>
        <w:right w:val="none" w:sz="0" w:space="0" w:color="auto"/>
      </w:divBdr>
    </w:div>
    <w:div w:id="1971133987">
      <w:bodyDiv w:val="1"/>
      <w:marLeft w:val="0"/>
      <w:marRight w:val="0"/>
      <w:marTop w:val="0"/>
      <w:marBottom w:val="0"/>
      <w:divBdr>
        <w:top w:val="none" w:sz="0" w:space="0" w:color="auto"/>
        <w:left w:val="none" w:sz="0" w:space="0" w:color="auto"/>
        <w:bottom w:val="none" w:sz="0" w:space="0" w:color="auto"/>
        <w:right w:val="none" w:sz="0" w:space="0" w:color="auto"/>
      </w:divBdr>
    </w:div>
    <w:div w:id="1993632991">
      <w:bodyDiv w:val="1"/>
      <w:marLeft w:val="0"/>
      <w:marRight w:val="0"/>
      <w:marTop w:val="0"/>
      <w:marBottom w:val="0"/>
      <w:divBdr>
        <w:top w:val="none" w:sz="0" w:space="0" w:color="auto"/>
        <w:left w:val="none" w:sz="0" w:space="0" w:color="auto"/>
        <w:bottom w:val="none" w:sz="0" w:space="0" w:color="auto"/>
        <w:right w:val="none" w:sz="0" w:space="0" w:color="auto"/>
      </w:divBdr>
    </w:div>
    <w:div w:id="2003660539">
      <w:bodyDiv w:val="1"/>
      <w:marLeft w:val="0"/>
      <w:marRight w:val="0"/>
      <w:marTop w:val="0"/>
      <w:marBottom w:val="0"/>
      <w:divBdr>
        <w:top w:val="none" w:sz="0" w:space="0" w:color="auto"/>
        <w:left w:val="none" w:sz="0" w:space="0" w:color="auto"/>
        <w:bottom w:val="none" w:sz="0" w:space="0" w:color="auto"/>
        <w:right w:val="none" w:sz="0" w:space="0" w:color="auto"/>
      </w:divBdr>
    </w:div>
    <w:div w:id="2026008523">
      <w:bodyDiv w:val="1"/>
      <w:marLeft w:val="0"/>
      <w:marRight w:val="0"/>
      <w:marTop w:val="0"/>
      <w:marBottom w:val="0"/>
      <w:divBdr>
        <w:top w:val="none" w:sz="0" w:space="0" w:color="auto"/>
        <w:left w:val="none" w:sz="0" w:space="0" w:color="auto"/>
        <w:bottom w:val="none" w:sz="0" w:space="0" w:color="auto"/>
        <w:right w:val="none" w:sz="0" w:space="0" w:color="auto"/>
      </w:divBdr>
    </w:div>
    <w:div w:id="2041735127">
      <w:bodyDiv w:val="1"/>
      <w:marLeft w:val="0"/>
      <w:marRight w:val="0"/>
      <w:marTop w:val="0"/>
      <w:marBottom w:val="0"/>
      <w:divBdr>
        <w:top w:val="none" w:sz="0" w:space="0" w:color="auto"/>
        <w:left w:val="none" w:sz="0" w:space="0" w:color="auto"/>
        <w:bottom w:val="none" w:sz="0" w:space="0" w:color="auto"/>
        <w:right w:val="none" w:sz="0" w:space="0" w:color="auto"/>
      </w:divBdr>
    </w:div>
    <w:div w:id="2054384133">
      <w:bodyDiv w:val="1"/>
      <w:marLeft w:val="0"/>
      <w:marRight w:val="0"/>
      <w:marTop w:val="0"/>
      <w:marBottom w:val="0"/>
      <w:divBdr>
        <w:top w:val="none" w:sz="0" w:space="0" w:color="auto"/>
        <w:left w:val="none" w:sz="0" w:space="0" w:color="auto"/>
        <w:bottom w:val="none" w:sz="0" w:space="0" w:color="auto"/>
        <w:right w:val="none" w:sz="0" w:space="0" w:color="auto"/>
      </w:divBdr>
    </w:div>
    <w:div w:id="2067340421">
      <w:bodyDiv w:val="1"/>
      <w:marLeft w:val="0"/>
      <w:marRight w:val="0"/>
      <w:marTop w:val="0"/>
      <w:marBottom w:val="0"/>
      <w:divBdr>
        <w:top w:val="none" w:sz="0" w:space="0" w:color="auto"/>
        <w:left w:val="none" w:sz="0" w:space="0" w:color="auto"/>
        <w:bottom w:val="none" w:sz="0" w:space="0" w:color="auto"/>
        <w:right w:val="none" w:sz="0" w:space="0" w:color="auto"/>
      </w:divBdr>
    </w:div>
    <w:div w:id="2075547364">
      <w:bodyDiv w:val="1"/>
      <w:marLeft w:val="0"/>
      <w:marRight w:val="0"/>
      <w:marTop w:val="0"/>
      <w:marBottom w:val="0"/>
      <w:divBdr>
        <w:top w:val="none" w:sz="0" w:space="0" w:color="auto"/>
        <w:left w:val="none" w:sz="0" w:space="0" w:color="auto"/>
        <w:bottom w:val="none" w:sz="0" w:space="0" w:color="auto"/>
        <w:right w:val="none" w:sz="0" w:space="0" w:color="auto"/>
      </w:divBdr>
    </w:div>
    <w:div w:id="2077891736">
      <w:bodyDiv w:val="1"/>
      <w:marLeft w:val="0"/>
      <w:marRight w:val="0"/>
      <w:marTop w:val="0"/>
      <w:marBottom w:val="0"/>
      <w:divBdr>
        <w:top w:val="none" w:sz="0" w:space="0" w:color="auto"/>
        <w:left w:val="none" w:sz="0" w:space="0" w:color="auto"/>
        <w:bottom w:val="none" w:sz="0" w:space="0" w:color="auto"/>
        <w:right w:val="none" w:sz="0" w:space="0" w:color="auto"/>
      </w:divBdr>
    </w:div>
    <w:div w:id="2111511657">
      <w:bodyDiv w:val="1"/>
      <w:marLeft w:val="0"/>
      <w:marRight w:val="0"/>
      <w:marTop w:val="0"/>
      <w:marBottom w:val="0"/>
      <w:divBdr>
        <w:top w:val="none" w:sz="0" w:space="0" w:color="auto"/>
        <w:left w:val="none" w:sz="0" w:space="0" w:color="auto"/>
        <w:bottom w:val="none" w:sz="0" w:space="0" w:color="auto"/>
        <w:right w:val="none" w:sz="0" w:space="0" w:color="auto"/>
      </w:divBdr>
    </w:div>
    <w:div w:id="2117746826">
      <w:bodyDiv w:val="1"/>
      <w:marLeft w:val="0"/>
      <w:marRight w:val="0"/>
      <w:marTop w:val="0"/>
      <w:marBottom w:val="0"/>
      <w:divBdr>
        <w:top w:val="none" w:sz="0" w:space="0" w:color="auto"/>
        <w:left w:val="none" w:sz="0" w:space="0" w:color="auto"/>
        <w:bottom w:val="none" w:sz="0" w:space="0" w:color="auto"/>
        <w:right w:val="none" w:sz="0" w:space="0" w:color="auto"/>
      </w:divBdr>
    </w:div>
    <w:div w:id="2129397524">
      <w:bodyDiv w:val="1"/>
      <w:marLeft w:val="0"/>
      <w:marRight w:val="0"/>
      <w:marTop w:val="0"/>
      <w:marBottom w:val="0"/>
      <w:divBdr>
        <w:top w:val="none" w:sz="0" w:space="0" w:color="auto"/>
        <w:left w:val="none" w:sz="0" w:space="0" w:color="auto"/>
        <w:bottom w:val="none" w:sz="0" w:space="0" w:color="auto"/>
        <w:right w:val="none" w:sz="0" w:space="0" w:color="auto"/>
      </w:divBdr>
    </w:div>
    <w:div w:id="214723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ppliedresearch.cancer.gov/tus-cp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axadmin.org/fta/tobacco/papers/tax_burden_2013.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dc.gov/nchs/nhis/nhis_questionnaire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thedataweb.rm.census.gov/ftp/cps_ftp.html%23cpssupp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dc.gov/nchs/nhis/nhis_questionnair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7140A-A764-4381-B73A-A41CFCBDD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4228</Words>
  <Characters>24104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 Jin</dc:creator>
  <cp:lastModifiedBy>Hua Wang</cp:lastModifiedBy>
  <cp:revision>9</cp:revision>
  <cp:lastPrinted>2015-02-10T17:03:00Z</cp:lastPrinted>
  <dcterms:created xsi:type="dcterms:W3CDTF">2015-02-12T16:28:00Z</dcterms:created>
  <dcterms:modified xsi:type="dcterms:W3CDTF">2015-02-12T17:19:00Z</dcterms:modified>
</cp:coreProperties>
</file>