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218B7" w14:textId="6206B187" w:rsidR="00D316A1" w:rsidRDefault="00470FF6" w:rsidP="00D316A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</w:t>
      </w:r>
      <w:r w:rsidR="00D316A1" w:rsidRPr="00FA5F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Section A:</w:t>
      </w:r>
      <w:r w:rsidR="00D316A1" w:rsidRPr="00FA5F7C">
        <w:rPr>
          <w:rFonts w:ascii="Times New Roman" w:hAnsi="Times New Roman" w:cs="Times New Roman"/>
          <w:b/>
          <w:sz w:val="24"/>
          <w:szCs w:val="24"/>
        </w:rPr>
        <w:t xml:space="preserve"> Estimating the impact of an additional year of schooling on changes in </w:t>
      </w:r>
      <w:r w:rsidR="001B7113">
        <w:rPr>
          <w:rFonts w:ascii="Times New Roman" w:hAnsi="Times New Roman" w:cs="Times New Roman"/>
          <w:b/>
          <w:sz w:val="24"/>
          <w:szCs w:val="24"/>
        </w:rPr>
        <w:t>mortality</w:t>
      </w:r>
    </w:p>
    <w:p w14:paraId="639AD542" w14:textId="2359638D" w:rsidR="00D316A1" w:rsidRPr="00A4524F" w:rsidRDefault="000E1603" w:rsidP="00D316A1">
      <w:pPr>
        <w:spacing w:line="48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="00D316A1" w:rsidRPr="000E1551">
        <w:rPr>
          <w:rFonts w:ascii="Times New Roman" w:hAnsi="Times New Roman" w:cs="Times New Roman"/>
          <w:i/>
          <w:sz w:val="24"/>
          <w:szCs w:val="24"/>
        </w:rPr>
        <w:t>.1 Results from the hierarchical mode</w:t>
      </w:r>
      <w:r w:rsidR="00D316A1" w:rsidRPr="00A4524F">
        <w:rPr>
          <w:rFonts w:ascii="Times New Roman" w:hAnsi="Times New Roman" w:cs="Times New Roman"/>
          <w:i/>
          <w:sz w:val="24"/>
          <w:szCs w:val="24"/>
        </w:rPr>
        <w:t>l</w:t>
      </w:r>
    </w:p>
    <w:p w14:paraId="45F42855" w14:textId="77777777" w:rsidR="00D316A1" w:rsidRPr="00233850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4E6">
        <w:rPr>
          <w:rFonts w:ascii="Times New Roman" w:hAnsi="Times New Roman" w:cs="Times New Roman"/>
          <w:sz w:val="24"/>
          <w:szCs w:val="24"/>
        </w:rPr>
        <w:t xml:space="preserve">Pradhan et al. (2018) finds that adjusting for income, technological progress and allowing for the impact of technological progress to vary by each country, one year </w:t>
      </w:r>
      <w:r w:rsidRPr="00233850">
        <w:rPr>
          <w:rFonts w:ascii="Times New Roman" w:hAnsi="Times New Roman" w:cs="Times New Roman"/>
          <w:sz w:val="24"/>
          <w:szCs w:val="24"/>
        </w:rPr>
        <w:t xml:space="preserve">of increase in average female schooling is associated with 2.2 percent reduction in adult male mortality, 3.7 percent reduction in adult female mortality, and 4.2 percent reduction in under-five mortality. </w:t>
      </w:r>
    </w:p>
    <w:p w14:paraId="42BC192C" w14:textId="5935D67E" w:rsidR="00D316A1" w:rsidRPr="00233850" w:rsidRDefault="00D316A1" w:rsidP="003A2C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850">
        <w:rPr>
          <w:rFonts w:ascii="Times New Roman" w:hAnsi="Times New Roman" w:cs="Times New Roman"/>
          <w:b/>
          <w:sz w:val="24"/>
          <w:szCs w:val="24"/>
        </w:rPr>
        <w:br/>
        <w:t xml:space="preserve">Table </w:t>
      </w:r>
      <w:r w:rsidR="004C7A77">
        <w:rPr>
          <w:rFonts w:ascii="Times New Roman" w:hAnsi="Times New Roman" w:cs="Times New Roman"/>
          <w:b/>
          <w:sz w:val="24"/>
          <w:szCs w:val="24"/>
        </w:rPr>
        <w:t>A</w:t>
      </w:r>
      <w:r w:rsidRPr="00233850">
        <w:rPr>
          <w:rFonts w:ascii="Times New Roman" w:hAnsi="Times New Roman" w:cs="Times New Roman"/>
          <w:b/>
          <w:sz w:val="24"/>
          <w:szCs w:val="24"/>
        </w:rPr>
        <w:t>.1 Impact of female schooling on health outcomes: Results from the hierarchical model</w:t>
      </w:r>
    </w:p>
    <w:tbl>
      <w:tblPr>
        <w:tblStyle w:val="TableGrid2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1800"/>
        <w:gridCol w:w="1890"/>
        <w:gridCol w:w="1620"/>
      </w:tblGrid>
      <w:tr w:rsidR="00D316A1" w:rsidRPr="00233850" w14:paraId="4123E76F" w14:textId="77777777" w:rsidTr="001F3634">
        <w:tc>
          <w:tcPr>
            <w:tcW w:w="9355" w:type="dxa"/>
            <w:gridSpan w:val="4"/>
            <w:tcBorders>
              <w:top w:val="single" w:sz="4" w:space="0" w:color="auto"/>
            </w:tcBorders>
            <w:vAlign w:val="center"/>
          </w:tcPr>
          <w:p w14:paraId="451E9416" w14:textId="633A664B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23385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Dependent Variables</w:t>
            </w:r>
          </w:p>
        </w:tc>
      </w:tr>
      <w:tr w:rsidR="00D316A1" w:rsidRPr="00233850" w14:paraId="02517E45" w14:textId="77777777" w:rsidTr="001F3634">
        <w:tc>
          <w:tcPr>
            <w:tcW w:w="4045" w:type="dxa"/>
            <w:vAlign w:val="center"/>
          </w:tcPr>
          <w:p w14:paraId="19726631" w14:textId="77777777" w:rsidR="00D316A1" w:rsidRPr="00AD49F6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7299C" w14:textId="77777777" w:rsidR="00D316A1" w:rsidRPr="00FA5F7C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A5F7C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Ln [Adult mortality rate], male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42E45" w14:textId="77777777" w:rsidR="00D316A1" w:rsidRPr="000E1551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939D9">
              <w:rPr>
                <w:rFonts w:ascii="Times New Roman" w:eastAsia="MS Mincho" w:hAnsi="Times New Roman" w:cs="Times New Roman"/>
                <w:sz w:val="20"/>
                <w:szCs w:val="20"/>
              </w:rPr>
              <w:t>Ln [</w:t>
            </w:r>
            <w:r w:rsidRPr="000E155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Adult mortality rate], female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FFCCA" w14:textId="77777777" w:rsidR="00D316A1" w:rsidRPr="00A4524F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4524F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Ln [Under-five mortality rate] </w:t>
            </w:r>
          </w:p>
        </w:tc>
      </w:tr>
      <w:tr w:rsidR="00D316A1" w:rsidRPr="00233850" w14:paraId="576DA028" w14:textId="77777777" w:rsidTr="001F3634">
        <w:tc>
          <w:tcPr>
            <w:tcW w:w="4045" w:type="dxa"/>
            <w:tcBorders>
              <w:top w:val="single" w:sz="4" w:space="0" w:color="auto"/>
            </w:tcBorders>
            <w:vAlign w:val="center"/>
          </w:tcPr>
          <w:p w14:paraId="0B65C8FA" w14:textId="77777777" w:rsidR="00D316A1" w:rsidRPr="00AD49F6" w:rsidRDefault="00D316A1" w:rsidP="00D316A1">
            <w:pPr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D49F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Independent Variables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5ADBE33B" w14:textId="77777777" w:rsidR="00D316A1" w:rsidRPr="00FA5F7C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40A9390C" w14:textId="77777777" w:rsidR="00D316A1" w:rsidRPr="009939D9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36FE5E1F" w14:textId="77777777" w:rsidR="00D316A1" w:rsidRPr="000E1551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</w:tr>
      <w:tr w:rsidR="00D316A1" w:rsidRPr="00233850" w14:paraId="5FCC30FC" w14:textId="77777777" w:rsidTr="001F3634">
        <w:tc>
          <w:tcPr>
            <w:tcW w:w="4045" w:type="dxa"/>
            <w:tcBorders>
              <w:bottom w:val="single" w:sz="4" w:space="0" w:color="auto"/>
            </w:tcBorders>
            <w:vAlign w:val="center"/>
          </w:tcPr>
          <w:p w14:paraId="23A5F0A8" w14:textId="77777777" w:rsidR="00D316A1" w:rsidRPr="00AD49F6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D49F6">
              <w:rPr>
                <w:rFonts w:ascii="Times New Roman" w:eastAsia="MS Mincho" w:hAnsi="Times New Roman" w:cs="Times New Roman"/>
                <w:sz w:val="20"/>
                <w:szCs w:val="20"/>
              </w:rPr>
              <w:t>Mean years of schooling (female)</w:t>
            </w:r>
          </w:p>
          <w:p w14:paraId="300E1381" w14:textId="77777777" w:rsidR="00D316A1" w:rsidRPr="009939D9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A5F7C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Schooling ratio (male: </w:t>
            </w:r>
            <w:r w:rsidRPr="009939D9">
              <w:rPr>
                <w:rFonts w:ascii="Times New Roman" w:eastAsia="MS Mincho" w:hAnsi="Times New Roman" w:cs="Times New Roman"/>
                <w:sz w:val="20"/>
                <w:szCs w:val="20"/>
              </w:rPr>
              <w:t>female)</w:t>
            </w:r>
          </w:p>
          <w:p w14:paraId="270F17BA" w14:textId="77777777" w:rsidR="00D316A1" w:rsidRPr="00A4524F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0E1551">
              <w:rPr>
                <w:rFonts w:ascii="Times New Roman" w:eastAsia="MS Mincho" w:hAnsi="Times New Roman" w:cs="Times New Roman"/>
                <w:sz w:val="20"/>
                <w:szCs w:val="20"/>
              </w:rPr>
              <w:t>Ln [</w:t>
            </w:r>
            <w:r w:rsidRPr="00A4524F">
              <w:rPr>
                <w:rFonts w:ascii="Times New Roman" w:eastAsia="MS Mincho" w:hAnsi="Times New Roman" w:cs="Times New Roman"/>
                <w:sz w:val="20"/>
                <w:szCs w:val="20"/>
              </w:rPr>
              <w:t>GDP per capita]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90E0893" w14:textId="77777777" w:rsidR="00D316A1" w:rsidRPr="00B334E6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B334E6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-0.022 **</w:t>
            </w:r>
          </w:p>
          <w:p w14:paraId="7A6BA63F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 xml:space="preserve"> 0.019 *</w:t>
            </w:r>
          </w:p>
          <w:p w14:paraId="0ED5BD98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-0.034 *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38D729B1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-0.037 ***</w:t>
            </w:r>
          </w:p>
          <w:p w14:paraId="31672AFE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 xml:space="preserve"> 0.010</w:t>
            </w:r>
          </w:p>
          <w:p w14:paraId="5DE914E2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-0.079 ***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1D30E4C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-0.042 ***</w:t>
            </w:r>
          </w:p>
          <w:p w14:paraId="28D85E8A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-0.009</w:t>
            </w:r>
          </w:p>
          <w:p w14:paraId="0FAFA150" w14:textId="77777777" w:rsidR="00D316A1" w:rsidRPr="00233850" w:rsidRDefault="00D316A1" w:rsidP="00D316A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</w:pPr>
            <w:r w:rsidRPr="00233850">
              <w:rPr>
                <w:rFonts w:ascii="Times New Roman" w:eastAsia="MS Mincho" w:hAnsi="Times New Roman" w:cs="Times New Roman"/>
                <w:sz w:val="20"/>
                <w:szCs w:val="20"/>
                <w:lang w:val="de-DE"/>
              </w:rPr>
              <w:t>-0.127 ***</w:t>
            </w:r>
          </w:p>
        </w:tc>
      </w:tr>
    </w:tbl>
    <w:p w14:paraId="378012DB" w14:textId="77777777" w:rsidR="00D316A1" w:rsidRPr="00A4524F" w:rsidRDefault="00D316A1" w:rsidP="00D316A1">
      <w:pPr>
        <w:spacing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AD49F6">
        <w:rPr>
          <w:rFonts w:ascii="Times New Roman" w:hAnsi="Times New Roman" w:cs="Times New Roman"/>
          <w:sz w:val="18"/>
          <w:szCs w:val="24"/>
        </w:rPr>
        <w:t xml:space="preserve">Note: GDP = gross domestic product. Ln[x] denotes natural log of variable x. Period: 1970–2010. Countries: 80. Observations: 688. </w:t>
      </w:r>
      <w:r w:rsidRPr="00FA5F7C">
        <w:rPr>
          <w:rFonts w:ascii="Times New Roman" w:hAnsi="Times New Roman" w:cs="Times New Roman"/>
          <w:sz w:val="18"/>
          <w:szCs w:val="24"/>
        </w:rPr>
        <w:t xml:space="preserve">Standard errors and goodness of fit measures reported in </w:t>
      </w:r>
      <w:r w:rsidRPr="009939D9">
        <w:rPr>
          <w:rFonts w:ascii="Times New Roman" w:hAnsi="Times New Roman" w:cs="Times New Roman"/>
          <w:sz w:val="18"/>
          <w:szCs w:val="24"/>
        </w:rPr>
        <w:t xml:space="preserve">Pradhan et al. (2017), </w:t>
      </w:r>
      <w:r w:rsidRPr="000E1551">
        <w:rPr>
          <w:rFonts w:ascii="Times New Roman" w:hAnsi="Times New Roman" w:cs="Times New Roman"/>
          <w:sz w:val="18"/>
          <w:szCs w:val="24"/>
        </w:rPr>
        <w:t>annex 30D.</w:t>
      </w:r>
      <w:r w:rsidRPr="00A4524F">
        <w:rPr>
          <w:rFonts w:ascii="Times New Roman" w:hAnsi="Times New Roman" w:cs="Times New Roman"/>
          <w:sz w:val="18"/>
          <w:szCs w:val="24"/>
        </w:rPr>
        <w:t xml:space="preserve"> *p &lt; .10; **p &lt; .05; ***p &lt; .01.</w:t>
      </w:r>
    </w:p>
    <w:p w14:paraId="47603732" w14:textId="77777777" w:rsidR="00D316A1" w:rsidRPr="00B334E6" w:rsidRDefault="00D316A1" w:rsidP="00D316A1">
      <w:pPr>
        <w:spacing w:line="480" w:lineRule="auto"/>
        <w:jc w:val="both"/>
        <w:rPr>
          <w:rFonts w:ascii="Times New Roman" w:hAnsi="Times New Roman" w:cs="Times New Roman"/>
          <w:sz w:val="18"/>
          <w:szCs w:val="24"/>
        </w:rPr>
      </w:pPr>
    </w:p>
    <w:p w14:paraId="5132589F" w14:textId="57DC8B7B" w:rsidR="00D316A1" w:rsidRPr="00233850" w:rsidRDefault="00D316A1" w:rsidP="00D316A1">
      <w:pPr>
        <w:spacing w:line="48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233850">
        <w:rPr>
          <w:rFonts w:ascii="Times New Roman" w:hAnsi="Times New Roman" w:cs="Times New Roman"/>
          <w:i/>
          <w:sz w:val="24"/>
          <w:szCs w:val="24"/>
        </w:rPr>
        <w:t xml:space="preserve">.2 Estimating changes in </w:t>
      </w:r>
      <w:r w:rsidR="00F70C43">
        <w:rPr>
          <w:rFonts w:ascii="Times New Roman" w:hAnsi="Times New Roman" w:cs="Times New Roman"/>
          <w:i/>
          <w:sz w:val="24"/>
          <w:szCs w:val="24"/>
        </w:rPr>
        <w:t>mortality</w:t>
      </w:r>
      <w:r w:rsidRPr="00233850">
        <w:rPr>
          <w:rFonts w:ascii="Times New Roman" w:hAnsi="Times New Roman" w:cs="Times New Roman"/>
          <w:i/>
          <w:sz w:val="24"/>
          <w:szCs w:val="24"/>
        </w:rPr>
        <w:t xml:space="preserve"> from an additional year of schooling </w:t>
      </w:r>
      <m:oMath>
        <m:r>
          <w:rPr>
            <w:rFonts w:ascii="Cambria Math" w:hAnsi="Cambria Math" w:cs="Times New Roman"/>
            <w:sz w:val="24"/>
            <w:szCs w:val="24"/>
          </w:rPr>
          <m:t>(ΔM)</m:t>
        </m:r>
      </m:oMath>
    </w:p>
    <w:p w14:paraId="137EB557" w14:textId="77777777" w:rsidR="00D316A1" w:rsidRPr="00233850" w:rsidRDefault="00D316A1" w:rsidP="00D316A1">
      <w:pPr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3850">
        <w:rPr>
          <w:rFonts w:ascii="Times New Roman" w:hAnsi="Times New Roman" w:cs="Times New Roman"/>
          <w:sz w:val="24"/>
          <w:szCs w:val="24"/>
          <w:u w:val="single"/>
        </w:rPr>
        <w:t>(i) Reductions in under-five mortality</w:t>
      </w:r>
    </w:p>
    <w:p w14:paraId="7EFF7B75" w14:textId="316F627B" w:rsidR="00D316A1" w:rsidRPr="00A4524F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850">
        <w:rPr>
          <w:rFonts w:ascii="Times New Roman" w:hAnsi="Times New Roman" w:cs="Times New Roman"/>
          <w:sz w:val="24"/>
          <w:szCs w:val="24"/>
        </w:rPr>
        <w:t>The reductions in under-five mortality (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U5</m:t>
            </m:r>
          </m:sub>
        </m:sSub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) </m:t>
        </m:r>
      </m:oMath>
      <w:r w:rsidRPr="00AD49F6">
        <w:rPr>
          <w:rFonts w:ascii="Times New Roman" w:hAnsi="Times New Roman" w:cs="Times New Roman"/>
          <w:sz w:val="24"/>
          <w:szCs w:val="24"/>
        </w:rPr>
        <w:t xml:space="preserve">are accounted in the benefit stream over a woman’s reproductive age, assuming equal benefit </w:t>
      </w:r>
      <w:r w:rsidRPr="00FA5F7C">
        <w:rPr>
          <w:rFonts w:ascii="Times New Roman" w:hAnsi="Times New Roman" w:cs="Times New Roman"/>
          <w:sz w:val="24"/>
          <w:szCs w:val="24"/>
        </w:rPr>
        <w:t xml:space="preserve">at each age [20,39] </w:t>
      </w:r>
      <w:r w:rsidRPr="009939D9">
        <w:rPr>
          <w:rFonts w:ascii="Times New Roman" w:hAnsi="Times New Roman" w:cs="Times New Roman"/>
          <w:sz w:val="24"/>
          <w:szCs w:val="24"/>
        </w:rPr>
        <w:t>given the expected number of children</w:t>
      </w:r>
      <w:r w:rsidRPr="000E1551">
        <w:rPr>
          <w:rFonts w:ascii="Times New Roman" w:hAnsi="Times New Roman" w:cs="Times New Roman"/>
          <w:sz w:val="24"/>
          <w:szCs w:val="24"/>
        </w:rPr>
        <w:t xml:space="preserve"> ov</w:t>
      </w:r>
      <w:r w:rsidRPr="00A4524F">
        <w:rPr>
          <w:rFonts w:ascii="Times New Roman" w:hAnsi="Times New Roman" w:cs="Times New Roman"/>
          <w:sz w:val="24"/>
          <w:szCs w:val="24"/>
        </w:rPr>
        <w:t xml:space="preserve">er those years. </w:t>
      </w:r>
    </w:p>
    <w:p w14:paraId="2A3021D4" w14:textId="5719A878" w:rsidR="00D316A1" w:rsidRPr="00AD49F6" w:rsidRDefault="00D316A1" w:rsidP="00D316A1">
      <w:pPr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B334E6">
        <w:rPr>
          <w:rFonts w:ascii="Times New Roman" w:hAnsi="Times New Roman" w:cs="Times New Roman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Cs w:val="24"/>
          </w:rPr>
          <m:t xml:space="preserve">ΔM from reduction in under-five mortality for women at age </m:t>
        </m:r>
        <m:d>
          <m:dPr>
            <m:ctrlPr>
              <w:rPr>
                <w:rFonts w:ascii="Cambria Math" w:hAnsi="Cambria Math" w:cs="Times New Roman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a</m:t>
            </m:r>
          </m:e>
        </m:d>
      </m:oMath>
      <w:r w:rsidRPr="00AD49F6">
        <w:rPr>
          <w:rFonts w:ascii="Times New Roman" w:hAnsi="Times New Roman" w:cs="Times New Roman"/>
          <w:szCs w:val="24"/>
        </w:rPr>
        <w:t xml:space="preserve">= </w:t>
      </w:r>
      <m:oMath>
        <m:r>
          <m:rPr>
            <m:sty m:val="p"/>
          </m:rPr>
          <w:rPr>
            <w:rFonts w:ascii="Cambria Math" w:hAnsi="Cambria Math" w:cs="Times New Roman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U5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4"/>
          </w:rPr>
          <m:t>(a)</m:t>
        </m:r>
      </m:oMath>
    </w:p>
    <w:p w14:paraId="138E9244" w14:textId="2A8071DF" w:rsidR="00D316A1" w:rsidRDefault="00D316A1" w:rsidP="00D316A1">
      <w:pPr>
        <w:spacing w:line="480" w:lineRule="auto"/>
        <w:jc w:val="both"/>
        <w:rPr>
          <w:rFonts w:ascii="Times New Roman" w:hAnsi="Times New Roman" w:cs="Times New Roman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U5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4"/>
          </w:rPr>
          <m:t>(a)</m:t>
        </m:r>
        <m:r>
          <w:rPr>
            <w:rFonts w:ascii="Cambria Math" w:hAnsi="Cambria Math" w:cs="Times New Roman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Cs w:val="24"/>
          </w:rPr>
          <m:t xml:space="preserve">Expected number of children at age </m:t>
        </m:r>
        <m:d>
          <m:dPr>
            <m:ctrlPr>
              <w:rPr>
                <w:rFonts w:ascii="Cambria Math" w:hAnsi="Cambria Math" w:cs="Times New Roman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  <w:szCs w:val="24"/>
          </w:rPr>
          <m:t>× δ</m:t>
        </m:r>
        <m:sSub>
          <m:sSubPr>
            <m:ctrlPr>
              <w:rPr>
                <w:rFonts w:ascii="Cambria Math" w:hAnsi="Cambria Math" w:cs="Times New Roman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a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U5MR</m:t>
            </m:r>
          </m:sub>
        </m:sSub>
      </m:oMath>
      <w:r w:rsidRPr="00AD49F6">
        <w:rPr>
          <w:rFonts w:ascii="Times New Roman" w:hAnsi="Times New Roman" w:cs="Times New Roman"/>
          <w:szCs w:val="24"/>
        </w:rPr>
        <w:t>.</w:t>
      </w:r>
      <w:r w:rsidR="001F3634">
        <w:rPr>
          <w:rFonts w:ascii="Times New Roman" w:hAnsi="Times New Roman" w:cs="Times New Roman"/>
          <w:szCs w:val="24"/>
        </w:rPr>
        <w:tab/>
      </w:r>
      <w:r w:rsidR="001F3634">
        <w:rPr>
          <w:rFonts w:ascii="Times New Roman" w:hAnsi="Times New Roman" w:cs="Times New Roman"/>
          <w:szCs w:val="24"/>
        </w:rPr>
        <w:tab/>
      </w:r>
      <w:r w:rsidR="001F3634">
        <w:rPr>
          <w:rFonts w:ascii="Times New Roman" w:hAnsi="Times New Roman" w:cs="Times New Roman"/>
          <w:szCs w:val="24"/>
        </w:rPr>
        <w:tab/>
      </w:r>
      <w:r w:rsidR="00AF069B">
        <w:rPr>
          <w:rFonts w:ascii="Times New Roman" w:hAnsi="Times New Roman" w:cs="Times New Roman"/>
          <w:szCs w:val="24"/>
        </w:rPr>
        <w:tab/>
      </w:r>
      <w:r w:rsidR="001F3634">
        <w:rPr>
          <w:rFonts w:ascii="Times New Roman" w:hAnsi="Times New Roman" w:cs="Times New Roman"/>
          <w:szCs w:val="24"/>
        </w:rPr>
        <w:t>(1</w:t>
      </w:r>
      <w:r>
        <w:rPr>
          <w:rFonts w:ascii="Times New Roman" w:hAnsi="Times New Roman" w:cs="Times New Roman"/>
          <w:szCs w:val="24"/>
        </w:rPr>
        <w:t>.1)</w:t>
      </w:r>
    </w:p>
    <w:p w14:paraId="5F8E02C8" w14:textId="77777777" w:rsidR="00D316A1" w:rsidRPr="00AD49F6" w:rsidRDefault="00D316A1" w:rsidP="00D316A1">
      <w:pPr>
        <w:spacing w:line="480" w:lineRule="auto"/>
        <w:jc w:val="both"/>
        <w:rPr>
          <w:rFonts w:ascii="Times New Roman" w:hAnsi="Times New Roman" w:cs="Times New Roman"/>
          <w:b/>
          <w:szCs w:val="24"/>
        </w:rPr>
      </w:pPr>
    </w:p>
    <w:p w14:paraId="660DA8D1" w14:textId="2A2710C8" w:rsidR="00D316A1" w:rsidRPr="00AD49F6" w:rsidRDefault="00D316A1" w:rsidP="00D316A1">
      <w:pPr>
        <w:spacing w:line="48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0A4DC2">
        <w:rPr>
          <w:rFonts w:ascii="Times New Roman" w:eastAsia="Times New Roman" w:hAnsi="Times New Roman" w:cs="Times New Roman"/>
          <w:szCs w:val="24"/>
        </w:rPr>
        <w:t xml:space="preserve">Where, </w:t>
      </w:r>
      <m:oMath>
        <m:r>
          <m:rPr>
            <m:sty m:val="p"/>
          </m:rPr>
          <w:rPr>
            <w:rFonts w:ascii="Cambria Math" w:hAnsi="Cambria Math" w:cs="Times New Roman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a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U5MR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4"/>
          </w:rPr>
          <m:t>=</m:t>
        </m:r>
      </m:oMath>
      <w:r w:rsidRPr="00AD49F6">
        <w:rPr>
          <w:rFonts w:ascii="Times New Roman" w:eastAsia="Times New Roman" w:hAnsi="Times New Roman" w:cs="Times New Roman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Cs w:val="24"/>
          </w:rPr>
          <m:t>ΔM per child</m:t>
        </m:r>
        <m:r>
          <w:rPr>
            <w:rFonts w:ascii="Cambria Math" w:eastAsia="Times New Roman" w:hAnsi="Cambria Math" w:cs="Times New Roman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gr× U5MR×</m:t>
            </m:r>
            <m:sSub>
              <m:sSubPr>
                <m:ctrlPr>
                  <w:rPr>
                    <w:rFonts w:ascii="Cambria Math" w:hAnsi="Cambria Math" w:cs="Times New Roman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U5MR 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 xml:space="preserve"> 1000</m:t>
            </m:r>
          </m:den>
        </m:f>
      </m:oMath>
      <w:r w:rsidRPr="00AD49F6">
        <w:rPr>
          <w:rFonts w:ascii="Times New Roman" w:eastAsia="Times New Roman" w:hAnsi="Times New Roman" w:cs="Times New Roman"/>
          <w:szCs w:val="24"/>
        </w:rPr>
        <w:t xml:space="preserve">, </w:t>
      </w:r>
    </w:p>
    <w:p w14:paraId="351244ED" w14:textId="6AB84622" w:rsidR="00D316A1" w:rsidRPr="00AD49F6" w:rsidRDefault="00D316A1" w:rsidP="00D316A1">
      <w:pPr>
        <w:spacing w:line="480" w:lineRule="auto"/>
        <w:jc w:val="both"/>
        <w:rPr>
          <w:rFonts w:ascii="Times New Roman" w:eastAsia="Times New Roman" w:hAnsi="Times New Roman" w:cs="Times New Roman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Cs w:val="24"/>
            </w:rPr>
            <m:t xml:space="preserve">Expected number of children at age </m:t>
          </m:r>
          <m:d>
            <m:dPr>
              <m:ctrlPr>
                <w:rPr>
                  <w:rFonts w:ascii="Cambria Math" w:hAnsi="Cambria Math" w:cs="Times New Roman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Cs w:val="24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eqArrPr>
                <m:e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sz w:val="20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4"/>
                        </w:rPr>
                        <m:t>TFR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 w:cs="Times New Roman"/>
                              <w:sz w:val="20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0"/>
                              <w:szCs w:val="24"/>
                            </w:rPr>
                            <m:t>40-20</m:t>
                          </m:r>
                        </m:e>
                      </m:d>
                    </m:den>
                  </m:f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e>
              </m:eqArr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20≤a&lt;40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a≥40</m:t>
                    </m:r>
                  </m:e>
                </m:mr>
              </m:m>
            </m:e>
          </m:d>
        </m:oMath>
      </m:oMathPara>
    </w:p>
    <w:p w14:paraId="18EAFA43" w14:textId="77777777" w:rsidR="00D316A1" w:rsidRPr="000A4DC2" w:rsidRDefault="00D3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MS Mincho" w:hAnsi="Cambria Math" w:cs="Times New Roman"/>
              <w:szCs w:val="24"/>
            </w:rPr>
            <m:t>gr=Ratio of girls to boys attending one more year of school</m:t>
          </m:r>
        </m:oMath>
      </m:oMathPara>
    </w:p>
    <w:p w14:paraId="098F9EBB" w14:textId="77777777" w:rsidR="00D316A1" w:rsidRPr="00FA5F7C" w:rsidRDefault="00D3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MS Mincho" w:hAnsi="Cambria Math" w:cs="Times New Roman"/>
              <w:szCs w:val="24"/>
            </w:rPr>
            <m:t>TFR=Total fertility rate at base year</m:t>
          </m:r>
        </m:oMath>
      </m:oMathPara>
    </w:p>
    <w:p w14:paraId="65C91CDC" w14:textId="77777777" w:rsidR="00D316A1" w:rsidRPr="000E1551" w:rsidRDefault="00D3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MS Mincho" w:hAnsi="Cambria Math" w:cs="Times New Roman"/>
              <w:szCs w:val="24"/>
            </w:rPr>
            <m:t>U5MR=Under-five mortality rate at base year</m:t>
          </m:r>
        </m:oMath>
      </m:oMathPara>
    </w:p>
    <w:p w14:paraId="6F651536" w14:textId="77777777" w:rsidR="00D316A1" w:rsidRPr="00AD49F6" w:rsidRDefault="0058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MS Mincho" w:hAnsi="Cambria Math" w:cs="Times New Roman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  <w:szCs w:val="24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Cs w:val="24"/>
                </w:rPr>
                <m:t>U5MR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  <w:szCs w:val="24"/>
            </w:rPr>
            <m:t>=Proportion reduction in U5MR because of one additional year of female schooling</m:t>
          </m:r>
        </m:oMath>
      </m:oMathPara>
    </w:p>
    <w:p w14:paraId="13EBAB09" w14:textId="77777777" w:rsidR="00D316A1" w:rsidRPr="00FA5F7C" w:rsidRDefault="00D316A1" w:rsidP="00D316A1">
      <w:pPr>
        <w:spacing w:line="48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5F7C">
        <w:rPr>
          <w:rFonts w:ascii="Times New Roman" w:eastAsia="Times New Roman" w:hAnsi="Times New Roman" w:cs="Times New Roman"/>
          <w:sz w:val="24"/>
          <w:szCs w:val="24"/>
          <w:u w:val="single"/>
        </w:rPr>
        <w:t>(ii) Reductions in adult male and female mortality</w:t>
      </w:r>
    </w:p>
    <w:p w14:paraId="530D39D5" w14:textId="2C3343A4" w:rsidR="00D316A1" w:rsidRPr="00AD49F6" w:rsidRDefault="00F70C43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ΔM from reduction in adult male mortality at age (a) </m:t>
        </m:r>
      </m:oMath>
      <w:r w:rsidR="00D316A1" w:rsidRPr="000E1551">
        <w:rPr>
          <w:rFonts w:ascii="Times New Roman" w:hAnsi="Times New Roman" w:cs="Times New Roman"/>
          <w:sz w:val="24"/>
          <w:szCs w:val="24"/>
        </w:rPr>
        <w:t xml:space="preserve">=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(a)</m:t>
        </m:r>
      </m:oMath>
      <w:r w:rsidR="00D316A1" w:rsidRPr="00AD49F6">
        <w:rPr>
          <w:rFonts w:ascii="Times New Roman" w:hAnsi="Times New Roman" w:cs="Times New Roman"/>
          <w:sz w:val="24"/>
          <w:szCs w:val="24"/>
        </w:rPr>
        <w:t>, and</w:t>
      </w:r>
    </w:p>
    <w:p w14:paraId="3D7077BF" w14:textId="5B99034A" w:rsidR="00D316A1" w:rsidRDefault="00F70C43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ΔM from reduction in adult female mortality at age (a) </m:t>
        </m:r>
      </m:oMath>
      <w:r w:rsidR="00D316A1" w:rsidRPr="00FA5F7C">
        <w:rPr>
          <w:rFonts w:ascii="Times New Roman" w:hAnsi="Times New Roman" w:cs="Times New Roman"/>
          <w:sz w:val="24"/>
          <w:szCs w:val="24"/>
        </w:rPr>
        <w:t xml:space="preserve">=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(a)</m:t>
        </m:r>
      </m:oMath>
      <w:r w:rsidR="00D316A1" w:rsidRPr="00AD49F6">
        <w:rPr>
          <w:rFonts w:ascii="Times New Roman" w:hAnsi="Times New Roman" w:cs="Times New Roman"/>
          <w:sz w:val="24"/>
          <w:szCs w:val="24"/>
        </w:rPr>
        <w:t>, and</w:t>
      </w:r>
    </w:p>
    <w:p w14:paraId="312737B7" w14:textId="77777777" w:rsidR="00403808" w:rsidRPr="00AD49F6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EAC49" w14:textId="7275685D" w:rsidR="00D316A1" w:rsidRDefault="00D316A1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(a)</m:t>
        </m:r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gr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× </m:t>
            </m:r>
            <m:sPre>
              <m:sPrePr>
                <m:ctrlPr>
                  <w:rPr>
                    <w:rFonts w:ascii="Cambria Math" w:eastAsia="MS Mincho" w:hAnsi="Cambria Math" w:cs="Times New Roman"/>
                    <w:sz w:val="24"/>
                    <w:szCs w:val="24"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5</m:t>
                </m:r>
              </m:sub>
              <m:sup/>
              <m:e>
                <m:sSub>
                  <m:sSubPr>
                    <m:ctrl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a, 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 xml:space="preserve"> </m:t>
                </m:r>
              </m:e>
            </m:sPre>
          </m:num>
          <m:den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1000</m:t>
            </m:r>
          </m:den>
        </m:f>
      </m:oMath>
      <w:r w:rsidRPr="00AD49F6">
        <w:rPr>
          <w:rFonts w:ascii="Times New Roman" w:eastAsia="Times New Roman" w:hAnsi="Times New Roman" w:cs="Times New Roman"/>
          <w:sz w:val="24"/>
          <w:szCs w:val="24"/>
        </w:rPr>
        <w:t>,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F069B">
        <w:rPr>
          <w:rFonts w:ascii="Times New Roman" w:eastAsia="Times New Roman" w:hAnsi="Times New Roman" w:cs="Times New Roman"/>
          <w:sz w:val="24"/>
          <w:szCs w:val="24"/>
        </w:rPr>
        <w:tab/>
      </w:r>
      <w:r w:rsidR="00AF069B">
        <w:rPr>
          <w:rFonts w:ascii="Times New Roman" w:eastAsia="Times New Roman" w:hAnsi="Times New Roman" w:cs="Times New Roman"/>
          <w:sz w:val="24"/>
          <w:szCs w:val="24"/>
        </w:rPr>
        <w:tab/>
      </w:r>
      <w:r w:rsidR="00AF069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1F363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.2)</w:t>
      </w:r>
    </w:p>
    <w:p w14:paraId="3514006E" w14:textId="77777777" w:rsidR="00403808" w:rsidRPr="00AD49F6" w:rsidRDefault="00403808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43474" w14:textId="784FC8EE" w:rsidR="00D316A1" w:rsidRDefault="00D316A1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(a)</m:t>
        </m:r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gr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× </m:t>
            </m:r>
            <m:sPre>
              <m:sPrePr>
                <m:ctrlPr>
                  <w:rPr>
                    <w:rFonts w:ascii="Cambria Math" w:eastAsia="MS Mincho" w:hAnsi="Cambria Math" w:cs="Times New Roman"/>
                    <w:sz w:val="24"/>
                    <w:szCs w:val="24"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5</m:t>
                </m:r>
              </m:sub>
              <m:sup/>
              <m:e>
                <m:sSub>
                  <m:sSubPr>
                    <m:ctrl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a, 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 xml:space="preserve"> </m:t>
                </m:r>
              </m:e>
            </m:sPre>
          </m:num>
          <m:den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1000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F069B">
        <w:rPr>
          <w:rFonts w:ascii="Times New Roman" w:eastAsia="Times New Roman" w:hAnsi="Times New Roman" w:cs="Times New Roman"/>
          <w:sz w:val="24"/>
          <w:szCs w:val="24"/>
        </w:rPr>
        <w:tab/>
      </w:r>
      <w:r w:rsidR="00AF069B">
        <w:rPr>
          <w:rFonts w:ascii="Times New Roman" w:eastAsia="Times New Roman" w:hAnsi="Times New Roman" w:cs="Times New Roman"/>
          <w:sz w:val="24"/>
          <w:szCs w:val="24"/>
        </w:rPr>
        <w:tab/>
      </w:r>
      <w:r w:rsidR="00AF069B">
        <w:rPr>
          <w:rFonts w:ascii="Times New Roman" w:eastAsia="Times New Roman" w:hAnsi="Times New Roman" w:cs="Times New Roman"/>
          <w:sz w:val="24"/>
          <w:szCs w:val="24"/>
        </w:rPr>
        <w:tab/>
      </w:r>
      <w:r w:rsidR="001F3634">
        <w:rPr>
          <w:rFonts w:ascii="Times New Roman" w:eastAsia="Times New Roman" w:hAnsi="Times New Roman" w:cs="Times New Roman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sz w:val="24"/>
          <w:szCs w:val="24"/>
        </w:rPr>
        <w:t>.3)</w:t>
      </w:r>
    </w:p>
    <w:p w14:paraId="7B182BDC" w14:textId="77777777" w:rsidR="00403808" w:rsidRPr="00AD49F6" w:rsidRDefault="00403808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2D0800" w14:textId="77777777" w:rsidR="00D316A1" w:rsidRDefault="00D316A1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where,</w:t>
      </w:r>
    </w:p>
    <w:p w14:paraId="5298DB3D" w14:textId="77777777" w:rsidR="00D316A1" w:rsidRPr="00FA5F7C" w:rsidRDefault="0058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m</m:t>
            </m:r>
          </m:sub>
        </m:sSub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=Proportion reduction in male age-specific mortality rate because of one additional year of female schoolin</m:t>
        </m:r>
      </m:oMath>
      <w:r w:rsidR="00D316A1" w:rsidRPr="00FA5F7C">
        <w:rPr>
          <w:rFonts w:ascii="Times New Roman" w:hAnsi="Times New Roman" w:cs="Times New Roman"/>
          <w:sz w:val="24"/>
          <w:szCs w:val="24"/>
        </w:rPr>
        <w:t>g</w:t>
      </w:r>
    </w:p>
    <w:p w14:paraId="4D1F9AEF" w14:textId="77777777" w:rsidR="00D316A1" w:rsidRPr="009939D9" w:rsidRDefault="005816A1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=Proportion reduction in female age-specific mortality rate because of one additional year of female schoolin</m:t>
        </m:r>
      </m:oMath>
      <w:r w:rsidR="00D316A1" w:rsidRPr="00FA5F7C">
        <w:rPr>
          <w:rFonts w:ascii="Times New Roman" w:eastAsia="Times New Roman" w:hAnsi="Times New Roman" w:cs="Times New Roman"/>
          <w:sz w:val="24"/>
          <w:szCs w:val="24"/>
        </w:rPr>
        <w:t>g</w:t>
      </w:r>
    </w:p>
    <w:p w14:paraId="5087B29E" w14:textId="77777777" w:rsidR="00D316A1" w:rsidRPr="00AD49F6" w:rsidRDefault="005816A1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5</m:t>
              </m:r>
            </m:sub>
            <m: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</m:t>
              </m:r>
            </m:sup>
            <m:e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a, m</m:t>
                  </m:r>
                </m:sub>
              </m:s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=Male age-specific adult mortlality between age </m:t>
              </m:r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a, a+5</m:t>
                  </m:r>
                </m:e>
              </m:d>
            </m:e>
          </m:sPre>
        </m:oMath>
      </m:oMathPara>
    </w:p>
    <w:p w14:paraId="00DC318B" w14:textId="77777777" w:rsidR="00D316A1" w:rsidRPr="00AD49F6" w:rsidRDefault="005816A1" w:rsidP="00D316A1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5</m:t>
              </m:r>
            </m:sub>
            <m: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</m:t>
              </m:r>
            </m:sup>
            <m:e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a, f</m:t>
                  </m:r>
                </m:sub>
              </m:s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=Female age-specific adult mortlality between age </m:t>
              </m:r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a, a+5</m:t>
                  </m:r>
                </m:e>
              </m:d>
            </m:e>
          </m:sPre>
        </m:oMath>
      </m:oMathPara>
    </w:p>
    <w:p w14:paraId="1A654251" w14:textId="739928D4" w:rsidR="00D316A1" w:rsidRDefault="00D316A1" w:rsidP="00D316A1">
      <w:pPr>
        <w:spacing w:after="200" w:line="48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D49F6">
        <w:rPr>
          <w:rFonts w:ascii="Times New Roman" w:eastAsia="MS Mincho" w:hAnsi="Times New Roman" w:cs="Times New Roman"/>
          <w:sz w:val="24"/>
          <w:szCs w:val="24"/>
        </w:rPr>
        <w:t xml:space="preserve">We derive </w:t>
      </w:r>
      <m:oMath>
        <m:sSub>
          <m:sSub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eastAsia="MS Mincho" w:hAnsi="Cambria Math" w:cs="Times New Roman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f</m:t>
            </m:r>
          </m:sub>
        </m:sSub>
      </m:oMath>
      <w:r w:rsidRPr="00AD49F6">
        <w:rPr>
          <w:rFonts w:ascii="Times New Roman" w:eastAsia="MS Mincho" w:hAnsi="Times New Roman" w:cs="Times New Roman"/>
          <w:sz w:val="24"/>
          <w:szCs w:val="24"/>
        </w:rPr>
        <w:t xml:space="preserve"> by minimizing the following equation</w:t>
      </w:r>
      <w:r w:rsidR="00AF069B">
        <w:rPr>
          <w:rFonts w:ascii="Times New Roman" w:eastAsia="MS Mincho" w:hAnsi="Times New Roman" w:cs="Times New Roman"/>
          <w:sz w:val="24"/>
          <w:szCs w:val="24"/>
        </w:rPr>
        <w:t xml:space="preserve"> (1.4</w:t>
      </w:r>
      <w:r>
        <w:rPr>
          <w:rFonts w:ascii="Times New Roman" w:eastAsia="MS Mincho" w:hAnsi="Times New Roman" w:cs="Times New Roman"/>
          <w:sz w:val="24"/>
          <w:szCs w:val="24"/>
        </w:rPr>
        <w:t>)</w:t>
      </w:r>
      <w:r w:rsidRPr="00AD49F6">
        <w:rPr>
          <w:rFonts w:ascii="Times New Roman" w:eastAsia="MS Mincho" w:hAnsi="Times New Roman" w:cs="Times New Roman"/>
          <w:sz w:val="24"/>
          <w:szCs w:val="24"/>
        </w:rPr>
        <w:t xml:space="preserve"> (for male and female adult mortality separately): </w:t>
      </w:r>
    </w:p>
    <w:p w14:paraId="27000498" w14:textId="77777777" w:rsidR="00403808" w:rsidRPr="00AD49F6" w:rsidRDefault="00403808" w:rsidP="00D316A1">
      <w:pPr>
        <w:spacing w:after="200" w:line="48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9ADE655" w14:textId="48125D9D" w:rsidR="00D316A1" w:rsidRPr="00403808" w:rsidRDefault="0058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 xml:space="preserve"> 1-</m:t>
            </m:r>
            <m:d>
              <m:dPr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⋅</m:t>
            </m:r>
            <m:sPre>
              <m:sPrePr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45</m:t>
                </m:r>
              </m:sub>
              <m:sup/>
              <m:e>
                <m:sSub>
                  <m:sSub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15</m:t>
                    </m:r>
                  </m:sub>
                </m:sSub>
              </m:e>
            </m:sPre>
          </m:e>
        </m:d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>-</m:t>
        </m:r>
        <m:d>
          <m:dPr>
            <m:begChr m:val="["/>
            <m:endChr m:val="]"/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 xml:space="preserve"> </m:t>
            </m:r>
            <m:nary>
              <m:naryPr>
                <m:chr m:val="∏"/>
                <m:limLoc m:val="undOvr"/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i=15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55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1-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τ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 xml:space="preserve"> × </m:t>
                    </m:r>
                    <m:sPre>
                      <m:sPrePr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sPre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5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  <m:t>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</m:e>
                    </m:sPre>
                  </m:e>
                </m:d>
              </m:e>
            </m:nary>
          </m:e>
        </m:d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>=0</m:t>
        </m:r>
      </m:oMath>
      <w:r w:rsidR="00AF069B">
        <w:rPr>
          <w:rFonts w:ascii="Times New Roman" w:hAnsi="Times New Roman" w:cs="Times New Roman"/>
          <w:sz w:val="24"/>
          <w:szCs w:val="24"/>
        </w:rPr>
        <w:t xml:space="preserve"> </w:t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  <w:t>(1.4)</w:t>
      </w:r>
    </w:p>
    <w:p w14:paraId="2F5AFF7D" w14:textId="77777777" w:rsidR="00403808" w:rsidRPr="00FA5F7C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A261A" w14:textId="77777777" w:rsidR="00D316A1" w:rsidRPr="009939D9" w:rsidRDefault="00D316A1" w:rsidP="00D316A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9D9">
        <w:rPr>
          <w:rFonts w:ascii="Times New Roman" w:hAnsi="Times New Roman" w:cs="Times New Roman"/>
          <w:sz w:val="24"/>
          <w:szCs w:val="24"/>
        </w:rPr>
        <w:t xml:space="preserve">Where we have, </w:t>
      </w:r>
    </w:p>
    <w:p w14:paraId="0644A617" w14:textId="77777777" w:rsidR="00D316A1" w:rsidRPr="009939D9" w:rsidRDefault="0058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Theme="minorHAnsi" w:hAnsi="Cambria Math" w:cs="Times New Roman"/>
                  <w:sz w:val="24"/>
                  <w:szCs w:val="24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eastAsiaTheme="minorHAnsi" w:hAnsi="Cambria Math" w:cs="Times New Roman"/>
                  <w:sz w:val="24"/>
                  <w:szCs w:val="24"/>
                </w:rPr>
                <m:t>45</m:t>
              </m:r>
            </m:sub>
            <m:sup/>
            <m:e>
              <m:sSub>
                <m:sSubPr>
                  <m:ctrlP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  <m:t>15</m:t>
                  </m:r>
                </m:sub>
              </m:sSub>
            </m:e>
          </m:sPre>
          <m:r>
            <w:rPr>
              <w:rFonts w:ascii="Cambria Math" w:eastAsiaTheme="minorHAnsi" w:hAnsi="Cambria Math" w:cs="Times New Roman"/>
              <w:sz w:val="24"/>
              <w:szCs w:val="24"/>
            </w:rPr>
            <m:t xml:space="preserve">= </m:t>
          </m:r>
          <m:r>
            <m:rPr>
              <m:sty m:val="p"/>
            </m:rPr>
            <w:rPr>
              <w:rFonts w:ascii="Cambria Math" w:eastAsiaTheme="minorHAnsi" w:hAnsi="Cambria Math" w:cs="Times New Roman"/>
              <w:sz w:val="24"/>
              <w:szCs w:val="24"/>
            </w:rPr>
            <m:t>probability of a 15-year-old surviving up to age 60 conditional on survival until age 15</m:t>
          </m:r>
        </m:oMath>
      </m:oMathPara>
    </w:p>
    <w:p w14:paraId="12A47063" w14:textId="77777777" w:rsidR="00D316A1" w:rsidRPr="000E1551" w:rsidRDefault="00D316A1" w:rsidP="00D316A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551">
        <w:rPr>
          <w:rFonts w:ascii="Times New Roman" w:hAnsi="Times New Roman" w:cs="Times New Roman"/>
          <w:sz w:val="24"/>
          <w:szCs w:val="24"/>
        </w:rPr>
        <w:t>Or,</w:t>
      </w:r>
    </w:p>
    <w:p w14:paraId="49784A00" w14:textId="379191BC" w:rsidR="00D316A1" w:rsidRPr="00403808" w:rsidRDefault="0058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Pre>
          <m:sPrePr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45</m:t>
            </m:r>
          </m:sub>
          <m:sup/>
          <m:e>
            <m:sSub>
              <m:sSubPr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15</m:t>
                </m:r>
              </m:sub>
            </m:sSub>
          </m:e>
        </m:sPre>
        <m:r>
          <w:rPr>
            <w:rFonts w:ascii="Cambria Math" w:eastAsiaTheme="minorHAnsi" w:hAnsi="Cambria Math" w:cs="Times New Roman"/>
            <w:sz w:val="24"/>
            <w:szCs w:val="24"/>
          </w:rPr>
          <m:t xml:space="preserve">= </m:t>
        </m:r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 xml:space="preserve">1- </m:t>
        </m:r>
        <m:nary>
          <m:naryPr>
            <m:chr m:val="∏"/>
            <m:limLoc m:val="undOvr"/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a=15</m:t>
            </m:r>
          </m:sub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55</m:t>
            </m:r>
          </m:sup>
          <m:e>
            <m:d>
              <m:dPr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 xml:space="preserve">1- </m:t>
                </m:r>
                <m:sPre>
                  <m:sPre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5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</m:e>
                </m:sPre>
              </m:e>
            </m:d>
          </m:e>
        </m:nary>
      </m:oMath>
      <w:r w:rsidR="00AF069B">
        <w:rPr>
          <w:rFonts w:ascii="Times New Roman" w:hAnsi="Times New Roman" w:cs="Times New Roman"/>
          <w:sz w:val="24"/>
          <w:szCs w:val="24"/>
        </w:rPr>
        <w:t xml:space="preserve"> </w:t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</w:r>
      <w:r w:rsidR="00AF069B">
        <w:rPr>
          <w:rFonts w:ascii="Times New Roman" w:hAnsi="Times New Roman" w:cs="Times New Roman"/>
          <w:sz w:val="24"/>
          <w:szCs w:val="24"/>
        </w:rPr>
        <w:tab/>
        <w:t>(1.5)</w:t>
      </w:r>
    </w:p>
    <w:p w14:paraId="0659C2A5" w14:textId="77777777" w:rsidR="00403808" w:rsidRPr="00AD49F6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BB925" w14:textId="4BC06895" w:rsidR="00D316A1" w:rsidRPr="00403808" w:rsidRDefault="0058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1-</m:t>
            </m:r>
            <m:d>
              <m:dPr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β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m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×</m:t>
                </m:r>
                <m:d>
                  <m:d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 xml:space="preserve">1- </m:t>
                    </m:r>
                    <m:nary>
                      <m:naryPr>
                        <m:chr m:val="∏"/>
                        <m:limLoc m:val="undOvr"/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a=15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55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  <m:t xml:space="preserve">1- </m:t>
                            </m:r>
                            <m:sPre>
                              <m:sPrePr>
                                <m:ctrlPr>
                                  <w:rPr>
                                    <w:rFonts w:ascii="Cambria Math" w:eastAsiaTheme="minorHAnsi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PrePr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HAnsi" w:hAnsi="Cambria Math" w:cs="Times New Roman"/>
                                    <w:sz w:val="24"/>
                                    <w:szCs w:val="24"/>
                                  </w:rPr>
                                  <m:t>5</m:t>
                                </m:r>
                              </m:sub>
                              <m:sup/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Times New Roman"/>
                                        <w:sz w:val="24"/>
                                        <w:szCs w:val="24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HAnsi" w:hAnsi="Cambria Math" w:cs="Times New Roman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sub>
                                </m:sSub>
                              </m:e>
                            </m:sPre>
                          </m:e>
                        </m:d>
                      </m:e>
                    </m:nary>
                  </m:e>
                </m:d>
              </m:e>
            </m:d>
          </m:e>
        </m:d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>-</m:t>
        </m:r>
        <m:d>
          <m:dPr>
            <m:begChr m:val="["/>
            <m:endChr m:val="]"/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 xml:space="preserve"> </m:t>
            </m:r>
            <m:nary>
              <m:naryPr>
                <m:chr m:val="∏"/>
                <m:limLoc m:val="undOvr"/>
                <m:ctrl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a=15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</w:rPr>
                  <m:t>55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1-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τ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</w:rPr>
                      <m:t xml:space="preserve"> × </m:t>
                    </m:r>
                    <m:sPre>
                      <m:sPrePr>
                        <m:ctrl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</m:ctrlPr>
                      </m:sPre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5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  <m:t>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</m:e>
                    </m:sPre>
                  </m:e>
                </m:d>
              </m:e>
            </m:nary>
          </m:e>
        </m:d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 xml:space="preserve">=0 </m:t>
        </m:r>
      </m:oMath>
      <w:r w:rsidR="00AF069B">
        <w:rPr>
          <w:rFonts w:ascii="Times New Roman" w:hAnsi="Times New Roman" w:cs="Times New Roman"/>
          <w:sz w:val="24"/>
          <w:szCs w:val="24"/>
        </w:rPr>
        <w:tab/>
        <w:t>(1.6)</w:t>
      </w:r>
    </w:p>
    <w:p w14:paraId="476F7107" w14:textId="77777777" w:rsidR="00403808" w:rsidRPr="00FA5F7C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A7D70" w14:textId="77777777" w:rsidR="00D316A1" w:rsidRPr="009939D9" w:rsidRDefault="00D316A1" w:rsidP="00D316A1">
      <w:pPr>
        <w:spacing w:after="20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39D9">
        <w:rPr>
          <w:rFonts w:ascii="Times New Roman" w:hAnsi="Times New Roman" w:cs="Times New Roman"/>
          <w:sz w:val="24"/>
          <w:szCs w:val="24"/>
        </w:rPr>
        <w:lastRenderedPageBreak/>
        <w:t xml:space="preserve">Here, </w:t>
      </w:r>
    </w:p>
    <w:p w14:paraId="2F6ADF9F" w14:textId="77777777" w:rsidR="00D316A1" w:rsidRPr="00FA5F7C" w:rsidRDefault="0058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=Proportion reduction in </m:t>
          </m:r>
          <m:sPre>
            <m:sPre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5</m:t>
              </m:r>
            </m:sub>
            <m: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</m:t>
              </m:r>
            </m:sup>
            <m:e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a,x </m:t>
                  </m:r>
                </m:sub>
              </m:sSub>
            </m:e>
          </m:sPre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because of one additional year of female schooling</m:t>
          </m:r>
        </m:oMath>
      </m:oMathPara>
    </w:p>
    <w:p w14:paraId="32119780" w14:textId="2A3B702D" w:rsidR="00D316A1" w:rsidRPr="00403808" w:rsidRDefault="0058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Theme="minorHAnsi" w:hAnsi="Cambria Math" w:cs="Times New Roman"/>
                  <w:sz w:val="24"/>
                  <w:szCs w:val="24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eastAsiaTheme="minorHAnsi" w:hAnsi="Cambria Math" w:cs="Times New Roman"/>
                  <w:sz w:val="24"/>
                  <w:szCs w:val="24"/>
                </w:rPr>
                <m:t>5</m:t>
              </m:r>
            </m:sub>
            <m:sup/>
            <m:e>
              <m:sSub>
                <m:sSubPr>
                  <m:ctrlP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  <m:t>a</m:t>
                  </m:r>
                </m:sub>
              </m:sSub>
            </m:e>
          </m:sPre>
          <m:r>
            <m:rPr>
              <m:sty m:val="p"/>
            </m:rPr>
            <w:rPr>
              <w:rFonts w:ascii="Cambria Math" w:eastAsiaTheme="minorHAnsi" w:hAnsi="Cambria Math" w:cs="Times New Roman"/>
              <w:sz w:val="24"/>
              <w:szCs w:val="24"/>
            </w:rPr>
            <m:t xml:space="preserve">=adult sex and 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age-specific adult mortality between age </m:t>
          </m:r>
          <m:d>
            <m:d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a, a+5</m:t>
              </m:r>
            </m:e>
          </m:d>
        </m:oMath>
      </m:oMathPara>
    </w:p>
    <w:p w14:paraId="454B3F32" w14:textId="77777777" w:rsidR="00403808" w:rsidRPr="00AD49F6" w:rsidRDefault="00403808" w:rsidP="00D316A1">
      <w:pPr>
        <w:spacing w:line="48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235D3B2A" w14:textId="77777777" w:rsidR="00403808" w:rsidRDefault="004038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7EDE0F0" w14:textId="17AE35E9" w:rsidR="00D316A1" w:rsidRPr="009939D9" w:rsidRDefault="004C7A77" w:rsidP="00D316A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C76428">
        <w:rPr>
          <w:rFonts w:ascii="Times New Roman" w:hAnsi="Times New Roman" w:cs="Times New Roman"/>
          <w:b/>
          <w:sz w:val="24"/>
          <w:szCs w:val="24"/>
        </w:rPr>
        <w:t>upplement Section B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D316A1" w:rsidRPr="00AD49F6">
        <w:rPr>
          <w:rFonts w:ascii="Times New Roman" w:hAnsi="Times New Roman" w:cs="Times New Roman"/>
          <w:b/>
          <w:sz w:val="24"/>
          <w:szCs w:val="24"/>
        </w:rPr>
        <w:t xml:space="preserve"> Estimating the costs and benefits of an additional year of schooling</w:t>
      </w:r>
      <w:r w:rsidR="00D316A1" w:rsidRPr="00FA5F7C">
        <w:rPr>
          <w:rFonts w:ascii="Times New Roman" w:hAnsi="Times New Roman" w:cs="Times New Roman"/>
          <w:b/>
          <w:sz w:val="24"/>
          <w:szCs w:val="24"/>
        </w:rPr>
        <w:t xml:space="preserve"> for SSA</w:t>
      </w:r>
    </w:p>
    <w:p w14:paraId="2BDB566B" w14:textId="129C6C39" w:rsidR="00D316A1" w:rsidRPr="00233850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551">
        <w:rPr>
          <w:rFonts w:ascii="Times New Roman" w:hAnsi="Times New Roman" w:cs="Times New Roman"/>
          <w:sz w:val="24"/>
          <w:szCs w:val="24"/>
        </w:rPr>
        <w:t>This section describes our method for estimating costs and benefits of additional year of schooli</w:t>
      </w:r>
      <w:r w:rsidRPr="00A4524F">
        <w:rPr>
          <w:rFonts w:ascii="Times New Roman" w:hAnsi="Times New Roman" w:cs="Times New Roman"/>
          <w:sz w:val="24"/>
          <w:szCs w:val="24"/>
        </w:rPr>
        <w:t xml:space="preserve">ng given the reductions in </w:t>
      </w:r>
      <w:r w:rsidR="00C9658A">
        <w:rPr>
          <w:rFonts w:ascii="Times New Roman" w:hAnsi="Times New Roman" w:cs="Times New Roman"/>
          <w:sz w:val="24"/>
          <w:szCs w:val="24"/>
        </w:rPr>
        <w:t>mortality rates</w:t>
      </w:r>
      <w:r w:rsidRPr="00A4524F">
        <w:rPr>
          <w:rFonts w:ascii="Times New Roman" w:hAnsi="Times New Roman" w:cs="Times New Roman"/>
          <w:sz w:val="24"/>
          <w:szCs w:val="24"/>
        </w:rPr>
        <w:t xml:space="preserve"> described in </w:t>
      </w:r>
      <w:r w:rsidR="00AF54DE">
        <w:rPr>
          <w:rFonts w:ascii="Times New Roman" w:hAnsi="Times New Roman" w:cs="Times New Roman"/>
          <w:sz w:val="24"/>
          <w:szCs w:val="24"/>
        </w:rPr>
        <w:t>supplement section</w:t>
      </w:r>
      <w:r w:rsidRPr="00A4524F">
        <w:rPr>
          <w:rFonts w:ascii="Times New Roman" w:hAnsi="Times New Roman" w:cs="Times New Roman"/>
          <w:sz w:val="24"/>
          <w:szCs w:val="24"/>
        </w:rPr>
        <w:t xml:space="preserve"> </w:t>
      </w:r>
      <w:r w:rsidR="00AF54DE">
        <w:rPr>
          <w:rFonts w:ascii="Times New Roman" w:hAnsi="Times New Roman" w:cs="Times New Roman"/>
          <w:sz w:val="24"/>
          <w:szCs w:val="24"/>
        </w:rPr>
        <w:t>A</w:t>
      </w:r>
      <w:r w:rsidRPr="00A4524F">
        <w:rPr>
          <w:rFonts w:ascii="Times New Roman" w:hAnsi="Times New Roman" w:cs="Times New Roman"/>
          <w:sz w:val="24"/>
          <w:szCs w:val="24"/>
        </w:rPr>
        <w:t>. We first consider the health benefits, followed by the earnings benefits, then the direct and opportunity costs of schooling. The health-inclusive rate of return and benefit cost rat</w:t>
      </w:r>
      <w:r w:rsidRPr="00B334E6">
        <w:rPr>
          <w:rFonts w:ascii="Times New Roman" w:hAnsi="Times New Roman" w:cs="Times New Roman"/>
          <w:sz w:val="24"/>
          <w:szCs w:val="24"/>
        </w:rPr>
        <w:t>io consider all these benefit and cost streams</w:t>
      </w:r>
      <w:r w:rsidRPr="00233850">
        <w:rPr>
          <w:rFonts w:ascii="Times New Roman" w:hAnsi="Times New Roman" w:cs="Times New Roman"/>
          <w:sz w:val="24"/>
          <w:szCs w:val="24"/>
        </w:rPr>
        <w:t>.</w:t>
      </w:r>
    </w:p>
    <w:p w14:paraId="188F0AAF" w14:textId="03B1DEDA" w:rsidR="00D316A1" w:rsidRPr="00233850" w:rsidRDefault="00C647E2" w:rsidP="00D316A1">
      <w:pPr>
        <w:spacing w:line="48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="00D316A1" w:rsidRPr="00233850">
        <w:rPr>
          <w:rFonts w:ascii="Times New Roman" w:hAnsi="Times New Roman" w:cs="Times New Roman"/>
          <w:i/>
          <w:sz w:val="24"/>
          <w:szCs w:val="24"/>
        </w:rPr>
        <w:t>.1 Benefit stream</w:t>
      </w:r>
    </w:p>
    <w:p w14:paraId="42999DD0" w14:textId="6E313D69" w:rsidR="00D316A1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850">
        <w:rPr>
          <w:rFonts w:ascii="Times New Roman" w:hAnsi="Times New Roman" w:cs="Times New Roman"/>
          <w:sz w:val="24"/>
          <w:szCs w:val="24"/>
        </w:rPr>
        <w:t>The health benefit stream at age (a) of an additional year of schooling (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hv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d>
      </m:oMath>
      <w:r w:rsidRPr="00AD49F6">
        <w:rPr>
          <w:rFonts w:ascii="Times New Roman" w:hAnsi="Times New Roman" w:cs="Times New Roman"/>
          <w:sz w:val="24"/>
          <w:szCs w:val="24"/>
        </w:rPr>
        <w:t xml:space="preserve">) simply accounts for the </w:t>
      </w:r>
      <w:r w:rsidR="00BC15F6">
        <w:rPr>
          <w:rFonts w:ascii="Times New Roman" w:hAnsi="Times New Roman" w:cs="Times New Roman"/>
          <w:sz w:val="24"/>
          <w:szCs w:val="24"/>
        </w:rPr>
        <w:t>mortality rates</w:t>
      </w:r>
      <w:r w:rsidRPr="00AD49F6">
        <w:rPr>
          <w:rFonts w:ascii="Times New Roman" w:hAnsi="Times New Roman" w:cs="Times New Roman"/>
          <w:sz w:val="24"/>
          <w:szCs w:val="24"/>
        </w:rPr>
        <w:t xml:space="preserve"> reduced at each age with the </w:t>
      </w:r>
      <w:r w:rsidR="00BC15F6">
        <w:rPr>
          <w:rFonts w:ascii="Times New Roman" w:hAnsi="Times New Roman" w:cs="Times New Roman"/>
          <w:sz w:val="24"/>
          <w:szCs w:val="24"/>
        </w:rPr>
        <w:t xml:space="preserve">VSL </w:t>
      </w:r>
      <w:r w:rsidRPr="00AD49F6">
        <w:rPr>
          <w:rFonts w:ascii="Times New Roman" w:hAnsi="Times New Roman" w:cs="Times New Roman"/>
          <w:sz w:val="24"/>
          <w:szCs w:val="24"/>
        </w:rPr>
        <w:t xml:space="preserve">at each age. </w:t>
      </w:r>
    </w:p>
    <w:p w14:paraId="736D3C78" w14:textId="77777777" w:rsidR="00403808" w:rsidRPr="00AD49F6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7FDEC" w14:textId="51219E81" w:rsidR="00D316A1" w:rsidRDefault="00D316A1" w:rsidP="00D316A1">
      <w:pPr>
        <w:spacing w:line="480" w:lineRule="auto"/>
        <w:jc w:val="both"/>
        <w:rPr>
          <w:rFonts w:ascii="Times New Roman" w:hAnsi="Times New Roman" w:cs="Times New Roman"/>
        </w:rPr>
      </w:pPr>
      <w:r w:rsidRPr="00AD49F6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hv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=</m:t>
        </m:r>
        <m:r>
          <w:rPr>
            <w:rFonts w:ascii="Cambria Math" w:hAnsi="Cambria Math" w:cs="Times New Roman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</w:rPr>
          <m:t>Δ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U5</m:t>
            </m:r>
          </m:sub>
        </m:sSub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×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VSL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y,a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+ Δ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×VSL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y,a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+ Δ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f</m:t>
            </m:r>
          </m:sub>
        </m:sSub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×VSL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y,a</m:t>
            </m:r>
          </m:e>
        </m:d>
      </m:oMath>
      <w:r w:rsidR="00F36502">
        <w:rPr>
          <w:rFonts w:ascii="Times New Roman" w:hAnsi="Times New Roman" w:cs="Times New Roman"/>
        </w:rPr>
        <w:t xml:space="preserve"> </w:t>
      </w:r>
      <w:r w:rsidR="00AF069B">
        <w:rPr>
          <w:rFonts w:ascii="Times New Roman" w:hAnsi="Times New Roman" w:cs="Times New Roman"/>
        </w:rPr>
        <w:tab/>
      </w:r>
      <w:r w:rsidR="00AF069B">
        <w:rPr>
          <w:rFonts w:ascii="Times New Roman" w:hAnsi="Times New Roman" w:cs="Times New Roman"/>
        </w:rPr>
        <w:tab/>
        <w:t>(</w:t>
      </w:r>
      <w:r w:rsidR="00F36502">
        <w:rPr>
          <w:rFonts w:ascii="Times New Roman" w:hAnsi="Times New Roman" w:cs="Times New Roman"/>
        </w:rPr>
        <w:t>2</w:t>
      </w:r>
      <w:r w:rsidR="00403808">
        <w:rPr>
          <w:rFonts w:ascii="Times New Roman" w:hAnsi="Times New Roman" w:cs="Times New Roman"/>
        </w:rPr>
        <w:t>.1)</w:t>
      </w:r>
    </w:p>
    <w:p w14:paraId="44416D7B" w14:textId="77777777" w:rsidR="00403808" w:rsidRPr="00AD49F6" w:rsidRDefault="00403808" w:rsidP="00D316A1">
      <w:pPr>
        <w:spacing w:line="480" w:lineRule="auto"/>
        <w:jc w:val="both"/>
        <w:rPr>
          <w:rFonts w:ascii="Times New Roman" w:hAnsi="Times New Roman" w:cs="Times New Roman"/>
        </w:rPr>
      </w:pPr>
    </w:p>
    <w:p w14:paraId="56E4F38A" w14:textId="4CDB4D99" w:rsidR="00D316A1" w:rsidRPr="009B406E" w:rsidRDefault="00D316A1" w:rsidP="00D316A1">
      <w:pPr>
        <w:spacing w:line="480" w:lineRule="auto"/>
        <w:jc w:val="both"/>
        <w:rPr>
          <w:rFonts w:ascii="Times New Roman" w:eastAsia="MS Mincho" w:hAnsi="Times New Roman"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m:t>where, Δ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U5</m:t>
            </m:r>
          </m:sub>
        </m:sSub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 xml:space="preserve">= ΔM from reduction in under five mortality for women at age 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</m:oMath>
      <w:r w:rsidRPr="009B406E">
        <w:rPr>
          <w:rFonts w:ascii="Times New Roman" w:eastAsia="MS Mincho" w:hAnsi="Times New Roman" w:cs="Times New Roman"/>
        </w:rPr>
        <w:t>,</w:t>
      </w:r>
    </w:p>
    <w:p w14:paraId="285FE6CD" w14:textId="2BF01BAB" w:rsidR="00D316A1" w:rsidRPr="009B406E" w:rsidRDefault="00D316A1" w:rsidP="00D316A1">
      <w:pPr>
        <w:spacing w:after="120" w:line="480" w:lineRule="auto"/>
        <w:ind w:firstLine="360"/>
        <w:jc w:val="both"/>
        <w:rPr>
          <w:rFonts w:ascii="Times New Roman" w:eastAsia="MS Mincho" w:hAnsi="Times New Roman"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m:t>Δ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 xml:space="preserve">= ΔM from reduction in adult male mortality at age 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</m:oMath>
      <w:r w:rsidRPr="009B406E">
        <w:rPr>
          <w:rFonts w:ascii="Times New Roman" w:eastAsia="MS Mincho" w:hAnsi="Times New Roman" w:cs="Times New Roman"/>
        </w:rPr>
        <w:t>,</w:t>
      </w:r>
    </w:p>
    <w:p w14:paraId="02260F02" w14:textId="319F9611" w:rsidR="00D316A1" w:rsidRDefault="00D316A1" w:rsidP="00D316A1">
      <w:pPr>
        <w:spacing w:after="120" w:line="480" w:lineRule="auto"/>
        <w:ind w:firstLine="360"/>
        <w:jc w:val="both"/>
        <w:rPr>
          <w:rFonts w:ascii="Times New Roman" w:eastAsia="MS Mincho" w:hAnsi="Times New Roman"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m:t>Δ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f</m:t>
            </m:r>
          </m:sub>
        </m:sSub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 xml:space="preserve">= ΔM from reduction in adult female mortality at age 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</m:oMath>
      <w:r w:rsidRPr="009B406E">
        <w:rPr>
          <w:rFonts w:ascii="Times New Roman" w:eastAsia="MS Mincho" w:hAnsi="Times New Roman" w:cs="Times New Roman"/>
        </w:rPr>
        <w:t>,</w:t>
      </w:r>
    </w:p>
    <w:p w14:paraId="091A6C9D" w14:textId="77777777" w:rsidR="00D316A1" w:rsidRPr="009B406E" w:rsidRDefault="00D316A1" w:rsidP="00D316A1">
      <w:pPr>
        <w:spacing w:after="120" w:line="480" w:lineRule="auto"/>
        <w:ind w:firstLine="360"/>
        <w:jc w:val="both"/>
        <w:rPr>
          <w:rFonts w:ascii="Times New Roman" w:eastAsia="MS Mincho" w:hAnsi="Times New Roman" w:cs="Times New Roman"/>
        </w:rPr>
      </w:pPr>
    </w:p>
    <w:p w14:paraId="55C56EF2" w14:textId="22DD18E5" w:rsidR="00D316A1" w:rsidRPr="00D316A1" w:rsidRDefault="005816A1" w:rsidP="00D316A1">
      <w:pPr>
        <w:spacing w:after="120" w:line="480" w:lineRule="auto"/>
        <w:jc w:val="both"/>
        <w:rPr>
          <w:rFonts w:ascii="Times New Roman" w:eastAsia="MS Mincho" w:hAnsi="Times New Roman" w:cs="Times New Roman"/>
          <w:sz w:val="16"/>
        </w:rPr>
      </w:pPr>
      <m:oMath>
        <m:sSup>
          <m:sSupPr>
            <m:ctrlPr>
              <w:rPr>
                <w:rFonts w:ascii="Cambria Math" w:hAnsi="Cambria Math" w:cs="Times New Roman"/>
                <w:sz w:val="1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18"/>
              </w:rPr>
              <m:t>VSL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18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  <w:sz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18"/>
              </w:rPr>
              <m:t>y,a</m:t>
            </m:r>
          </m:e>
        </m:d>
        <m:r>
          <m:rPr>
            <m:sty m:val="p"/>
          </m:rPr>
          <w:rPr>
            <w:rFonts w:ascii="Cambria Math" w:hAnsi="Cambria Math" w:cs="Times New Roman"/>
            <w:sz w:val="18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sz w:val="1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1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</w:rPr>
                  <m:t>160×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LMCs</m:t>
                    </m:r>
                  </m:sub>
                </m:sSub>
              </m:e>
              <m:e>
                <m:eqArr>
                  <m:eqArrPr>
                    <m:ctrlPr>
                      <w:rPr>
                        <w:rFonts w:ascii="Cambria Math" w:hAnsi="Cambria Math" w:cs="Times New Roman"/>
                        <w:sz w:val="18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1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100×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54×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18"/>
                      </w:rPr>
                      <m:t xml:space="preserve"> </m:t>
                    </m: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(L(2)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</w:rPr>
                          <m:t>L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</w:rPr>
                              <m:t>35</m:t>
                            </m:r>
                          </m:e>
                        </m:d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) ×160×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ctrlPr>
                      <w:rPr>
                        <w:rFonts w:ascii="Cambria Math" w:eastAsia="Cambria Math" w:hAnsi="Cambria Math" w:cs="Times New Roman"/>
                        <w:sz w:val="1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(L(2)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</w:rPr>
                          <m:t>L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</w:rPr>
                              <m:t>35</m:t>
                            </m:r>
                          </m:e>
                        </m:d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) ×100×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1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(L(2)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</w:rPr>
                          <m:t>L(35)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)×54×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18"/>
                      </w:rPr>
                      <m:t xml:space="preserve"> </m:t>
                    </m:r>
                  </m:e>
                </m:eqArr>
              </m:e>
            </m:eqArr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sz w:val="1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age-independent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age-independent</m:t>
              </m:r>
              <m:ctrlPr>
                <w:rPr>
                  <w:rFonts w:ascii="Cambria Math" w:eastAsia="Cambria Math" w:hAnsi="Cambria Math" w:cs="Cambria Math"/>
                  <w:sz w:val="18"/>
                </w:rPr>
              </m:ctrlP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Income elasticity of VSL=1.5, VSL age-independent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dependent on YLLs</m:t>
              </m:r>
              <m:ctrlPr>
                <w:rPr>
                  <w:rFonts w:ascii="Cambria Math" w:eastAsia="Cambria Math" w:hAnsi="Cambria Math" w:cs="Times New Roman"/>
                  <w:sz w:val="18"/>
                </w:rPr>
              </m:ctrlP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dependent on YLLs</m:t>
              </m:r>
              <m:ctrlPr>
                <w:rPr>
                  <w:rFonts w:ascii="Cambria Math" w:eastAsia="Cambria Math" w:hAnsi="Cambria Math" w:cs="Cambria Math"/>
                  <w:sz w:val="18"/>
                </w:rPr>
              </m:ctrlP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Income elasticity of VSL=1.5, VSL dependent on YLLs</m:t>
              </m:r>
            </m:e>
          </m:mr>
        </m:m>
      </m:oMath>
      <w:r w:rsidR="00D316A1">
        <w:rPr>
          <w:rFonts w:ascii="Times New Roman" w:eastAsia="MS Mincho" w:hAnsi="Times New Roman" w:cs="Times New Roman"/>
          <w:sz w:val="16"/>
        </w:rPr>
        <w:t xml:space="preserve"> </w:t>
      </w:r>
      <w:r w:rsidR="00D316A1">
        <w:rPr>
          <w:rFonts w:ascii="Times New Roman" w:eastAsia="MS Mincho" w:hAnsi="Times New Roman" w:cs="Times New Roman"/>
          <w:sz w:val="16"/>
        </w:rPr>
        <w:tab/>
      </w:r>
      <w:r w:rsidR="00AF069B">
        <w:rPr>
          <w:rFonts w:ascii="Times New Roman" w:eastAsia="MS Mincho" w:hAnsi="Times New Roman" w:cs="Times New Roman"/>
          <w:sz w:val="16"/>
        </w:rPr>
        <w:tab/>
      </w:r>
      <w:r w:rsidR="00D316A1" w:rsidRPr="00D316A1">
        <w:rPr>
          <w:rFonts w:ascii="Times New Roman" w:eastAsia="MS Mincho" w:hAnsi="Times New Roman" w:cs="Times New Roman"/>
          <w:sz w:val="24"/>
        </w:rPr>
        <w:t>(</w:t>
      </w:r>
      <w:r w:rsidR="00F36502">
        <w:rPr>
          <w:rFonts w:ascii="Times New Roman" w:eastAsia="MS Mincho" w:hAnsi="Times New Roman" w:cs="Times New Roman"/>
          <w:sz w:val="24"/>
        </w:rPr>
        <w:t>2</w:t>
      </w:r>
      <w:r w:rsidR="00D316A1" w:rsidRPr="00D316A1">
        <w:rPr>
          <w:rFonts w:ascii="Times New Roman" w:eastAsia="MS Mincho" w:hAnsi="Times New Roman" w:cs="Times New Roman"/>
          <w:sz w:val="24"/>
        </w:rPr>
        <w:t>.</w:t>
      </w:r>
      <w:r w:rsidR="00403808">
        <w:rPr>
          <w:rFonts w:ascii="Times New Roman" w:eastAsia="MS Mincho" w:hAnsi="Times New Roman" w:cs="Times New Roman"/>
          <w:sz w:val="24"/>
        </w:rPr>
        <w:t>2</w:t>
      </w:r>
      <w:r w:rsidR="00D316A1" w:rsidRPr="00D316A1">
        <w:rPr>
          <w:rFonts w:ascii="Times New Roman" w:eastAsia="MS Mincho" w:hAnsi="Times New Roman" w:cs="Times New Roman"/>
          <w:sz w:val="24"/>
        </w:rPr>
        <w:t>)</w:t>
      </w:r>
    </w:p>
    <w:p w14:paraId="123E1552" w14:textId="77777777" w:rsidR="00D316A1" w:rsidRPr="00D316A1" w:rsidRDefault="00D316A1" w:rsidP="00D316A1">
      <w:pPr>
        <w:spacing w:after="120" w:line="480" w:lineRule="auto"/>
        <w:ind w:firstLine="360"/>
        <w:rPr>
          <w:rFonts w:ascii="Times New Roman" w:eastAsia="MS Mincho" w:hAnsi="Times New Roman" w:cs="Times New Roman"/>
        </w:rPr>
      </w:pPr>
    </w:p>
    <w:p w14:paraId="72C4A60E" w14:textId="6E853D13" w:rsidR="00D316A1" w:rsidRPr="00D316A1" w:rsidRDefault="00D91B66" w:rsidP="00D316A1">
      <w:pPr>
        <w:spacing w:line="480" w:lineRule="auto"/>
        <w:jc w:val="both"/>
        <w:rPr>
          <w:rFonts w:ascii="Times New Roman" w:hAnsi="Times New Roman" w:cs="Times New Roman"/>
          <w:sz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18"/>
          </w:rPr>
          <w:lastRenderedPageBreak/>
          <m:t>VSL</m:t>
        </m:r>
        <m:d>
          <m:dPr>
            <m:ctrlPr>
              <w:rPr>
                <w:rFonts w:ascii="Cambria Math" w:hAnsi="Cambria Math" w:cs="Times New Roman"/>
                <w:sz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18"/>
              </w:rPr>
              <m:t>y,a</m:t>
            </m:r>
          </m:e>
        </m:d>
        <m:r>
          <m:rPr>
            <m:sty m:val="p"/>
          </m:rPr>
          <w:rPr>
            <w:rFonts w:ascii="Cambria Math" w:hAnsi="Cambria Math" w:cs="Times New Roman"/>
            <w:sz w:val="18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sz w:val="1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1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</w:rPr>
                  <m:t>160×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LMCs</m:t>
                    </m:r>
                  </m:sub>
                </m:sSub>
              </m:e>
              <m:e>
                <m:eqArr>
                  <m:eqArrPr>
                    <m:ctrlPr>
                      <w:rPr>
                        <w:rFonts w:ascii="Cambria Math" w:hAnsi="Cambria Math" w:cs="Times New Roman"/>
                        <w:sz w:val="18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18"/>
                      </w:rPr>
                      <m:t xml:space="preserve"> 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00×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54×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18"/>
                      </w:rPr>
                      <m:t xml:space="preserve"> </m:t>
                    </m: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(L(a)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</w:rPr>
                          <m:t>L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</w:rPr>
                              <m:t>35</m:t>
                            </m:r>
                          </m:e>
                        </m:d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) ×160×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ctrlPr>
                      <w:rPr>
                        <w:rFonts w:ascii="Cambria Math" w:eastAsia="Cambria Math" w:hAnsi="Cambria Math" w:cs="Times New Roman"/>
                        <w:sz w:val="1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(L(a)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</w:rPr>
                          <m:t>L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</w:rPr>
                              <m:t>35</m:t>
                            </m:r>
                          </m:e>
                        </m:d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) ×160×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1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(L(a)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</w:rPr>
                          <m:t>L(35)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</w:rPr>
                      <m:t>)×54×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</w:rPr>
                          <m:t>LMCs</m:t>
                        </m:r>
                      </m:sub>
                    </m:sSub>
                  </m:e>
                </m:eqArr>
              </m:e>
            </m:eqArr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sz w:val="1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age-independent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onstant VSL to y, VSL age-independent</m:t>
              </m:r>
              <m:ctrlPr>
                <w:rPr>
                  <w:rFonts w:ascii="Cambria Math" w:eastAsia="Cambria Math" w:hAnsi="Cambria Math" w:cs="Cambria Math"/>
                  <w:sz w:val="18"/>
                </w:rPr>
              </m:ctrlP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Income elasticity of VSL=1.5, VSL age-independent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dependent on YLLs</m:t>
              </m:r>
              <m:ctrlPr>
                <w:rPr>
                  <w:rFonts w:ascii="Cambria Math" w:eastAsia="Cambria Math" w:hAnsi="Cambria Math" w:cs="Times New Roman"/>
                  <w:sz w:val="18"/>
                </w:rPr>
              </m:ctrlP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constant VSL to y, VSL dependent on YLLs</m:t>
              </m:r>
              <m:ctrlPr>
                <w:rPr>
                  <w:rFonts w:ascii="Cambria Math" w:eastAsia="Cambria Math" w:hAnsi="Cambria Math" w:cs="Cambria Math"/>
                  <w:sz w:val="18"/>
                </w:rPr>
              </m:ctrlP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</w:rPr>
                <m:t>Income elasticity of VSL=1.5, VSL dependent on YLLs</m:t>
              </m:r>
            </m:e>
          </m:mr>
        </m:m>
      </m:oMath>
      <w:r w:rsidR="00D316A1">
        <w:rPr>
          <w:rFonts w:ascii="Times New Roman" w:hAnsi="Times New Roman" w:cs="Times New Roman"/>
          <w:sz w:val="24"/>
        </w:rPr>
        <w:t xml:space="preserve"> </w:t>
      </w:r>
      <w:r w:rsidR="00D316A1">
        <w:rPr>
          <w:rFonts w:ascii="Times New Roman" w:hAnsi="Times New Roman" w:cs="Times New Roman"/>
          <w:sz w:val="24"/>
        </w:rPr>
        <w:tab/>
      </w:r>
      <w:r w:rsidR="00AF069B">
        <w:rPr>
          <w:rFonts w:ascii="Times New Roman" w:hAnsi="Times New Roman" w:cs="Times New Roman"/>
          <w:sz w:val="24"/>
        </w:rPr>
        <w:tab/>
      </w:r>
      <w:r w:rsidR="00CB2710">
        <w:rPr>
          <w:rFonts w:ascii="Times New Roman" w:hAnsi="Times New Roman" w:cs="Times New Roman"/>
          <w:sz w:val="24"/>
        </w:rPr>
        <w:t>(</w:t>
      </w:r>
      <w:r w:rsidR="00D316A1" w:rsidRPr="00D316A1">
        <w:rPr>
          <w:rFonts w:ascii="Times New Roman" w:hAnsi="Times New Roman" w:cs="Times New Roman"/>
          <w:sz w:val="24"/>
        </w:rPr>
        <w:t>2.</w:t>
      </w:r>
      <w:r w:rsidR="00403808">
        <w:rPr>
          <w:rFonts w:ascii="Times New Roman" w:hAnsi="Times New Roman" w:cs="Times New Roman"/>
          <w:sz w:val="24"/>
        </w:rPr>
        <w:t>3</w:t>
      </w:r>
      <w:r w:rsidR="00D316A1" w:rsidRPr="00D316A1">
        <w:rPr>
          <w:rFonts w:ascii="Times New Roman" w:hAnsi="Times New Roman" w:cs="Times New Roman"/>
          <w:sz w:val="24"/>
        </w:rPr>
        <w:t>)</w:t>
      </w:r>
    </w:p>
    <w:p w14:paraId="7D235AEC" w14:textId="77777777" w:rsidR="00D316A1" w:rsidRPr="00AD49F6" w:rsidRDefault="0058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Cs w:val="24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="Times New Roman"/>
                <w:szCs w:val="24"/>
              </w:rPr>
              <m:t>LMCs</m:t>
            </m:r>
          </m:sub>
        </m:sSub>
        <m:r>
          <m:rPr>
            <m:sty m:val="p"/>
          </m:rPr>
          <w:rPr>
            <w:rFonts w:ascii="Cambria Math" w:eastAsiaTheme="minorHAnsi" w:hAnsi="Cambria Math" w:cs="Times New Roman"/>
            <w:szCs w:val="24"/>
          </w:rPr>
          <m:t>=GNI per capita of Lower-Middle-income Countries (LMCs), PPP $</m:t>
        </m:r>
      </m:oMath>
      <w:r w:rsidR="00D316A1" w:rsidRPr="00AD49F6">
        <w:rPr>
          <w:rFonts w:ascii="Times New Roman" w:eastAsia="MS Mincho" w:hAnsi="Times New Roman" w:cs="Times New Roman"/>
          <w:szCs w:val="24"/>
        </w:rPr>
        <w:t>,</w:t>
      </w:r>
    </w:p>
    <w:p w14:paraId="5064090B" w14:textId="77777777" w:rsidR="00D316A1" w:rsidRPr="000A4DC2" w:rsidRDefault="00D316A1" w:rsidP="00D316A1">
      <w:pPr>
        <w:spacing w:after="200" w:line="480" w:lineRule="auto"/>
        <w:ind w:firstLine="360"/>
        <w:jc w:val="both"/>
        <w:rPr>
          <w:rFonts w:ascii="Times New Roman" w:eastAsia="MS Mincho" w:hAnsi="Times New Roman" w:cs="Times New Roman"/>
          <w:sz w:val="28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</w:rPr>
          <m:t>L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 xml:space="preserve">=Remaining life expectancy at age 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in LMCs</m:t>
        </m:r>
      </m:oMath>
      <w:r w:rsidRPr="00AD49F6">
        <w:rPr>
          <w:rFonts w:ascii="Times New Roman" w:eastAsia="MS Mincho" w:hAnsi="Times New Roman" w:cs="Times New Roman"/>
        </w:rPr>
        <w:t>,</w:t>
      </w:r>
    </w:p>
    <w:p w14:paraId="46EE123E" w14:textId="6DBE0AAC" w:rsidR="00D316A1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9F6">
        <w:rPr>
          <w:rFonts w:ascii="Times New Roman" w:hAnsi="Times New Roman" w:cs="Times New Roman"/>
          <w:sz w:val="24"/>
          <w:szCs w:val="24"/>
        </w:rPr>
        <w:t xml:space="preserve">The </w:t>
      </w:r>
      <w:r w:rsidRPr="00AD49F6">
        <w:rPr>
          <w:rFonts w:ascii="Times New Roman" w:hAnsi="Times New Roman" w:cs="Times New Roman"/>
          <w:b/>
          <w:sz w:val="24"/>
          <w:szCs w:val="24"/>
        </w:rPr>
        <w:t>total benefit stream</w:t>
      </w:r>
      <w:r w:rsidRPr="000A4DC2">
        <w:rPr>
          <w:rFonts w:ascii="Times New Roman" w:hAnsi="Times New Roman" w:cs="Times New Roman"/>
          <w:sz w:val="24"/>
          <w:szCs w:val="24"/>
        </w:rPr>
        <w:t xml:space="preserve"> at age (a) then sums the health benefit (</w:t>
      </w:r>
      <m:oMath>
        <m:r>
          <m:rPr>
            <m:sty m:val="p"/>
          </m:rPr>
          <w:rPr>
            <w:rFonts w:ascii="Cambria Math" w:hAnsi="Cambria Math" w:cs="Times New Roman"/>
          </w:rPr>
          <m:t>hv(a)</m:t>
        </m:r>
      </m:oMath>
      <w:r w:rsidRPr="009939D9">
        <w:rPr>
          <w:rFonts w:ascii="Times New Roman" w:hAnsi="Times New Roman" w:cs="Times New Roman"/>
          <w:sz w:val="24"/>
          <w:szCs w:val="24"/>
        </w:rPr>
        <w:t>) above, and earnings benefit (</w:t>
      </w:r>
      <m:oMath>
        <m:r>
          <m:rPr>
            <m:sty m:val="p"/>
          </m:rPr>
          <w:rPr>
            <w:rFonts w:ascii="Cambria Math" w:hAnsi="Cambria Math" w:cs="Times New Roman"/>
          </w:rPr>
          <m:t>ev(a)</m:t>
        </m:r>
      </m:oMath>
      <w:r w:rsidRPr="00A4524F">
        <w:rPr>
          <w:rFonts w:ascii="Times New Roman" w:hAnsi="Times New Roman" w:cs="Times New Roman"/>
          <w:sz w:val="24"/>
          <w:szCs w:val="24"/>
        </w:rPr>
        <w:t xml:space="preserve">) of an additional year of schooling per pupil. </w:t>
      </w:r>
    </w:p>
    <w:p w14:paraId="2EAC5881" w14:textId="77777777" w:rsidR="00403808" w:rsidRPr="00A4524F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EA286" w14:textId="47FEE4EE" w:rsidR="00D316A1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</w:rPr>
          <m:t>ev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ws</m:t>
            </m:r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a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</w:rPr>
              <m:t>-wp</m:t>
            </m:r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a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# of years of secondary schooling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836BA">
        <w:rPr>
          <w:rFonts w:ascii="Times New Roman" w:hAnsi="Times New Roman" w:cs="Times New Roman"/>
          <w:sz w:val="24"/>
          <w:szCs w:val="24"/>
        </w:rPr>
        <w:tab/>
      </w:r>
      <w:r w:rsidR="00E81AC1"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A5B5CB0" w14:textId="77777777" w:rsidR="00403808" w:rsidRPr="00AD49F6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DCBE5" w14:textId="77777777" w:rsidR="00D316A1" w:rsidRPr="009B406E" w:rsidRDefault="00D316A1" w:rsidP="00D316A1">
      <w:pPr>
        <w:spacing w:after="120" w:line="480" w:lineRule="auto"/>
        <w:ind w:firstLine="360"/>
        <w:jc w:val="both"/>
        <w:rPr>
          <w:rFonts w:ascii="Times New Roman" w:eastAsia="MS Mincho" w:hAnsi="Times New Roman" w:cs="Times New Roman"/>
        </w:rPr>
      </w:pPr>
      <w:r w:rsidRPr="00AD49F6">
        <w:rPr>
          <w:rFonts w:ascii="Times New Roman" w:hAnsi="Times New Roman" w:cs="Times New Roman"/>
        </w:rPr>
        <w:t xml:space="preserve">where, </w:t>
      </w:r>
      <m:oMath>
        <m:r>
          <m:rPr>
            <m:sty m:val="p"/>
          </m:rPr>
          <w:rPr>
            <w:rFonts w:ascii="Cambria Math" w:eastAsia="MS Mincho" w:hAnsi="Cambria Math" w:cs="Times New Roman"/>
          </w:rPr>
          <m:t>ws</m:t>
        </m:r>
        <m:d>
          <m:dPr>
            <m:ctrlPr>
              <w:rPr>
                <w:rFonts w:ascii="Cambria Math" w:eastAsia="MS Mincho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</w:rPr>
          <m:t xml:space="preserve">=Earnings of a secondary school graduate at age </m:t>
        </m:r>
        <m:d>
          <m:dPr>
            <m:ctrlPr>
              <w:rPr>
                <w:rFonts w:ascii="Cambria Math" w:eastAsia="MS Mincho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</m:d>
      </m:oMath>
      <w:r w:rsidRPr="009B406E">
        <w:rPr>
          <w:rFonts w:ascii="Times New Roman" w:eastAsia="MS Mincho" w:hAnsi="Times New Roman" w:cs="Times New Roman"/>
        </w:rPr>
        <w:t>, and</w:t>
      </w:r>
    </w:p>
    <w:p w14:paraId="0CB3C22C" w14:textId="77777777" w:rsidR="00D316A1" w:rsidRPr="00FA5F7C" w:rsidRDefault="00D316A1" w:rsidP="00D316A1">
      <w:pPr>
        <w:spacing w:after="120" w:line="48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r>
          <m:rPr>
            <m:sty m:val="p"/>
          </m:rPr>
          <w:rPr>
            <w:rFonts w:ascii="Cambria Math" w:eastAsia="MS Mincho" w:hAnsi="Cambria Math" w:cs="Times New Roman"/>
          </w:rPr>
          <m:t>wp</m:t>
        </m:r>
        <m:d>
          <m:dPr>
            <m:ctrlPr>
              <w:rPr>
                <w:rFonts w:ascii="Cambria Math" w:eastAsia="MS Mincho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</w:rPr>
          <m:t xml:space="preserve">=Earnings of a primary school graduate at age </m:t>
        </m:r>
        <m:d>
          <m:dPr>
            <m:ctrlPr>
              <w:rPr>
                <w:rFonts w:ascii="Cambria Math" w:eastAsia="MS Mincho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</m:d>
      </m:oMath>
      <w:r w:rsidRPr="009B406E">
        <w:rPr>
          <w:rFonts w:ascii="Times New Roman" w:eastAsia="MS Mincho" w:hAnsi="Times New Roman" w:cs="Times New Roman"/>
        </w:rPr>
        <w:t>.</w:t>
      </w:r>
    </w:p>
    <w:p w14:paraId="672CCB61" w14:textId="77777777" w:rsidR="00D316A1" w:rsidRDefault="00D316A1" w:rsidP="00D316A1">
      <w:pPr>
        <w:spacing w:line="48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832753" w14:textId="786F72C3" w:rsidR="00D316A1" w:rsidRPr="009939D9" w:rsidRDefault="00C647E2" w:rsidP="00D316A1">
      <w:pPr>
        <w:spacing w:line="48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="00D316A1" w:rsidRPr="00FA5F7C">
        <w:rPr>
          <w:rFonts w:ascii="Times New Roman" w:hAnsi="Times New Roman" w:cs="Times New Roman"/>
          <w:i/>
          <w:sz w:val="24"/>
          <w:szCs w:val="24"/>
        </w:rPr>
        <w:t>.2 Cost stream</w:t>
      </w:r>
    </w:p>
    <w:p w14:paraId="0E8861E3" w14:textId="7B7CB197" w:rsidR="00D316A1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551">
        <w:rPr>
          <w:rFonts w:ascii="Times New Roman" w:hAnsi="Times New Roman" w:cs="Times New Roman"/>
          <w:sz w:val="24"/>
          <w:szCs w:val="24"/>
        </w:rPr>
        <w:t>We consider the direct cost of schooling (</w:t>
      </w:r>
      <m:oMath>
        <m:sSub>
          <m:sSubPr>
            <m:ctrlPr>
              <w:rPr>
                <w:rFonts w:ascii="Cambria Math" w:eastAsia="MS Mincho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1</m:t>
            </m:r>
          </m:sub>
        </m:sSub>
      </m:oMath>
      <w:r w:rsidRPr="00AD49F6">
        <w:rPr>
          <w:rFonts w:ascii="Times New Roman" w:hAnsi="Times New Roman" w:cs="Times New Roman"/>
          <w:sz w:val="24"/>
          <w:szCs w:val="24"/>
        </w:rPr>
        <w:t xml:space="preserve">) and opportunity cost of schooling </w:t>
      </w:r>
      <w:r w:rsidRPr="000A4DC2">
        <w:rPr>
          <w:rFonts w:ascii="Times New Roman" w:hAnsi="Times New Roman" w:cs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eastAsia="MS Mincho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2</m:t>
            </m:r>
          </m:sub>
        </m:sSub>
      </m:oMath>
      <w:r w:rsidRPr="00AD49F6">
        <w:rPr>
          <w:rFonts w:ascii="Times New Roman" w:hAnsi="Times New Roman" w:cs="Times New Roman"/>
          <w:sz w:val="24"/>
          <w:szCs w:val="24"/>
        </w:rPr>
        <w:t>) of an additional year in our analysis.</w:t>
      </w:r>
      <w:r w:rsidRPr="00FA5F7C">
        <w:rPr>
          <w:rFonts w:ascii="Times New Roman" w:hAnsi="Times New Roman" w:cs="Times New Roman"/>
          <w:sz w:val="24"/>
          <w:szCs w:val="24"/>
        </w:rPr>
        <w:t xml:space="preserve"> Both the direct cost and opportunity cost are incorporated for the additional year a pupil enrolls in school. The total cost then is the direct and the opportunity cost combined. We have: </w:t>
      </w:r>
    </w:p>
    <w:p w14:paraId="79B5E045" w14:textId="77777777" w:rsidR="00403808" w:rsidRPr="00FA5F7C" w:rsidRDefault="00403808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006ED" w14:textId="502BD512" w:rsidR="00D316A1" w:rsidRDefault="005816A1" w:rsidP="00D316A1">
      <w:pPr>
        <w:spacing w:after="120" w:line="480" w:lineRule="auto"/>
        <w:ind w:firstLine="360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eastAsia="MS Mincho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1</m:t>
            </m:r>
          </m:sub>
        </m:sSub>
        <m:d>
          <m:dPr>
            <m:ctrlPr>
              <w:rPr>
                <w:rFonts w:ascii="Cambria Math" w:eastAsia="MS Mincho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</w:rPr>
          <m:t xml:space="preserve">= </m:t>
        </m:r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="MS Mincho" w:hAnsi="Cambria Math" w:cs="Times New Roman"/>
              </w:rPr>
            </m:ctrlPr>
          </m:mPr>
          <m:mr>
            <m:e>
              <m:sSub>
                <m:sSubPr>
                  <m:ctrlPr>
                    <w:rPr>
                      <w:rFonts w:ascii="Cambria Math" w:eastAsia="MS Mincho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</w:rPr>
                    <m:t>1</m:t>
                  </m:r>
                </m:sub>
              </m:sSub>
            </m:e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a=A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 xml:space="preserve">a≠A </m:t>
              </m:r>
            </m:e>
          </m:mr>
        </m:m>
      </m:oMath>
      <w:r w:rsidR="00D316A1" w:rsidRPr="00AD49F6">
        <w:rPr>
          <w:rFonts w:ascii="Times New Roman" w:hAnsi="Times New Roman" w:cs="Times New Roman"/>
        </w:rPr>
        <w:t xml:space="preserve">, and </w:t>
      </w:r>
      <m:oMath>
        <m:sSub>
          <m:sSubPr>
            <m:ctrlPr>
              <w:rPr>
                <w:rFonts w:ascii="Cambria Math" w:eastAsia="MS Mincho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2</m:t>
            </m:r>
          </m:sub>
        </m:sSub>
        <m:d>
          <m:dPr>
            <m:ctrlPr>
              <w:rPr>
                <w:rFonts w:ascii="Cambria Math" w:eastAsia="MS Mincho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</w:rPr>
          <m:t xml:space="preserve">= </m:t>
        </m:r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="MS Mincho" w:hAnsi="Cambria Math" w:cs="Times New Roman"/>
              </w:rPr>
            </m:ctrlPr>
          </m:mPr>
          <m:mr>
            <m:e>
              <m:sSub>
                <m:sSubPr>
                  <m:ctrlPr>
                    <w:rPr>
                      <w:rFonts w:ascii="Cambria Math" w:eastAsia="MS Mincho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</w:rPr>
                    <m:t>2</m:t>
                  </m:r>
                </m:sub>
              </m:sSub>
            </m:e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a=A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 xml:space="preserve">a≠A </m:t>
              </m:r>
            </m:e>
          </m:mr>
        </m:m>
        <m:r>
          <m:rPr>
            <m:sty m:val="p"/>
          </m:rPr>
          <w:rPr>
            <w:rFonts w:ascii="Cambria Math" w:eastAsia="MS Mincho" w:hAnsi="Cambria Math" w:cs="Times New Roman"/>
          </w:rPr>
          <m:t>.</m:t>
        </m:r>
      </m:oMath>
      <w:r w:rsidR="00D316A1">
        <w:rPr>
          <w:rFonts w:ascii="Times New Roman" w:hAnsi="Times New Roman" w:cs="Times New Roman"/>
        </w:rPr>
        <w:tab/>
      </w:r>
      <w:r w:rsidR="00D316A1">
        <w:rPr>
          <w:rFonts w:ascii="Times New Roman" w:hAnsi="Times New Roman" w:cs="Times New Roman"/>
        </w:rPr>
        <w:tab/>
      </w:r>
      <w:r w:rsidR="00D316A1">
        <w:rPr>
          <w:rFonts w:ascii="Times New Roman" w:hAnsi="Times New Roman" w:cs="Times New Roman"/>
        </w:rPr>
        <w:tab/>
      </w:r>
      <w:r w:rsidR="00D316A1">
        <w:rPr>
          <w:rFonts w:ascii="Times New Roman" w:hAnsi="Times New Roman" w:cs="Times New Roman"/>
        </w:rPr>
        <w:tab/>
      </w:r>
      <w:r w:rsidR="00D316A1">
        <w:rPr>
          <w:rFonts w:ascii="Times New Roman" w:hAnsi="Times New Roman" w:cs="Times New Roman"/>
        </w:rPr>
        <w:tab/>
      </w:r>
      <w:r w:rsidR="00D316A1">
        <w:rPr>
          <w:rFonts w:ascii="Times New Roman" w:hAnsi="Times New Roman" w:cs="Times New Roman"/>
        </w:rPr>
        <w:tab/>
      </w:r>
      <w:r w:rsidR="00E81AC1">
        <w:rPr>
          <w:rFonts w:ascii="Times New Roman" w:hAnsi="Times New Roman" w:cs="Times New Roman"/>
        </w:rPr>
        <w:t>(4</w:t>
      </w:r>
      <w:r w:rsidR="00D316A1">
        <w:rPr>
          <w:rFonts w:ascii="Times New Roman" w:hAnsi="Times New Roman" w:cs="Times New Roman"/>
        </w:rPr>
        <w:t>)</w:t>
      </w:r>
    </w:p>
    <w:p w14:paraId="69507DBA" w14:textId="77777777" w:rsidR="00403808" w:rsidRPr="009B406E" w:rsidRDefault="00403808" w:rsidP="00D316A1">
      <w:pPr>
        <w:spacing w:after="120" w:line="480" w:lineRule="auto"/>
        <w:ind w:firstLine="360"/>
        <w:jc w:val="both"/>
        <w:rPr>
          <w:rFonts w:ascii="Times New Roman" w:eastAsia="MS Mincho" w:hAnsi="Times New Roman" w:cs="Times New Roman"/>
        </w:rPr>
      </w:pPr>
    </w:p>
    <w:p w14:paraId="64B6742F" w14:textId="77777777" w:rsidR="00D316A1" w:rsidRPr="00AD49F6" w:rsidRDefault="00D316A1" w:rsidP="00D316A1">
      <w:pPr>
        <w:spacing w:after="120" w:line="480" w:lineRule="auto"/>
        <w:jc w:val="both"/>
        <w:rPr>
          <w:rFonts w:ascii="Times New Roman" w:hAnsi="Times New Roman" w:cs="Times New Roman"/>
        </w:rPr>
      </w:pPr>
      <w:r w:rsidRPr="00AD49F6">
        <w:rPr>
          <w:rFonts w:ascii="Times New Roman" w:hAnsi="Times New Roman" w:cs="Times New Roman"/>
        </w:rPr>
        <w:t xml:space="preserve">where, </w:t>
      </w:r>
    </w:p>
    <w:p w14:paraId="469410DB" w14:textId="77777777" w:rsidR="00D316A1" w:rsidRPr="00FA5F7C" w:rsidRDefault="00D316A1" w:rsidP="00D316A1">
      <w:pPr>
        <w:spacing w:after="120" w:line="480" w:lineRule="auto"/>
        <w:ind w:firstLine="360"/>
        <w:jc w:val="both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MS Mincho" w:hAnsi="Cambria Math" w:cs="Times New Roman"/>
            </w:rPr>
            <m:t xml:space="preserve">if </m:t>
          </m:r>
          <m:sSub>
            <m:sSubPr>
              <m:ctrlPr>
                <w:rPr>
                  <w:rFonts w:ascii="Cambria Math" w:eastAsia="MS Mincho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p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</w:rPr>
            <m:t xml:space="preserve">=Theoretical age of start of primary schooling </m:t>
          </m:r>
          <m:d>
            <m:dPr>
              <m:ctrlPr>
                <w:rPr>
                  <w:rFonts w:ascii="Cambria Math" w:eastAsia="MS Mincho" w:hAnsi="Cambria Math" w:cs="Times New Roman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=6</m:t>
              </m:r>
            </m:e>
          </m:d>
          <m:r>
            <m:rPr>
              <m:sty m:val="p"/>
            </m:rPr>
            <w:rPr>
              <w:rFonts w:ascii="Cambria Math" w:eastAsia="MS Mincho" w:hAnsi="Cambria Math" w:cs="Times New Roman"/>
            </w:rPr>
            <m:t xml:space="preserve">, and </m:t>
          </m:r>
        </m:oMath>
      </m:oMathPara>
    </w:p>
    <w:p w14:paraId="39577CF9" w14:textId="05C77207" w:rsidR="00D316A1" w:rsidRPr="009B406E" w:rsidRDefault="00D316A1" w:rsidP="00D316A1">
      <w:pPr>
        <w:spacing w:after="120" w:line="480" w:lineRule="auto"/>
        <w:ind w:firstLine="360"/>
        <w:jc w:val="both"/>
        <w:rPr>
          <w:rFonts w:ascii="Times New Roman" w:eastAsia="MS Mincho" w:hAnsi="Times New Roman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MS Mincho" w:hAnsi="Cambria Math" w:cs="Times New Roman"/>
            </w:rPr>
            <m:t xml:space="preserve">s=Mean years of schooling at base year(=7), </m:t>
          </m:r>
          <m:r>
            <m:rPr>
              <m:sty m:val="p"/>
            </m:rPr>
            <w:rPr>
              <w:rFonts w:ascii="Cambria Math" w:eastAsia="MS Mincho" w:hAnsi="Cambria Math" w:cs="Times New Roman"/>
            </w:rPr>
            <w:br/>
          </m:r>
        </m:oMath>
      </m:oMathPara>
      <m:oMath>
        <m:r>
          <m:rPr>
            <m:sty m:val="p"/>
          </m:rPr>
          <w:rPr>
            <w:rFonts w:ascii="Cambria Math" w:eastAsia="MS Mincho" w:hAnsi="Cambria Math" w:cs="Times New Roman"/>
          </w:rPr>
          <m:t>A=Age of attending one additional year of school=s+</m:t>
        </m:r>
        <m:sSub>
          <m:sSubPr>
            <m:ctrlPr>
              <w:rPr>
                <w:rFonts w:ascii="Cambria Math" w:eastAsia="MS Mincho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p</m:t>
            </m:r>
          </m:sub>
        </m:sSub>
        <m:r>
          <m:rPr>
            <m:sty m:val="p"/>
          </m:rPr>
          <w:rPr>
            <w:rFonts w:ascii="Cambria Math" w:eastAsia="MS Mincho" w:hAnsi="Cambria Math" w:cs="Times New Roman"/>
          </w:rPr>
          <m:t>+1</m:t>
        </m:r>
      </m:oMath>
      <w:r w:rsidRPr="009B406E">
        <w:rPr>
          <w:rFonts w:ascii="Times New Roman" w:eastAsia="MS Mincho" w:hAnsi="Times New Roman" w:cs="Times New Roman"/>
        </w:rPr>
        <w:t xml:space="preserve"> = 14 (for </w:t>
      </w:r>
      <w:r w:rsidR="00DE7DC8">
        <w:rPr>
          <w:rFonts w:ascii="Times New Roman" w:eastAsia="MS Mincho" w:hAnsi="Times New Roman" w:cs="Times New Roman"/>
        </w:rPr>
        <w:t>LMC</w:t>
      </w:r>
      <w:r w:rsidRPr="009B406E">
        <w:rPr>
          <w:rFonts w:ascii="Times New Roman" w:eastAsia="MS Mincho" w:hAnsi="Times New Roman" w:cs="Times New Roman"/>
        </w:rPr>
        <w:t>s)</w:t>
      </w:r>
    </w:p>
    <w:p w14:paraId="6C622702" w14:textId="77777777" w:rsidR="00D316A1" w:rsidRPr="009B406E" w:rsidRDefault="00D316A1" w:rsidP="00D316A1">
      <w:pPr>
        <w:spacing w:after="120" w:line="240" w:lineRule="auto"/>
        <w:ind w:firstLine="360"/>
        <w:rPr>
          <w:rFonts w:ascii="Times New Roman" w:eastAsia="MS Mincho" w:hAnsi="Times New Roman" w:cs="Times New Roman"/>
        </w:rPr>
      </w:pPr>
      <w:r w:rsidRPr="009B406E">
        <w:rPr>
          <w:rFonts w:ascii="Times New Roman" w:eastAsia="MS Mincho" w:hAnsi="Times New Roman" w:cs="Times New Roman"/>
        </w:rPr>
        <w:br/>
      </w:r>
    </w:p>
    <w:p w14:paraId="0C7F6DAB" w14:textId="77777777" w:rsidR="00D316A1" w:rsidRPr="00AD49F6" w:rsidRDefault="00D316A1" w:rsidP="00D316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49F6">
        <w:rPr>
          <w:rFonts w:ascii="Times New Roman" w:hAnsi="Times New Roman" w:cs="Times New Roman"/>
          <w:sz w:val="24"/>
          <w:szCs w:val="24"/>
        </w:rPr>
        <w:br w:type="page"/>
      </w:r>
    </w:p>
    <w:p w14:paraId="0F9EE901" w14:textId="5D84239B" w:rsidR="00D316A1" w:rsidRPr="009939D9" w:rsidRDefault="004C7A77" w:rsidP="00D316A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 Section </w:t>
      </w:r>
      <w:r w:rsidR="00C647E2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D316A1" w:rsidRPr="00AD49F6">
        <w:rPr>
          <w:rFonts w:ascii="Times New Roman" w:hAnsi="Times New Roman" w:cs="Times New Roman"/>
          <w:b/>
          <w:sz w:val="24"/>
          <w:szCs w:val="24"/>
        </w:rPr>
        <w:t xml:space="preserve"> Estima</w:t>
      </w:r>
      <w:r w:rsidR="00D316A1" w:rsidRPr="00FA5F7C">
        <w:rPr>
          <w:rFonts w:ascii="Times New Roman" w:hAnsi="Times New Roman" w:cs="Times New Roman"/>
          <w:b/>
          <w:sz w:val="24"/>
          <w:szCs w:val="24"/>
        </w:rPr>
        <w:t xml:space="preserve">ting reduction in </w:t>
      </w:r>
      <w:r w:rsidR="00442DCA">
        <w:rPr>
          <w:rFonts w:ascii="Times New Roman" w:hAnsi="Times New Roman" w:cs="Times New Roman"/>
          <w:b/>
          <w:sz w:val="24"/>
          <w:szCs w:val="24"/>
        </w:rPr>
        <w:t>mortality</w:t>
      </w:r>
      <w:r w:rsidR="00D316A1" w:rsidRPr="00FA5F7C">
        <w:rPr>
          <w:rFonts w:ascii="Times New Roman" w:hAnsi="Times New Roman" w:cs="Times New Roman"/>
          <w:b/>
          <w:sz w:val="24"/>
          <w:szCs w:val="24"/>
        </w:rPr>
        <w:t xml:space="preserve"> at each age</w:t>
      </w:r>
    </w:p>
    <w:p w14:paraId="5E5D8176" w14:textId="41AFD8BE" w:rsidR="00D316A1" w:rsidRPr="00A4524F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551">
        <w:rPr>
          <w:rFonts w:ascii="Times New Roman" w:hAnsi="Times New Roman" w:cs="Times New Roman"/>
          <w:sz w:val="24"/>
          <w:szCs w:val="24"/>
        </w:rPr>
        <w:t xml:space="preserve">In this section, we tabulate the changes in </w:t>
      </w:r>
      <w:r w:rsidR="00085486">
        <w:rPr>
          <w:rFonts w:ascii="Times New Roman" w:hAnsi="Times New Roman" w:cs="Times New Roman"/>
          <w:sz w:val="24"/>
          <w:szCs w:val="24"/>
        </w:rPr>
        <w:t>mortality</w:t>
      </w:r>
      <w:r w:rsidRPr="000E1551">
        <w:rPr>
          <w:rFonts w:ascii="Times New Roman" w:hAnsi="Times New Roman" w:cs="Times New Roman"/>
          <w:sz w:val="24"/>
          <w:szCs w:val="24"/>
        </w:rPr>
        <w:t xml:space="preserve"> at each age, estimated from equations in </w:t>
      </w:r>
      <w:r w:rsidR="00C647E2">
        <w:rPr>
          <w:rFonts w:ascii="Times New Roman" w:hAnsi="Times New Roman" w:cs="Times New Roman"/>
          <w:sz w:val="24"/>
          <w:szCs w:val="24"/>
        </w:rPr>
        <w:t>supplement section A</w:t>
      </w:r>
      <w:r w:rsidRPr="000E1551">
        <w:rPr>
          <w:rFonts w:ascii="Times New Roman" w:hAnsi="Times New Roman" w:cs="Times New Roman"/>
          <w:sz w:val="24"/>
          <w:szCs w:val="24"/>
        </w:rPr>
        <w:t xml:space="preserve"> (Table </w:t>
      </w:r>
      <w:r w:rsidR="00C647E2">
        <w:rPr>
          <w:rFonts w:ascii="Times New Roman" w:hAnsi="Times New Roman" w:cs="Times New Roman"/>
          <w:sz w:val="24"/>
          <w:szCs w:val="24"/>
        </w:rPr>
        <w:t>C</w:t>
      </w:r>
      <w:r w:rsidRPr="000E1551">
        <w:rPr>
          <w:rFonts w:ascii="Times New Roman" w:hAnsi="Times New Roman" w:cs="Times New Roman"/>
          <w:sz w:val="24"/>
          <w:szCs w:val="24"/>
        </w:rPr>
        <w:t>.1). As seen in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0E1551">
        <w:rPr>
          <w:rFonts w:ascii="Times New Roman" w:hAnsi="Times New Roman" w:cs="Times New Roman"/>
          <w:sz w:val="24"/>
          <w:szCs w:val="24"/>
        </w:rPr>
        <w:t xml:space="preserve">able </w:t>
      </w:r>
      <w:r w:rsidR="00C647E2">
        <w:rPr>
          <w:rFonts w:ascii="Times New Roman" w:hAnsi="Times New Roman" w:cs="Times New Roman"/>
          <w:sz w:val="24"/>
          <w:szCs w:val="24"/>
        </w:rPr>
        <w:t>C</w:t>
      </w:r>
      <w:r w:rsidRPr="000E1551">
        <w:rPr>
          <w:rFonts w:ascii="Times New Roman" w:hAnsi="Times New Roman" w:cs="Times New Roman"/>
          <w:sz w:val="24"/>
          <w:szCs w:val="24"/>
        </w:rPr>
        <w:t>.1, the under-five mortality reductions are only reali</w:t>
      </w:r>
      <w:r w:rsidRPr="00A4524F">
        <w:rPr>
          <w:rFonts w:ascii="Times New Roman" w:hAnsi="Times New Roman" w:cs="Times New Roman"/>
          <w:sz w:val="24"/>
          <w:szCs w:val="24"/>
        </w:rPr>
        <w:t xml:space="preserve">zed between ages 20-39, and adult male and female mortality reductions between 15 to 59. </w:t>
      </w:r>
    </w:p>
    <w:p w14:paraId="443C6B40" w14:textId="60EA03CB" w:rsidR="00D316A1" w:rsidRPr="00233850" w:rsidRDefault="00442DCA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the VSL </w:t>
      </w:r>
      <w:r w:rsidR="00D316A1" w:rsidRPr="00B334E6">
        <w:rPr>
          <w:rFonts w:ascii="Times New Roman" w:hAnsi="Times New Roman" w:cs="Times New Roman"/>
          <w:sz w:val="24"/>
          <w:szCs w:val="24"/>
        </w:rPr>
        <w:t>is estimated separately for under five mortality reductions versus adult mortality reductions in the case when we assume VS</w:t>
      </w:r>
      <w:r w:rsidR="009277E4">
        <w:rPr>
          <w:rFonts w:ascii="Times New Roman" w:hAnsi="Times New Roman" w:cs="Times New Roman"/>
          <w:sz w:val="24"/>
          <w:szCs w:val="24"/>
        </w:rPr>
        <w:t xml:space="preserve">L 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is dependent on YLLs, </w:t>
      </w:r>
      <w:r w:rsidR="00D316A1">
        <w:rPr>
          <w:rFonts w:ascii="Times New Roman" w:hAnsi="Times New Roman" w:cs="Times New Roman"/>
          <w:sz w:val="24"/>
          <w:szCs w:val="24"/>
        </w:rPr>
        <w:t>T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able </w:t>
      </w:r>
      <w:r w:rsidR="00C647E2">
        <w:rPr>
          <w:rFonts w:ascii="Times New Roman" w:hAnsi="Times New Roman" w:cs="Times New Roman"/>
          <w:sz w:val="24"/>
          <w:szCs w:val="24"/>
        </w:rPr>
        <w:t>C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.2 tabulates the age-adjusted </w:t>
      </w:r>
      <w:r w:rsidR="00BE66D6">
        <w:rPr>
          <w:rFonts w:ascii="Times New Roman" w:hAnsi="Times New Roman" w:cs="Times New Roman"/>
          <w:sz w:val="24"/>
          <w:szCs w:val="24"/>
        </w:rPr>
        <w:t>mortalities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 for under-five and adult mortality reductions. Table </w:t>
      </w:r>
      <w:r w:rsidR="00C647E2">
        <w:rPr>
          <w:rFonts w:ascii="Times New Roman" w:hAnsi="Times New Roman" w:cs="Times New Roman"/>
          <w:sz w:val="24"/>
          <w:szCs w:val="24"/>
        </w:rPr>
        <w:t>C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.1 shows the age-unadjusted </w:t>
      </w:r>
      <w:r w:rsidR="00BE66D6">
        <w:rPr>
          <w:rFonts w:ascii="Times New Roman" w:hAnsi="Times New Roman" w:cs="Times New Roman"/>
          <w:sz w:val="24"/>
          <w:szCs w:val="24"/>
        </w:rPr>
        <w:t>mortality</w:t>
      </w:r>
      <w:r w:rsidR="00D316A1" w:rsidRPr="00233850">
        <w:rPr>
          <w:rFonts w:ascii="Times New Roman" w:hAnsi="Times New Roman" w:cs="Times New Roman"/>
          <w:sz w:val="24"/>
          <w:szCs w:val="24"/>
        </w:rPr>
        <w:t>. The age-adjusted under-five Δ</w:t>
      </w:r>
      <w:r w:rsidR="00BE66D6">
        <w:rPr>
          <w:rFonts w:ascii="Times New Roman" w:hAnsi="Times New Roman" w:cs="Times New Roman"/>
          <w:sz w:val="24"/>
          <w:szCs w:val="24"/>
        </w:rPr>
        <w:t>Ms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 are higher than age-unadjusted Δ</w:t>
      </w:r>
      <w:r w:rsidR="00BE66D6">
        <w:rPr>
          <w:rFonts w:ascii="Times New Roman" w:hAnsi="Times New Roman" w:cs="Times New Roman"/>
          <w:sz w:val="24"/>
          <w:szCs w:val="24"/>
        </w:rPr>
        <w:t xml:space="preserve">Ms </w:t>
      </w:r>
      <w:r w:rsidR="00D316A1" w:rsidRPr="00233850">
        <w:rPr>
          <w:rFonts w:ascii="Times New Roman" w:hAnsi="Times New Roman" w:cs="Times New Roman"/>
          <w:sz w:val="24"/>
          <w:szCs w:val="24"/>
        </w:rPr>
        <w:t>and the adult Δ</w:t>
      </w:r>
      <w:r w:rsidR="00BE66D6">
        <w:rPr>
          <w:rFonts w:ascii="Times New Roman" w:hAnsi="Times New Roman" w:cs="Times New Roman"/>
          <w:sz w:val="24"/>
          <w:szCs w:val="24"/>
        </w:rPr>
        <w:t>M</w:t>
      </w:r>
      <w:r w:rsidR="00D316A1" w:rsidRPr="00233850">
        <w:rPr>
          <w:rFonts w:ascii="Times New Roman" w:hAnsi="Times New Roman" w:cs="Times New Roman"/>
          <w:sz w:val="24"/>
          <w:szCs w:val="24"/>
        </w:rPr>
        <w:t>s are higher for ages less than 35 and lower for ages higher than 35 com</w:t>
      </w:r>
      <w:r w:rsidR="00BE66D6">
        <w:rPr>
          <w:rFonts w:ascii="Times New Roman" w:hAnsi="Times New Roman" w:cs="Times New Roman"/>
          <w:sz w:val="24"/>
          <w:szCs w:val="24"/>
        </w:rPr>
        <w:t>pared to age-unadjusted adult ΔM</w:t>
      </w:r>
      <w:r w:rsidR="00D316A1" w:rsidRPr="00233850">
        <w:rPr>
          <w:rFonts w:ascii="Times New Roman" w:hAnsi="Times New Roman" w:cs="Times New Roman"/>
          <w:sz w:val="24"/>
          <w:szCs w:val="24"/>
        </w:rPr>
        <w:t xml:space="preserve">s. </w:t>
      </w:r>
    </w:p>
    <w:p w14:paraId="5CEB58DB" w14:textId="77777777" w:rsidR="00D316A1" w:rsidRPr="00182C3A" w:rsidRDefault="00D316A1" w:rsidP="00D316A1">
      <w:pPr>
        <w:spacing w:line="240" w:lineRule="auto"/>
        <w:rPr>
          <w:rFonts w:ascii="Times New Roman" w:eastAsiaTheme="minorHAnsi" w:hAnsi="Times New Roman" w:cs="Times New Roman"/>
          <w:b/>
          <w:sz w:val="24"/>
        </w:rPr>
      </w:pPr>
      <w:r w:rsidRPr="00182C3A">
        <w:rPr>
          <w:rFonts w:ascii="Times New Roman" w:eastAsiaTheme="minorHAnsi" w:hAnsi="Times New Roman" w:cs="Times New Roman"/>
          <w:b/>
          <w:sz w:val="24"/>
        </w:rPr>
        <w:br w:type="page"/>
      </w:r>
    </w:p>
    <w:p w14:paraId="4BBCA4E5" w14:textId="00CC85CC" w:rsidR="00D316A1" w:rsidRPr="009B406E" w:rsidRDefault="00D316A1" w:rsidP="00D316A1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</w:rPr>
      </w:pPr>
      <w:r w:rsidRPr="00182C3A">
        <w:rPr>
          <w:rFonts w:ascii="Times New Roman" w:eastAsiaTheme="minorHAnsi" w:hAnsi="Times New Roman" w:cs="Times New Roman"/>
          <w:b/>
          <w:sz w:val="24"/>
        </w:rPr>
        <w:lastRenderedPageBreak/>
        <w:t xml:space="preserve">Table </w:t>
      </w:r>
      <w:r w:rsidR="00C647E2">
        <w:rPr>
          <w:rFonts w:ascii="Times New Roman" w:eastAsiaTheme="minorHAnsi" w:hAnsi="Times New Roman" w:cs="Times New Roman"/>
          <w:b/>
          <w:sz w:val="24"/>
        </w:rPr>
        <w:t>C</w:t>
      </w:r>
      <w:r w:rsidRPr="009B406E">
        <w:rPr>
          <w:rFonts w:ascii="Times New Roman" w:eastAsiaTheme="minorHAnsi" w:hAnsi="Times New Roman" w:cs="Times New Roman"/>
          <w:b/>
          <w:sz w:val="24"/>
        </w:rPr>
        <w:t>.1: Impact of an additional year of female schooling on changes in</w:t>
      </w:r>
      <w:r w:rsidR="00BE66D6">
        <w:rPr>
          <w:rFonts w:ascii="Times New Roman" w:eastAsiaTheme="minorHAnsi" w:hAnsi="Times New Roman" w:cs="Times New Roman"/>
          <w:b/>
          <w:sz w:val="24"/>
        </w:rPr>
        <w:t xml:space="preserve"> mortality rates </w:t>
      </w:r>
      <w:r w:rsidRPr="009B406E">
        <w:rPr>
          <w:rFonts w:ascii="Times New Roman" w:eastAsiaTheme="minorHAnsi" w:hAnsi="Times New Roman" w:cs="Times New Roman"/>
          <w:b/>
          <w:sz w:val="24"/>
        </w:rPr>
        <w:t>at each age(a)</w:t>
      </w:r>
      <w:r w:rsidR="00BE66D6">
        <w:rPr>
          <w:rFonts w:ascii="Times New Roman" w:eastAsiaTheme="minorHAnsi" w:hAnsi="Times New Roman" w:cs="Times New Roman"/>
          <w:b/>
          <w:sz w:val="24"/>
        </w:rPr>
        <w:t>—all rates and changes per 10</w:t>
      </w:r>
      <w:r w:rsidR="00BE66D6" w:rsidRPr="00BE66D6">
        <w:rPr>
          <w:rFonts w:ascii="Times New Roman" w:eastAsiaTheme="minorHAnsi" w:hAnsi="Times New Roman" w:cs="Times New Roman"/>
          <w:b/>
          <w:sz w:val="24"/>
          <w:vertAlign w:val="superscript"/>
        </w:rPr>
        <w:t>4</w:t>
      </w:r>
      <w:r w:rsidR="00BE66D6">
        <w:rPr>
          <w:rFonts w:ascii="Times New Roman" w:eastAsiaTheme="minorHAnsi" w:hAnsi="Times New Roman" w:cs="Times New Roman"/>
          <w:b/>
          <w:sz w:val="24"/>
        </w:rPr>
        <w:t xml:space="preserve"> population</w:t>
      </w:r>
      <w:r w:rsidRPr="009B406E">
        <w:rPr>
          <w:rFonts w:ascii="Times New Roman" w:eastAsiaTheme="minorHAnsi" w:hAnsi="Times New Roman" w:cs="Times New Roman"/>
          <w:b/>
          <w:sz w:val="24"/>
        </w:rPr>
        <w:t xml:space="preserve"> </w:t>
      </w:r>
      <w:r w:rsidRPr="009B406E">
        <w:rPr>
          <w:rFonts w:ascii="Times New Roman" w:eastAsiaTheme="minorHAnsi" w:hAnsi="Times New Roman" w:cs="Times New Roman"/>
          <w:b/>
          <w:sz w:val="24"/>
          <w:vertAlign w:val="superscript"/>
        </w:rPr>
        <w:t>a</w:t>
      </w:r>
    </w:p>
    <w:tbl>
      <w:tblPr>
        <w:tblW w:w="9779" w:type="dxa"/>
        <w:jc w:val="center"/>
        <w:tblLook w:val="04A0" w:firstRow="1" w:lastRow="0" w:firstColumn="1" w:lastColumn="0" w:noHBand="0" w:noVBand="1"/>
      </w:tblPr>
      <w:tblGrid>
        <w:gridCol w:w="1120"/>
        <w:gridCol w:w="1120"/>
        <w:gridCol w:w="1350"/>
        <w:gridCol w:w="1120"/>
        <w:gridCol w:w="1339"/>
        <w:gridCol w:w="1401"/>
        <w:gridCol w:w="1209"/>
        <w:gridCol w:w="1120"/>
      </w:tblGrid>
      <w:tr w:rsidR="00D316A1" w:rsidRPr="00233850" w14:paraId="188A80B5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ECF24" w14:textId="77777777" w:rsidR="00D316A1" w:rsidRPr="00233850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Age (a)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D6BC7" w14:textId="77777777" w:rsidR="00D316A1" w:rsidRPr="00233850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Expected # of children at age (a)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8C60A5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>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HAnsi" w:hAnsi="Cambria Math" w:cs="Times New Roman"/>
                            <w:b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 w:cs="Times New Roman"/>
                            <w:sz w:val="20"/>
                            <w:szCs w:val="20"/>
                          </w:rPr>
                          <m:t>a</m:t>
                        </m:r>
                      </m:e>
                    </m:d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U</m:t>
                    </m:r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MR</m:t>
                    </m:r>
                  </m:sub>
                </m:sSub>
              </m:oMath>
            </m:oMathPara>
          </w:p>
          <w:p w14:paraId="0F64925B" w14:textId="4C0EB066" w:rsidR="00D316A1" w:rsidRPr="00FA5F7C" w:rsidRDefault="00BE66D6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(mortality rates</w:t>
            </w:r>
            <w:r w:rsidR="00D316A1" w:rsidRPr="00FA5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BE6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316A1" w:rsidRPr="00FA5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child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ren</w:t>
            </w:r>
            <w:r w:rsidR="00D316A1" w:rsidRPr="00FA5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F5C91" w14:textId="118F2953" w:rsidR="00D316A1" w:rsidRPr="00AD49F6" w:rsidRDefault="00BE66D6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>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U5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 xml:space="preserve"> </m:t>
                </m:r>
              </m:oMath>
            </m:oMathPara>
          </w:p>
          <w:p w14:paraId="1F9EE04C" w14:textId="77777777" w:rsidR="00D316A1" w:rsidRPr="00FA5F7C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F913D" w14:textId="77C0600E" w:rsidR="00D316A1" w:rsidRPr="00AD49F6" w:rsidRDefault="00BE66D6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>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49438B87" w14:textId="77777777" w:rsidR="00D316A1" w:rsidRPr="00FA5F7C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CA6FD" w14:textId="2A31EC1A" w:rsidR="00D316A1" w:rsidRPr="00AD49F6" w:rsidRDefault="00BE66D6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>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 xml:space="preserve"> </m:t>
                </m:r>
              </m:oMath>
            </m:oMathPara>
          </w:p>
          <w:p w14:paraId="7AAF15CB" w14:textId="77777777" w:rsidR="00D316A1" w:rsidRPr="00FA5F7C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3FD71" w14:textId="1B53CE39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>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mf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 xml:space="preserve"> </m:t>
                </m:r>
              </m:oMath>
            </m:oMathPara>
          </w:p>
          <w:p w14:paraId="2A7E92B9" w14:textId="77777777" w:rsidR="00D316A1" w:rsidRPr="00FA5F7C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F7F4C" w14:textId="572ADDEA" w:rsidR="00D316A1" w:rsidRPr="00AD49F6" w:rsidRDefault="0058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20"/>
                        <w:szCs w:val="20"/>
                      </w:rPr>
                      <m:t>tot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0"/>
                    <w:szCs w:val="20"/>
                  </w:rPr>
                  <m:t xml:space="preserve"> </m:t>
                </m:r>
              </m:oMath>
            </m:oMathPara>
          </w:p>
          <w:p w14:paraId="37537A60" w14:textId="77777777" w:rsidR="00D316A1" w:rsidRPr="00FA5F7C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16A1" w:rsidRPr="00233850" w14:paraId="18A40960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4C57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6155C00" w14:textId="77777777" w:rsidR="00D316A1" w:rsidRPr="00FA5F7C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5C77674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3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BC12118" w14:textId="77777777" w:rsidR="00D316A1" w:rsidRPr="000E1551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5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B1F98EA" w14:textId="77777777" w:rsidR="00D316A1" w:rsidRPr="00A4524F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63A4B4F" w14:textId="77777777" w:rsidR="00D316A1" w:rsidRPr="00B334E6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3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7567EABD" w14:textId="77777777" w:rsidR="00D316A1" w:rsidRPr="00233850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2EA55B15" w14:textId="77777777" w:rsidR="00D316A1" w:rsidRPr="00233850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316A1" w:rsidRPr="00233850" w14:paraId="499654F1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86C0F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626608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951F62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85D319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B47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E77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767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13A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D316A1" w:rsidRPr="00233850" w14:paraId="2AC74BA1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7DCA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FF778D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3E47EE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FE4CB0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332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FD9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5A1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85E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D316A1" w:rsidRPr="00233850" w14:paraId="28DCA978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2420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F4FA1C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CFE84C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B3850D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D2D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C14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75B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A40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D316A1" w:rsidRPr="00233850" w14:paraId="67AA056E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2827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B37258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DA873B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26BA64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664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CC9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C76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685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D316A1" w:rsidRPr="00233850" w14:paraId="75D62535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4AC5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A041A1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A68E85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5A6928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D42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FD1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FB9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144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D316A1" w:rsidRPr="00233850" w14:paraId="39AD18E4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69A7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E7D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D11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0D3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D6E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D59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714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44F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</w:tr>
      <w:tr w:rsidR="00D316A1" w:rsidRPr="00233850" w14:paraId="47FF215E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B626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A90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F1A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417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B1F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4A3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B7E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56D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</w:tr>
      <w:tr w:rsidR="00D316A1" w:rsidRPr="00233850" w14:paraId="64D0C597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FF1F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184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820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55B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0B6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D07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B28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FFE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</w:tr>
      <w:tr w:rsidR="00D316A1" w:rsidRPr="00233850" w14:paraId="3F09B157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2F49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DFE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9FB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566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154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A55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55F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EB7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</w:tr>
      <w:tr w:rsidR="00D316A1" w:rsidRPr="00233850" w14:paraId="006E964B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2068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32C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3BC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328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90A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027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128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9E9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</w:tr>
      <w:tr w:rsidR="00D316A1" w:rsidRPr="00233850" w14:paraId="20D2ED1B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7EC2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A53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A13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34C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19D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8C5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2B9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E93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</w:tr>
      <w:tr w:rsidR="00D316A1" w:rsidRPr="00233850" w14:paraId="6B71B1A3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E8C4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9DB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432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69A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567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4C0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998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CD3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</w:tr>
      <w:tr w:rsidR="00D316A1" w:rsidRPr="00233850" w14:paraId="79A8C1B1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A152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77D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588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83C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B87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A76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314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306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</w:tr>
      <w:tr w:rsidR="00D316A1" w:rsidRPr="00233850" w14:paraId="3DBE40B2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95F1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151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0BB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45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CC5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43E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1A2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31D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</w:tr>
      <w:tr w:rsidR="00D316A1" w:rsidRPr="00233850" w14:paraId="7F3FF4C5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CCB9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A9C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FA1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E4F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18A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27A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87A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559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</w:tr>
      <w:tr w:rsidR="00D316A1" w:rsidRPr="00233850" w14:paraId="4040BF13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251F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045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043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F1C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D2D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EF8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E5D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5B7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</w:tr>
      <w:tr w:rsidR="00D316A1" w:rsidRPr="00233850" w14:paraId="3367D022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1A17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A43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2B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441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4C5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864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C46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CFD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</w:tr>
      <w:tr w:rsidR="00D316A1" w:rsidRPr="00233850" w14:paraId="50E62FC5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7335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7D5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383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660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0DE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332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501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2B9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</w:tr>
      <w:tr w:rsidR="00D316A1" w:rsidRPr="00233850" w14:paraId="19D9EC5C" w14:textId="77777777" w:rsidTr="001F3634">
        <w:trPr>
          <w:trHeight w:val="64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6718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C4F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B30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690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84E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C86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5D1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A88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</w:tr>
      <w:tr w:rsidR="00D316A1" w:rsidRPr="00233850" w14:paraId="4BEF2F50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55AB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6F9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DD7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55F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5A2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E60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B20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34D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</w:tr>
      <w:tr w:rsidR="00D316A1" w:rsidRPr="00233850" w14:paraId="15C504B6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DBD1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ACE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FAC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5EF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BE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017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72C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A8C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2.56</w:t>
            </w:r>
          </w:p>
        </w:tc>
      </w:tr>
      <w:tr w:rsidR="00D316A1" w:rsidRPr="00233850" w14:paraId="00228988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892B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024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08F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6A4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677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A22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C52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7DF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2.56</w:t>
            </w:r>
          </w:p>
        </w:tc>
      </w:tr>
      <w:tr w:rsidR="00D316A1" w:rsidRPr="00233850" w14:paraId="115C642A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C700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255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4B4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011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883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EDB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4F3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C05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2.56</w:t>
            </w:r>
          </w:p>
        </w:tc>
      </w:tr>
      <w:tr w:rsidR="00D316A1" w:rsidRPr="00233850" w14:paraId="593A0177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5176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EA2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465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65D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30F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0B8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83D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CF5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2.56</w:t>
            </w:r>
          </w:p>
        </w:tc>
      </w:tr>
      <w:tr w:rsidR="00D316A1" w:rsidRPr="00233850" w14:paraId="32CD554D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094D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850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030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F07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46B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AE2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104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BAB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2.56</w:t>
            </w:r>
          </w:p>
        </w:tc>
      </w:tr>
      <w:tr w:rsidR="00D316A1" w:rsidRPr="00233850" w14:paraId="125BC512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3BC0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7656E0E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7DFE176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17D52B2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60E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A9C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57C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96F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D316A1" w:rsidRPr="00233850" w14:paraId="2909C23C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0B9E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15EA28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68F32F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EA2567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EF6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72F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D23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4E7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D316A1" w:rsidRPr="00233850" w14:paraId="3ED5D67F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4891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985DB8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F43F02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C61231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280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ED8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55B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1E0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D316A1" w:rsidRPr="00233850" w14:paraId="4B35F04E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ABF7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1DBF6C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E97E8A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4C5CBE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1AD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787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E05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869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D316A1" w:rsidRPr="00233850" w14:paraId="3F3072AC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ADCF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528D75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ADAB35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31E34E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027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8D5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DB8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9CF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D316A1" w:rsidRPr="00233850" w14:paraId="1EDB1778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0561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2572C5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54DA24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E5699D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9B1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380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F02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0E4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D316A1" w:rsidRPr="00233850" w14:paraId="6B54EC3C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2C03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B454BA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C731F7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78B69C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DF8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E44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A9F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8D0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D316A1" w:rsidRPr="00233850" w14:paraId="2131FD31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A2B3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E296BE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61CF2E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F9E6E8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84F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DF1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C24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3C3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D316A1" w:rsidRPr="00233850" w14:paraId="6005C2E6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0F07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A0C4B4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4B16E9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5EC516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A46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8C5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8A5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45C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D316A1" w:rsidRPr="00233850" w14:paraId="2AD732AB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E910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884002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B069CE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7BD2CD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254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EC7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326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44F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D316A1" w:rsidRPr="00233850" w14:paraId="28DBE4E9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89AA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B10F36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457B76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423A86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99C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7F5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157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215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</w:tr>
      <w:tr w:rsidR="00D316A1" w:rsidRPr="00233850" w14:paraId="6C128088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993C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AA85D6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814F52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70D380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19A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CCD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2DE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C04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</w:tr>
      <w:tr w:rsidR="00D316A1" w:rsidRPr="00233850" w14:paraId="38489231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E43C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E158AF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B81164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2404EA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151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0AA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3C1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A69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</w:tr>
      <w:tr w:rsidR="00D316A1" w:rsidRPr="00233850" w14:paraId="5117E8DB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3E43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3EA6FB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3CCEECF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7F27CE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6D94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A16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CA8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A26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</w:tr>
      <w:tr w:rsidR="00D316A1" w:rsidRPr="00233850" w14:paraId="0B4CAAF9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0B4D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FB7587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7C9E91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7FF9D47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6DA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919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1E8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F91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</w:tr>
      <w:tr w:rsidR="00D316A1" w:rsidRPr="00233850" w14:paraId="08436560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D958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A69B20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3DE8A3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B68F5C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F46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680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F49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1E1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</w:tr>
      <w:tr w:rsidR="00D316A1" w:rsidRPr="00233850" w14:paraId="2C503E0C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C182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1D0637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2844112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6C1008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A66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4FA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8C4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9A3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</w:tr>
      <w:tr w:rsidR="00D316A1" w:rsidRPr="00233850" w14:paraId="03FD8794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914D3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3509A8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645DA08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0CA315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6E3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C96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990A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CA9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</w:tr>
      <w:tr w:rsidR="00D316A1" w:rsidRPr="00233850" w14:paraId="71592811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FD41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E6E665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C58C2E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438F47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3660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BCBE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A3E3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ED4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</w:tr>
      <w:tr w:rsidR="00D316A1" w:rsidRPr="00233850" w14:paraId="50DB1579" w14:textId="77777777" w:rsidTr="001F3634">
        <w:trPr>
          <w:trHeight w:val="20"/>
          <w:jc w:val="center"/>
        </w:trPr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2FB82" w14:textId="77777777" w:rsidR="00D316A1" w:rsidRPr="00AD49F6" w:rsidRDefault="00D316A1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</w:tcPr>
          <w:p w14:paraId="645749EB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</w:tcPr>
          <w:p w14:paraId="03BBB635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</w:tcPr>
          <w:p w14:paraId="5349D011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FA96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D213C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0E559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B460D" w14:textId="77777777" w:rsidR="00D316A1" w:rsidRPr="009939D9" w:rsidRDefault="00D316A1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</w:tr>
    </w:tbl>
    <w:p w14:paraId="7FD397FF" w14:textId="48E51B8B" w:rsidR="00D316A1" w:rsidRPr="000A4DC2" w:rsidRDefault="00D316A1" w:rsidP="00D316A1">
      <w:pPr>
        <w:spacing w:line="240" w:lineRule="auto"/>
        <w:jc w:val="both"/>
        <w:rPr>
          <w:rFonts w:ascii="Times New Roman" w:eastAsiaTheme="minorHAnsi" w:hAnsi="Times New Roman" w:cs="Times New Roman"/>
          <w:sz w:val="24"/>
        </w:rPr>
      </w:pPr>
      <w:proofErr w:type="spellStart"/>
      <w:proofErr w:type="gramStart"/>
      <w:r w:rsidRPr="00AD49F6">
        <w:rPr>
          <w:rFonts w:ascii="Times New Roman" w:eastAsiaTheme="minorHAnsi" w:hAnsi="Times New Roman" w:cs="Times New Roman"/>
          <w:sz w:val="18"/>
          <w:vertAlign w:val="superscript"/>
        </w:rPr>
        <w:t>a</w:t>
      </w:r>
      <w:proofErr w:type="spellEnd"/>
      <w:proofErr w:type="gramEnd"/>
      <w:r w:rsidRPr="00AD49F6">
        <w:rPr>
          <w:rFonts w:ascii="Times New Roman" w:eastAsiaTheme="minorHAnsi" w:hAnsi="Times New Roman" w:cs="Times New Roman"/>
          <w:sz w:val="18"/>
        </w:rPr>
        <w:t xml:space="preserve"> Equations in</w:t>
      </w:r>
      <w:r w:rsidR="00CE4B84">
        <w:rPr>
          <w:rFonts w:ascii="Times New Roman" w:eastAsiaTheme="minorHAnsi" w:hAnsi="Times New Roman" w:cs="Times New Roman"/>
          <w:sz w:val="18"/>
        </w:rPr>
        <w:t xml:space="preserve"> methods section and</w:t>
      </w:r>
      <w:r w:rsidRPr="00AD49F6">
        <w:rPr>
          <w:rFonts w:ascii="Times New Roman" w:eastAsiaTheme="minorHAnsi" w:hAnsi="Times New Roman" w:cs="Times New Roman"/>
          <w:sz w:val="18"/>
        </w:rPr>
        <w:t xml:space="preserve"> </w:t>
      </w:r>
      <w:r w:rsidR="00C647E2">
        <w:rPr>
          <w:rFonts w:ascii="Times New Roman" w:eastAsiaTheme="minorHAnsi" w:hAnsi="Times New Roman" w:cs="Times New Roman"/>
          <w:sz w:val="18"/>
        </w:rPr>
        <w:t>supplement section</w:t>
      </w:r>
      <w:r w:rsidRPr="00AD49F6">
        <w:rPr>
          <w:rFonts w:ascii="Times New Roman" w:eastAsiaTheme="minorHAnsi" w:hAnsi="Times New Roman" w:cs="Times New Roman"/>
          <w:sz w:val="18"/>
        </w:rPr>
        <w:t xml:space="preserve"> </w:t>
      </w:r>
      <w:r w:rsidR="002F46CB">
        <w:rPr>
          <w:rFonts w:ascii="Times New Roman" w:eastAsiaTheme="minorHAnsi" w:hAnsi="Times New Roman" w:cs="Times New Roman"/>
          <w:sz w:val="18"/>
        </w:rPr>
        <w:t>A</w:t>
      </w:r>
      <w:r w:rsidRPr="00AD49F6">
        <w:rPr>
          <w:rFonts w:ascii="Times New Roman" w:eastAsiaTheme="minorHAnsi" w:hAnsi="Times New Roman" w:cs="Times New Roman"/>
          <w:sz w:val="18"/>
        </w:rPr>
        <w:t>.</w:t>
      </w:r>
    </w:p>
    <w:p w14:paraId="1702AEB5" w14:textId="77777777" w:rsidR="00403808" w:rsidRDefault="00403808">
      <w:pPr>
        <w:rPr>
          <w:rFonts w:ascii="Times New Roman" w:eastAsiaTheme="minorHAnsi" w:hAnsi="Times New Roman" w:cs="Times New Roman"/>
          <w:b/>
          <w:sz w:val="24"/>
        </w:rPr>
      </w:pPr>
      <w:r>
        <w:rPr>
          <w:rFonts w:ascii="Times New Roman" w:eastAsiaTheme="minorHAnsi" w:hAnsi="Times New Roman" w:cs="Times New Roman"/>
          <w:b/>
          <w:sz w:val="24"/>
        </w:rPr>
        <w:br w:type="page"/>
      </w:r>
    </w:p>
    <w:p w14:paraId="737B180E" w14:textId="22801A6A" w:rsidR="00D316A1" w:rsidRPr="00A4524F" w:rsidRDefault="00D316A1" w:rsidP="00D316A1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</w:rPr>
      </w:pPr>
      <w:r w:rsidRPr="00FA5F7C">
        <w:rPr>
          <w:rFonts w:ascii="Times New Roman" w:eastAsiaTheme="minorHAnsi" w:hAnsi="Times New Roman" w:cs="Times New Roman"/>
          <w:b/>
          <w:sz w:val="24"/>
        </w:rPr>
        <w:lastRenderedPageBreak/>
        <w:t xml:space="preserve">Table </w:t>
      </w:r>
      <w:r w:rsidR="00C647E2">
        <w:rPr>
          <w:rFonts w:ascii="Times New Roman" w:eastAsiaTheme="minorHAnsi" w:hAnsi="Times New Roman" w:cs="Times New Roman"/>
          <w:b/>
          <w:sz w:val="24"/>
        </w:rPr>
        <w:t>C</w:t>
      </w:r>
      <w:r w:rsidRPr="00FA5F7C">
        <w:rPr>
          <w:rFonts w:ascii="Times New Roman" w:eastAsiaTheme="minorHAnsi" w:hAnsi="Times New Roman" w:cs="Times New Roman"/>
          <w:b/>
          <w:sz w:val="24"/>
        </w:rPr>
        <w:t xml:space="preserve">.2: Age-adjusted </w:t>
      </w:r>
      <w:r w:rsidR="00262D66">
        <w:rPr>
          <w:rFonts w:ascii="Times New Roman" w:eastAsiaTheme="minorHAnsi" w:hAnsi="Times New Roman" w:cs="Times New Roman"/>
          <w:b/>
          <w:sz w:val="24"/>
        </w:rPr>
        <w:t>mortality rates per 10</w:t>
      </w:r>
      <w:r w:rsidR="00262D66" w:rsidRPr="00262D66">
        <w:rPr>
          <w:rFonts w:ascii="Times New Roman" w:eastAsiaTheme="minorHAnsi" w:hAnsi="Times New Roman" w:cs="Times New Roman"/>
          <w:b/>
          <w:sz w:val="24"/>
          <w:vertAlign w:val="superscript"/>
        </w:rPr>
        <w:t>4</w:t>
      </w:r>
      <w:r w:rsidR="00262D66">
        <w:rPr>
          <w:rFonts w:ascii="Times New Roman" w:eastAsiaTheme="minorHAnsi" w:hAnsi="Times New Roman" w:cs="Times New Roman"/>
          <w:b/>
          <w:sz w:val="24"/>
        </w:rPr>
        <w:t xml:space="preserve"> population</w:t>
      </w:r>
      <w:r w:rsidRPr="009939D9">
        <w:rPr>
          <w:rFonts w:ascii="Times New Roman" w:eastAsiaTheme="minorHAnsi" w:hAnsi="Times New Roman" w:cs="Times New Roman"/>
          <w:b/>
          <w:sz w:val="24"/>
        </w:rPr>
        <w:t xml:space="preserve"> </w:t>
      </w:r>
      <w:r w:rsidRPr="000E1551">
        <w:rPr>
          <w:rFonts w:ascii="Times New Roman" w:eastAsiaTheme="minorHAnsi" w:hAnsi="Times New Roman" w:cs="Times New Roman"/>
          <w:b/>
          <w:sz w:val="24"/>
          <w:vertAlign w:val="superscript"/>
        </w:rPr>
        <w:t>a</w:t>
      </w:r>
    </w:p>
    <w:tbl>
      <w:tblPr>
        <w:tblW w:w="9402" w:type="dxa"/>
        <w:tblLook w:val="04A0" w:firstRow="1" w:lastRow="0" w:firstColumn="1" w:lastColumn="0" w:noHBand="0" w:noVBand="1"/>
      </w:tblPr>
      <w:tblGrid>
        <w:gridCol w:w="1120"/>
        <w:gridCol w:w="1120"/>
        <w:gridCol w:w="2423"/>
        <w:gridCol w:w="2479"/>
        <w:gridCol w:w="2260"/>
      </w:tblGrid>
      <w:tr w:rsidR="00D316A1" w:rsidRPr="00233850" w14:paraId="0934001E" w14:textId="77777777" w:rsidTr="001F3634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6CC31" w14:textId="77777777" w:rsidR="00D316A1" w:rsidRPr="00233850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B334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Age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45E6D" w14:textId="77777777" w:rsidR="00D316A1" w:rsidRPr="00233850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74147" w14:textId="4EC3CFDB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18"/>
                    <w:szCs w:val="24"/>
                  </w:rPr>
                  <m:t>Age-adjusted 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18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18"/>
                        <w:szCs w:val="24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18"/>
                        <w:szCs w:val="24"/>
                      </w:rPr>
                      <m:t>U5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18"/>
                    <w:szCs w:val="24"/>
                  </w:rPr>
                  <m:t xml:space="preserve"> </m:t>
                </m:r>
              </m:oMath>
            </m:oMathPara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03E26" w14:textId="081783ED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18"/>
                    <w:szCs w:val="24"/>
                  </w:rPr>
                  <m:t>Age-adjusted 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18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18"/>
                        <w:szCs w:val="24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18"/>
                        <w:szCs w:val="24"/>
                      </w:rPr>
                      <m:t>mf</m:t>
                    </m:r>
                  </m:sub>
                </m:sSub>
              </m:oMath>
            </m:oMathPara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D0D4C" w14:textId="6F206673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18"/>
                    <w:szCs w:val="24"/>
                  </w:rPr>
                  <m:t>Age-adjusted Δ</m:t>
                </m:r>
                <m:sSub>
                  <m:sSubPr>
                    <m:ctrlPr>
                      <w:rPr>
                        <w:rFonts w:ascii="Cambria Math" w:eastAsiaTheme="minorHAnsi" w:hAnsi="Cambria Math" w:cs="Times New Roman"/>
                        <w:b/>
                        <w:sz w:val="18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18"/>
                        <w:szCs w:val="24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HAnsi" w:hAnsi="Cambria Math" w:cs="Times New Roman"/>
                        <w:sz w:val="18"/>
                        <w:szCs w:val="24"/>
                      </w:rPr>
                      <m:t>tot</m:t>
                    </m:r>
                  </m:sub>
                </m:sSub>
              </m:oMath>
            </m:oMathPara>
          </w:p>
        </w:tc>
      </w:tr>
      <w:tr w:rsidR="00D316A1" w:rsidRPr="00233850" w14:paraId="7D575D66" w14:textId="77777777" w:rsidTr="001F3634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3AC5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5011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4AF84E0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3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32D54E30" w14:textId="77777777" w:rsidR="00D316A1" w:rsidRPr="000E1551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5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C254867" w14:textId="77777777" w:rsidR="00D316A1" w:rsidRPr="00A4524F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D316A1" w:rsidRPr="00233850" w14:paraId="02D2A622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04EC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96BE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0C7DC0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CCB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551A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</w:tr>
      <w:tr w:rsidR="00D316A1" w:rsidRPr="00233850" w14:paraId="43C9FC94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182D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6E89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93555B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F094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2B1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D316A1" w:rsidRPr="00233850" w14:paraId="35D206DF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90E8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F7A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682FC8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EE5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E3F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</w:tr>
      <w:tr w:rsidR="00D316A1" w:rsidRPr="00233850" w14:paraId="06DF8A56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5CD2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CCE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590102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AE3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723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D316A1" w:rsidRPr="00233850" w14:paraId="02991796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B220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47E6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87306F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0559" w14:textId="77777777" w:rsidR="00D316A1" w:rsidRPr="000E1551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1C7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</w:tr>
      <w:tr w:rsidR="00D316A1" w:rsidRPr="00233850" w14:paraId="2D3BE847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849F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AB4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48E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F4F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1A3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3.60</w:t>
            </w:r>
          </w:p>
        </w:tc>
      </w:tr>
      <w:tr w:rsidR="00D316A1" w:rsidRPr="00233850" w14:paraId="295B2106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A5C9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007D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879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617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B40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3.58</w:t>
            </w:r>
          </w:p>
        </w:tc>
      </w:tr>
      <w:tr w:rsidR="00D316A1" w:rsidRPr="00233850" w14:paraId="3A58968F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AAAA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FA2C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4F9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130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856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3.57</w:t>
            </w:r>
          </w:p>
        </w:tc>
      </w:tr>
      <w:tr w:rsidR="00D316A1" w:rsidRPr="00233850" w14:paraId="0B6A6ECF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B363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C9D6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EDB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1AB8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BB04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3.55</w:t>
            </w:r>
          </w:p>
        </w:tc>
      </w:tr>
      <w:tr w:rsidR="00D316A1" w:rsidRPr="00233850" w14:paraId="5893EB5D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B353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2C81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10E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398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ADD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3.54</w:t>
            </w:r>
          </w:p>
        </w:tc>
      </w:tr>
      <w:tr w:rsidR="00D316A1" w:rsidRPr="00233850" w14:paraId="43804B06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30B8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C5D5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3EB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CA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B52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3.62</w:t>
            </w:r>
          </w:p>
        </w:tc>
      </w:tr>
      <w:tr w:rsidR="00D316A1" w:rsidRPr="00233850" w14:paraId="4370E0BE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108E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D63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433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6E2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611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3.61</w:t>
            </w:r>
          </w:p>
        </w:tc>
      </w:tr>
      <w:tr w:rsidR="00D316A1" w:rsidRPr="00233850" w14:paraId="6A420A9C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A3E0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B3D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6B4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B95E" w14:textId="77777777" w:rsidR="00D316A1" w:rsidRPr="000E1551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1554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3.59</w:t>
            </w:r>
          </w:p>
        </w:tc>
      </w:tr>
      <w:tr w:rsidR="00D316A1" w:rsidRPr="00233850" w14:paraId="2A16626E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ED60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2229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782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76D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ACEA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3.57</w:t>
            </w:r>
          </w:p>
        </w:tc>
      </w:tr>
      <w:tr w:rsidR="00D316A1" w:rsidRPr="00233850" w14:paraId="1A32EAC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D799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E6E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932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E14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939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3.56</w:t>
            </w:r>
          </w:p>
        </w:tc>
      </w:tr>
      <w:tr w:rsidR="00D316A1" w:rsidRPr="00233850" w14:paraId="60545519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31C8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9CCD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217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A68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49C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3.66</w:t>
            </w:r>
          </w:p>
        </w:tc>
      </w:tr>
      <w:tr w:rsidR="00D316A1" w:rsidRPr="00233850" w14:paraId="29F001B0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7906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A5F6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8C7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3AC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B3F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3.64</w:t>
            </w:r>
          </w:p>
        </w:tc>
      </w:tr>
      <w:tr w:rsidR="00D316A1" w:rsidRPr="00233850" w14:paraId="47C57716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8E4E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5095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1C8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1E7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D15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3.62</w:t>
            </w:r>
          </w:p>
        </w:tc>
      </w:tr>
      <w:tr w:rsidR="00D316A1" w:rsidRPr="00233850" w14:paraId="0233AB2C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5776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4D38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20D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3E48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505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3.60</w:t>
            </w:r>
          </w:p>
        </w:tc>
      </w:tr>
      <w:tr w:rsidR="00D316A1" w:rsidRPr="00233850" w14:paraId="7218175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70FB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174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3550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39D8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E09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3.58</w:t>
            </w:r>
          </w:p>
        </w:tc>
      </w:tr>
      <w:tr w:rsidR="00D316A1" w:rsidRPr="00233850" w14:paraId="16BDE834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E17E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53BF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B05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A6F1" w14:textId="77777777" w:rsidR="00D316A1" w:rsidRPr="000E1551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1AF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3.75</w:t>
            </w:r>
          </w:p>
        </w:tc>
      </w:tr>
      <w:tr w:rsidR="00D316A1" w:rsidRPr="00233850" w14:paraId="3FED6822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BE47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63C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067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B58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379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3.73</w:t>
            </w:r>
          </w:p>
        </w:tc>
      </w:tr>
      <w:tr w:rsidR="00D316A1" w:rsidRPr="00233850" w14:paraId="51724ABF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B6BF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816C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E36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BD3A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54BA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3.71</w:t>
            </w:r>
          </w:p>
        </w:tc>
      </w:tr>
      <w:tr w:rsidR="00D316A1" w:rsidRPr="00233850" w14:paraId="6246F5B7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5FDF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C9B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A4A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C04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481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3.68</w:t>
            </w:r>
          </w:p>
        </w:tc>
      </w:tr>
      <w:tr w:rsidR="00D316A1" w:rsidRPr="00233850" w14:paraId="40C33F50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4E36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5A90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243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82D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EC98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3.66</w:t>
            </w:r>
          </w:p>
        </w:tc>
      </w:tr>
      <w:tr w:rsidR="00D316A1" w:rsidRPr="00233850" w14:paraId="28205165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AD77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7A0F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04B6646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537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5E0A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</w:tr>
      <w:tr w:rsidR="00D316A1" w:rsidRPr="00233850" w14:paraId="7C2DCC79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4629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951E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2CC9469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6B4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EC59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</w:tr>
      <w:tr w:rsidR="00D316A1" w:rsidRPr="00233850" w14:paraId="06662E94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3C5D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7FBF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8C3928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5F6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AC8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</w:tr>
      <w:tr w:rsidR="00D316A1" w:rsidRPr="00233850" w14:paraId="34A003A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A974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77C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28995F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C11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28F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</w:tr>
      <w:tr w:rsidR="00D316A1" w:rsidRPr="00233850" w14:paraId="2C329C51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92E8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BBAD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113DBD2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65A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812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</w:tr>
      <w:tr w:rsidR="00D316A1" w:rsidRPr="00233850" w14:paraId="7A2DF200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944A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99F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92BBD0D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5C29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72D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</w:t>
            </w:r>
          </w:p>
        </w:tc>
      </w:tr>
      <w:tr w:rsidR="00D316A1" w:rsidRPr="00233850" w14:paraId="0232BE0C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D2AD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073F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296D1E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78D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957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</w:tr>
      <w:tr w:rsidR="00D316A1" w:rsidRPr="00233850" w14:paraId="3B0D12E2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7978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E9C2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0D4D76F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CF9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D8F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D316A1" w:rsidRPr="00233850" w14:paraId="74C33CF1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46E2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43B0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E978CE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7AB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A1C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</w:t>
            </w:r>
          </w:p>
        </w:tc>
      </w:tr>
      <w:tr w:rsidR="00D316A1" w:rsidRPr="00233850" w14:paraId="7EF3C5C2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D2FB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8A2D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970B38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CC16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288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</w:tr>
      <w:tr w:rsidR="00D316A1" w:rsidRPr="00233850" w14:paraId="1B81D63E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AF11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084D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4F645B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66B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220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1.66</w:t>
            </w:r>
          </w:p>
        </w:tc>
      </w:tr>
      <w:tr w:rsidR="00D316A1" w:rsidRPr="00233850" w14:paraId="7CC926BA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BE9F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B925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6F8A30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DEB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3C9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1.61</w:t>
            </w:r>
          </w:p>
        </w:tc>
      </w:tr>
      <w:tr w:rsidR="00D316A1" w:rsidRPr="00233850" w14:paraId="2D2BFB1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A9A7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54CA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62CDC384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7BA5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108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</w:tr>
      <w:tr w:rsidR="00D316A1" w:rsidRPr="00233850" w14:paraId="03B1206A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1746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917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5712CB6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49F1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662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</w:t>
            </w:r>
          </w:p>
        </w:tc>
      </w:tr>
      <w:tr w:rsidR="00D316A1" w:rsidRPr="00233850" w14:paraId="3A939F73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31DD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BD55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2F5A3BC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EE5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8022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</w:t>
            </w:r>
          </w:p>
        </w:tc>
      </w:tr>
      <w:tr w:rsidR="00D316A1" w:rsidRPr="00233850" w14:paraId="3DD19F3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C56F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182F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4CFB62E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B2C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5B3A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</w:tr>
      <w:tr w:rsidR="00D316A1" w:rsidRPr="00233850" w14:paraId="472C6AB5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6823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C80E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CB8838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701E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1C38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</w:tr>
      <w:tr w:rsidR="00D316A1" w:rsidRPr="00233850" w14:paraId="316BD7E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7DD8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8403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3CD337F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CBA8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9ADC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</w:t>
            </w:r>
          </w:p>
        </w:tc>
      </w:tr>
      <w:tr w:rsidR="00D316A1" w:rsidRPr="00233850" w14:paraId="69CDC9AC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1EBA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7C91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</w:tcPr>
          <w:p w14:paraId="7321ACF3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E43B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924F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</w:tr>
      <w:tr w:rsidR="00D316A1" w:rsidRPr="00233850" w14:paraId="288EDECB" w14:textId="77777777" w:rsidTr="001F3634">
        <w:trPr>
          <w:trHeight w:val="20"/>
        </w:trPr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EB7AF" w14:textId="77777777" w:rsidR="00D316A1" w:rsidRPr="00AD49F6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D49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97324" w14:textId="77777777" w:rsidR="00D316A1" w:rsidRPr="00FA5F7C" w:rsidRDefault="00D316A1" w:rsidP="00D31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</w:tcPr>
          <w:p w14:paraId="72E2F94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10FE7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BC9F0" w14:textId="77777777" w:rsidR="00D316A1" w:rsidRPr="009939D9" w:rsidRDefault="00D316A1" w:rsidP="00D316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1.82</w:t>
            </w:r>
          </w:p>
        </w:tc>
      </w:tr>
    </w:tbl>
    <w:p w14:paraId="0C05ED16" w14:textId="124F26A3" w:rsidR="00D316A1" w:rsidRPr="009939D9" w:rsidRDefault="00D316A1" w:rsidP="00D316A1">
      <w:pPr>
        <w:spacing w:line="240" w:lineRule="auto"/>
        <w:jc w:val="both"/>
        <w:rPr>
          <w:rFonts w:ascii="Times New Roman" w:eastAsiaTheme="minorHAnsi" w:hAnsi="Times New Roman" w:cs="Times New Roman"/>
          <w:sz w:val="18"/>
        </w:rPr>
      </w:pPr>
      <w:r w:rsidRPr="00AD49F6">
        <w:rPr>
          <w:rFonts w:ascii="Times New Roman" w:eastAsiaTheme="minorHAnsi" w:hAnsi="Times New Roman" w:cs="Times New Roman"/>
          <w:sz w:val="18"/>
          <w:vertAlign w:val="superscript"/>
        </w:rPr>
        <w:t>a</w:t>
      </w:r>
      <w:r w:rsidRPr="00AD49F6">
        <w:rPr>
          <w:rFonts w:ascii="Times New Roman" w:eastAsiaTheme="minorHAnsi" w:hAnsi="Times New Roman" w:cs="Times New Roman"/>
          <w:sz w:val="18"/>
        </w:rPr>
        <w:t xml:space="preserve"> </w:t>
      </w:r>
      <w:proofErr w:type="gramStart"/>
      <w:r w:rsidRPr="000A4DC2">
        <w:rPr>
          <w:rFonts w:ascii="Times New Roman" w:eastAsiaTheme="minorHAnsi" w:hAnsi="Times New Roman" w:cs="Times New Roman"/>
          <w:sz w:val="18"/>
        </w:rPr>
        <w:t>L(</w:t>
      </w:r>
      <w:proofErr w:type="gramEnd"/>
      <w:r w:rsidRPr="000A4DC2">
        <w:rPr>
          <w:rFonts w:ascii="Times New Roman" w:eastAsiaTheme="minorHAnsi" w:hAnsi="Times New Roman" w:cs="Times New Roman"/>
          <w:sz w:val="18"/>
        </w:rPr>
        <w:t>2) = 67.8 years; L(35) = 38.4 years</w:t>
      </w:r>
      <w:r w:rsidRPr="00FA5F7C">
        <w:rPr>
          <w:rFonts w:ascii="Times New Roman" w:eastAsiaTheme="minorHAnsi" w:hAnsi="Times New Roman" w:cs="Times New Roman"/>
          <w:sz w:val="18"/>
        </w:rPr>
        <w:t xml:space="preserve">. </w:t>
      </w:r>
      <w:r w:rsidRPr="009939D9">
        <w:rPr>
          <w:rFonts w:ascii="Times New Roman" w:eastAsiaTheme="minorHAnsi" w:hAnsi="Times New Roman" w:cs="Times New Roman"/>
          <w:sz w:val="18"/>
        </w:rPr>
        <w:t>Equations in</w:t>
      </w:r>
      <w:r w:rsidR="007B3B88">
        <w:rPr>
          <w:rFonts w:ascii="Times New Roman" w:eastAsiaTheme="minorHAnsi" w:hAnsi="Times New Roman" w:cs="Times New Roman"/>
          <w:sz w:val="18"/>
        </w:rPr>
        <w:t xml:space="preserve"> methods section and</w:t>
      </w:r>
      <w:r w:rsidRPr="009939D9">
        <w:rPr>
          <w:rFonts w:ascii="Times New Roman" w:eastAsiaTheme="minorHAnsi" w:hAnsi="Times New Roman" w:cs="Times New Roman"/>
          <w:sz w:val="18"/>
        </w:rPr>
        <w:t xml:space="preserve"> </w:t>
      </w:r>
      <w:r w:rsidR="002F46CB">
        <w:rPr>
          <w:rFonts w:ascii="Times New Roman" w:eastAsiaTheme="minorHAnsi" w:hAnsi="Times New Roman" w:cs="Times New Roman"/>
          <w:sz w:val="18"/>
        </w:rPr>
        <w:t>su</w:t>
      </w:r>
      <w:r w:rsidR="00C647E2">
        <w:rPr>
          <w:rFonts w:ascii="Times New Roman" w:eastAsiaTheme="minorHAnsi" w:hAnsi="Times New Roman" w:cs="Times New Roman"/>
          <w:sz w:val="18"/>
        </w:rPr>
        <w:t>pplement section</w:t>
      </w:r>
      <w:r w:rsidRPr="009939D9">
        <w:rPr>
          <w:rFonts w:ascii="Times New Roman" w:eastAsiaTheme="minorHAnsi" w:hAnsi="Times New Roman" w:cs="Times New Roman"/>
          <w:sz w:val="18"/>
        </w:rPr>
        <w:t xml:space="preserve"> </w:t>
      </w:r>
      <w:r w:rsidR="00C647E2">
        <w:rPr>
          <w:rFonts w:ascii="Times New Roman" w:eastAsiaTheme="minorHAnsi" w:hAnsi="Times New Roman" w:cs="Times New Roman"/>
          <w:sz w:val="18"/>
        </w:rPr>
        <w:t>A</w:t>
      </w:r>
      <w:r w:rsidR="00C647E2" w:rsidRPr="00AD49F6">
        <w:rPr>
          <w:rFonts w:ascii="Times New Roman" w:eastAsiaTheme="minorHAnsi" w:hAnsi="Times New Roman" w:cs="Times New Roman"/>
          <w:sz w:val="18"/>
        </w:rPr>
        <w:t>.</w:t>
      </w:r>
    </w:p>
    <w:p w14:paraId="5A652894" w14:textId="77777777" w:rsidR="00D316A1" w:rsidRPr="000E1551" w:rsidRDefault="00D316A1" w:rsidP="00D316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1551">
        <w:rPr>
          <w:rFonts w:ascii="Times New Roman" w:hAnsi="Times New Roman" w:cs="Times New Roman"/>
          <w:sz w:val="24"/>
          <w:szCs w:val="24"/>
        </w:rPr>
        <w:br w:type="page"/>
      </w:r>
    </w:p>
    <w:p w14:paraId="75D28975" w14:textId="0CFCFA96" w:rsidR="00D316A1" w:rsidRPr="00A4524F" w:rsidRDefault="00C647E2" w:rsidP="00D316A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 Section D</w:t>
      </w:r>
      <w:r w:rsidR="004C7A77">
        <w:rPr>
          <w:rFonts w:ascii="Times New Roman" w:hAnsi="Times New Roman" w:cs="Times New Roman"/>
          <w:b/>
          <w:sz w:val="24"/>
          <w:szCs w:val="24"/>
        </w:rPr>
        <w:t>:</w:t>
      </w:r>
      <w:r w:rsidR="00D316A1" w:rsidRPr="000E1551">
        <w:rPr>
          <w:rFonts w:ascii="Times New Roman" w:hAnsi="Times New Roman" w:cs="Times New Roman"/>
          <w:b/>
          <w:sz w:val="24"/>
          <w:szCs w:val="24"/>
        </w:rPr>
        <w:t xml:space="preserve"> Comparing health benefits a</w:t>
      </w:r>
      <w:r w:rsidR="00D316A1" w:rsidRPr="00A4524F">
        <w:rPr>
          <w:rFonts w:ascii="Times New Roman" w:hAnsi="Times New Roman" w:cs="Times New Roman"/>
          <w:b/>
          <w:sz w:val="24"/>
          <w:szCs w:val="24"/>
        </w:rPr>
        <w:t>t each age across SSA for age and income</w:t>
      </w:r>
    </w:p>
    <w:p w14:paraId="28F04996" w14:textId="42F55405" w:rsidR="00D316A1" w:rsidRPr="00233850" w:rsidRDefault="00D316A1" w:rsidP="00D316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4E6">
        <w:rPr>
          <w:rFonts w:ascii="Times New Roman" w:hAnsi="Times New Roman" w:cs="Times New Roman"/>
          <w:sz w:val="24"/>
          <w:szCs w:val="24"/>
        </w:rPr>
        <w:t>This section tabulates the undiscounted health benefits at each age across the standard sensitivity analyses of VSL for age and income (</w:t>
      </w:r>
      <w:r>
        <w:rPr>
          <w:rFonts w:ascii="Times New Roman" w:hAnsi="Times New Roman" w:cs="Times New Roman"/>
          <w:sz w:val="24"/>
          <w:szCs w:val="24"/>
        </w:rPr>
        <w:t>T</w:t>
      </w:r>
      <w:r w:rsidR="004C7A77">
        <w:rPr>
          <w:rFonts w:ascii="Times New Roman" w:hAnsi="Times New Roman" w:cs="Times New Roman"/>
          <w:sz w:val="24"/>
          <w:szCs w:val="24"/>
        </w:rPr>
        <w:t>able</w:t>
      </w:r>
      <w:r w:rsidR="00C647E2">
        <w:rPr>
          <w:rFonts w:ascii="Times New Roman" w:hAnsi="Times New Roman" w:cs="Times New Roman"/>
          <w:sz w:val="24"/>
          <w:szCs w:val="24"/>
        </w:rPr>
        <w:t xml:space="preserve"> D</w:t>
      </w:r>
      <w:r w:rsidRPr="00B334E6">
        <w:rPr>
          <w:rFonts w:ascii="Times New Roman" w:hAnsi="Times New Roman" w:cs="Times New Roman"/>
          <w:sz w:val="24"/>
          <w:szCs w:val="24"/>
        </w:rPr>
        <w:t xml:space="preserve">.1). </w:t>
      </w:r>
      <w:r w:rsidRPr="00233850">
        <w:rPr>
          <w:rFonts w:ascii="Times New Roman" w:hAnsi="Times New Roman" w:cs="Times New Roman"/>
          <w:sz w:val="24"/>
          <w:szCs w:val="24"/>
        </w:rPr>
        <w:t xml:space="preserve">As discussed in </w:t>
      </w:r>
      <w:r w:rsidR="00D54BD1">
        <w:rPr>
          <w:rFonts w:ascii="Times New Roman" w:hAnsi="Times New Roman" w:cs="Times New Roman"/>
          <w:sz w:val="24"/>
          <w:szCs w:val="24"/>
        </w:rPr>
        <w:t>s</w:t>
      </w:r>
      <w:r w:rsidR="00C647E2">
        <w:rPr>
          <w:rFonts w:ascii="Times New Roman" w:hAnsi="Times New Roman" w:cs="Times New Roman"/>
          <w:sz w:val="24"/>
          <w:szCs w:val="24"/>
        </w:rPr>
        <w:t>upplement section C</w:t>
      </w:r>
      <w:r w:rsidRPr="00233850">
        <w:rPr>
          <w:rFonts w:ascii="Times New Roman" w:hAnsi="Times New Roman" w:cs="Times New Roman"/>
          <w:sz w:val="24"/>
          <w:szCs w:val="24"/>
        </w:rPr>
        <w:t xml:space="preserve">, the benefit streams when assuming VSL is income elastic is lower than when we assume constant </w:t>
      </w:r>
      <w:r w:rsidR="00262D66">
        <w:rPr>
          <w:rFonts w:ascii="Times New Roman" w:hAnsi="Times New Roman" w:cs="Times New Roman"/>
          <w:sz w:val="24"/>
          <w:szCs w:val="24"/>
        </w:rPr>
        <w:t>VSL-to-</w:t>
      </w:r>
      <w:r w:rsidRPr="00233850">
        <w:rPr>
          <w:rFonts w:ascii="Times New Roman" w:hAnsi="Times New Roman" w:cs="Times New Roman"/>
          <w:sz w:val="24"/>
          <w:szCs w:val="24"/>
        </w:rPr>
        <w:t xml:space="preserve">income per capita ratio, and the age-adjustment yields higher benefits to additional year of schooling in early years, and lower in older ages compared to returns not adjusted for age. </w:t>
      </w:r>
    </w:p>
    <w:p w14:paraId="2543D18A" w14:textId="77777777" w:rsidR="00D316A1" w:rsidRPr="00182C3A" w:rsidRDefault="00D316A1" w:rsidP="00D316A1">
      <w:pPr>
        <w:spacing w:line="240" w:lineRule="auto"/>
        <w:rPr>
          <w:rFonts w:ascii="Times New Roman" w:eastAsiaTheme="minorHAnsi" w:hAnsi="Times New Roman" w:cs="Times New Roman"/>
          <w:b/>
          <w:sz w:val="24"/>
        </w:rPr>
      </w:pPr>
      <w:r w:rsidRPr="00182C3A">
        <w:rPr>
          <w:rFonts w:ascii="Times New Roman" w:eastAsiaTheme="minorHAnsi" w:hAnsi="Times New Roman" w:cs="Times New Roman"/>
          <w:b/>
          <w:sz w:val="24"/>
        </w:rPr>
        <w:br w:type="page"/>
      </w:r>
    </w:p>
    <w:p w14:paraId="35CA7100" w14:textId="5B7223D9" w:rsidR="00D316A1" w:rsidRPr="009B406E" w:rsidRDefault="00D316A1" w:rsidP="00D316A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</w:rPr>
      </w:pPr>
      <w:r w:rsidRPr="00182C3A">
        <w:rPr>
          <w:rFonts w:ascii="Times New Roman" w:eastAsiaTheme="minorHAnsi" w:hAnsi="Times New Roman" w:cs="Times New Roman"/>
          <w:b/>
          <w:sz w:val="24"/>
        </w:rPr>
        <w:lastRenderedPageBreak/>
        <w:t>T</w:t>
      </w:r>
      <w:r w:rsidRPr="009B406E">
        <w:rPr>
          <w:rFonts w:ascii="Times New Roman" w:eastAsiaTheme="minorHAnsi" w:hAnsi="Times New Roman" w:cs="Times New Roman"/>
          <w:b/>
          <w:sz w:val="24"/>
        </w:rPr>
        <w:t xml:space="preserve">able </w:t>
      </w:r>
      <w:r w:rsidR="00C647E2">
        <w:rPr>
          <w:rFonts w:ascii="Times New Roman" w:eastAsiaTheme="minorHAnsi" w:hAnsi="Times New Roman" w:cs="Times New Roman"/>
          <w:b/>
          <w:sz w:val="24"/>
        </w:rPr>
        <w:t>D</w:t>
      </w:r>
      <w:r w:rsidRPr="009B406E">
        <w:rPr>
          <w:rFonts w:ascii="Times New Roman" w:eastAsiaTheme="minorHAnsi" w:hAnsi="Times New Roman" w:cs="Times New Roman"/>
          <w:b/>
          <w:sz w:val="24"/>
        </w:rPr>
        <w:t>.1: Health benefits at each age across SSA for age and income ($)</w:t>
      </w:r>
    </w:p>
    <w:tbl>
      <w:tblPr>
        <w:tblW w:w="9000" w:type="dxa"/>
        <w:tblLayout w:type="fixed"/>
        <w:tblLook w:val="04A0" w:firstRow="1" w:lastRow="0" w:firstColumn="1" w:lastColumn="0" w:noHBand="0" w:noVBand="1"/>
      </w:tblPr>
      <w:tblGrid>
        <w:gridCol w:w="1504"/>
        <w:gridCol w:w="2096"/>
        <w:gridCol w:w="2070"/>
        <w:gridCol w:w="1530"/>
        <w:gridCol w:w="1800"/>
      </w:tblGrid>
      <w:tr w:rsidR="00CB047B" w:rsidRPr="00233850" w14:paraId="16DB4850" w14:textId="77777777" w:rsidTr="00CB047B">
        <w:trPr>
          <w:trHeight w:val="20"/>
        </w:trPr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4935B6" w14:textId="77777777" w:rsidR="00CB047B" w:rsidRPr="00AD49F6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D9ADF" w14:textId="7DB8C767" w:rsidR="00CB047B" w:rsidRPr="00233850" w:rsidRDefault="00CB047B" w:rsidP="00CB04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23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Variation of value with age</w:t>
            </w:r>
          </w:p>
        </w:tc>
      </w:tr>
      <w:tr w:rsidR="00CB047B" w:rsidRPr="00233850" w14:paraId="58A2938A" w14:textId="77777777" w:rsidTr="00CB047B">
        <w:trPr>
          <w:trHeight w:val="20"/>
        </w:trPr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380ECC" w14:textId="77777777" w:rsidR="00CB047B" w:rsidRPr="00AD49F6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C56064" w14:textId="597DC78E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1. None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F0F81" w14:textId="068324E2" w:rsidR="00CB047B" w:rsidRPr="00233850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2. Proportional to remaining life expectancy</w:t>
            </w:r>
          </w:p>
        </w:tc>
      </w:tr>
      <w:tr w:rsidR="00CB047B" w:rsidRPr="00233850" w14:paraId="615D5B1A" w14:textId="77777777" w:rsidTr="00CB047B">
        <w:trPr>
          <w:trHeight w:val="20"/>
        </w:trPr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341A3" w14:textId="77777777" w:rsidR="00CB047B" w:rsidRPr="00AD49F6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Variation of value with GNI per capita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9BC1F" w14:textId="5D175AD0" w:rsidR="00CB047B" w:rsidRPr="00FA5F7C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FA5F7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Constant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VSL to income per capita ratio (=160</w:t>
            </w:r>
            <w:r w:rsidRPr="00FA5F7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2A3B0" w14:textId="77777777" w:rsidR="00CB047B" w:rsidRPr="000E1551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9939D9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Constant elas</w:t>
            </w:r>
            <w:r w:rsidRPr="000E1551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ticity of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VSL with respect to income (=1.5</w:t>
            </w:r>
            <w:r w:rsidRPr="000E1551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0A3CC" w14:textId="15F6DDD1" w:rsidR="00CB047B" w:rsidRPr="00B334E6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B334E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Constant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VSL</w:t>
            </w:r>
            <w:r w:rsidRPr="00B334E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income per capita ratio (=160</w:t>
            </w:r>
            <w:r w:rsidRPr="00B334E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8B873" w14:textId="77777777" w:rsidR="00CB047B" w:rsidRPr="00233850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23385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Constant elasticity of VSL with respect to income (=1.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5</w:t>
            </w:r>
            <w:r w:rsidRPr="0023385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)</w:t>
            </w:r>
          </w:p>
        </w:tc>
      </w:tr>
      <w:tr w:rsidR="00CB047B" w:rsidRPr="00233850" w14:paraId="1507BDF1" w14:textId="77777777" w:rsidTr="00CB047B">
        <w:trPr>
          <w:trHeight w:val="20"/>
        </w:trPr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CE044" w14:textId="77777777" w:rsidR="00CB047B" w:rsidRPr="00AD49F6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D49F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Age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47928" w14:textId="77777777" w:rsidR="00CB047B" w:rsidRPr="00FA5F7C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8AEF3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1FFDB" w14:textId="77777777" w:rsidR="00CB047B" w:rsidRPr="00A4524F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14422" w14:textId="77777777" w:rsidR="00CB047B" w:rsidRPr="00B334E6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B047B" w:rsidRPr="00233850" w14:paraId="382D7A33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87D0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186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A34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6B2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922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CB047B" w:rsidRPr="00233850" w14:paraId="392037F0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D889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C9B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A2C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F0B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40B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</w:tr>
      <w:tr w:rsidR="00CB047B" w:rsidRPr="00233850" w14:paraId="12E46979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CEE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40C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6D6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987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A18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</w:tr>
      <w:tr w:rsidR="00CB047B" w:rsidRPr="00233850" w14:paraId="7BFC6163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12C8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7BF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8F7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D73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425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</w:tr>
      <w:tr w:rsidR="00CB047B" w:rsidRPr="00233850" w14:paraId="23692184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126C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7A0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FCC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4F4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08F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CB047B" w:rsidRPr="00233850" w14:paraId="36BC110C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7EA7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7AE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A62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B62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EC14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CB047B" w:rsidRPr="00233850" w14:paraId="6840BCD8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D2D2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BDD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F57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0B7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A0B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CB047B" w:rsidRPr="00233850" w14:paraId="0D795C96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8C67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0E6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6E1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F80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B00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</w:tr>
      <w:tr w:rsidR="00CB047B" w:rsidRPr="00233850" w14:paraId="1AC04650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9447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1A9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18E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E81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6AA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</w:tr>
      <w:tr w:rsidR="00CB047B" w:rsidRPr="00233850" w14:paraId="23DAE608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1B64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AB3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09D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6DD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98B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CB047B" w:rsidRPr="00233850" w14:paraId="59BF0097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9594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0BF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856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712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734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</w:tr>
      <w:tr w:rsidR="00CB047B" w:rsidRPr="00233850" w14:paraId="3E97422C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97C5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1E2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CA3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833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AB7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  <w:bookmarkStart w:id="0" w:name="_GoBack"/>
            <w:bookmarkEnd w:id="0"/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CB047B" w:rsidRPr="00233850" w14:paraId="76CA02B6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67ED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D60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7A3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7BC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243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CB047B" w:rsidRPr="00233850" w14:paraId="6E4DD86F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EEA3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BA0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98E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54C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A25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</w:tr>
      <w:tr w:rsidR="00CB047B" w:rsidRPr="00233850" w14:paraId="42CC7F29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FCA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925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018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9BA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605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</w:tr>
      <w:tr w:rsidR="00CB047B" w:rsidRPr="00233850" w14:paraId="27F70CAA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31FE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BEE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97C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CBF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CAA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</w:tr>
      <w:tr w:rsidR="00CB047B" w:rsidRPr="00233850" w14:paraId="2FC9F17C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8C0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EFA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E6F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9D5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BD1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</w:tr>
      <w:tr w:rsidR="00CB047B" w:rsidRPr="00233850" w14:paraId="58C36CA2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E9C0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647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CF9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B0B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9AC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</w:tr>
      <w:tr w:rsidR="00CB047B" w:rsidRPr="00233850" w14:paraId="75BC0F98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7B1C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CF7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F07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C20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DCF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CB047B" w:rsidRPr="00233850" w14:paraId="38F88492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29DD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CFA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7D9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28B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476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CB047B" w:rsidRPr="00233850" w14:paraId="63469A64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9AE0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41F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87B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FBD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4F4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</w:tr>
      <w:tr w:rsidR="00CB047B" w:rsidRPr="00233850" w14:paraId="556BBF2D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EBFC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ED7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2D6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292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C61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</w:tr>
      <w:tr w:rsidR="00CB047B" w:rsidRPr="00233850" w14:paraId="5E4D55DE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02D5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64E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666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6064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D2C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</w:tr>
      <w:tr w:rsidR="00CB047B" w:rsidRPr="00233850" w14:paraId="41F177C0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0FE5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B3C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0514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6C8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846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</w:tr>
      <w:tr w:rsidR="00CB047B" w:rsidRPr="00233850" w14:paraId="0B27A6D8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DFE8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BB5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06A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402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DC2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</w:tr>
      <w:tr w:rsidR="00CB047B" w:rsidRPr="00233850" w14:paraId="36A98693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6F3C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FE3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ED9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A08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0F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</w:tr>
      <w:tr w:rsidR="00CB047B" w:rsidRPr="00233850" w14:paraId="7E3A128E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75D8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9B0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919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003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801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</w:tr>
      <w:tr w:rsidR="00CB047B" w:rsidRPr="00233850" w14:paraId="4800ED21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DCF5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50C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082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F45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49D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</w:tr>
      <w:tr w:rsidR="00CB047B" w:rsidRPr="00233850" w14:paraId="36221019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D40B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87A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13D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F91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F23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</w:tr>
      <w:tr w:rsidR="00CB047B" w:rsidRPr="00233850" w14:paraId="61C4CEAA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5AE9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6F9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D09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591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5BE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</w:tr>
      <w:tr w:rsidR="00CB047B" w:rsidRPr="00233850" w14:paraId="5A0149A6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2ADF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820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332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20E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451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</w:tr>
      <w:tr w:rsidR="00CB047B" w:rsidRPr="00233850" w14:paraId="0C2FC50C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4835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107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7EC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F47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862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</w:tr>
      <w:tr w:rsidR="00CB047B" w:rsidRPr="00233850" w14:paraId="6F788B7F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1063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743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478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1B3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21AE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</w:tr>
      <w:tr w:rsidR="00CB047B" w:rsidRPr="00233850" w14:paraId="37AF5E65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6817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3C5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4E9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E71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714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</w:tr>
      <w:tr w:rsidR="00CB047B" w:rsidRPr="00233850" w14:paraId="3BCDF8BF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2CB8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7B7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52C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81C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CD8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</w:tr>
      <w:tr w:rsidR="00CB047B" w:rsidRPr="00233850" w14:paraId="57693E63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8263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095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7F1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A1F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403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</w:tr>
      <w:tr w:rsidR="00CB047B" w:rsidRPr="00233850" w14:paraId="67998A34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4E14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479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E65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8537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5AD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</w:tr>
      <w:tr w:rsidR="00CB047B" w:rsidRPr="00233850" w14:paraId="724AF40E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CD4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DA5B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A13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B7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00F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</w:tr>
      <w:tr w:rsidR="00CB047B" w:rsidRPr="00233850" w14:paraId="4094FB8A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A07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E37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4DD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5974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9A44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CB047B" w:rsidRPr="00233850" w14:paraId="2025CB04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C163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CE2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8A2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CF4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898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CB047B" w:rsidRPr="00233850" w14:paraId="5345925E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1ECF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DA8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DD2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CEF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A4C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</w:tr>
      <w:tr w:rsidR="00CB047B" w:rsidRPr="00233850" w14:paraId="0B520906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FDCF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C9F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B5F1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191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849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</w:tr>
      <w:tr w:rsidR="00CB047B" w:rsidRPr="00233850" w14:paraId="0D010C44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DCA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0832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3BBC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F6E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6810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</w:tr>
      <w:tr w:rsidR="00CB047B" w:rsidRPr="00233850" w14:paraId="37F75F53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4F89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3BDF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B2A6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16CA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0B9D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</w:tr>
      <w:tr w:rsidR="00CB047B" w:rsidRPr="00233850" w14:paraId="46D6ADC6" w14:textId="77777777" w:rsidTr="00CB047B">
        <w:trPr>
          <w:trHeight w:val="20"/>
        </w:trPr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0B611" w14:textId="77777777" w:rsidR="00CB047B" w:rsidRPr="009939D9" w:rsidRDefault="00CB047B" w:rsidP="00D316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40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56585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473C3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46D28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C4AC9" w14:textId="77777777" w:rsidR="00CB047B" w:rsidRPr="007D18F6" w:rsidRDefault="00CB047B" w:rsidP="00D316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18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</w:tr>
    </w:tbl>
    <w:p w14:paraId="34D55208" w14:textId="5680444A" w:rsidR="00D316A1" w:rsidRPr="000A4DC2" w:rsidRDefault="00D316A1" w:rsidP="00D316A1">
      <w:pPr>
        <w:spacing w:line="240" w:lineRule="auto"/>
        <w:jc w:val="both"/>
        <w:rPr>
          <w:rFonts w:ascii="Times New Roman" w:eastAsiaTheme="minorHAnsi" w:hAnsi="Times New Roman" w:cs="Times New Roman"/>
          <w:sz w:val="18"/>
        </w:rPr>
      </w:pPr>
      <w:proofErr w:type="gramStart"/>
      <w:r w:rsidRPr="00AD49F6">
        <w:rPr>
          <w:rFonts w:ascii="Times New Roman" w:eastAsiaTheme="minorHAnsi" w:hAnsi="Times New Roman" w:cs="Times New Roman"/>
          <w:sz w:val="18"/>
          <w:vertAlign w:val="superscript"/>
        </w:rPr>
        <w:t>a</w:t>
      </w:r>
      <w:proofErr w:type="gramEnd"/>
      <w:r w:rsidRPr="00AD49F6">
        <w:rPr>
          <w:rFonts w:ascii="Times New Roman" w:eastAsiaTheme="minorHAnsi" w:hAnsi="Times New Roman" w:cs="Times New Roman"/>
          <w:sz w:val="18"/>
        </w:rPr>
        <w:t xml:space="preserve"> undiscounted. Equations in </w:t>
      </w:r>
      <w:r w:rsidR="00D818D3">
        <w:rPr>
          <w:rFonts w:ascii="Times New Roman" w:eastAsiaTheme="minorHAnsi" w:hAnsi="Times New Roman" w:cs="Times New Roman"/>
          <w:sz w:val="18"/>
        </w:rPr>
        <w:t>methods section and</w:t>
      </w:r>
      <w:r w:rsidR="00D818D3" w:rsidRPr="00AD49F6">
        <w:rPr>
          <w:rFonts w:ascii="Times New Roman" w:eastAsiaTheme="minorHAnsi" w:hAnsi="Times New Roman" w:cs="Times New Roman"/>
          <w:sz w:val="18"/>
        </w:rPr>
        <w:t xml:space="preserve"> </w:t>
      </w:r>
      <w:r w:rsidR="00C647E2">
        <w:rPr>
          <w:rFonts w:ascii="Times New Roman" w:eastAsiaTheme="minorHAnsi" w:hAnsi="Times New Roman" w:cs="Times New Roman"/>
          <w:sz w:val="18"/>
        </w:rPr>
        <w:t>supplement section</w:t>
      </w:r>
      <w:r w:rsidRPr="00AD49F6">
        <w:rPr>
          <w:rFonts w:ascii="Times New Roman" w:eastAsiaTheme="minorHAnsi" w:hAnsi="Times New Roman" w:cs="Times New Roman"/>
          <w:sz w:val="18"/>
        </w:rPr>
        <w:t xml:space="preserve"> </w:t>
      </w:r>
      <w:r w:rsidR="00AA373D">
        <w:rPr>
          <w:rFonts w:ascii="Times New Roman" w:eastAsiaTheme="minorHAnsi" w:hAnsi="Times New Roman" w:cs="Times New Roman"/>
          <w:sz w:val="18"/>
        </w:rPr>
        <w:t>A</w:t>
      </w:r>
      <w:r w:rsidRPr="00AD49F6">
        <w:rPr>
          <w:rFonts w:ascii="Times New Roman" w:eastAsiaTheme="minorHAnsi" w:hAnsi="Times New Roman" w:cs="Times New Roman"/>
          <w:sz w:val="18"/>
        </w:rPr>
        <w:t xml:space="preserve">. </w:t>
      </w:r>
    </w:p>
    <w:p w14:paraId="76B8D338" w14:textId="77777777" w:rsidR="00D316A1" w:rsidRDefault="00D316A1" w:rsidP="00D316A1">
      <w:pPr>
        <w:spacing w:line="240" w:lineRule="auto"/>
        <w:rPr>
          <w:rFonts w:ascii="Times New Roman" w:eastAsiaTheme="minorHAnsi" w:hAnsi="Times New Roman" w:cs="Times New Roman"/>
          <w:sz w:val="18"/>
        </w:rPr>
      </w:pPr>
    </w:p>
    <w:p w14:paraId="2B8C1523" w14:textId="77777777" w:rsidR="00D316A1" w:rsidRPr="00A4524F" w:rsidRDefault="00D316A1" w:rsidP="00D316A1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Theme="minorHAnsi" w:hAnsi="Times New Roman" w:cs="Times New Roman"/>
          <w:sz w:val="18"/>
        </w:rPr>
        <w:tab/>
      </w:r>
    </w:p>
    <w:p w14:paraId="3813BB0E" w14:textId="77777777" w:rsidR="00586B9D" w:rsidRDefault="00586B9D" w:rsidP="00D316A1">
      <w:pPr>
        <w:spacing w:line="240" w:lineRule="auto"/>
      </w:pPr>
    </w:p>
    <w:sectPr w:rsidR="00586B9D" w:rsidSect="001F3634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B50A3" w14:textId="77777777" w:rsidR="00CE4B84" w:rsidRDefault="00CE4B84">
      <w:pPr>
        <w:spacing w:after="0" w:line="240" w:lineRule="auto"/>
      </w:pPr>
      <w:r>
        <w:separator/>
      </w:r>
    </w:p>
  </w:endnote>
  <w:endnote w:type="continuationSeparator" w:id="0">
    <w:p w14:paraId="63D8A1B1" w14:textId="77777777" w:rsidR="00CE4B84" w:rsidRDefault="00CE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49B86" w14:textId="77777777" w:rsidR="00CE4B84" w:rsidRDefault="00CE4B84">
      <w:pPr>
        <w:spacing w:after="0" w:line="240" w:lineRule="auto"/>
      </w:pPr>
      <w:r>
        <w:separator/>
      </w:r>
    </w:p>
  </w:footnote>
  <w:footnote w:type="continuationSeparator" w:id="0">
    <w:p w14:paraId="339F95FF" w14:textId="77777777" w:rsidR="00CE4B84" w:rsidRDefault="00CE4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5A3B0286" w14:textId="7532529F" w:rsidR="00CE4B84" w:rsidRDefault="00CE4B84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4DCBAF4" w14:textId="77777777" w:rsidR="00CE4B84" w:rsidRDefault="00CE4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971F3"/>
    <w:multiLevelType w:val="multilevel"/>
    <w:tmpl w:val="FFE6DC28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b w:val="0"/>
        <w:i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68" w:hanging="360"/>
      </w:pPr>
      <w:rPr>
        <w:rFonts w:hint="default"/>
      </w:rPr>
    </w:lvl>
  </w:abstractNum>
  <w:abstractNum w:abstractNumId="1" w15:restartNumberingAfterBreak="0">
    <w:nsid w:val="1482775B"/>
    <w:multiLevelType w:val="multilevel"/>
    <w:tmpl w:val="F028EA7C"/>
    <w:lvl w:ilvl="0">
      <w:start w:val="4"/>
      <w:numFmt w:val="upperRoman"/>
      <w:lvlText w:val="Chapter 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-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534FA3"/>
    <w:multiLevelType w:val="multilevel"/>
    <w:tmpl w:val="FFE6DC28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b w:val="0"/>
        <w:i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68" w:hanging="360"/>
      </w:pPr>
      <w:rPr>
        <w:rFonts w:hint="default"/>
      </w:rPr>
    </w:lvl>
  </w:abstractNum>
  <w:abstractNum w:abstractNumId="3" w15:restartNumberingAfterBreak="0">
    <w:nsid w:val="37E93055"/>
    <w:multiLevelType w:val="multilevel"/>
    <w:tmpl w:val="6B64359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D56567B"/>
    <w:multiLevelType w:val="hybridMultilevel"/>
    <w:tmpl w:val="0D3C1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F02C4"/>
    <w:multiLevelType w:val="multilevel"/>
    <w:tmpl w:val="7B784DA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68" w:hanging="360"/>
      </w:pPr>
      <w:rPr>
        <w:rFonts w:hint="default"/>
      </w:rPr>
    </w:lvl>
  </w:abstractNum>
  <w:abstractNum w:abstractNumId="6" w15:restartNumberingAfterBreak="0">
    <w:nsid w:val="3F3D4514"/>
    <w:multiLevelType w:val="multilevel"/>
    <w:tmpl w:val="10C4A7A6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68" w:hanging="360"/>
      </w:pPr>
      <w:rPr>
        <w:rFonts w:hint="default"/>
      </w:rPr>
    </w:lvl>
  </w:abstractNum>
  <w:abstractNum w:abstractNumId="7" w15:restartNumberingAfterBreak="0">
    <w:nsid w:val="45767E59"/>
    <w:multiLevelType w:val="hybridMultilevel"/>
    <w:tmpl w:val="19D6A81E"/>
    <w:lvl w:ilvl="0" w:tplc="C5C81056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707C7"/>
    <w:multiLevelType w:val="hybridMultilevel"/>
    <w:tmpl w:val="4BA42F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73084B"/>
    <w:multiLevelType w:val="hybridMultilevel"/>
    <w:tmpl w:val="CF28E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A2AEE"/>
    <w:multiLevelType w:val="hybridMultilevel"/>
    <w:tmpl w:val="63589502"/>
    <w:lvl w:ilvl="0" w:tplc="CC9C0E0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67B8C"/>
    <w:multiLevelType w:val="hybridMultilevel"/>
    <w:tmpl w:val="913E949C"/>
    <w:lvl w:ilvl="0" w:tplc="CC9C0E0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45D"/>
    <w:multiLevelType w:val="hybridMultilevel"/>
    <w:tmpl w:val="75D4B004"/>
    <w:lvl w:ilvl="0" w:tplc="AAA642A2">
      <w:start w:val="1"/>
      <w:numFmt w:val="lowerRoman"/>
      <w:lvlText w:val="(%1)"/>
      <w:lvlJc w:val="left"/>
      <w:pPr>
        <w:ind w:left="1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B5F43"/>
    <w:multiLevelType w:val="hybridMultilevel"/>
    <w:tmpl w:val="9F980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816DA"/>
    <w:multiLevelType w:val="multilevel"/>
    <w:tmpl w:val="6B64359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C442B43"/>
    <w:multiLevelType w:val="hybridMultilevel"/>
    <w:tmpl w:val="B99AF0E4"/>
    <w:lvl w:ilvl="0" w:tplc="CC9C0E0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130CC"/>
    <w:multiLevelType w:val="multilevel"/>
    <w:tmpl w:val="FFE6DC28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b w:val="0"/>
        <w:i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68" w:hanging="360"/>
      </w:pPr>
      <w:rPr>
        <w:rFonts w:hint="default"/>
      </w:rPr>
    </w:lvl>
  </w:abstractNum>
  <w:abstractNum w:abstractNumId="17" w15:restartNumberingAfterBreak="0">
    <w:nsid w:val="77FB1760"/>
    <w:multiLevelType w:val="multilevel"/>
    <w:tmpl w:val="7B784DA0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3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88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14"/>
  </w:num>
  <w:num w:numId="6">
    <w:abstractNumId w:val="17"/>
  </w:num>
  <w:num w:numId="7">
    <w:abstractNumId w:val="5"/>
  </w:num>
  <w:num w:numId="8">
    <w:abstractNumId w:val="12"/>
  </w:num>
  <w:num w:numId="9">
    <w:abstractNumId w:val="6"/>
  </w:num>
  <w:num w:numId="10">
    <w:abstractNumId w:val="8"/>
  </w:num>
  <w:num w:numId="11">
    <w:abstractNumId w:val="11"/>
  </w:num>
  <w:num w:numId="12">
    <w:abstractNumId w:val="10"/>
  </w:num>
  <w:num w:numId="13">
    <w:abstractNumId w:val="15"/>
  </w:num>
  <w:num w:numId="14">
    <w:abstractNumId w:val="16"/>
  </w:num>
  <w:num w:numId="15">
    <w:abstractNumId w:val="2"/>
  </w:num>
  <w:num w:numId="16">
    <w:abstractNumId w:val="13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6A1"/>
    <w:rsid w:val="00074DE0"/>
    <w:rsid w:val="00085486"/>
    <w:rsid w:val="00090857"/>
    <w:rsid w:val="000E1603"/>
    <w:rsid w:val="00125D73"/>
    <w:rsid w:val="00191EE3"/>
    <w:rsid w:val="00192C64"/>
    <w:rsid w:val="001B7113"/>
    <w:rsid w:val="001F0DB4"/>
    <w:rsid w:val="001F3634"/>
    <w:rsid w:val="00245FD7"/>
    <w:rsid w:val="00262D66"/>
    <w:rsid w:val="002A141C"/>
    <w:rsid w:val="002F46CB"/>
    <w:rsid w:val="00342C2A"/>
    <w:rsid w:val="00371AFE"/>
    <w:rsid w:val="003836BA"/>
    <w:rsid w:val="00391FD7"/>
    <w:rsid w:val="003A2CC9"/>
    <w:rsid w:val="00403808"/>
    <w:rsid w:val="004140E6"/>
    <w:rsid w:val="00442DCA"/>
    <w:rsid w:val="00470FF6"/>
    <w:rsid w:val="00487524"/>
    <w:rsid w:val="004A05AD"/>
    <w:rsid w:val="004A123C"/>
    <w:rsid w:val="004C5D96"/>
    <w:rsid w:val="004C7A77"/>
    <w:rsid w:val="004E7072"/>
    <w:rsid w:val="005351E1"/>
    <w:rsid w:val="00580BA4"/>
    <w:rsid w:val="005816A1"/>
    <w:rsid w:val="00586B9D"/>
    <w:rsid w:val="00596D96"/>
    <w:rsid w:val="005D01CC"/>
    <w:rsid w:val="00664121"/>
    <w:rsid w:val="00783892"/>
    <w:rsid w:val="007A1230"/>
    <w:rsid w:val="007B3B88"/>
    <w:rsid w:val="0087498D"/>
    <w:rsid w:val="008A319B"/>
    <w:rsid w:val="008C7B33"/>
    <w:rsid w:val="008F1EC5"/>
    <w:rsid w:val="00907C2F"/>
    <w:rsid w:val="009277E4"/>
    <w:rsid w:val="009B27BA"/>
    <w:rsid w:val="009E75AA"/>
    <w:rsid w:val="00A05DC5"/>
    <w:rsid w:val="00AA373D"/>
    <w:rsid w:val="00AA3A41"/>
    <w:rsid w:val="00AD1A90"/>
    <w:rsid w:val="00AF069B"/>
    <w:rsid w:val="00AF54DE"/>
    <w:rsid w:val="00BC15F6"/>
    <w:rsid w:val="00BD5172"/>
    <w:rsid w:val="00BE66D6"/>
    <w:rsid w:val="00C27209"/>
    <w:rsid w:val="00C647E2"/>
    <w:rsid w:val="00C76428"/>
    <w:rsid w:val="00C81726"/>
    <w:rsid w:val="00C9658A"/>
    <w:rsid w:val="00CB047B"/>
    <w:rsid w:val="00CB2710"/>
    <w:rsid w:val="00CE0994"/>
    <w:rsid w:val="00CE4B84"/>
    <w:rsid w:val="00CF04BD"/>
    <w:rsid w:val="00D316A1"/>
    <w:rsid w:val="00D42BF3"/>
    <w:rsid w:val="00D54BD1"/>
    <w:rsid w:val="00D818D3"/>
    <w:rsid w:val="00D91B66"/>
    <w:rsid w:val="00D9731A"/>
    <w:rsid w:val="00DE7DC8"/>
    <w:rsid w:val="00E639B1"/>
    <w:rsid w:val="00E81AC1"/>
    <w:rsid w:val="00EB0C1E"/>
    <w:rsid w:val="00ED7759"/>
    <w:rsid w:val="00F31565"/>
    <w:rsid w:val="00F36502"/>
    <w:rsid w:val="00F36807"/>
    <w:rsid w:val="00F7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65B34"/>
  <w15:chartTrackingRefBased/>
  <w15:docId w15:val="{3F461691-7BAB-4447-8F74-35E47B7C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16A1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16A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6A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16A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16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16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16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16A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16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16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6A1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16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316A1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316A1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16A1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16A1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16A1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16A1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16A1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customStyle="1" w:styleId="note">
    <w:name w:val="note"/>
    <w:basedOn w:val="Normal"/>
    <w:link w:val="noteChar"/>
    <w:rsid w:val="00D316A1"/>
    <w:pPr>
      <w:spacing w:line="240" w:lineRule="auto"/>
    </w:pPr>
    <w:rPr>
      <w:rFonts w:cs="Times New Roman"/>
      <w:sz w:val="20"/>
      <w:szCs w:val="24"/>
    </w:rPr>
  </w:style>
  <w:style w:type="character" w:customStyle="1" w:styleId="noteChar">
    <w:name w:val="note Char"/>
    <w:basedOn w:val="DefaultParagraphFont"/>
    <w:link w:val="note"/>
    <w:rsid w:val="00D316A1"/>
    <w:rPr>
      <w:rFonts w:eastAsiaTheme="minorEastAsia" w:cs="Times New Roman"/>
      <w:sz w:val="20"/>
      <w:szCs w:val="24"/>
    </w:rPr>
  </w:style>
  <w:style w:type="paragraph" w:customStyle="1" w:styleId="Table">
    <w:name w:val="Table"/>
    <w:basedOn w:val="Normal"/>
    <w:link w:val="TableChar"/>
    <w:rsid w:val="00D316A1"/>
    <w:pPr>
      <w:spacing w:after="0" w:line="240" w:lineRule="auto"/>
    </w:pPr>
    <w:rPr>
      <w:rFonts w:eastAsia="Times New Roman" w:cs="Times New Roman"/>
      <w:b/>
      <w:bCs/>
      <w:color w:val="000000"/>
      <w:szCs w:val="24"/>
    </w:rPr>
  </w:style>
  <w:style w:type="character" w:customStyle="1" w:styleId="TableChar">
    <w:name w:val="Table Char"/>
    <w:basedOn w:val="DefaultParagraphFont"/>
    <w:link w:val="Table"/>
    <w:rsid w:val="00D316A1"/>
    <w:rPr>
      <w:rFonts w:eastAsia="Times New Roman" w:cs="Times New Roman"/>
      <w:b/>
      <w:bCs/>
      <w:color w:val="000000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D316A1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316A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316A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16A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16A1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316A1"/>
    <w:rPr>
      <w:b/>
      <w:bCs/>
    </w:rPr>
  </w:style>
  <w:style w:type="character" w:styleId="Emphasis">
    <w:name w:val="Emphasis"/>
    <w:basedOn w:val="DefaultParagraphFont"/>
    <w:uiPriority w:val="20"/>
    <w:qFormat/>
    <w:rsid w:val="00D316A1"/>
    <w:rPr>
      <w:i/>
      <w:iCs/>
    </w:rPr>
  </w:style>
  <w:style w:type="paragraph" w:styleId="NoSpacing">
    <w:name w:val="No Spacing"/>
    <w:uiPriority w:val="1"/>
    <w:qFormat/>
    <w:rsid w:val="00D316A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316A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316A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316A1"/>
    <w:rPr>
      <w:rFonts w:eastAsiaTheme="minorEastAsia"/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16A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16A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316A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316A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316A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316A1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316A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6A1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D316A1"/>
    <w:rPr>
      <w:color w:val="808080"/>
    </w:rPr>
  </w:style>
  <w:style w:type="table" w:styleId="TableGrid">
    <w:name w:val="Table Grid"/>
    <w:basedOn w:val="TableNormal"/>
    <w:uiPriority w:val="39"/>
    <w:rsid w:val="00D316A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316A1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31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6A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1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6A1"/>
    <w:rPr>
      <w:rFonts w:eastAsiaTheme="minorEastAsia"/>
    </w:rPr>
  </w:style>
  <w:style w:type="paragraph" w:styleId="Bibliography">
    <w:name w:val="Bibliography"/>
    <w:basedOn w:val="Normal"/>
    <w:next w:val="Normal"/>
    <w:uiPriority w:val="37"/>
    <w:unhideWhenUsed/>
    <w:rsid w:val="00D316A1"/>
    <w:pPr>
      <w:spacing w:after="0" w:line="240" w:lineRule="auto"/>
      <w:ind w:left="72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D316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6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6A1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6A1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1"/>
    <w:rPr>
      <w:rFonts w:ascii="Segoe UI" w:eastAsiaTheme="minorEastAsia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D316A1"/>
    <w:pPr>
      <w:autoSpaceDE w:val="0"/>
      <w:autoSpaceDN w:val="0"/>
      <w:adjustRightInd w:val="0"/>
      <w:spacing w:after="0" w:line="201" w:lineRule="atLeast"/>
    </w:pPr>
    <w:rPr>
      <w:rFonts w:ascii="Minion" w:hAnsi="Minion"/>
      <w:sz w:val="24"/>
      <w:szCs w:val="24"/>
    </w:rPr>
  </w:style>
  <w:style w:type="character" w:customStyle="1" w:styleId="A11">
    <w:name w:val="A11"/>
    <w:uiPriority w:val="99"/>
    <w:rsid w:val="00D316A1"/>
    <w:rPr>
      <w:rFonts w:cs="Minion"/>
      <w:color w:val="000000"/>
      <w:sz w:val="13"/>
      <w:szCs w:val="13"/>
    </w:rPr>
  </w:style>
  <w:style w:type="table" w:styleId="GridTable2-Accent3">
    <w:name w:val="Grid Table 2 Accent 3"/>
    <w:basedOn w:val="TableNormal"/>
    <w:uiPriority w:val="47"/>
    <w:rsid w:val="00D316A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D316A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316A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1">
    <w:name w:val="Table_1"/>
    <w:basedOn w:val="Normal"/>
    <w:link w:val="Table1Char"/>
    <w:qFormat/>
    <w:rsid w:val="00D316A1"/>
    <w:pPr>
      <w:spacing w:after="0" w:line="240" w:lineRule="auto"/>
    </w:pPr>
    <w:rPr>
      <w:rFonts w:ascii="Times New Roman" w:eastAsia="MS Mincho" w:hAnsi="Times New Roman" w:cs="Times New Roman"/>
      <w:sz w:val="20"/>
      <w:szCs w:val="24"/>
    </w:rPr>
  </w:style>
  <w:style w:type="character" w:customStyle="1" w:styleId="Table1Char">
    <w:name w:val="Table_1 Char"/>
    <w:basedOn w:val="DefaultParagraphFont"/>
    <w:link w:val="Table1"/>
    <w:rsid w:val="00D316A1"/>
    <w:rPr>
      <w:rFonts w:ascii="Times New Roman" w:eastAsia="MS Mincho" w:hAnsi="Times New Roman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316A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16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16A1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16A1"/>
    <w:rPr>
      <w:vertAlign w:val="superscript"/>
    </w:rPr>
  </w:style>
  <w:style w:type="character" w:customStyle="1" w:styleId="Mention1">
    <w:name w:val="Mention1"/>
    <w:basedOn w:val="DefaultParagraphFont"/>
    <w:uiPriority w:val="99"/>
    <w:semiHidden/>
    <w:unhideWhenUsed/>
    <w:rsid w:val="00D316A1"/>
    <w:rPr>
      <w:color w:val="2B579A"/>
      <w:shd w:val="clear" w:color="auto" w:fill="E6E6E6"/>
    </w:rPr>
  </w:style>
  <w:style w:type="character" w:styleId="EndnoteReference">
    <w:name w:val="endnote reference"/>
    <w:basedOn w:val="DefaultParagraphFont"/>
    <w:uiPriority w:val="99"/>
    <w:semiHidden/>
    <w:unhideWhenUsed/>
    <w:rsid w:val="00D316A1"/>
    <w:rPr>
      <w:vertAlign w:val="superscript"/>
    </w:rPr>
  </w:style>
  <w:style w:type="paragraph" w:customStyle="1" w:styleId="m-9070572566873659127gmail-msocommenttext">
    <w:name w:val="m_-9070572566873659127gmail-msocommenttext"/>
    <w:basedOn w:val="Normal"/>
    <w:rsid w:val="00191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75807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30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47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420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73274-6318-4328-9A06-02A40E3E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Pradhan</dc:creator>
  <cp:keywords/>
  <dc:description/>
  <cp:lastModifiedBy>Elina Pradhan</cp:lastModifiedBy>
  <cp:revision>4</cp:revision>
  <cp:lastPrinted>2019-01-14T14:33:00Z</cp:lastPrinted>
  <dcterms:created xsi:type="dcterms:W3CDTF">2019-01-21T20:42:00Z</dcterms:created>
  <dcterms:modified xsi:type="dcterms:W3CDTF">2019-01-21T20:43:00Z</dcterms:modified>
</cp:coreProperties>
</file>