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CD0D98" w14:textId="0231E9CA" w:rsidR="00BE5B08" w:rsidRDefault="00BE5B08" w:rsidP="00BE5B08">
      <w:pPr>
        <w:pStyle w:val="NoSpacing"/>
        <w:rPr>
          <w:rFonts w:ascii="Times New Roman" w:hAnsi="Times New Roman" w:cs="Times New Roman"/>
          <w:bCs/>
          <w:sz w:val="24"/>
          <w:szCs w:val="24"/>
        </w:rPr>
      </w:pPr>
      <w:r>
        <w:rPr>
          <w:rFonts w:ascii="Times New Roman" w:hAnsi="Times New Roman" w:cs="Times New Roman"/>
          <w:bCs/>
          <w:sz w:val="24"/>
          <w:szCs w:val="24"/>
        </w:rPr>
        <w:t xml:space="preserve">This is an example of a field crew information packet that includes information about the project site, crew member expectations, and safety protocols. It was designed for an international field project. </w:t>
      </w:r>
      <w:r w:rsidRPr="00402A3F">
        <w:rPr>
          <w:rFonts w:ascii="Times New Roman" w:hAnsi="Times New Roman" w:cs="Times New Roman"/>
          <w:bCs/>
          <w:sz w:val="24"/>
          <w:szCs w:val="24"/>
        </w:rPr>
        <w:t xml:space="preserve">This template is modeled after a document written by </w:t>
      </w:r>
      <w:r>
        <w:rPr>
          <w:rFonts w:ascii="Times New Roman" w:hAnsi="Times New Roman" w:cs="Times New Roman"/>
          <w:bCs/>
          <w:sz w:val="24"/>
          <w:szCs w:val="24"/>
        </w:rPr>
        <w:t xml:space="preserve">Sarah </w:t>
      </w:r>
      <w:proofErr w:type="spellStart"/>
      <w:r>
        <w:rPr>
          <w:rFonts w:ascii="Times New Roman" w:hAnsi="Times New Roman" w:cs="Times New Roman"/>
          <w:bCs/>
          <w:sz w:val="24"/>
          <w:szCs w:val="24"/>
        </w:rPr>
        <w:t>Kurnick</w:t>
      </w:r>
      <w:proofErr w:type="spellEnd"/>
      <w:r>
        <w:rPr>
          <w:rFonts w:ascii="Times New Roman" w:hAnsi="Times New Roman" w:cs="Times New Roman"/>
          <w:bCs/>
          <w:sz w:val="24"/>
          <w:szCs w:val="24"/>
        </w:rPr>
        <w:t xml:space="preserve"> at the University of Colorado, Boulder</w:t>
      </w:r>
      <w:r w:rsidRPr="00402A3F">
        <w:rPr>
          <w:rFonts w:ascii="Times New Roman" w:hAnsi="Times New Roman" w:cs="Times New Roman"/>
          <w:bCs/>
          <w:sz w:val="24"/>
          <w:szCs w:val="24"/>
        </w:rPr>
        <w:t>.</w:t>
      </w:r>
    </w:p>
    <w:p w14:paraId="686A15A3" w14:textId="77777777" w:rsidR="00BE5B08" w:rsidRDefault="00BE5B08" w:rsidP="00BE5B08">
      <w:pPr>
        <w:rPr>
          <w:szCs w:val="32"/>
        </w:rPr>
      </w:pPr>
    </w:p>
    <w:p w14:paraId="4F75C536" w14:textId="03156FAE" w:rsidR="00326CFA" w:rsidRPr="00E059CA" w:rsidRDefault="00CF67E2" w:rsidP="00414DA6">
      <w:pPr>
        <w:jc w:val="center"/>
        <w:rPr>
          <w:szCs w:val="32"/>
        </w:rPr>
      </w:pPr>
      <w:r>
        <w:rPr>
          <w:szCs w:val="32"/>
        </w:rPr>
        <w:t>[Insert Project Name Here]</w:t>
      </w:r>
    </w:p>
    <w:p w14:paraId="741B92B6" w14:textId="108C64C8" w:rsidR="00414DA6" w:rsidRPr="00E059CA" w:rsidRDefault="00CF67E2" w:rsidP="00414DA6">
      <w:pPr>
        <w:jc w:val="center"/>
        <w:rPr>
          <w:szCs w:val="32"/>
        </w:rPr>
      </w:pPr>
      <w:r>
        <w:rPr>
          <w:szCs w:val="32"/>
        </w:rPr>
        <w:t xml:space="preserve">[Insert Field Season Here] </w:t>
      </w:r>
      <w:r w:rsidR="00C16645" w:rsidRPr="00E059CA">
        <w:rPr>
          <w:szCs w:val="32"/>
        </w:rPr>
        <w:t>Information</w:t>
      </w:r>
    </w:p>
    <w:p w14:paraId="60D8581C" w14:textId="77777777" w:rsidR="00414DA6" w:rsidRPr="008C41A2" w:rsidRDefault="00414DA6" w:rsidP="00414DA6">
      <w:pPr>
        <w:jc w:val="center"/>
        <w:rPr>
          <w:szCs w:val="24"/>
        </w:rPr>
      </w:pPr>
    </w:p>
    <w:p w14:paraId="66B91E15" w14:textId="0047C87E" w:rsidR="00C16645" w:rsidRPr="008C41A2" w:rsidRDefault="00CF67E2" w:rsidP="00414DA6">
      <w:pPr>
        <w:jc w:val="center"/>
        <w:rPr>
          <w:szCs w:val="24"/>
        </w:rPr>
      </w:pPr>
      <w:r>
        <w:rPr>
          <w:szCs w:val="24"/>
        </w:rPr>
        <w:t>[Insert Project Director Name Here]</w:t>
      </w:r>
    </w:p>
    <w:p w14:paraId="66C40BC1" w14:textId="476A062A" w:rsidR="00414DA6" w:rsidRPr="008C41A2" w:rsidRDefault="00CF67E2" w:rsidP="00414DA6">
      <w:pPr>
        <w:jc w:val="center"/>
        <w:rPr>
          <w:szCs w:val="24"/>
        </w:rPr>
      </w:pPr>
      <w:r>
        <w:rPr>
          <w:szCs w:val="24"/>
        </w:rPr>
        <w:t>[Insert Project Director Affiliation Here]</w:t>
      </w:r>
    </w:p>
    <w:p w14:paraId="3DA3D339" w14:textId="77777777" w:rsidR="00AF0A20" w:rsidRDefault="00AF0A20" w:rsidP="00414DA6">
      <w:pPr>
        <w:jc w:val="center"/>
        <w:rPr>
          <w:szCs w:val="24"/>
        </w:rPr>
      </w:pPr>
    </w:p>
    <w:p w14:paraId="50EB124A" w14:textId="77777777" w:rsidR="00E059CA" w:rsidRPr="008C41A2" w:rsidRDefault="00E059CA" w:rsidP="00414DA6">
      <w:pPr>
        <w:jc w:val="center"/>
        <w:rPr>
          <w:szCs w:val="24"/>
        </w:rPr>
      </w:pPr>
    </w:p>
    <w:p w14:paraId="65297FE4" w14:textId="77777777" w:rsidR="00414DA6" w:rsidRPr="008C41A2" w:rsidRDefault="00AF0A20" w:rsidP="00AF0A20">
      <w:pPr>
        <w:rPr>
          <w:szCs w:val="24"/>
          <w:u w:val="single"/>
        </w:rPr>
      </w:pPr>
      <w:r w:rsidRPr="008C41A2">
        <w:rPr>
          <w:szCs w:val="24"/>
          <w:u w:val="single"/>
        </w:rPr>
        <w:t>Before Leaving</w:t>
      </w:r>
    </w:p>
    <w:p w14:paraId="041C33F6" w14:textId="677E0BB3" w:rsidR="00414DA6" w:rsidRPr="008C41A2" w:rsidRDefault="00935029" w:rsidP="00935029">
      <w:pPr>
        <w:pStyle w:val="ListParagraph"/>
        <w:numPr>
          <w:ilvl w:val="0"/>
          <w:numId w:val="1"/>
        </w:numPr>
        <w:rPr>
          <w:szCs w:val="24"/>
        </w:rPr>
      </w:pPr>
      <w:r w:rsidRPr="008C41A2">
        <w:rPr>
          <w:b/>
          <w:szCs w:val="24"/>
        </w:rPr>
        <w:t xml:space="preserve">Check </w:t>
      </w:r>
      <w:r w:rsidR="00985CDF" w:rsidRPr="008C41A2">
        <w:rPr>
          <w:b/>
          <w:szCs w:val="24"/>
        </w:rPr>
        <w:t>Immigration Documents</w:t>
      </w:r>
      <w:r w:rsidR="00985CDF" w:rsidRPr="008C41A2">
        <w:rPr>
          <w:szCs w:val="24"/>
        </w:rPr>
        <w:t xml:space="preserve">: U.S. citizens need a valid passport to travel to </w:t>
      </w:r>
      <w:r w:rsidR="00CF67E2">
        <w:rPr>
          <w:szCs w:val="24"/>
        </w:rPr>
        <w:t>[Insert Country Name Here]</w:t>
      </w:r>
      <w:r w:rsidR="00985CDF" w:rsidRPr="008C41A2">
        <w:rPr>
          <w:szCs w:val="24"/>
        </w:rPr>
        <w:t xml:space="preserve">.  Make sure that </w:t>
      </w:r>
      <w:proofErr w:type="gramStart"/>
      <w:r w:rsidR="00985CDF" w:rsidRPr="008C41A2">
        <w:rPr>
          <w:szCs w:val="24"/>
        </w:rPr>
        <w:t>you</w:t>
      </w:r>
      <w:proofErr w:type="gramEnd"/>
      <w:r w:rsidR="00985CDF" w:rsidRPr="008C41A2">
        <w:rPr>
          <w:szCs w:val="24"/>
        </w:rPr>
        <w:t xml:space="preserve"> passport is valid for at least six months beyond the intended length of your stay abroad.</w:t>
      </w:r>
      <w:r w:rsidRPr="008C41A2">
        <w:rPr>
          <w:szCs w:val="24"/>
        </w:rPr>
        <w:t xml:space="preserve">  The state department recommends that you make two copies of your passport in case of emergency. Leave one copy with a trusted friend or relative at home and carry the other separately from your original documents. To help prevent theft, do not carry your passport in your back pocket, and keep it separate from your money.</w:t>
      </w:r>
    </w:p>
    <w:p w14:paraId="49020795" w14:textId="77777777" w:rsidR="00985CDF" w:rsidRPr="008C41A2" w:rsidRDefault="00985CDF" w:rsidP="00985CDF">
      <w:pPr>
        <w:pStyle w:val="ListParagraph"/>
        <w:ind w:left="360"/>
        <w:rPr>
          <w:szCs w:val="24"/>
        </w:rPr>
      </w:pPr>
    </w:p>
    <w:p w14:paraId="6DE9C734" w14:textId="77777777" w:rsidR="00985CDF" w:rsidRPr="008C41A2" w:rsidRDefault="00985CDF" w:rsidP="00935029">
      <w:pPr>
        <w:pStyle w:val="ListParagraph"/>
        <w:numPr>
          <w:ilvl w:val="0"/>
          <w:numId w:val="1"/>
        </w:numPr>
        <w:rPr>
          <w:szCs w:val="24"/>
        </w:rPr>
      </w:pPr>
      <w:r w:rsidRPr="008C41A2">
        <w:rPr>
          <w:b/>
          <w:szCs w:val="24"/>
        </w:rPr>
        <w:t>Enroll in STEP:</w:t>
      </w:r>
      <w:r w:rsidR="00935029" w:rsidRPr="008C41A2">
        <w:rPr>
          <w:b/>
          <w:szCs w:val="24"/>
        </w:rPr>
        <w:t xml:space="preserve">  </w:t>
      </w:r>
      <w:r w:rsidR="00935029" w:rsidRPr="008C41A2">
        <w:rPr>
          <w:szCs w:val="24"/>
        </w:rPr>
        <w:t xml:space="preserve">Enroll online for free in the State Department’s Smart Traveler Enrollment Program (STEP).  Doing so will allow you to receive travel and security updates about your </w:t>
      </w:r>
      <w:proofErr w:type="gramStart"/>
      <w:r w:rsidR="00935029" w:rsidRPr="008C41A2">
        <w:rPr>
          <w:szCs w:val="24"/>
        </w:rPr>
        <w:t>destination, and</w:t>
      </w:r>
      <w:proofErr w:type="gramEnd"/>
      <w:r w:rsidR="00935029" w:rsidRPr="008C41A2">
        <w:rPr>
          <w:szCs w:val="24"/>
        </w:rPr>
        <w:t xml:space="preserve"> will help the U.S. government reach you in an emergency.  </w:t>
      </w:r>
    </w:p>
    <w:p w14:paraId="3C8BFB32" w14:textId="77777777" w:rsidR="00985CDF" w:rsidRPr="008C41A2" w:rsidRDefault="00985CDF" w:rsidP="00985CDF">
      <w:pPr>
        <w:pStyle w:val="ListParagraph"/>
        <w:ind w:left="0"/>
        <w:rPr>
          <w:b/>
          <w:szCs w:val="24"/>
        </w:rPr>
      </w:pPr>
    </w:p>
    <w:p w14:paraId="613076D1" w14:textId="77777777" w:rsidR="00985CDF" w:rsidRPr="008C41A2" w:rsidRDefault="00935029" w:rsidP="00935029">
      <w:pPr>
        <w:pStyle w:val="ListParagraph"/>
        <w:numPr>
          <w:ilvl w:val="0"/>
          <w:numId w:val="1"/>
        </w:numPr>
        <w:rPr>
          <w:b/>
          <w:szCs w:val="24"/>
        </w:rPr>
      </w:pPr>
      <w:r w:rsidRPr="008C41A2">
        <w:rPr>
          <w:b/>
          <w:szCs w:val="24"/>
        </w:rPr>
        <w:t>Purchase International Medical and Evacuation Insurance:</w:t>
      </w:r>
      <w:r w:rsidRPr="008C41A2">
        <w:rPr>
          <w:szCs w:val="24"/>
        </w:rPr>
        <w:t xml:space="preserve">  </w:t>
      </w:r>
      <w:r w:rsidR="002F786C" w:rsidRPr="008C41A2">
        <w:rPr>
          <w:szCs w:val="24"/>
        </w:rPr>
        <w:t xml:space="preserve">Participants are responsible for their own medical expenses.  </w:t>
      </w:r>
      <w:r w:rsidRPr="008C41A2">
        <w:rPr>
          <w:szCs w:val="24"/>
        </w:rPr>
        <w:t xml:space="preserve">Your personal health insurance may not cover foreign medical treatment, co-payments, co-insurance, or out-of-network charges.  </w:t>
      </w:r>
      <w:proofErr w:type="spellStart"/>
      <w:r w:rsidRPr="008C41A2">
        <w:rPr>
          <w:szCs w:val="24"/>
        </w:rPr>
        <w:t>GeoBlue</w:t>
      </w:r>
      <w:proofErr w:type="spellEnd"/>
      <w:r w:rsidRPr="008C41A2">
        <w:rPr>
          <w:szCs w:val="24"/>
        </w:rPr>
        <w:t xml:space="preserve"> offers</w:t>
      </w:r>
      <w:r w:rsidR="00E059CA">
        <w:rPr>
          <w:szCs w:val="24"/>
        </w:rPr>
        <w:t xml:space="preserve"> affordable rates on short term international medical insurance</w:t>
      </w:r>
      <w:r w:rsidRPr="008C41A2">
        <w:rPr>
          <w:szCs w:val="24"/>
        </w:rPr>
        <w:t xml:space="preserve">: </w:t>
      </w:r>
      <w:hyperlink r:id="rId5" w:history="1">
        <w:r w:rsidRPr="008C41A2">
          <w:rPr>
            <w:rStyle w:val="Hyperlink"/>
            <w:szCs w:val="24"/>
          </w:rPr>
          <w:t>https://www.geobluetravelinsurance.com/</w:t>
        </w:r>
      </w:hyperlink>
    </w:p>
    <w:p w14:paraId="1B4B1EF9" w14:textId="77777777" w:rsidR="00935029" w:rsidRPr="008C41A2" w:rsidRDefault="00935029" w:rsidP="00935029">
      <w:pPr>
        <w:pStyle w:val="ListParagraph"/>
        <w:rPr>
          <w:b/>
          <w:szCs w:val="24"/>
        </w:rPr>
      </w:pPr>
    </w:p>
    <w:p w14:paraId="2BEFF147" w14:textId="432E2102" w:rsidR="00AF0A20" w:rsidRPr="008C41A2" w:rsidRDefault="00E32419" w:rsidP="00D10199">
      <w:pPr>
        <w:pStyle w:val="ListParagraph"/>
        <w:numPr>
          <w:ilvl w:val="0"/>
          <w:numId w:val="1"/>
        </w:numPr>
        <w:rPr>
          <w:szCs w:val="24"/>
        </w:rPr>
      </w:pPr>
      <w:r w:rsidRPr="008C41A2">
        <w:rPr>
          <w:b/>
          <w:szCs w:val="24"/>
        </w:rPr>
        <w:t xml:space="preserve">Review Health Information: </w:t>
      </w:r>
      <w:r w:rsidRPr="008C41A2">
        <w:rPr>
          <w:szCs w:val="24"/>
        </w:rPr>
        <w:t>The Center for Disease Control (CDC) offers health information fo</w:t>
      </w:r>
      <w:r w:rsidR="00D10199" w:rsidRPr="008C41A2">
        <w:rPr>
          <w:szCs w:val="24"/>
        </w:rPr>
        <w:t>r those traveling to</w:t>
      </w:r>
      <w:r w:rsidR="00CF67E2">
        <w:rPr>
          <w:szCs w:val="24"/>
        </w:rPr>
        <w:t xml:space="preserve"> [Insert Country Name Here]</w:t>
      </w:r>
      <w:r w:rsidR="00D10199" w:rsidRPr="008C41A2">
        <w:rPr>
          <w:szCs w:val="24"/>
        </w:rPr>
        <w:t xml:space="preserve">.  Consult the CDC website for information about vaccines, medications, health advisories, etc.  </w:t>
      </w:r>
      <w:r w:rsidR="0072219E">
        <w:rPr>
          <w:szCs w:val="24"/>
        </w:rPr>
        <w:t>We recommend bringing a full supply of any needed prescription medication with you, in the original pill bottle</w:t>
      </w:r>
      <w:r w:rsidR="00D10199" w:rsidRPr="008C41A2">
        <w:rPr>
          <w:szCs w:val="24"/>
        </w:rPr>
        <w:t xml:space="preserve">. </w:t>
      </w:r>
      <w:r w:rsidRPr="008C41A2">
        <w:rPr>
          <w:szCs w:val="24"/>
        </w:rPr>
        <w:t xml:space="preserve"> </w:t>
      </w:r>
      <w:hyperlink r:id="rId6" w:history="1">
        <w:r w:rsidR="00D10199" w:rsidRPr="008C41A2">
          <w:rPr>
            <w:rStyle w:val="Hyperlink"/>
            <w:szCs w:val="24"/>
          </w:rPr>
          <w:t>https://wwwnc.cdc.gov/travel/destinations/traveler/none/mexico?</w:t>
        </w:r>
      </w:hyperlink>
    </w:p>
    <w:p w14:paraId="2F07FAD3" w14:textId="77777777" w:rsidR="00D10199" w:rsidRPr="008C41A2" w:rsidRDefault="00D10199" w:rsidP="00D10199">
      <w:pPr>
        <w:pStyle w:val="ListParagraph"/>
        <w:rPr>
          <w:szCs w:val="24"/>
        </w:rPr>
      </w:pPr>
    </w:p>
    <w:p w14:paraId="602E35CF" w14:textId="77777777" w:rsidR="00D10199" w:rsidRPr="008C41A2" w:rsidRDefault="00D10199" w:rsidP="00D10199">
      <w:pPr>
        <w:pStyle w:val="ListParagraph"/>
        <w:numPr>
          <w:ilvl w:val="0"/>
          <w:numId w:val="1"/>
        </w:numPr>
        <w:rPr>
          <w:szCs w:val="24"/>
        </w:rPr>
      </w:pPr>
      <w:r w:rsidRPr="008C41A2">
        <w:rPr>
          <w:b/>
          <w:szCs w:val="24"/>
        </w:rPr>
        <w:t>Notify P</w:t>
      </w:r>
      <w:r w:rsidR="00241043" w:rsidRPr="008C41A2">
        <w:rPr>
          <w:b/>
          <w:szCs w:val="24"/>
        </w:rPr>
        <w:t>roject Directors of Any Pertinent</w:t>
      </w:r>
      <w:r w:rsidRPr="008C41A2">
        <w:rPr>
          <w:b/>
          <w:szCs w:val="24"/>
        </w:rPr>
        <w:t xml:space="preserve"> Medical Information: </w:t>
      </w:r>
      <w:r w:rsidR="00E447CF" w:rsidRPr="00E447CF">
        <w:rPr>
          <w:szCs w:val="24"/>
        </w:rPr>
        <w:t>In particular, b</w:t>
      </w:r>
      <w:r w:rsidRPr="00E447CF">
        <w:rPr>
          <w:szCs w:val="24"/>
        </w:rPr>
        <w:t>e</w:t>
      </w:r>
      <w:r w:rsidRPr="008C41A2">
        <w:rPr>
          <w:szCs w:val="24"/>
        </w:rPr>
        <w:t xml:space="preserve"> sure to notify us of any bee or wasp sting allergies</w:t>
      </w:r>
      <w:r w:rsidR="002F786C" w:rsidRPr="008C41A2">
        <w:rPr>
          <w:szCs w:val="24"/>
        </w:rPr>
        <w:t>, or any severe food allergies</w:t>
      </w:r>
      <w:r w:rsidRPr="008C41A2">
        <w:rPr>
          <w:szCs w:val="24"/>
        </w:rPr>
        <w:t xml:space="preserve">.  </w:t>
      </w:r>
    </w:p>
    <w:p w14:paraId="67D33923" w14:textId="77777777" w:rsidR="00AF0A20" w:rsidRPr="008C41A2" w:rsidRDefault="00AF0A20">
      <w:pPr>
        <w:rPr>
          <w:szCs w:val="24"/>
        </w:rPr>
      </w:pPr>
    </w:p>
    <w:p w14:paraId="2D43E5FB" w14:textId="77777777" w:rsidR="00AF0A20" w:rsidRPr="008C41A2" w:rsidRDefault="00AF0A20">
      <w:pPr>
        <w:rPr>
          <w:szCs w:val="24"/>
        </w:rPr>
      </w:pPr>
    </w:p>
    <w:p w14:paraId="20DAA81A" w14:textId="77777777" w:rsidR="00414DA6" w:rsidRPr="008C41A2" w:rsidRDefault="007D1A25">
      <w:pPr>
        <w:rPr>
          <w:szCs w:val="24"/>
          <w:u w:val="single"/>
        </w:rPr>
      </w:pPr>
      <w:r w:rsidRPr="008C41A2">
        <w:rPr>
          <w:szCs w:val="24"/>
          <w:u w:val="single"/>
        </w:rPr>
        <w:t>While in Yucatan</w:t>
      </w:r>
    </w:p>
    <w:p w14:paraId="7F6F9FB8" w14:textId="690A6BAB" w:rsidR="00762838" w:rsidRPr="008C41A2" w:rsidRDefault="00762838" w:rsidP="00241043">
      <w:pPr>
        <w:pStyle w:val="ListParagraph"/>
        <w:numPr>
          <w:ilvl w:val="0"/>
          <w:numId w:val="2"/>
        </w:numPr>
        <w:rPr>
          <w:szCs w:val="24"/>
        </w:rPr>
      </w:pPr>
      <w:r w:rsidRPr="008C41A2">
        <w:rPr>
          <w:b/>
          <w:szCs w:val="24"/>
        </w:rPr>
        <w:lastRenderedPageBreak/>
        <w:t xml:space="preserve">Housing: </w:t>
      </w:r>
      <w:r w:rsidRPr="008C41A2">
        <w:rPr>
          <w:szCs w:val="24"/>
        </w:rPr>
        <w:t xml:space="preserve">We will be staying at the </w:t>
      </w:r>
      <w:r w:rsidR="00CF67E2">
        <w:rPr>
          <w:szCs w:val="24"/>
        </w:rPr>
        <w:t xml:space="preserve">[Insert housing location/description here]. </w:t>
      </w:r>
      <w:r w:rsidRPr="008C41A2">
        <w:rPr>
          <w:szCs w:val="24"/>
        </w:rPr>
        <w:t>Rooms are comfortable and include hot water</w:t>
      </w:r>
      <w:r w:rsidR="009A4A15">
        <w:rPr>
          <w:szCs w:val="24"/>
        </w:rPr>
        <w:t>, air conditioning, and wi-fi.</w:t>
      </w:r>
      <w:r w:rsidRPr="008C41A2">
        <w:rPr>
          <w:szCs w:val="24"/>
        </w:rPr>
        <w:t xml:space="preserve"> </w:t>
      </w:r>
    </w:p>
    <w:p w14:paraId="784F5179" w14:textId="4FE29371" w:rsidR="00762838" w:rsidRPr="008C41A2" w:rsidRDefault="00762838" w:rsidP="00762838">
      <w:pPr>
        <w:pStyle w:val="ListParagraph"/>
        <w:numPr>
          <w:ilvl w:val="0"/>
          <w:numId w:val="2"/>
        </w:numPr>
        <w:rPr>
          <w:szCs w:val="24"/>
        </w:rPr>
      </w:pPr>
      <w:r w:rsidRPr="008C41A2">
        <w:rPr>
          <w:b/>
          <w:szCs w:val="24"/>
        </w:rPr>
        <w:t>Meals:</w:t>
      </w:r>
      <w:r w:rsidR="00241043" w:rsidRPr="008C41A2">
        <w:rPr>
          <w:b/>
          <w:szCs w:val="24"/>
        </w:rPr>
        <w:t xml:space="preserve"> </w:t>
      </w:r>
      <w:r w:rsidR="00CF67E2">
        <w:rPr>
          <w:bCs/>
          <w:szCs w:val="24"/>
        </w:rPr>
        <w:t xml:space="preserve">[Insert meal information here] Example: </w:t>
      </w:r>
      <w:r w:rsidR="00241043" w:rsidRPr="008C41A2">
        <w:rPr>
          <w:szCs w:val="24"/>
        </w:rPr>
        <w:t xml:space="preserve">We will purchase food for breakfast and lunch (cereal, fruit, PB&amp;J, granola bars, etc.) at local stores.  We will eat dinner at the </w:t>
      </w:r>
      <w:proofErr w:type="spellStart"/>
      <w:r w:rsidR="00D06193" w:rsidRPr="008C41A2">
        <w:rPr>
          <w:szCs w:val="24"/>
        </w:rPr>
        <w:t>Restaurante</w:t>
      </w:r>
      <w:proofErr w:type="spellEnd"/>
      <w:r w:rsidR="00D06193" w:rsidRPr="008C41A2">
        <w:rPr>
          <w:szCs w:val="24"/>
        </w:rPr>
        <w:t xml:space="preserve"> </w:t>
      </w:r>
      <w:r w:rsidR="00241043" w:rsidRPr="008C41A2">
        <w:rPr>
          <w:szCs w:val="24"/>
        </w:rPr>
        <w:t xml:space="preserve">Chile Picante, attached to the </w:t>
      </w:r>
      <w:proofErr w:type="spellStart"/>
      <w:r w:rsidR="00241043" w:rsidRPr="008C41A2">
        <w:rPr>
          <w:szCs w:val="24"/>
        </w:rPr>
        <w:t>Hotelito</w:t>
      </w:r>
      <w:proofErr w:type="spellEnd"/>
      <w:r w:rsidR="00241043" w:rsidRPr="008C41A2">
        <w:rPr>
          <w:szCs w:val="24"/>
        </w:rPr>
        <w:t xml:space="preserve"> Sac-Be.  Project members ar</w:t>
      </w:r>
      <w:r w:rsidR="00E447CF">
        <w:rPr>
          <w:szCs w:val="24"/>
        </w:rPr>
        <w:t>e responsible for their own meal</w:t>
      </w:r>
      <w:r w:rsidR="00241043" w:rsidRPr="008C41A2">
        <w:rPr>
          <w:szCs w:val="24"/>
        </w:rPr>
        <w:t>s when in Tulum on Sundays.  Vegetarian and vegan offerings are available.  Please let the project directors know of any dietary restrictions.</w:t>
      </w:r>
    </w:p>
    <w:p w14:paraId="15F58413" w14:textId="77777777" w:rsidR="00241043" w:rsidRPr="008C41A2" w:rsidRDefault="00241043" w:rsidP="00241043">
      <w:pPr>
        <w:pStyle w:val="ListParagraph"/>
        <w:rPr>
          <w:szCs w:val="24"/>
        </w:rPr>
      </w:pPr>
    </w:p>
    <w:p w14:paraId="06D87CC9" w14:textId="423F4493" w:rsidR="00241043" w:rsidRPr="008C41A2" w:rsidRDefault="00762838" w:rsidP="003B4D38">
      <w:pPr>
        <w:pStyle w:val="ListParagraph"/>
        <w:numPr>
          <w:ilvl w:val="0"/>
          <w:numId w:val="2"/>
        </w:numPr>
        <w:rPr>
          <w:szCs w:val="24"/>
        </w:rPr>
      </w:pPr>
      <w:r w:rsidRPr="008C41A2">
        <w:rPr>
          <w:b/>
          <w:szCs w:val="24"/>
        </w:rPr>
        <w:t>Communication:</w:t>
      </w:r>
      <w:r w:rsidR="00241043" w:rsidRPr="008C41A2">
        <w:rPr>
          <w:b/>
          <w:szCs w:val="24"/>
        </w:rPr>
        <w:t xml:space="preserve"> </w:t>
      </w:r>
      <w:r w:rsidR="00CF67E2">
        <w:rPr>
          <w:bCs/>
          <w:szCs w:val="24"/>
        </w:rPr>
        <w:t xml:space="preserve">[Insert own text here, example provided.] </w:t>
      </w:r>
      <w:r w:rsidR="00241043" w:rsidRPr="008C41A2">
        <w:rPr>
          <w:szCs w:val="24"/>
        </w:rPr>
        <w:t xml:space="preserve">The </w:t>
      </w:r>
      <w:proofErr w:type="spellStart"/>
      <w:r w:rsidR="00241043" w:rsidRPr="008C41A2">
        <w:rPr>
          <w:szCs w:val="24"/>
        </w:rPr>
        <w:t>Hotelito</w:t>
      </w:r>
      <w:proofErr w:type="spellEnd"/>
      <w:r w:rsidR="00241043" w:rsidRPr="008C41A2">
        <w:rPr>
          <w:szCs w:val="24"/>
        </w:rPr>
        <w:t xml:space="preserve"> Sac-Be, </w:t>
      </w:r>
      <w:proofErr w:type="spellStart"/>
      <w:r w:rsidR="00241043" w:rsidRPr="008C41A2">
        <w:rPr>
          <w:szCs w:val="24"/>
        </w:rPr>
        <w:t>Restaurante</w:t>
      </w:r>
      <w:proofErr w:type="spellEnd"/>
      <w:r w:rsidR="00241043" w:rsidRPr="008C41A2">
        <w:rPr>
          <w:szCs w:val="24"/>
        </w:rPr>
        <w:t xml:space="preserve"> Chile Picante, and various establishments in Tulum have free wi-fi.  American cell phones often have reception in </w:t>
      </w:r>
      <w:proofErr w:type="spellStart"/>
      <w:r w:rsidR="00241043" w:rsidRPr="008C41A2">
        <w:rPr>
          <w:szCs w:val="24"/>
        </w:rPr>
        <w:t>Cobá</w:t>
      </w:r>
      <w:proofErr w:type="spellEnd"/>
      <w:r w:rsidR="00241043" w:rsidRPr="008C41A2">
        <w:rPr>
          <w:szCs w:val="24"/>
        </w:rPr>
        <w:t xml:space="preserve"> and Tulum, though roaming charges can be expensive.  Project members</w:t>
      </w:r>
      <w:r w:rsidR="00E447CF">
        <w:rPr>
          <w:szCs w:val="24"/>
        </w:rPr>
        <w:t xml:space="preserve"> may choose to purchase</w:t>
      </w:r>
      <w:r w:rsidR="00241043" w:rsidRPr="008C41A2">
        <w:rPr>
          <w:szCs w:val="24"/>
        </w:rPr>
        <w:t xml:space="preserve"> a Mexican cell phone or an </w:t>
      </w:r>
      <w:r w:rsidR="00D06193" w:rsidRPr="008C41A2">
        <w:rPr>
          <w:szCs w:val="24"/>
        </w:rPr>
        <w:t>unlocked phone and a Telcel SIM card</w:t>
      </w:r>
      <w:r w:rsidR="00241043" w:rsidRPr="008C41A2">
        <w:rPr>
          <w:szCs w:val="24"/>
        </w:rPr>
        <w:t xml:space="preserve">.  On occasion, </w:t>
      </w:r>
      <w:r w:rsidR="00D06193" w:rsidRPr="008C41A2">
        <w:rPr>
          <w:szCs w:val="24"/>
        </w:rPr>
        <w:t xml:space="preserve">the electricity and </w:t>
      </w:r>
      <w:r w:rsidR="00241043" w:rsidRPr="008C41A2">
        <w:rPr>
          <w:szCs w:val="24"/>
        </w:rPr>
        <w:t xml:space="preserve">cell signal go out in </w:t>
      </w:r>
      <w:proofErr w:type="spellStart"/>
      <w:r w:rsidR="00241043" w:rsidRPr="008C41A2">
        <w:rPr>
          <w:szCs w:val="24"/>
        </w:rPr>
        <w:t>Cobá</w:t>
      </w:r>
      <w:proofErr w:type="spellEnd"/>
      <w:r w:rsidR="00241043" w:rsidRPr="008C41A2">
        <w:rPr>
          <w:szCs w:val="24"/>
        </w:rPr>
        <w:t>.</w:t>
      </w:r>
    </w:p>
    <w:p w14:paraId="3A37E11E" w14:textId="77777777" w:rsidR="00241043" w:rsidRPr="008C41A2" w:rsidRDefault="00241043" w:rsidP="00241043">
      <w:pPr>
        <w:rPr>
          <w:szCs w:val="24"/>
        </w:rPr>
      </w:pPr>
    </w:p>
    <w:p w14:paraId="0CC41B49" w14:textId="2166A184" w:rsidR="007D1A25" w:rsidRPr="008C41A2" w:rsidRDefault="007D1A25" w:rsidP="007D1A25">
      <w:pPr>
        <w:pStyle w:val="ListParagraph"/>
        <w:numPr>
          <w:ilvl w:val="0"/>
          <w:numId w:val="2"/>
        </w:numPr>
        <w:rPr>
          <w:szCs w:val="24"/>
        </w:rPr>
      </w:pPr>
      <w:r w:rsidRPr="008C41A2">
        <w:rPr>
          <w:b/>
          <w:szCs w:val="24"/>
        </w:rPr>
        <w:t>Mo</w:t>
      </w:r>
      <w:r w:rsidR="00E969D5" w:rsidRPr="008C41A2">
        <w:rPr>
          <w:b/>
          <w:szCs w:val="24"/>
        </w:rPr>
        <w:t>ney:</w:t>
      </w:r>
      <w:r w:rsidR="00E969D5" w:rsidRPr="008C41A2">
        <w:rPr>
          <w:szCs w:val="24"/>
        </w:rPr>
        <w:t xml:space="preserve"> </w:t>
      </w:r>
      <w:r w:rsidR="00CF67E2">
        <w:rPr>
          <w:szCs w:val="24"/>
        </w:rPr>
        <w:t xml:space="preserve">[Insert own text here, example provided.] </w:t>
      </w:r>
      <w:r w:rsidR="00E969D5" w:rsidRPr="008C41A2">
        <w:rPr>
          <w:szCs w:val="24"/>
        </w:rPr>
        <w:t>All establishments accept Mexican p</w:t>
      </w:r>
      <w:r w:rsidRPr="008C41A2">
        <w:rPr>
          <w:szCs w:val="24"/>
        </w:rPr>
        <w:t>esos.  Many also accept U.S. Dollars</w:t>
      </w:r>
      <w:r w:rsidR="00E969D5" w:rsidRPr="008C41A2">
        <w:rPr>
          <w:szCs w:val="24"/>
        </w:rPr>
        <w:t>, but often at an unfavorable</w:t>
      </w:r>
      <w:r w:rsidRPr="008C41A2">
        <w:rPr>
          <w:szCs w:val="24"/>
        </w:rPr>
        <w:t xml:space="preserve"> exchange rate.  Some accept credit cards</w:t>
      </w:r>
      <w:r w:rsidR="002A26CF">
        <w:rPr>
          <w:szCs w:val="24"/>
        </w:rPr>
        <w:t>, but many do not</w:t>
      </w:r>
      <w:r w:rsidRPr="008C41A2">
        <w:rPr>
          <w:szCs w:val="24"/>
        </w:rPr>
        <w:t>.  ATMs are available in Tulum</w:t>
      </w:r>
      <w:r w:rsidR="00E969D5" w:rsidRPr="008C41A2">
        <w:rPr>
          <w:szCs w:val="24"/>
        </w:rPr>
        <w:t xml:space="preserve"> and work most of the time.  W</w:t>
      </w:r>
      <w:r w:rsidRPr="008C41A2">
        <w:rPr>
          <w:szCs w:val="24"/>
        </w:rPr>
        <w:t xml:space="preserve">e recommend either </w:t>
      </w:r>
      <w:r w:rsidR="00E969D5" w:rsidRPr="008C41A2">
        <w:rPr>
          <w:szCs w:val="24"/>
        </w:rPr>
        <w:t>bringing pesos</w:t>
      </w:r>
      <w:r w:rsidRPr="008C41A2">
        <w:rPr>
          <w:szCs w:val="24"/>
        </w:rPr>
        <w:t xml:space="preserve"> with you or </w:t>
      </w:r>
      <w:r w:rsidR="00E969D5" w:rsidRPr="008C41A2">
        <w:rPr>
          <w:szCs w:val="24"/>
        </w:rPr>
        <w:t>withdrawing pesos at an ATM.</w:t>
      </w:r>
    </w:p>
    <w:p w14:paraId="5A577BC3" w14:textId="77777777" w:rsidR="002F786C" w:rsidRPr="008C41A2" w:rsidRDefault="002F786C" w:rsidP="002F786C">
      <w:pPr>
        <w:rPr>
          <w:szCs w:val="24"/>
        </w:rPr>
      </w:pPr>
    </w:p>
    <w:p w14:paraId="6933C32D" w14:textId="77777777" w:rsidR="00613951" w:rsidRDefault="00613951" w:rsidP="002F786C">
      <w:pPr>
        <w:rPr>
          <w:szCs w:val="24"/>
          <w:u w:val="single"/>
        </w:rPr>
      </w:pPr>
    </w:p>
    <w:p w14:paraId="01D37F4D" w14:textId="77777777" w:rsidR="002F786C" w:rsidRPr="008C41A2" w:rsidRDefault="002F786C" w:rsidP="002F786C">
      <w:pPr>
        <w:rPr>
          <w:szCs w:val="24"/>
          <w:u w:val="single"/>
        </w:rPr>
      </w:pPr>
      <w:r w:rsidRPr="008C41A2">
        <w:rPr>
          <w:szCs w:val="24"/>
          <w:u w:val="single"/>
        </w:rPr>
        <w:t>The Weekly Schedule</w:t>
      </w:r>
    </w:p>
    <w:p w14:paraId="29C75A4E" w14:textId="77777777" w:rsidR="002F786C" w:rsidRPr="008C41A2" w:rsidRDefault="002F786C" w:rsidP="002F786C">
      <w:pPr>
        <w:pStyle w:val="ListParagraph"/>
        <w:numPr>
          <w:ilvl w:val="0"/>
          <w:numId w:val="3"/>
        </w:numPr>
        <w:rPr>
          <w:szCs w:val="24"/>
        </w:rPr>
      </w:pPr>
      <w:r w:rsidRPr="008C41A2">
        <w:rPr>
          <w:b/>
          <w:szCs w:val="24"/>
        </w:rPr>
        <w:t>We work six days a week</w:t>
      </w:r>
      <w:r w:rsidRPr="008C41A2">
        <w:rPr>
          <w:szCs w:val="24"/>
        </w:rPr>
        <w:t xml:space="preserve">.  Monday through Saturday, we wake up </w:t>
      </w:r>
      <w:r w:rsidR="005A1DB6">
        <w:rPr>
          <w:szCs w:val="24"/>
        </w:rPr>
        <w:t>at 5:45am, eat breakfast at 6:10</w:t>
      </w:r>
      <w:r w:rsidRPr="008C41A2">
        <w:rPr>
          <w:szCs w:val="24"/>
        </w:rPr>
        <w:t>a</w:t>
      </w:r>
      <w:r w:rsidR="005A1DB6">
        <w:rPr>
          <w:szCs w:val="24"/>
        </w:rPr>
        <w:t>m, and leave for the site at 6:3</w:t>
      </w:r>
      <w:r w:rsidRPr="008C41A2">
        <w:rPr>
          <w:szCs w:val="24"/>
        </w:rPr>
        <w:t xml:space="preserve">5.  We work in the field from 7am until </w:t>
      </w:r>
      <w:r w:rsidR="005709B8" w:rsidRPr="008C41A2">
        <w:rPr>
          <w:szCs w:val="24"/>
        </w:rPr>
        <w:t xml:space="preserve">about </w:t>
      </w:r>
      <w:r w:rsidRPr="008C41A2">
        <w:rPr>
          <w:szCs w:val="24"/>
        </w:rPr>
        <w:t xml:space="preserve">1pm, and in the lab from </w:t>
      </w:r>
      <w:r w:rsidR="005709B8" w:rsidRPr="008C41A2">
        <w:rPr>
          <w:szCs w:val="24"/>
        </w:rPr>
        <w:t xml:space="preserve">about </w:t>
      </w:r>
      <w:r w:rsidRPr="008C41A2">
        <w:rPr>
          <w:szCs w:val="24"/>
        </w:rPr>
        <w:t xml:space="preserve">1pm to 3pm.  We may work on additional tasks in the evenings.  </w:t>
      </w:r>
    </w:p>
    <w:p w14:paraId="5FE0380E" w14:textId="77777777" w:rsidR="002F786C" w:rsidRPr="008C41A2" w:rsidRDefault="002F786C" w:rsidP="002F786C">
      <w:pPr>
        <w:pStyle w:val="ListParagraph"/>
        <w:rPr>
          <w:szCs w:val="24"/>
        </w:rPr>
      </w:pPr>
    </w:p>
    <w:p w14:paraId="37D35A23" w14:textId="77777777" w:rsidR="002F786C" w:rsidRPr="008C41A2" w:rsidRDefault="002F786C" w:rsidP="002F786C">
      <w:pPr>
        <w:pStyle w:val="ListParagraph"/>
        <w:numPr>
          <w:ilvl w:val="0"/>
          <w:numId w:val="3"/>
        </w:numPr>
        <w:rPr>
          <w:szCs w:val="24"/>
        </w:rPr>
      </w:pPr>
      <w:r w:rsidRPr="008C41A2">
        <w:rPr>
          <w:b/>
          <w:szCs w:val="24"/>
        </w:rPr>
        <w:t>On occas</w:t>
      </w:r>
      <w:r w:rsidR="005709B8" w:rsidRPr="008C41A2">
        <w:rPr>
          <w:b/>
          <w:szCs w:val="24"/>
        </w:rPr>
        <w:t xml:space="preserve">ion, we will drive to Mérida, </w:t>
      </w:r>
      <w:proofErr w:type="gramStart"/>
      <w:r w:rsidRPr="008C41A2">
        <w:rPr>
          <w:b/>
          <w:szCs w:val="24"/>
        </w:rPr>
        <w:t>Cancun</w:t>
      </w:r>
      <w:proofErr w:type="gramEnd"/>
      <w:r w:rsidR="005709B8" w:rsidRPr="008C41A2">
        <w:rPr>
          <w:b/>
          <w:szCs w:val="24"/>
        </w:rPr>
        <w:t xml:space="preserve"> or Tulum</w:t>
      </w:r>
      <w:r w:rsidRPr="008C41A2">
        <w:rPr>
          <w:b/>
          <w:szCs w:val="24"/>
        </w:rPr>
        <w:t xml:space="preserve">.  </w:t>
      </w:r>
      <w:r w:rsidRPr="008C41A2">
        <w:rPr>
          <w:szCs w:val="24"/>
        </w:rPr>
        <w:t>The local INAH Yucatan office is in Mérida,</w:t>
      </w:r>
      <w:r w:rsidR="008C41A2">
        <w:rPr>
          <w:szCs w:val="24"/>
        </w:rPr>
        <w:t xml:space="preserve"> and other governmental offices</w:t>
      </w:r>
      <w:r w:rsidRPr="008C41A2">
        <w:rPr>
          <w:szCs w:val="24"/>
        </w:rPr>
        <w:t xml:space="preserve"> </w:t>
      </w:r>
      <w:r w:rsidR="008C41A2">
        <w:rPr>
          <w:szCs w:val="24"/>
        </w:rPr>
        <w:t>a</w:t>
      </w:r>
      <w:r w:rsidR="005709B8" w:rsidRPr="008C41A2">
        <w:rPr>
          <w:szCs w:val="24"/>
        </w:rPr>
        <w:t xml:space="preserve">re in Cancun.  Other resources, such as print shops and some specialty stores, </w:t>
      </w:r>
      <w:proofErr w:type="gramStart"/>
      <w:r w:rsidR="005709B8" w:rsidRPr="008C41A2">
        <w:rPr>
          <w:szCs w:val="24"/>
        </w:rPr>
        <w:t>are located in</w:t>
      </w:r>
      <w:proofErr w:type="gramEnd"/>
      <w:r w:rsidR="005709B8" w:rsidRPr="008C41A2">
        <w:rPr>
          <w:szCs w:val="24"/>
        </w:rPr>
        <w:t xml:space="preserve"> Tulum.</w:t>
      </w:r>
    </w:p>
    <w:p w14:paraId="4235BD84" w14:textId="77777777" w:rsidR="005709B8" w:rsidRPr="008C41A2" w:rsidRDefault="005709B8" w:rsidP="005709B8">
      <w:pPr>
        <w:pStyle w:val="ListParagraph"/>
        <w:rPr>
          <w:szCs w:val="24"/>
        </w:rPr>
      </w:pPr>
    </w:p>
    <w:p w14:paraId="22B451C3" w14:textId="103682D0" w:rsidR="005709B8" w:rsidRPr="008C41A2" w:rsidRDefault="005709B8" w:rsidP="002F786C">
      <w:pPr>
        <w:pStyle w:val="ListParagraph"/>
        <w:numPr>
          <w:ilvl w:val="0"/>
          <w:numId w:val="3"/>
        </w:numPr>
        <w:rPr>
          <w:szCs w:val="24"/>
        </w:rPr>
      </w:pPr>
      <w:r w:rsidRPr="008C41A2">
        <w:rPr>
          <w:b/>
          <w:szCs w:val="24"/>
        </w:rPr>
        <w:t>We spend Sundays in Tulum.</w:t>
      </w:r>
      <w:r w:rsidRPr="008C41A2">
        <w:rPr>
          <w:szCs w:val="24"/>
        </w:rPr>
        <w:t xml:space="preserve">  On Sundays, we travel to Tulum to buy g</w:t>
      </w:r>
      <w:r w:rsidR="00613951">
        <w:rPr>
          <w:szCs w:val="24"/>
        </w:rPr>
        <w:t>roceries for the week,</w:t>
      </w:r>
      <w:r w:rsidRPr="008C41A2">
        <w:rPr>
          <w:szCs w:val="24"/>
        </w:rPr>
        <w:t xml:space="preserve"> use the ATMs, do laundry, and any other necessary tasks.  We generally eat lunch and dinner in </w:t>
      </w:r>
      <w:proofErr w:type="gramStart"/>
      <w:r w:rsidRPr="008C41A2">
        <w:rPr>
          <w:szCs w:val="24"/>
        </w:rPr>
        <w:t>Tulum, and</w:t>
      </w:r>
      <w:proofErr w:type="gramEnd"/>
      <w:r w:rsidRPr="008C41A2">
        <w:rPr>
          <w:szCs w:val="24"/>
        </w:rPr>
        <w:t xml:space="preserve"> spend the afternoon at a beach club.  </w:t>
      </w:r>
      <w:r w:rsidR="008C41A2" w:rsidRPr="008C41A2">
        <w:rPr>
          <w:szCs w:val="24"/>
        </w:rPr>
        <w:t xml:space="preserve">We recommend bringing a swimsuit.  </w:t>
      </w:r>
      <w:r w:rsidRPr="008C41A2">
        <w:rPr>
          <w:szCs w:val="24"/>
        </w:rPr>
        <w:t>All participants are responsible for their own expens</w:t>
      </w:r>
      <w:r w:rsidR="00613951">
        <w:rPr>
          <w:szCs w:val="24"/>
        </w:rPr>
        <w:t>es (including</w:t>
      </w:r>
      <w:r w:rsidRPr="008C41A2">
        <w:rPr>
          <w:szCs w:val="24"/>
        </w:rPr>
        <w:t xml:space="preserve"> laundry and meals) while in Tulum.  </w:t>
      </w:r>
    </w:p>
    <w:p w14:paraId="7AB17363" w14:textId="77777777" w:rsidR="00613951" w:rsidRDefault="00613951" w:rsidP="00E404C1">
      <w:pPr>
        <w:rPr>
          <w:szCs w:val="24"/>
        </w:rPr>
      </w:pPr>
    </w:p>
    <w:p w14:paraId="04A49D19" w14:textId="77777777" w:rsidR="00613951" w:rsidRPr="008C41A2" w:rsidRDefault="00613951" w:rsidP="00E404C1">
      <w:pPr>
        <w:rPr>
          <w:szCs w:val="24"/>
        </w:rPr>
      </w:pPr>
    </w:p>
    <w:p w14:paraId="3A2B6C93" w14:textId="77777777" w:rsidR="000A7B79" w:rsidRPr="008C41A2" w:rsidRDefault="000A7B79" w:rsidP="00E404C1">
      <w:pPr>
        <w:rPr>
          <w:szCs w:val="24"/>
          <w:u w:val="single"/>
        </w:rPr>
      </w:pPr>
      <w:r w:rsidRPr="008C41A2">
        <w:rPr>
          <w:szCs w:val="24"/>
          <w:u w:val="single"/>
        </w:rPr>
        <w:t>Other Notes</w:t>
      </w:r>
    </w:p>
    <w:p w14:paraId="2EF1087D" w14:textId="77777777" w:rsidR="000A7B79" w:rsidRPr="008C41A2" w:rsidRDefault="002204A1" w:rsidP="000A7B79">
      <w:pPr>
        <w:pStyle w:val="ListParagraph"/>
        <w:numPr>
          <w:ilvl w:val="0"/>
          <w:numId w:val="4"/>
        </w:numPr>
        <w:rPr>
          <w:szCs w:val="24"/>
        </w:rPr>
      </w:pPr>
      <w:r w:rsidRPr="008C41A2">
        <w:rPr>
          <w:b/>
          <w:szCs w:val="24"/>
        </w:rPr>
        <w:t>Yucatan is hot, humid, and buggy</w:t>
      </w:r>
      <w:r w:rsidRPr="008C41A2">
        <w:rPr>
          <w:szCs w:val="24"/>
        </w:rPr>
        <w:t xml:space="preserve">.  Please plan accordingly.  For the field, we recommend lightweight long pants and short-sleeve shirts.  Hats and boots are highly recommended.  You may also wish to bring </w:t>
      </w:r>
      <w:r w:rsidR="00FA612F" w:rsidRPr="008C41A2">
        <w:rPr>
          <w:szCs w:val="24"/>
        </w:rPr>
        <w:t xml:space="preserve">insect repellent and </w:t>
      </w:r>
      <w:r w:rsidRPr="008C41A2">
        <w:rPr>
          <w:szCs w:val="24"/>
        </w:rPr>
        <w:t>either high socks or ankle gaiters</w:t>
      </w:r>
      <w:r w:rsidR="00C16645" w:rsidRPr="008C41A2">
        <w:rPr>
          <w:szCs w:val="24"/>
        </w:rPr>
        <w:t xml:space="preserve"> to protect against insect bites</w:t>
      </w:r>
      <w:r w:rsidRPr="008C41A2">
        <w:rPr>
          <w:szCs w:val="24"/>
        </w:rPr>
        <w:t xml:space="preserve">.  </w:t>
      </w:r>
    </w:p>
    <w:p w14:paraId="6FDF6904" w14:textId="77777777" w:rsidR="008C41A2" w:rsidRPr="008C41A2" w:rsidRDefault="008C41A2" w:rsidP="008C41A2">
      <w:pPr>
        <w:pStyle w:val="ListParagraph"/>
        <w:rPr>
          <w:szCs w:val="24"/>
        </w:rPr>
      </w:pPr>
    </w:p>
    <w:p w14:paraId="27D9424A" w14:textId="2E33B14F" w:rsidR="00CF67E2" w:rsidRPr="002F786C" w:rsidRDefault="008C41A2" w:rsidP="00CF67E2">
      <w:pPr>
        <w:pStyle w:val="ListParagraph"/>
        <w:numPr>
          <w:ilvl w:val="0"/>
          <w:numId w:val="4"/>
        </w:numPr>
      </w:pPr>
      <w:r w:rsidRPr="008C41A2">
        <w:rPr>
          <w:b/>
          <w:szCs w:val="24"/>
        </w:rPr>
        <w:t xml:space="preserve">Drink plenty of bottled water.  </w:t>
      </w:r>
      <w:r w:rsidRPr="008C41A2">
        <w:rPr>
          <w:szCs w:val="24"/>
        </w:rPr>
        <w:t>It is not safe to drink (or brush your teeth with) the tap water</w:t>
      </w:r>
      <w:r w:rsidR="00613951">
        <w:rPr>
          <w:szCs w:val="24"/>
        </w:rPr>
        <w:t xml:space="preserve">. </w:t>
      </w:r>
      <w:r w:rsidR="00BE5B08">
        <w:rPr>
          <w:szCs w:val="24"/>
        </w:rPr>
        <w:t>However</w:t>
      </w:r>
      <w:r w:rsidRPr="008C41A2">
        <w:rPr>
          <w:szCs w:val="24"/>
        </w:rPr>
        <w:t xml:space="preserve">, participants </w:t>
      </w:r>
      <w:r w:rsidR="00613951">
        <w:rPr>
          <w:szCs w:val="24"/>
        </w:rPr>
        <w:t>need to</w:t>
      </w:r>
      <w:r w:rsidRPr="008C41A2">
        <w:rPr>
          <w:szCs w:val="24"/>
        </w:rPr>
        <w:t xml:space="preserve"> drink plenty of bottled water</w:t>
      </w:r>
      <w:r w:rsidR="00B80227">
        <w:rPr>
          <w:szCs w:val="24"/>
        </w:rPr>
        <w:t>, which is readily available</w:t>
      </w:r>
      <w:r w:rsidRPr="008C41A2">
        <w:rPr>
          <w:szCs w:val="24"/>
        </w:rPr>
        <w:t xml:space="preserve">.  </w:t>
      </w:r>
    </w:p>
    <w:sectPr w:rsidR="00CF67E2" w:rsidRPr="002F786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514DD2"/>
    <w:multiLevelType w:val="hybridMultilevel"/>
    <w:tmpl w:val="582E3F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9E96F1F"/>
    <w:multiLevelType w:val="hybridMultilevel"/>
    <w:tmpl w:val="8D986D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87D1756"/>
    <w:multiLevelType w:val="hybridMultilevel"/>
    <w:tmpl w:val="C882C1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D7139B8"/>
    <w:multiLevelType w:val="hybridMultilevel"/>
    <w:tmpl w:val="31EECB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4DA6"/>
    <w:rsid w:val="000A7B79"/>
    <w:rsid w:val="002204A1"/>
    <w:rsid w:val="00241043"/>
    <w:rsid w:val="002A26CF"/>
    <w:rsid w:val="002F786C"/>
    <w:rsid w:val="00321DDC"/>
    <w:rsid w:val="00326CFA"/>
    <w:rsid w:val="00414DA6"/>
    <w:rsid w:val="00516734"/>
    <w:rsid w:val="005709B8"/>
    <w:rsid w:val="005A0CB2"/>
    <w:rsid w:val="005A1DB6"/>
    <w:rsid w:val="00613951"/>
    <w:rsid w:val="0072219E"/>
    <w:rsid w:val="00762838"/>
    <w:rsid w:val="007D1A25"/>
    <w:rsid w:val="007E7C53"/>
    <w:rsid w:val="008617A3"/>
    <w:rsid w:val="008C41A2"/>
    <w:rsid w:val="00935029"/>
    <w:rsid w:val="00985CDF"/>
    <w:rsid w:val="009A4A15"/>
    <w:rsid w:val="00A62C75"/>
    <w:rsid w:val="00AF0A20"/>
    <w:rsid w:val="00B80227"/>
    <w:rsid w:val="00BE5B08"/>
    <w:rsid w:val="00C16645"/>
    <w:rsid w:val="00CF67E2"/>
    <w:rsid w:val="00D06193"/>
    <w:rsid w:val="00D10199"/>
    <w:rsid w:val="00E059CA"/>
    <w:rsid w:val="00E32419"/>
    <w:rsid w:val="00E404C1"/>
    <w:rsid w:val="00E447CF"/>
    <w:rsid w:val="00E969D5"/>
    <w:rsid w:val="00EC02AD"/>
    <w:rsid w:val="00EC6697"/>
    <w:rsid w:val="00FA61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A8171A"/>
  <w15:chartTrackingRefBased/>
  <w15:docId w15:val="{8F73DF8A-DE9C-4A7F-ABD5-6B942D2DF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4"/>
        <w:szCs w:val="22"/>
        <w:lang w:val="en-US"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14DA6"/>
    <w:rPr>
      <w:color w:val="0563C1" w:themeColor="hyperlink"/>
      <w:u w:val="single"/>
    </w:rPr>
  </w:style>
  <w:style w:type="paragraph" w:styleId="ListParagraph">
    <w:name w:val="List Paragraph"/>
    <w:basedOn w:val="Normal"/>
    <w:uiPriority w:val="34"/>
    <w:qFormat/>
    <w:rsid w:val="00985CDF"/>
    <w:pPr>
      <w:ind w:left="720"/>
      <w:contextualSpacing/>
    </w:pPr>
  </w:style>
  <w:style w:type="paragraph" w:styleId="NoSpacing">
    <w:name w:val="No Spacing"/>
    <w:uiPriority w:val="1"/>
    <w:qFormat/>
    <w:rsid w:val="00BE5B08"/>
    <w:pPr>
      <w:spacing w:line="240" w:lineRule="auto"/>
    </w:pPr>
    <w:rPr>
      <w:rFonts w:asciiTheme="minorHAnsi" w:hAnsiTheme="minorHAns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nc.cdc.gov/travel/destinations/traveler/none/mexico?" TargetMode="External"/><Relationship Id="rId5" Type="http://schemas.openxmlformats.org/officeDocument/2006/relationships/hyperlink" Target="https://www.geobluetravelinsurance.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766</Words>
  <Characters>4371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University of Colorado at Boulder</Company>
  <LinksUpToDate>false</LinksUpToDate>
  <CharactersWithSpaces>5127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Jill Kurnick</dc:creator>
  <cp:keywords/>
  <dc:description/>
  <cp:lastModifiedBy>Kaitlyn Elizabeth Davis</cp:lastModifiedBy>
  <cp:revision>2</cp:revision>
  <dcterms:created xsi:type="dcterms:W3CDTF">2020-09-03T18:39:00Z</dcterms:created>
  <dcterms:modified xsi:type="dcterms:W3CDTF">2020-09-03T18:39:00Z</dcterms:modified>
</cp:coreProperties>
</file>