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A0" w:rsidRPr="001A5446" w:rsidRDefault="00ED51A0" w:rsidP="00ED51A0">
      <w:pPr>
        <w:rPr>
          <w:rFonts w:ascii="Times New Roman" w:hAnsi="Times New Roman" w:cs="Times New Roman"/>
          <w:sz w:val="24"/>
          <w:szCs w:val="24"/>
          <w:lang w:val="fr-FR"/>
        </w:rPr>
      </w:pPr>
      <w:r w:rsidRPr="001A5446">
        <w:rPr>
          <w:rFonts w:ascii="Times New Roman" w:hAnsi="Times New Roman" w:cs="Times New Roman"/>
          <w:sz w:val="24"/>
          <w:szCs w:val="24"/>
          <w:lang w:val="fr-FR"/>
        </w:rPr>
        <w:t>Appendix A</w:t>
      </w:r>
      <w:r>
        <w:rPr>
          <w:rFonts w:ascii="Times New Roman" w:hAnsi="Times New Roman" w:cs="Times New Roman"/>
          <w:sz w:val="24"/>
          <w:szCs w:val="24"/>
          <w:lang w:val="fr-FR"/>
        </w:rPr>
        <w:t>.</w:t>
      </w:r>
      <w:r w:rsidRPr="001A5446">
        <w:rPr>
          <w:rFonts w:ascii="Times New Roman" w:hAnsi="Times New Roman" w:cs="Times New Roman"/>
          <w:sz w:val="24"/>
          <w:szCs w:val="24"/>
          <w:lang w:val="fr-FR"/>
        </w:rPr>
        <w:t xml:space="preserve"> Survey</w:t>
      </w:r>
    </w:p>
    <w:p w:rsidR="00ED51A0" w:rsidRPr="001A5446" w:rsidRDefault="00ED51A0" w:rsidP="00ED51A0">
      <w:pPr>
        <w:pStyle w:val="NoSpacing"/>
        <w:jc w:val="right"/>
        <w:rPr>
          <w:rFonts w:ascii="Garamond" w:hAnsi="Garamond"/>
          <w:sz w:val="24"/>
          <w:szCs w:val="24"/>
          <w:lang w:val="fr-FR"/>
        </w:rPr>
      </w:pPr>
    </w:p>
    <w:p w:rsidR="00ED51A0" w:rsidRPr="001A5446" w:rsidRDefault="00ED51A0" w:rsidP="00ED51A0">
      <w:pPr>
        <w:pStyle w:val="NoSpacing"/>
        <w:jc w:val="right"/>
        <w:rPr>
          <w:rFonts w:ascii="Garamond" w:hAnsi="Garamond"/>
          <w:sz w:val="24"/>
          <w:szCs w:val="24"/>
          <w:lang w:val="fr-FR"/>
        </w:rPr>
      </w:pPr>
      <w:r w:rsidRPr="001A5446">
        <w:rPr>
          <w:rFonts w:ascii="Garamond" w:hAnsi="Garamond"/>
          <w:sz w:val="24"/>
          <w:szCs w:val="24"/>
          <w:lang w:val="fr-FR"/>
        </w:rPr>
        <w:t>Participant #: _______________</w:t>
      </w:r>
    </w:p>
    <w:p w:rsidR="00ED51A0" w:rsidRPr="001A5446" w:rsidRDefault="00ED51A0" w:rsidP="00ED51A0">
      <w:pPr>
        <w:pStyle w:val="NoSpacing"/>
        <w:spacing w:line="360" w:lineRule="auto"/>
        <w:jc w:val="right"/>
        <w:rPr>
          <w:rFonts w:ascii="Garamond" w:hAnsi="Garamond"/>
          <w:sz w:val="24"/>
          <w:szCs w:val="24"/>
          <w:lang w:val="fr-FR"/>
        </w:rPr>
      </w:pPr>
      <w:r w:rsidRPr="001A5446">
        <w:rPr>
          <w:rFonts w:ascii="Garamond" w:hAnsi="Garamond"/>
          <w:sz w:val="24"/>
          <w:szCs w:val="24"/>
          <w:lang w:val="fr-FR"/>
        </w:rPr>
        <w:br/>
        <w:t>Date: _______________</w:t>
      </w:r>
    </w:p>
    <w:p w:rsidR="00ED51A0" w:rsidRPr="001A5446" w:rsidRDefault="00ED51A0" w:rsidP="00ED51A0">
      <w:pPr>
        <w:pStyle w:val="NoSpacing"/>
        <w:rPr>
          <w:rFonts w:ascii="Garamond" w:hAnsi="Garamond"/>
          <w:b/>
          <w:sz w:val="24"/>
          <w:szCs w:val="24"/>
          <w:lang w:val="fr-FR"/>
        </w:rPr>
      </w:pPr>
    </w:p>
    <w:p w:rsidR="00ED51A0" w:rsidRPr="004217CD" w:rsidRDefault="00ED51A0" w:rsidP="00ED51A0">
      <w:pPr>
        <w:pStyle w:val="NoSpacing"/>
        <w:rPr>
          <w:rFonts w:ascii="Garamond" w:hAnsi="Garamond"/>
          <w:b/>
          <w:sz w:val="24"/>
          <w:szCs w:val="24"/>
        </w:rPr>
      </w:pPr>
      <w:r w:rsidRPr="004217CD">
        <w:rPr>
          <w:rFonts w:ascii="Garamond" w:hAnsi="Garamond"/>
          <w:b/>
          <w:sz w:val="24"/>
          <w:szCs w:val="24"/>
        </w:rPr>
        <w:t xml:space="preserve">Please answer the following questions. Your responses will be kept confidential. Please do not put your name on any of the materials. </w:t>
      </w:r>
    </w:p>
    <w:p w:rsidR="00ED51A0" w:rsidRPr="004217CD" w:rsidRDefault="00ED51A0" w:rsidP="00ED51A0">
      <w:pPr>
        <w:pStyle w:val="NoSpacing"/>
        <w:rPr>
          <w:rFonts w:ascii="Garamond" w:hAnsi="Garamond"/>
          <w:sz w:val="24"/>
          <w:szCs w:val="24"/>
        </w:rPr>
      </w:pP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Please indicate your </w:t>
      </w:r>
      <w:r w:rsidRPr="004217CD">
        <w:rPr>
          <w:rFonts w:ascii="Garamond" w:hAnsi="Garamond"/>
          <w:sz w:val="24"/>
          <w:szCs w:val="24"/>
          <w:u w:val="single"/>
        </w:rPr>
        <w:t>gender</w:t>
      </w:r>
      <w:r w:rsidRPr="004217CD">
        <w:rPr>
          <w:rFonts w:ascii="Garamond" w:hAnsi="Garamond"/>
          <w:sz w:val="24"/>
          <w:szCs w:val="24"/>
        </w:rPr>
        <w:t>.</w:t>
      </w:r>
      <w:r w:rsidRPr="004217CD">
        <w:rPr>
          <w:rFonts w:ascii="Garamond" w:hAnsi="Garamond"/>
          <w:sz w:val="24"/>
          <w:szCs w:val="24"/>
        </w:rPr>
        <w:tab/>
      </w:r>
      <w:r w:rsidRPr="004217CD">
        <w:rPr>
          <w:rFonts w:ascii="Garamond" w:hAnsi="Garamond"/>
          <w:sz w:val="24"/>
          <w:szCs w:val="24"/>
        </w:rPr>
        <w:tab/>
        <w:t xml:space="preserve">__________ Male </w:t>
      </w:r>
      <w:r w:rsidRPr="004217CD">
        <w:rPr>
          <w:rFonts w:ascii="Garamond" w:hAnsi="Garamond"/>
          <w:sz w:val="24"/>
          <w:szCs w:val="24"/>
        </w:rPr>
        <w:tab/>
      </w:r>
      <w:r w:rsidRPr="004217CD">
        <w:rPr>
          <w:rFonts w:ascii="Garamond" w:hAnsi="Garamond"/>
          <w:sz w:val="24"/>
          <w:szCs w:val="24"/>
        </w:rPr>
        <w:tab/>
        <w:t>__________ Female</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How </w:t>
      </w:r>
      <w:r w:rsidRPr="00873403">
        <w:rPr>
          <w:rFonts w:ascii="Garamond" w:hAnsi="Garamond"/>
          <w:sz w:val="24"/>
          <w:szCs w:val="24"/>
          <w:u w:val="single"/>
        </w:rPr>
        <w:t>old</w:t>
      </w:r>
      <w:r w:rsidRPr="004217CD">
        <w:rPr>
          <w:rFonts w:ascii="Garamond" w:hAnsi="Garamond"/>
          <w:sz w:val="24"/>
          <w:szCs w:val="24"/>
        </w:rPr>
        <w:t xml:space="preserve"> are you? ___________</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What is the</w:t>
      </w:r>
      <w:r w:rsidRPr="004217CD">
        <w:rPr>
          <w:rFonts w:ascii="Garamond" w:hAnsi="Garamond"/>
          <w:sz w:val="24"/>
          <w:szCs w:val="24"/>
          <w:u w:val="single"/>
        </w:rPr>
        <w:t xml:space="preserve"> zip code</w:t>
      </w:r>
      <w:r w:rsidRPr="004217CD">
        <w:rPr>
          <w:rFonts w:ascii="Garamond" w:hAnsi="Garamond"/>
          <w:sz w:val="24"/>
          <w:szCs w:val="24"/>
        </w:rPr>
        <w:t xml:space="preserve"> of your primary residence? _______________________</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Including yourself, how many people live in your </w:t>
      </w:r>
      <w:r w:rsidRPr="00873403">
        <w:rPr>
          <w:rFonts w:ascii="Garamond" w:hAnsi="Garamond"/>
          <w:sz w:val="24"/>
          <w:szCs w:val="24"/>
          <w:u w:val="single"/>
        </w:rPr>
        <w:t>household</w:t>
      </w:r>
      <w:r w:rsidRPr="004217CD">
        <w:rPr>
          <w:rFonts w:ascii="Garamond" w:hAnsi="Garamond"/>
          <w:sz w:val="24"/>
          <w:szCs w:val="24"/>
        </w:rPr>
        <w:t>? ____________</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How would you identify your </w:t>
      </w:r>
      <w:r w:rsidRPr="004217CD">
        <w:rPr>
          <w:rFonts w:ascii="Garamond" w:hAnsi="Garamond"/>
          <w:sz w:val="24"/>
          <w:szCs w:val="24"/>
          <w:u w:val="single"/>
        </w:rPr>
        <w:t>ethnicity</w:t>
      </w:r>
      <w:r w:rsidRPr="004217CD">
        <w:rPr>
          <w:rFonts w:ascii="Garamond" w:hAnsi="Garamond"/>
          <w:sz w:val="24"/>
          <w:szCs w:val="24"/>
        </w:rPr>
        <w:t>?</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Non-Hispanic White</w:t>
      </w:r>
      <w:r w:rsidRPr="004217CD">
        <w:rPr>
          <w:rFonts w:ascii="Garamond" w:hAnsi="Garamond"/>
          <w:sz w:val="24"/>
          <w:szCs w:val="24"/>
        </w:rPr>
        <w:tab/>
      </w:r>
      <w:r w:rsidRPr="004217CD">
        <w:rPr>
          <w:rFonts w:ascii="Garamond" w:hAnsi="Garamond"/>
          <w:sz w:val="24"/>
          <w:szCs w:val="24"/>
        </w:rPr>
        <w:tab/>
        <w:t>_____ Black</w:t>
      </w:r>
      <w:r w:rsidRPr="004217CD">
        <w:rPr>
          <w:rFonts w:ascii="Garamond" w:hAnsi="Garamond"/>
          <w:sz w:val="24"/>
          <w:szCs w:val="24"/>
        </w:rPr>
        <w:tab/>
      </w:r>
      <w:r w:rsidRPr="004217CD">
        <w:rPr>
          <w:rFonts w:ascii="Garamond" w:hAnsi="Garamond"/>
          <w:sz w:val="24"/>
          <w:szCs w:val="24"/>
        </w:rPr>
        <w:tab/>
        <w:t>_____ Pacific Islander</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Hispanic or Latino</w:t>
      </w:r>
      <w:r w:rsidRPr="004217CD">
        <w:rPr>
          <w:rFonts w:ascii="Garamond" w:hAnsi="Garamond"/>
          <w:sz w:val="24"/>
          <w:szCs w:val="24"/>
        </w:rPr>
        <w:tab/>
      </w:r>
      <w:r w:rsidRPr="004217CD">
        <w:rPr>
          <w:rFonts w:ascii="Garamond" w:hAnsi="Garamond"/>
          <w:sz w:val="24"/>
          <w:szCs w:val="24"/>
        </w:rPr>
        <w:tab/>
        <w:t>_____ East Asian</w:t>
      </w:r>
      <w:r w:rsidRPr="004217CD">
        <w:rPr>
          <w:rFonts w:ascii="Garamond" w:hAnsi="Garamond"/>
          <w:sz w:val="24"/>
          <w:szCs w:val="24"/>
        </w:rPr>
        <w:tab/>
        <w:t>_____ Native American</w:t>
      </w:r>
    </w:p>
    <w:p w:rsidR="00ED51A0" w:rsidRPr="004217CD" w:rsidRDefault="00ED51A0" w:rsidP="00ED51A0">
      <w:pPr>
        <w:pStyle w:val="NoSpacing"/>
        <w:spacing w:line="360" w:lineRule="auto"/>
        <w:ind w:left="720"/>
        <w:rPr>
          <w:rFonts w:ascii="Garamond" w:hAnsi="Garamond"/>
          <w:sz w:val="24"/>
          <w:szCs w:val="24"/>
        </w:rPr>
      </w:pPr>
      <w:r w:rsidRPr="004217CD">
        <w:rPr>
          <w:rFonts w:ascii="Garamond" w:hAnsi="Garamond"/>
          <w:sz w:val="24"/>
          <w:szCs w:val="24"/>
        </w:rPr>
        <w:t>_____ Middle Eastern or Arab</w:t>
      </w:r>
      <w:r w:rsidRPr="004217CD">
        <w:rPr>
          <w:rFonts w:ascii="Garamond" w:hAnsi="Garamond"/>
          <w:sz w:val="24"/>
          <w:szCs w:val="24"/>
        </w:rPr>
        <w:tab/>
      </w:r>
      <w:r>
        <w:rPr>
          <w:rFonts w:ascii="Garamond" w:hAnsi="Garamond"/>
          <w:sz w:val="24"/>
          <w:szCs w:val="24"/>
        </w:rPr>
        <w:tab/>
      </w:r>
      <w:r w:rsidRPr="004217CD">
        <w:rPr>
          <w:rFonts w:ascii="Garamond" w:hAnsi="Garamond"/>
          <w:sz w:val="24"/>
          <w:szCs w:val="24"/>
        </w:rPr>
        <w:t>_____ South Asian</w:t>
      </w:r>
      <w:r w:rsidRPr="004217CD">
        <w:rPr>
          <w:rFonts w:ascii="Garamond" w:hAnsi="Garamond"/>
          <w:sz w:val="24"/>
          <w:szCs w:val="24"/>
        </w:rPr>
        <w:tab/>
        <w:t>_____ Other</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How many </w:t>
      </w:r>
      <w:r w:rsidRPr="004217CD">
        <w:rPr>
          <w:rFonts w:ascii="Garamond" w:hAnsi="Garamond"/>
          <w:sz w:val="24"/>
          <w:szCs w:val="24"/>
          <w:u w:val="single"/>
        </w:rPr>
        <w:t>years of school</w:t>
      </w:r>
      <w:r w:rsidRPr="004217CD">
        <w:rPr>
          <w:rFonts w:ascii="Garamond" w:hAnsi="Garamond"/>
          <w:sz w:val="24"/>
          <w:szCs w:val="24"/>
        </w:rPr>
        <w:t xml:space="preserve"> have you completed? (Completed high school = 12) ______ </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Are you currently…?</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Employed full time</w:t>
      </w:r>
      <w:r w:rsidRPr="004217CD">
        <w:rPr>
          <w:rFonts w:ascii="Garamond" w:hAnsi="Garamond"/>
          <w:sz w:val="24"/>
          <w:szCs w:val="24"/>
        </w:rPr>
        <w:tab/>
      </w:r>
      <w:r w:rsidRPr="004217CD">
        <w:rPr>
          <w:rFonts w:ascii="Garamond" w:hAnsi="Garamond"/>
          <w:sz w:val="24"/>
          <w:szCs w:val="24"/>
        </w:rPr>
        <w:tab/>
        <w:t>_____ Employed part time</w:t>
      </w:r>
      <w:r w:rsidRPr="004217CD">
        <w:rPr>
          <w:rFonts w:ascii="Garamond" w:hAnsi="Garamond"/>
          <w:sz w:val="24"/>
          <w:szCs w:val="24"/>
        </w:rPr>
        <w:tab/>
        <w:t>_____Unemployed</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Self-employed</w:t>
      </w:r>
      <w:r w:rsidRPr="004217CD">
        <w:rPr>
          <w:rFonts w:ascii="Garamond" w:hAnsi="Garamond"/>
          <w:sz w:val="24"/>
          <w:szCs w:val="24"/>
        </w:rPr>
        <w:tab/>
      </w:r>
      <w:r w:rsidRPr="004217CD">
        <w:rPr>
          <w:rFonts w:ascii="Garamond" w:hAnsi="Garamond"/>
          <w:sz w:val="24"/>
          <w:szCs w:val="24"/>
        </w:rPr>
        <w:tab/>
      </w:r>
      <w:r w:rsidRPr="004217CD">
        <w:rPr>
          <w:rFonts w:ascii="Garamond" w:hAnsi="Garamond"/>
          <w:sz w:val="24"/>
          <w:szCs w:val="24"/>
        </w:rPr>
        <w:tab/>
        <w:t>_____ Student</w:t>
      </w:r>
    </w:p>
    <w:p w:rsidR="00ED51A0" w:rsidRPr="004217CD" w:rsidRDefault="00ED51A0" w:rsidP="00ED51A0">
      <w:pPr>
        <w:pStyle w:val="NoSpacing"/>
        <w:spacing w:line="360" w:lineRule="auto"/>
        <w:ind w:left="720"/>
        <w:rPr>
          <w:rFonts w:ascii="Garamond" w:hAnsi="Garamond"/>
          <w:sz w:val="24"/>
          <w:szCs w:val="24"/>
        </w:rPr>
      </w:pPr>
      <w:r w:rsidRPr="004217CD">
        <w:rPr>
          <w:rFonts w:ascii="Garamond" w:hAnsi="Garamond"/>
          <w:sz w:val="24"/>
          <w:szCs w:val="24"/>
        </w:rPr>
        <w:t>_____ Homemaker</w:t>
      </w:r>
      <w:r w:rsidRPr="004217CD">
        <w:rPr>
          <w:rFonts w:ascii="Garamond" w:hAnsi="Garamond"/>
          <w:sz w:val="24"/>
          <w:szCs w:val="24"/>
        </w:rPr>
        <w:tab/>
      </w:r>
      <w:r w:rsidRPr="004217CD">
        <w:rPr>
          <w:rFonts w:ascii="Garamond" w:hAnsi="Garamond"/>
          <w:sz w:val="24"/>
          <w:szCs w:val="24"/>
        </w:rPr>
        <w:tab/>
      </w:r>
      <w:r w:rsidRPr="004217CD">
        <w:rPr>
          <w:rFonts w:ascii="Garamond" w:hAnsi="Garamond"/>
          <w:sz w:val="24"/>
          <w:szCs w:val="24"/>
        </w:rPr>
        <w:tab/>
        <w:t>_____ Retired</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What is your </w:t>
      </w:r>
      <w:r w:rsidRPr="004217CD">
        <w:rPr>
          <w:rFonts w:ascii="Garamond" w:hAnsi="Garamond"/>
          <w:sz w:val="24"/>
          <w:szCs w:val="24"/>
          <w:u w:val="single"/>
        </w:rPr>
        <w:t>household</w:t>
      </w:r>
      <w:r w:rsidRPr="004217CD">
        <w:rPr>
          <w:rFonts w:ascii="Garamond" w:hAnsi="Garamond"/>
          <w:sz w:val="24"/>
          <w:szCs w:val="24"/>
        </w:rPr>
        <w:t xml:space="preserve"> annual income?</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Less than $25,000</w:t>
      </w:r>
      <w:r w:rsidRPr="004217CD">
        <w:rPr>
          <w:rFonts w:ascii="Garamond" w:hAnsi="Garamond"/>
          <w:sz w:val="24"/>
          <w:szCs w:val="24"/>
        </w:rPr>
        <w:tab/>
        <w:t>_____ $55,001-$65,000</w:t>
      </w:r>
      <w:r w:rsidRPr="004217CD">
        <w:rPr>
          <w:rFonts w:ascii="Garamond" w:hAnsi="Garamond"/>
          <w:sz w:val="24"/>
          <w:szCs w:val="24"/>
        </w:rPr>
        <w:tab/>
        <w:t>_____$115,001-$125,000</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$25,001-$35,000</w:t>
      </w:r>
      <w:r w:rsidRPr="004217CD">
        <w:rPr>
          <w:rFonts w:ascii="Garamond" w:hAnsi="Garamond"/>
          <w:sz w:val="24"/>
          <w:szCs w:val="24"/>
        </w:rPr>
        <w:tab/>
        <w:t>_____ $65,001-$75,000</w:t>
      </w:r>
      <w:r w:rsidRPr="004217CD">
        <w:rPr>
          <w:rFonts w:ascii="Garamond" w:hAnsi="Garamond"/>
          <w:sz w:val="24"/>
          <w:szCs w:val="24"/>
        </w:rPr>
        <w:tab/>
        <w:t>_____$125,001-$150,000</w:t>
      </w:r>
    </w:p>
    <w:p w:rsidR="00ED51A0" w:rsidRPr="004217CD" w:rsidRDefault="00ED51A0" w:rsidP="00ED51A0">
      <w:pPr>
        <w:pStyle w:val="NoSpacing"/>
        <w:ind w:left="720"/>
        <w:rPr>
          <w:rFonts w:ascii="Garamond" w:hAnsi="Garamond"/>
          <w:sz w:val="24"/>
          <w:szCs w:val="24"/>
        </w:rPr>
      </w:pPr>
      <w:r w:rsidRPr="004217CD">
        <w:rPr>
          <w:rFonts w:ascii="Garamond" w:hAnsi="Garamond"/>
          <w:sz w:val="24"/>
          <w:szCs w:val="24"/>
        </w:rPr>
        <w:t>_____ $35,001-$45,000</w:t>
      </w:r>
      <w:r w:rsidRPr="004217CD">
        <w:rPr>
          <w:rFonts w:ascii="Garamond" w:hAnsi="Garamond"/>
          <w:sz w:val="24"/>
          <w:szCs w:val="24"/>
        </w:rPr>
        <w:tab/>
        <w:t>_____ $75,001-$95,000</w:t>
      </w:r>
      <w:r w:rsidRPr="004217CD">
        <w:rPr>
          <w:rFonts w:ascii="Garamond" w:hAnsi="Garamond"/>
          <w:sz w:val="24"/>
          <w:szCs w:val="24"/>
        </w:rPr>
        <w:tab/>
        <w:t>_____$150,001-$200,000</w:t>
      </w:r>
    </w:p>
    <w:p w:rsidR="00ED51A0" w:rsidRPr="004217CD" w:rsidRDefault="00ED51A0" w:rsidP="00ED51A0">
      <w:pPr>
        <w:pStyle w:val="NoSpacing"/>
        <w:spacing w:line="360" w:lineRule="auto"/>
        <w:ind w:left="720"/>
        <w:rPr>
          <w:rFonts w:ascii="Garamond" w:hAnsi="Garamond"/>
          <w:sz w:val="24"/>
          <w:szCs w:val="24"/>
        </w:rPr>
      </w:pPr>
      <w:r w:rsidRPr="004217CD">
        <w:rPr>
          <w:rFonts w:ascii="Garamond" w:hAnsi="Garamond"/>
          <w:sz w:val="24"/>
          <w:szCs w:val="24"/>
        </w:rPr>
        <w:t>_____ $45,001-$55,000</w:t>
      </w:r>
      <w:r w:rsidRPr="004217CD">
        <w:rPr>
          <w:rFonts w:ascii="Garamond" w:hAnsi="Garamond"/>
          <w:sz w:val="24"/>
          <w:szCs w:val="24"/>
        </w:rPr>
        <w:tab/>
        <w:t>_____ $95,001-$115,000</w:t>
      </w:r>
      <w:r w:rsidRPr="004217CD">
        <w:rPr>
          <w:rFonts w:ascii="Garamond" w:hAnsi="Garamond"/>
          <w:sz w:val="24"/>
          <w:szCs w:val="24"/>
        </w:rPr>
        <w:tab/>
        <w:t>_____ $200,001+</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How would you describe your political views?</w:t>
      </w:r>
    </w:p>
    <w:p w:rsidR="00ED51A0" w:rsidRPr="004217CD" w:rsidRDefault="00ED51A0" w:rsidP="00ED51A0">
      <w:pPr>
        <w:pStyle w:val="NoSpacing"/>
        <w:spacing w:line="360" w:lineRule="auto"/>
        <w:ind w:left="720"/>
        <w:rPr>
          <w:rFonts w:ascii="Garamond" w:hAnsi="Garamond"/>
          <w:sz w:val="24"/>
          <w:szCs w:val="24"/>
        </w:rPr>
      </w:pPr>
      <w:r w:rsidRPr="004217CD">
        <w:rPr>
          <w:rFonts w:ascii="Garamond" w:hAnsi="Garamond"/>
          <w:sz w:val="24"/>
          <w:szCs w:val="24"/>
        </w:rPr>
        <w:t>_____ Conservative</w:t>
      </w:r>
      <w:r w:rsidRPr="004217CD">
        <w:rPr>
          <w:rFonts w:ascii="Garamond" w:hAnsi="Garamond"/>
          <w:sz w:val="24"/>
          <w:szCs w:val="24"/>
        </w:rPr>
        <w:tab/>
        <w:t>_____ Liberal</w:t>
      </w:r>
      <w:r w:rsidRPr="004217CD">
        <w:rPr>
          <w:rFonts w:ascii="Garamond" w:hAnsi="Garamond"/>
          <w:sz w:val="24"/>
          <w:szCs w:val="24"/>
        </w:rPr>
        <w:tab/>
        <w:t>_____ Independent</w:t>
      </w:r>
      <w:r w:rsidRPr="004217CD">
        <w:rPr>
          <w:rFonts w:ascii="Garamond" w:hAnsi="Garamond"/>
          <w:sz w:val="24"/>
          <w:szCs w:val="24"/>
        </w:rPr>
        <w:tab/>
        <w:t>_____ Other</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How </w:t>
      </w:r>
      <w:r>
        <w:rPr>
          <w:rFonts w:ascii="Garamond" w:hAnsi="Garamond"/>
          <w:sz w:val="24"/>
          <w:szCs w:val="24"/>
        </w:rPr>
        <w:t>should important</w:t>
      </w:r>
      <w:r w:rsidRPr="004217CD">
        <w:rPr>
          <w:rFonts w:ascii="Garamond" w:hAnsi="Garamond"/>
          <w:sz w:val="24"/>
          <w:szCs w:val="24"/>
        </w:rPr>
        <w:t xml:space="preserve"> causes </w:t>
      </w:r>
      <w:r>
        <w:rPr>
          <w:rFonts w:ascii="Garamond" w:hAnsi="Garamond"/>
          <w:sz w:val="24"/>
          <w:szCs w:val="24"/>
        </w:rPr>
        <w:t>be funded</w:t>
      </w:r>
      <w:r w:rsidRPr="004217CD">
        <w:rPr>
          <w:rFonts w:ascii="Garamond" w:hAnsi="Garamond"/>
          <w:sz w:val="24"/>
          <w:szCs w:val="24"/>
        </w:rPr>
        <w:t>?</w:t>
      </w:r>
    </w:p>
    <w:p w:rsidR="00ED51A0" w:rsidRPr="004217CD" w:rsidRDefault="00ED51A0" w:rsidP="00ED51A0">
      <w:pPr>
        <w:pStyle w:val="NoSpacing"/>
        <w:spacing w:line="360" w:lineRule="auto"/>
        <w:ind w:firstLine="720"/>
        <w:rPr>
          <w:rFonts w:ascii="Garamond" w:hAnsi="Garamond"/>
          <w:sz w:val="24"/>
          <w:szCs w:val="24"/>
        </w:rPr>
      </w:pPr>
      <w:r w:rsidRPr="004217CD">
        <w:rPr>
          <w:rFonts w:ascii="Garamond" w:hAnsi="Garamond"/>
          <w:sz w:val="24"/>
          <w:szCs w:val="24"/>
        </w:rPr>
        <w:t>__________ Voluntary donations</w:t>
      </w:r>
      <w:r w:rsidRPr="004217CD">
        <w:rPr>
          <w:rFonts w:ascii="Garamond" w:hAnsi="Garamond"/>
          <w:sz w:val="24"/>
          <w:szCs w:val="24"/>
        </w:rPr>
        <w:tab/>
      </w:r>
      <w:r w:rsidRPr="004217CD">
        <w:rPr>
          <w:rFonts w:ascii="Garamond" w:hAnsi="Garamond"/>
          <w:sz w:val="24"/>
          <w:szCs w:val="24"/>
        </w:rPr>
        <w:tab/>
        <w:t>__________ Mandatory taxes</w:t>
      </w:r>
    </w:p>
    <w:p w:rsidR="00ED51A0" w:rsidRPr="004217CD" w:rsidRDefault="00ED51A0" w:rsidP="00ED51A0">
      <w:pPr>
        <w:pStyle w:val="NoSpacing"/>
        <w:numPr>
          <w:ilvl w:val="0"/>
          <w:numId w:val="1"/>
        </w:numPr>
        <w:spacing w:line="360" w:lineRule="auto"/>
        <w:rPr>
          <w:rFonts w:ascii="Garamond" w:hAnsi="Garamond"/>
          <w:sz w:val="24"/>
          <w:szCs w:val="24"/>
        </w:rPr>
      </w:pPr>
      <w:r w:rsidRPr="004217CD">
        <w:rPr>
          <w:rFonts w:ascii="Garamond" w:hAnsi="Garamond"/>
          <w:sz w:val="24"/>
          <w:szCs w:val="24"/>
        </w:rPr>
        <w:t xml:space="preserve">How much is your average </w:t>
      </w:r>
      <w:r w:rsidRPr="004217CD">
        <w:rPr>
          <w:rFonts w:ascii="Garamond" w:hAnsi="Garamond"/>
          <w:sz w:val="24"/>
          <w:szCs w:val="24"/>
          <w:u w:val="single"/>
        </w:rPr>
        <w:t>quarterly water bill</w:t>
      </w:r>
      <w:r w:rsidRPr="004217CD">
        <w:rPr>
          <w:rFonts w:ascii="Garamond" w:hAnsi="Garamond"/>
          <w:sz w:val="24"/>
          <w:szCs w:val="24"/>
        </w:rPr>
        <w:t xml:space="preserve">? </w:t>
      </w:r>
      <w:r w:rsidRPr="004217CD">
        <w:rPr>
          <w:rFonts w:ascii="Garamond" w:hAnsi="Garamond"/>
          <w:sz w:val="24"/>
          <w:szCs w:val="24"/>
        </w:rPr>
        <w:tab/>
        <w:t>$________________________</w:t>
      </w:r>
    </w:p>
    <w:p w:rsidR="00ED51A0" w:rsidRDefault="00ED51A0" w:rsidP="00ED51A0">
      <w:r>
        <w:br w:type="page"/>
      </w:r>
    </w:p>
    <w:tbl>
      <w:tblPr>
        <w:tblStyle w:val="TableGrid1"/>
        <w:tblW w:w="5000" w:type="pct"/>
        <w:tblLook w:val="04A0" w:firstRow="1" w:lastRow="0" w:firstColumn="1" w:lastColumn="0" w:noHBand="0" w:noVBand="1"/>
      </w:tblPr>
      <w:tblGrid>
        <w:gridCol w:w="5598"/>
        <w:gridCol w:w="3978"/>
      </w:tblGrid>
      <w:tr w:rsidR="00ED51A0" w:rsidRPr="00A802AD" w:rsidTr="00321336">
        <w:tc>
          <w:tcPr>
            <w:tcW w:w="2923" w:type="pct"/>
          </w:tcPr>
          <w:p w:rsidR="00ED51A0" w:rsidRPr="00873403" w:rsidRDefault="00ED51A0" w:rsidP="00321336">
            <w:pPr>
              <w:widowControl w:val="0"/>
              <w:suppressAutoHyphens/>
              <w:autoSpaceDN w:val="0"/>
              <w:textAlignment w:val="baseline"/>
              <w:rPr>
                <w:rFonts w:ascii="Garamond" w:eastAsia="Arial" w:hAnsi="Garamond" w:cs="Tahoma"/>
                <w:b/>
                <w:kern w:val="3"/>
              </w:rPr>
            </w:pPr>
            <w:r w:rsidRPr="00A802AD">
              <w:rPr>
                <w:rFonts w:ascii="Garamond" w:eastAsia="Arial" w:hAnsi="Garamond" w:cs="Tahoma"/>
                <w:kern w:val="3"/>
                <w:sz w:val="20"/>
                <w:szCs w:val="20"/>
              </w:rPr>
              <w:lastRenderedPageBreak/>
              <w:br w:type="page"/>
            </w:r>
            <w:r w:rsidRPr="00873403">
              <w:rPr>
                <w:rFonts w:ascii="Garamond" w:eastAsia="Arial" w:hAnsi="Garamond" w:cs="Tahoma"/>
                <w:b/>
                <w:kern w:val="3"/>
                <w:szCs w:val="20"/>
              </w:rPr>
              <w:t>Indicate your level of agreement with each of the following statements:</w:t>
            </w:r>
          </w:p>
        </w:tc>
        <w:tc>
          <w:tcPr>
            <w:tcW w:w="2077" w:type="pct"/>
            <w:vAlign w:val="center"/>
          </w:tcPr>
          <w:p w:rsidR="00ED51A0" w:rsidRPr="00A802AD" w:rsidRDefault="00ED51A0" w:rsidP="00321336">
            <w:pPr>
              <w:widowControl w:val="0"/>
              <w:suppressAutoHyphens/>
              <w:autoSpaceDN w:val="0"/>
              <w:textAlignment w:val="baseline"/>
              <w:rPr>
                <w:rFonts w:ascii="Garamond" w:eastAsia="Arial" w:hAnsi="Garamond" w:cs="Tahoma"/>
                <w:kern w:val="3"/>
                <w:sz w:val="16"/>
                <w:szCs w:val="20"/>
              </w:rPr>
            </w:pPr>
            <w:r w:rsidRPr="00A802AD">
              <w:rPr>
                <w:rFonts w:ascii="Garamond" w:eastAsia="Arial" w:hAnsi="Garamond" w:cs="Tahoma"/>
                <w:kern w:val="3"/>
                <w:sz w:val="14"/>
                <w:szCs w:val="20"/>
              </w:rPr>
              <w:t xml:space="preserve">STRONGLY   MILDLY                        </w:t>
            </w:r>
            <w:r>
              <w:rPr>
                <w:rFonts w:ascii="Garamond" w:eastAsia="Arial" w:hAnsi="Garamond" w:cs="Tahoma"/>
                <w:kern w:val="3"/>
                <w:sz w:val="14"/>
                <w:szCs w:val="20"/>
              </w:rPr>
              <w:t xml:space="preserve">   MILDLY     </w:t>
            </w:r>
            <w:r w:rsidRPr="00A802AD">
              <w:rPr>
                <w:rFonts w:ascii="Garamond" w:eastAsia="Arial" w:hAnsi="Garamond" w:cs="Tahoma"/>
                <w:kern w:val="3"/>
                <w:sz w:val="14"/>
                <w:szCs w:val="20"/>
              </w:rPr>
              <w:t>STRONGLY</w:t>
            </w:r>
          </w:p>
          <w:p w:rsidR="00ED51A0" w:rsidRPr="00A802AD" w:rsidRDefault="00ED51A0" w:rsidP="00321336">
            <w:pPr>
              <w:widowControl w:val="0"/>
              <w:suppressAutoHyphens/>
              <w:autoSpaceDN w:val="0"/>
              <w:textAlignment w:val="baseline"/>
              <w:rPr>
                <w:rFonts w:ascii="Garamond" w:eastAsia="Arial" w:hAnsi="Garamond" w:cs="Tahoma"/>
                <w:kern w:val="3"/>
              </w:rPr>
            </w:pPr>
            <w:r>
              <w:rPr>
                <w:rFonts w:ascii="Garamond" w:eastAsia="Arial" w:hAnsi="Garamond" w:cs="Tahoma"/>
                <w:kern w:val="3"/>
                <w:sz w:val="14"/>
                <w:szCs w:val="20"/>
              </w:rPr>
              <w:t xml:space="preserve">   </w:t>
            </w:r>
            <w:r w:rsidRPr="00A802AD">
              <w:rPr>
                <w:rFonts w:ascii="Garamond" w:eastAsia="Arial" w:hAnsi="Garamond" w:cs="Tahoma"/>
                <w:kern w:val="3"/>
                <w:sz w:val="14"/>
                <w:szCs w:val="20"/>
              </w:rPr>
              <w:t xml:space="preserve">AGREE        AGREE       </w:t>
            </w:r>
            <w:r>
              <w:rPr>
                <w:rFonts w:ascii="Garamond" w:eastAsia="Arial" w:hAnsi="Garamond" w:cs="Tahoma"/>
                <w:kern w:val="3"/>
                <w:sz w:val="14"/>
                <w:szCs w:val="20"/>
              </w:rPr>
              <w:t xml:space="preserve"> UNSURE </w:t>
            </w:r>
            <w:r w:rsidRPr="00A802AD">
              <w:rPr>
                <w:rFonts w:ascii="Garamond" w:eastAsia="Arial" w:hAnsi="Garamond" w:cs="Tahoma"/>
                <w:kern w:val="3"/>
                <w:sz w:val="14"/>
                <w:szCs w:val="20"/>
              </w:rPr>
              <w:t xml:space="preserve"> </w:t>
            </w:r>
            <w:r>
              <w:rPr>
                <w:rFonts w:ascii="Garamond" w:eastAsia="Arial" w:hAnsi="Garamond" w:cs="Tahoma"/>
                <w:kern w:val="3"/>
                <w:sz w:val="14"/>
                <w:szCs w:val="20"/>
              </w:rPr>
              <w:t xml:space="preserve"> DISAGREE</w:t>
            </w:r>
            <w:r w:rsidRPr="00A802AD">
              <w:rPr>
                <w:rFonts w:ascii="Garamond" w:eastAsia="Arial" w:hAnsi="Garamond" w:cs="Tahoma"/>
                <w:kern w:val="3"/>
                <w:sz w:val="14"/>
                <w:szCs w:val="20"/>
              </w:rPr>
              <w:t xml:space="preserve">  DISAGREE</w:t>
            </w:r>
          </w:p>
        </w:tc>
      </w:tr>
      <w:tr w:rsidR="00ED51A0" w:rsidRPr="00A802AD" w:rsidTr="00321336">
        <w:tc>
          <w:tcPr>
            <w:tcW w:w="2923" w:type="pct"/>
          </w:tcPr>
          <w:p w:rsidR="00ED51A0" w:rsidRPr="00873403" w:rsidRDefault="00ED51A0" w:rsidP="00ED51A0">
            <w:pPr>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 xml:space="preserve">I </w:t>
            </w:r>
            <w:r>
              <w:rPr>
                <w:rFonts w:ascii="Garamond" w:eastAsia="Arial" w:hAnsi="Garamond" w:cs="Tahoma"/>
                <w:kern w:val="3"/>
              </w:rPr>
              <w:t xml:space="preserve">am </w:t>
            </w:r>
            <w:r w:rsidRPr="00873403">
              <w:rPr>
                <w:rFonts w:ascii="Garamond" w:eastAsia="Arial" w:hAnsi="Garamond" w:cs="Tahoma"/>
                <w:kern w:val="3"/>
              </w:rPr>
              <w:t>familiar with work of the The Conservation Fund.</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I am supportive of the work of the Conservation Fund.</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 xml:space="preserve">I </w:t>
            </w:r>
            <w:r>
              <w:rPr>
                <w:rFonts w:ascii="Garamond" w:eastAsia="Arial" w:hAnsi="Garamond" w:cs="Tahoma"/>
                <w:kern w:val="3"/>
              </w:rPr>
              <w:t xml:space="preserve">am </w:t>
            </w:r>
            <w:r w:rsidRPr="00873403">
              <w:rPr>
                <w:rFonts w:ascii="Garamond" w:eastAsia="Arial" w:hAnsi="Garamond" w:cs="Tahoma"/>
                <w:kern w:val="3"/>
              </w:rPr>
              <w:t>familiar with work of the American Water Works Association.</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I am supportive of the work of the American Water Works Association.</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pStyle w:val="ListParagraph"/>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I make significant donations to charitable causes.</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Improvements in the quality of public services should be funded primarily through increased taxes.</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873403" w:rsidRDefault="00ED51A0" w:rsidP="00ED51A0">
            <w:pPr>
              <w:pStyle w:val="ListParagraph"/>
              <w:widowControl w:val="0"/>
              <w:numPr>
                <w:ilvl w:val="0"/>
                <w:numId w:val="1"/>
              </w:numPr>
              <w:suppressAutoHyphens/>
              <w:autoSpaceDN w:val="0"/>
              <w:ind w:left="360"/>
              <w:textAlignment w:val="baseline"/>
              <w:rPr>
                <w:rFonts w:ascii="Garamond" w:eastAsia="Arial" w:hAnsi="Garamond" w:cs="Tahoma"/>
                <w:kern w:val="3"/>
              </w:rPr>
            </w:pPr>
            <w:r w:rsidRPr="00873403">
              <w:rPr>
                <w:rFonts w:ascii="Garamond" w:eastAsia="Arial" w:hAnsi="Garamond" w:cs="Tahoma"/>
                <w:kern w:val="3"/>
              </w:rPr>
              <w:t>The current state of drinking water infrastructure in the United States is in severe disrepair.</w:t>
            </w:r>
          </w:p>
        </w:tc>
        <w:tc>
          <w:tcPr>
            <w:tcW w:w="2077" w:type="pct"/>
            <w:vAlign w:val="center"/>
          </w:tcPr>
          <w:p w:rsidR="00ED51A0" w:rsidRPr="00A802AD" w:rsidRDefault="00ED51A0" w:rsidP="00321336">
            <w:pPr>
              <w:widowControl w:val="0"/>
              <w:suppressAutoHyphens/>
              <w:autoSpaceDN w:val="0"/>
              <w:jc w:val="center"/>
              <w:textAlignment w:val="baseline"/>
              <w:rPr>
                <w:rFonts w:ascii="Garamond" w:eastAsia="Arial" w:hAnsi="Garamond" w:cs="Tahoma"/>
                <w:kern w:val="3"/>
              </w:rPr>
            </w:pPr>
            <w:r w:rsidRPr="00A802AD">
              <w:rPr>
                <w:rFonts w:ascii="Garamond" w:eastAsia="Arial" w:hAnsi="Garamond" w:cs="Tahoma"/>
                <w:kern w:val="3"/>
              </w:rPr>
              <w:t xml:space="preserve">1          2            3         </w:t>
            </w:r>
            <w:r>
              <w:rPr>
                <w:rFonts w:ascii="Garamond" w:eastAsia="Arial" w:hAnsi="Garamond" w:cs="Tahoma"/>
                <w:kern w:val="3"/>
              </w:rPr>
              <w:t xml:space="preserve"> </w:t>
            </w:r>
            <w:r w:rsidRPr="00A802AD">
              <w:rPr>
                <w:rFonts w:ascii="Garamond" w:eastAsia="Arial" w:hAnsi="Garamond" w:cs="Tahoma"/>
                <w:kern w:val="3"/>
              </w:rPr>
              <w:t xml:space="preserve">4          </w:t>
            </w:r>
            <w:r>
              <w:rPr>
                <w:rFonts w:ascii="Garamond" w:eastAsia="Arial" w:hAnsi="Garamond" w:cs="Tahoma"/>
                <w:kern w:val="3"/>
              </w:rPr>
              <w:t xml:space="preserve">   </w:t>
            </w:r>
            <w:r w:rsidRPr="00A802AD">
              <w:rPr>
                <w:rFonts w:ascii="Garamond" w:eastAsia="Arial" w:hAnsi="Garamond" w:cs="Tahoma"/>
                <w:kern w:val="3"/>
              </w:rPr>
              <w:t>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Global warming is occurring.</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Humans are the primary cause of global warming. </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The frequency of extreme weather events has increased in recent years</w:t>
            </w:r>
            <w:r w:rsidRPr="00A802AD">
              <w:rPr>
                <w:rFonts w:ascii="Garamond" w:eastAsia="Arial" w:hAnsi="Garamond" w:cs="Tahoma"/>
                <w:kern w:val="3"/>
              </w:rPr>
              <w:t>.</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tabs>
                <w:tab w:val="left" w:pos="702"/>
              </w:tabs>
              <w:suppressAutoHyphens/>
              <w:autoSpaceDN w:val="0"/>
              <w:ind w:left="360"/>
              <w:textAlignment w:val="baseline"/>
              <w:rPr>
                <w:rFonts w:ascii="Garamond" w:eastAsia="Arial" w:hAnsi="Garamond" w:cs="Tahoma"/>
                <w:kern w:val="3"/>
              </w:rPr>
            </w:pPr>
            <w:r w:rsidRPr="004C44ED">
              <w:rPr>
                <w:rFonts w:ascii="Garamond" w:eastAsia="Arial" w:hAnsi="Garamond" w:cs="Tahoma"/>
                <w:kern w:val="3"/>
              </w:rPr>
              <w:t>Human generated carbon emissions are</w:t>
            </w:r>
            <w:r>
              <w:rPr>
                <w:rFonts w:ascii="Garamond" w:eastAsia="Arial" w:hAnsi="Garamond" w:cs="Tahoma"/>
                <w:kern w:val="3"/>
              </w:rPr>
              <w:t xml:space="preserve"> contributing to the </w:t>
            </w:r>
            <w:r w:rsidRPr="004C44ED">
              <w:rPr>
                <w:rFonts w:ascii="Garamond" w:eastAsia="Arial" w:hAnsi="Garamond" w:cs="Tahoma"/>
                <w:kern w:val="3"/>
              </w:rPr>
              <w:t>increasing frequency of extreme weather events</w:t>
            </w:r>
            <w:r w:rsidRPr="00A802AD">
              <w:rPr>
                <w:rFonts w:ascii="Garamond" w:eastAsia="Arial" w:hAnsi="Garamond" w:cs="Tahoma"/>
                <w:kern w:val="3"/>
              </w:rPr>
              <w:t>.</w:t>
            </w:r>
            <w:r w:rsidRPr="00A802AD">
              <w:rPr>
                <w:rFonts w:ascii="Garamond" w:eastAsia="Arial" w:hAnsi="Garamond" w:cs="Tahoma"/>
                <w:kern w:val="3"/>
              </w:rPr>
              <w:tab/>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tabs>
                <w:tab w:val="left" w:pos="0"/>
              </w:tabs>
              <w:suppressAutoHyphens/>
              <w:autoSpaceDN w:val="0"/>
              <w:ind w:left="360"/>
              <w:textAlignment w:val="baseline"/>
              <w:rPr>
                <w:rFonts w:ascii="Garamond" w:eastAsia="Arial" w:hAnsi="Garamond" w:cs="Tahoma"/>
                <w:kern w:val="3"/>
              </w:rPr>
            </w:pPr>
            <w:r>
              <w:rPr>
                <w:rFonts w:ascii="Garamond" w:eastAsia="Arial" w:hAnsi="Garamond" w:cs="Tahoma"/>
                <w:kern w:val="3"/>
              </w:rPr>
              <w:t>Climate change is a moral issue.</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Default="00ED51A0" w:rsidP="00321336">
            <w:pPr>
              <w:widowControl w:val="0"/>
              <w:suppressAutoHyphens/>
              <w:autoSpaceDN w:val="0"/>
              <w:textAlignment w:val="baseline"/>
              <w:rPr>
                <w:rFonts w:ascii="Garamond" w:eastAsia="Arial" w:hAnsi="Garamond" w:cs="Tahoma"/>
                <w:b/>
                <w:kern w:val="3"/>
              </w:rPr>
            </w:pPr>
          </w:p>
          <w:p w:rsidR="00ED51A0" w:rsidRPr="00873403" w:rsidRDefault="00ED51A0" w:rsidP="00321336">
            <w:pPr>
              <w:widowControl w:val="0"/>
              <w:suppressAutoHyphens/>
              <w:autoSpaceDN w:val="0"/>
              <w:textAlignment w:val="baseline"/>
              <w:rPr>
                <w:rFonts w:ascii="Garamond" w:eastAsia="Arial" w:hAnsi="Garamond" w:cs="Tahoma"/>
                <w:b/>
                <w:kern w:val="3"/>
              </w:rPr>
            </w:pPr>
            <w:r w:rsidRPr="00873403">
              <w:rPr>
                <w:rFonts w:ascii="Garamond" w:eastAsia="Arial" w:hAnsi="Garamond" w:cs="Tahoma"/>
                <w:b/>
                <w:kern w:val="3"/>
              </w:rPr>
              <w:t xml:space="preserve">In the following questions, </w:t>
            </w:r>
            <w:r w:rsidRPr="00873403">
              <w:rPr>
                <w:rFonts w:ascii="Garamond" w:eastAsia="Arial" w:hAnsi="Garamond" w:cs="Tahoma"/>
                <w:b/>
                <w:kern w:val="3"/>
                <w:u w:val="single"/>
              </w:rPr>
              <w:t>gray infrastructure</w:t>
            </w:r>
            <w:r w:rsidRPr="00873403">
              <w:rPr>
                <w:rFonts w:ascii="Garamond" w:eastAsia="Arial" w:hAnsi="Garamond" w:cs="Tahoma"/>
                <w:b/>
                <w:kern w:val="3"/>
              </w:rPr>
              <w:t xml:space="preserve"> refers to traditional methods of water management, such as storm drains, sewers, and water treatment plants. </w:t>
            </w:r>
            <w:r w:rsidRPr="00873403">
              <w:rPr>
                <w:rFonts w:ascii="Garamond" w:eastAsia="Arial" w:hAnsi="Garamond" w:cs="Tahoma"/>
                <w:b/>
                <w:kern w:val="3"/>
                <w:u w:val="single"/>
              </w:rPr>
              <w:t>Green infrastructure</w:t>
            </w:r>
            <w:r w:rsidRPr="00873403">
              <w:rPr>
                <w:rFonts w:ascii="Garamond" w:eastAsia="Arial" w:hAnsi="Garamond" w:cs="Tahoma"/>
                <w:b/>
                <w:kern w:val="3"/>
              </w:rPr>
              <w:t xml:space="preserve"> refers to effort to minimize the need for traditional methods of water management by protecting, restoring, or mimicking the natural water cycle.</w:t>
            </w:r>
          </w:p>
        </w:tc>
        <w:tc>
          <w:tcPr>
            <w:tcW w:w="2077" w:type="pct"/>
            <w:vAlign w:val="bottom"/>
          </w:tcPr>
          <w:p w:rsidR="00ED51A0" w:rsidRPr="00A802AD" w:rsidRDefault="00ED51A0" w:rsidP="00321336">
            <w:pPr>
              <w:widowControl w:val="0"/>
              <w:suppressAutoHyphens/>
              <w:autoSpaceDN w:val="0"/>
              <w:jc w:val="center"/>
              <w:textAlignment w:val="baseline"/>
              <w:rPr>
                <w:rFonts w:ascii="Garamond" w:eastAsia="Arial" w:hAnsi="Garamond" w:cs="Tahoma"/>
                <w:kern w:val="3"/>
                <w:sz w:val="16"/>
                <w:szCs w:val="20"/>
              </w:rPr>
            </w:pPr>
            <w:r w:rsidRPr="00A802AD">
              <w:rPr>
                <w:rFonts w:ascii="Garamond" w:eastAsia="Arial" w:hAnsi="Garamond" w:cs="Tahoma"/>
                <w:kern w:val="3"/>
                <w:sz w:val="14"/>
                <w:szCs w:val="20"/>
              </w:rPr>
              <w:t xml:space="preserve">STRONGLY   MILDLY                        </w:t>
            </w:r>
            <w:r>
              <w:rPr>
                <w:rFonts w:ascii="Garamond" w:eastAsia="Arial" w:hAnsi="Garamond" w:cs="Tahoma"/>
                <w:kern w:val="3"/>
                <w:sz w:val="14"/>
                <w:szCs w:val="20"/>
              </w:rPr>
              <w:t xml:space="preserve">   MILDLY     </w:t>
            </w:r>
            <w:r w:rsidRPr="00A802AD">
              <w:rPr>
                <w:rFonts w:ascii="Garamond" w:eastAsia="Arial" w:hAnsi="Garamond" w:cs="Tahoma"/>
                <w:kern w:val="3"/>
                <w:sz w:val="14"/>
                <w:szCs w:val="20"/>
              </w:rPr>
              <w:t>STRONGLY</w:t>
            </w:r>
          </w:p>
          <w:p w:rsidR="00ED51A0" w:rsidRDefault="00ED51A0" w:rsidP="00321336">
            <w:pPr>
              <w:jc w:val="center"/>
            </w:pPr>
            <w:r w:rsidRPr="00A802AD">
              <w:rPr>
                <w:rFonts w:ascii="Garamond" w:eastAsia="Arial" w:hAnsi="Garamond" w:cs="Tahoma"/>
                <w:kern w:val="3"/>
                <w:sz w:val="14"/>
                <w:szCs w:val="20"/>
              </w:rPr>
              <w:t xml:space="preserve">AGREE        AGREE       </w:t>
            </w:r>
            <w:r>
              <w:rPr>
                <w:rFonts w:ascii="Garamond" w:eastAsia="Arial" w:hAnsi="Garamond" w:cs="Tahoma"/>
                <w:kern w:val="3"/>
                <w:sz w:val="14"/>
                <w:szCs w:val="20"/>
              </w:rPr>
              <w:t xml:space="preserve"> UNSURE </w:t>
            </w:r>
            <w:r w:rsidRPr="00A802AD">
              <w:rPr>
                <w:rFonts w:ascii="Garamond" w:eastAsia="Arial" w:hAnsi="Garamond" w:cs="Tahoma"/>
                <w:kern w:val="3"/>
                <w:sz w:val="14"/>
                <w:szCs w:val="20"/>
              </w:rPr>
              <w:t xml:space="preserve"> </w:t>
            </w:r>
            <w:r>
              <w:rPr>
                <w:rFonts w:ascii="Garamond" w:eastAsia="Arial" w:hAnsi="Garamond" w:cs="Tahoma"/>
                <w:kern w:val="3"/>
                <w:sz w:val="14"/>
                <w:szCs w:val="20"/>
              </w:rPr>
              <w:t xml:space="preserve"> DISAGREE</w:t>
            </w:r>
            <w:r w:rsidRPr="00A802AD">
              <w:rPr>
                <w:rFonts w:ascii="Garamond" w:eastAsia="Arial" w:hAnsi="Garamond" w:cs="Tahoma"/>
                <w:kern w:val="3"/>
                <w:sz w:val="14"/>
                <w:szCs w:val="20"/>
              </w:rPr>
              <w:t xml:space="preserve">  DISAGREE</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We need more public investment in gray infrastructure.</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We need more public investment in green infrastructure.</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Gray infrastructure is more suited to providing safe and reliable drinking water than green infrastructure. </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Out of all public utilities (i.e., electricity, sewer system, drinking water, roads, airports, ports), drinking water is the most important. </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Everyone has a basic right to clean drinking water.</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I would </w:t>
            </w:r>
            <w:r>
              <w:rPr>
                <w:rFonts w:ascii="Garamond" w:eastAsia="Arial" w:hAnsi="Garamond" w:cs="Tahoma"/>
                <w:kern w:val="3"/>
                <w:u w:val="single"/>
              </w:rPr>
              <w:t xml:space="preserve">not </w:t>
            </w:r>
            <w:r>
              <w:rPr>
                <w:rFonts w:ascii="Garamond" w:eastAsia="Arial" w:hAnsi="Garamond" w:cs="Tahoma"/>
                <w:kern w:val="3"/>
              </w:rPr>
              <w:t>be willing to pay any extra money to ensure safe and reliable drinking water in the future.</w:t>
            </w:r>
          </w:p>
        </w:tc>
        <w:tc>
          <w:tcPr>
            <w:tcW w:w="2077" w:type="pct"/>
          </w:tcPr>
          <w:p w:rsidR="00ED51A0" w:rsidRPr="000B6968" w:rsidRDefault="00ED51A0" w:rsidP="00321336">
            <w:pPr>
              <w:jc w:val="center"/>
              <w:rPr>
                <w:rFonts w:ascii="Garamond" w:eastAsia="Arial" w:hAnsi="Garamond" w:cs="Tahoma"/>
                <w:kern w:val="3"/>
              </w:rPr>
            </w:pPr>
          </w:p>
        </w:tc>
      </w:tr>
      <w:tr w:rsidR="00ED51A0" w:rsidRPr="00A802AD" w:rsidTr="00321336">
        <w:tc>
          <w:tcPr>
            <w:tcW w:w="2923" w:type="pct"/>
          </w:tcPr>
          <w:p w:rsidR="00ED51A0" w:rsidRPr="00A802AD"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I would be willing to pay an extra </w:t>
            </w:r>
            <w:r w:rsidRPr="002D2F0E">
              <w:rPr>
                <w:rFonts w:ascii="Garamond" w:eastAsia="Arial" w:hAnsi="Garamond" w:cs="Tahoma"/>
                <w:b/>
                <w:kern w:val="3"/>
              </w:rPr>
              <w:t>$5 per month</w:t>
            </w:r>
            <w:r>
              <w:rPr>
                <w:rFonts w:ascii="Garamond" w:eastAsia="Arial" w:hAnsi="Garamond" w:cs="Tahoma"/>
                <w:kern w:val="3"/>
              </w:rPr>
              <w:t xml:space="preserve"> to ensure safe and reliable drinking water in the future.</w:t>
            </w:r>
          </w:p>
        </w:tc>
        <w:tc>
          <w:tcPr>
            <w:tcW w:w="2077" w:type="pct"/>
          </w:tcPr>
          <w:p w:rsidR="00ED51A0" w:rsidRDefault="00ED51A0" w:rsidP="00321336">
            <w:pPr>
              <w:jc w:val="center"/>
            </w:pPr>
            <w:r w:rsidRPr="000B6968">
              <w:rPr>
                <w:rFonts w:ascii="Garamond" w:eastAsia="Arial" w:hAnsi="Garamond" w:cs="Tahoma"/>
                <w:kern w:val="3"/>
              </w:rPr>
              <w:t>1          2            3          4             5</w:t>
            </w:r>
          </w:p>
        </w:tc>
      </w:tr>
      <w:tr w:rsidR="00ED51A0" w:rsidRPr="00A802AD" w:rsidTr="00321336">
        <w:tc>
          <w:tcPr>
            <w:tcW w:w="2923" w:type="pct"/>
          </w:tcPr>
          <w:p w:rsidR="00ED51A0" w:rsidRDefault="00ED51A0" w:rsidP="00ED51A0">
            <w:pPr>
              <w:widowControl w:val="0"/>
              <w:numPr>
                <w:ilvl w:val="0"/>
                <w:numId w:val="1"/>
              </w:numPr>
              <w:suppressAutoHyphens/>
              <w:autoSpaceDN w:val="0"/>
              <w:ind w:left="360"/>
              <w:textAlignment w:val="baseline"/>
              <w:rPr>
                <w:rFonts w:ascii="Garamond" w:eastAsia="Arial" w:hAnsi="Garamond" w:cs="Tahoma"/>
                <w:kern w:val="3"/>
              </w:rPr>
            </w:pPr>
            <w:r>
              <w:rPr>
                <w:rFonts w:ascii="Garamond" w:eastAsia="Arial" w:hAnsi="Garamond" w:cs="Tahoma"/>
                <w:kern w:val="3"/>
              </w:rPr>
              <w:t xml:space="preserve">I would be willing to pay an extra </w:t>
            </w:r>
            <w:r w:rsidRPr="002D2F0E">
              <w:rPr>
                <w:rFonts w:ascii="Garamond" w:eastAsia="Arial" w:hAnsi="Garamond" w:cs="Tahoma"/>
                <w:b/>
                <w:kern w:val="3"/>
              </w:rPr>
              <w:t>$20 per month</w:t>
            </w:r>
            <w:r>
              <w:rPr>
                <w:rFonts w:ascii="Garamond" w:eastAsia="Arial" w:hAnsi="Garamond" w:cs="Tahoma"/>
                <w:kern w:val="3"/>
              </w:rPr>
              <w:t xml:space="preserve"> to ensure safe and reliable drinking water in the future.</w:t>
            </w:r>
          </w:p>
        </w:tc>
        <w:tc>
          <w:tcPr>
            <w:tcW w:w="2077" w:type="pct"/>
          </w:tcPr>
          <w:p w:rsidR="00ED51A0" w:rsidRDefault="00ED51A0" w:rsidP="00321336">
            <w:pPr>
              <w:jc w:val="center"/>
            </w:pPr>
            <w:r w:rsidRPr="000B6968">
              <w:rPr>
                <w:rFonts w:ascii="Garamond" w:eastAsia="Arial" w:hAnsi="Garamond" w:cs="Tahoma"/>
                <w:kern w:val="3"/>
              </w:rPr>
              <w:t>1          2            3          4             5</w:t>
            </w:r>
          </w:p>
        </w:tc>
      </w:tr>
    </w:tbl>
    <w:p w:rsidR="00ED51A0" w:rsidRDefault="00ED51A0" w:rsidP="00ED51A0">
      <w:pPr>
        <w:pStyle w:val="Heading1"/>
      </w:pPr>
    </w:p>
    <w:p w:rsidR="00ED51A0" w:rsidRDefault="00ED51A0" w:rsidP="00ED51A0">
      <w:pPr>
        <w:rPr>
          <w:rFonts w:asciiTheme="majorHAnsi" w:eastAsiaTheme="majorEastAsia" w:hAnsiTheme="majorHAnsi" w:cstheme="majorBidi"/>
          <w:b/>
          <w:bCs/>
          <w:color w:val="345A8A" w:themeColor="accent1" w:themeShade="B5"/>
          <w:sz w:val="32"/>
          <w:szCs w:val="32"/>
        </w:rPr>
      </w:pPr>
      <w:r>
        <w:br w:type="page"/>
      </w:r>
    </w:p>
    <w:p w:rsidR="00ED51A0" w:rsidRPr="00604C99" w:rsidRDefault="00ED51A0" w:rsidP="00ED51A0">
      <w:pPr>
        <w:pStyle w:val="Heading1"/>
        <w:rPr>
          <w:rFonts w:ascii="Times New Roman" w:hAnsi="Times New Roman" w:cs="Times New Roman"/>
          <w:b w:val="0"/>
          <w:color w:val="auto"/>
          <w:sz w:val="24"/>
          <w:szCs w:val="24"/>
        </w:rPr>
      </w:pPr>
      <w:r w:rsidRPr="00604C99">
        <w:rPr>
          <w:rFonts w:ascii="Times New Roman" w:hAnsi="Times New Roman" w:cs="Times New Roman"/>
          <w:b w:val="0"/>
          <w:color w:val="auto"/>
          <w:sz w:val="24"/>
          <w:szCs w:val="24"/>
        </w:rPr>
        <w:lastRenderedPageBreak/>
        <w:t>Appendix B. Instructions and Treatments</w:t>
      </w:r>
    </w:p>
    <w:p w:rsidR="00ED51A0" w:rsidRDefault="00ED51A0" w:rsidP="00ED51A0"/>
    <w:p w:rsidR="00ED51A0" w:rsidRPr="00604C99" w:rsidRDefault="00ED51A0" w:rsidP="00ED51A0">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Figure B-1. </w:t>
      </w:r>
      <w:r w:rsidRPr="00604C99">
        <w:rPr>
          <w:rFonts w:ascii="Times New Roman" w:hAnsi="Times New Roman" w:cs="Times New Roman"/>
          <w:b w:val="0"/>
          <w:color w:val="auto"/>
          <w:sz w:val="24"/>
          <w:szCs w:val="24"/>
        </w:rPr>
        <w:t>Instructions</w:t>
      </w:r>
    </w:p>
    <w:p w:rsidR="00ED51A0" w:rsidRDefault="00ED51A0" w:rsidP="00ED51A0"/>
    <w:tbl>
      <w:tblPr>
        <w:tblStyle w:val="LightShading"/>
        <w:tblW w:w="0" w:type="auto"/>
        <w:tblLook w:val="04A0" w:firstRow="1" w:lastRow="0" w:firstColumn="1" w:lastColumn="0" w:noHBand="0" w:noVBand="1"/>
      </w:tblPr>
      <w:tblGrid>
        <w:gridCol w:w="1188"/>
        <w:gridCol w:w="8388"/>
      </w:tblGrid>
      <w:tr w:rsidR="00ED51A0" w:rsidTr="00321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jc w:val="center"/>
            </w:pPr>
            <w:r w:rsidRPr="00B04AF6">
              <w:t>Screen</w:t>
            </w:r>
          </w:p>
        </w:tc>
        <w:tc>
          <w:tcPr>
            <w:tcW w:w="8388" w:type="dxa"/>
          </w:tcPr>
          <w:p w:rsidR="00ED51A0" w:rsidRPr="00B04AF6" w:rsidRDefault="00ED51A0" w:rsidP="00321336">
            <w:pPr>
              <w:jc w:val="center"/>
              <w:cnfStyle w:val="100000000000" w:firstRow="1" w:lastRow="0" w:firstColumn="0" w:lastColumn="0" w:oddVBand="0" w:evenVBand="0" w:oddHBand="0" w:evenHBand="0" w:firstRowFirstColumn="0" w:firstRowLastColumn="0" w:lastRowFirstColumn="0" w:lastRowLastColumn="0"/>
            </w:pPr>
            <w:r w:rsidRPr="00B04AF6">
              <w:t>Instructions</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1</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A411D2">
              <w:t>During this experiment you will be given the opportunity to earn money.  You will be paid your earnings in US dollars at the end of the session.  The total amount that can be earned will depend on how well the task is performed and will vary for each round.  You will be working alone to complete the task and your earnings will be calculated based on only your results.</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2</w:t>
            </w:r>
          </w:p>
        </w:tc>
        <w:tc>
          <w:tcPr>
            <w:tcW w:w="838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rsidRPr="00647435">
              <w:t xml:space="preserve">On the following </w:t>
            </w:r>
            <w:r>
              <w:t>screens you will see several sliders</w:t>
            </w:r>
            <w:r w:rsidRPr="00647435">
              <w:t>.  Each slider will be positioned at zero at the start of each round. Your task will be to set the position of the sliders exactly in the middle (50).  There will be multiple rounds and each round must be completed within the time allotted at the beginning of the round.  Each round will automatically end when time expires and your earnings are displayed. (Hint: you can use both the mouse a</w:t>
            </w:r>
            <w:r>
              <w:t>nd the keyboard's arrow keys.)</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3</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CB092C">
              <w:t xml:space="preserve">Next is an unpaid practice round. On the screen you will be given several sliders.  Each slider will be positioned at zero at the start of the round. Your task will be to set the position of the sliders </w:t>
            </w:r>
            <w:r>
              <w:t xml:space="preserve">exactly in the middle (50). </w:t>
            </w:r>
            <w:r w:rsidRPr="00CB092C">
              <w:t>The practice round is not timed. You will not ma</w:t>
            </w:r>
            <w:r>
              <w:t>ke any money in this round.</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4</w:t>
            </w:r>
          </w:p>
        </w:tc>
        <w:tc>
          <w:tcPr>
            <w:tcW w:w="838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Slider task</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5</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B40AFA">
              <w:t>During the practice round you got:</w:t>
            </w:r>
          </w:p>
          <w:p w:rsidR="00ED51A0" w:rsidRDefault="00ED51A0" w:rsidP="00321336">
            <w:pPr>
              <w:cnfStyle w:val="000000100000" w:firstRow="0" w:lastRow="0" w:firstColumn="0" w:lastColumn="0" w:oddVBand="0" w:evenVBand="0" w:oddHBand="1" w:evenHBand="0" w:firstRowFirstColumn="0" w:firstRowLastColumn="0" w:lastRowFirstColumn="0" w:lastRowLastColumn="0"/>
            </w:pPr>
          </w:p>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CB092C">
              <w:t>In the next several rounds you will earn 10 cents for every slider you exactly position in the middle (50) in addition to $15 for participating. You will have 120 sec</w:t>
            </w:r>
            <w:r>
              <w:t xml:space="preserve">onds to complete these rounds. </w:t>
            </w:r>
            <w:r w:rsidRPr="00CB092C">
              <w:t>Once completed, wait until time has expired.</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6</w:t>
            </w:r>
          </w:p>
        </w:tc>
        <w:tc>
          <w:tcPr>
            <w:tcW w:w="8388" w:type="dxa"/>
          </w:tcPr>
          <w:p w:rsidR="00ED51A0" w:rsidRPr="00B40AFA" w:rsidRDefault="00ED51A0" w:rsidP="00321336">
            <w:pPr>
              <w:cnfStyle w:val="000000000000" w:firstRow="0" w:lastRow="0" w:firstColumn="0" w:lastColumn="0" w:oddVBand="0" w:evenVBand="0" w:oddHBand="0" w:evenHBand="0" w:firstRowFirstColumn="0" w:firstRowLastColumn="0" w:lastRowFirstColumn="0" w:lastRowLastColumn="0"/>
            </w:pPr>
            <w:r>
              <w:t>Slider task</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7</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B40AFA">
              <w:t>Your earnings so far are: $</w:t>
            </w:r>
          </w:p>
          <w:p w:rsidR="00ED51A0" w:rsidRDefault="00ED51A0" w:rsidP="00321336">
            <w:pPr>
              <w:cnfStyle w:val="000000100000" w:firstRow="0" w:lastRow="0" w:firstColumn="0" w:lastColumn="0" w:oddVBand="0" w:evenVBand="0" w:oddHBand="1" w:evenHBand="0" w:firstRowFirstColumn="0" w:firstRowLastColumn="0" w:lastRowFirstColumn="0" w:lastRowLastColumn="0"/>
            </w:pPr>
          </w:p>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B40AFA">
              <w:t>Next is the second paid round. You will earn 10 cents for every slider you exactly position in the middle (50). You will have 120 seconds to complete this round.  Once completed, wait until time has expired.</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8</w:t>
            </w:r>
          </w:p>
        </w:tc>
        <w:tc>
          <w:tcPr>
            <w:tcW w:w="838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Slider task</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9</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CD5B42">
              <w:t>Your earnings so far are: $</w:t>
            </w:r>
          </w:p>
          <w:p w:rsidR="00ED51A0" w:rsidRDefault="00ED51A0" w:rsidP="00321336">
            <w:pPr>
              <w:cnfStyle w:val="000000100000" w:firstRow="0" w:lastRow="0" w:firstColumn="0" w:lastColumn="0" w:oddVBand="0" w:evenVBand="0" w:oddHBand="1" w:evenHBand="0" w:firstRowFirstColumn="0" w:firstRowLastColumn="0" w:lastRowFirstColumn="0" w:lastRowLastColumn="0"/>
            </w:pPr>
          </w:p>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CD5B42">
              <w:t>Next is the third paid round. You will earn 10 cents for every slider you exactly position in the middle (50). You will have 120 seconds to complete this round.  Once completed, wait until time has expired.</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10</w:t>
            </w:r>
          </w:p>
        </w:tc>
        <w:tc>
          <w:tcPr>
            <w:tcW w:w="838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Slider task</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t>Screen 11</w:t>
            </w:r>
          </w:p>
        </w:tc>
        <w:tc>
          <w:tcPr>
            <w:tcW w:w="838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264032">
              <w:t>Your earnings from this activity are: $</w:t>
            </w:r>
          </w:p>
          <w:p w:rsidR="00ED51A0" w:rsidRDefault="00ED51A0" w:rsidP="00321336">
            <w:pPr>
              <w:cnfStyle w:val="000000100000" w:firstRow="0" w:lastRow="0" w:firstColumn="0" w:lastColumn="0" w:oddVBand="0" w:evenVBand="0" w:oddHBand="1" w:evenHBand="0" w:firstRowFirstColumn="0" w:firstRowLastColumn="0" w:lastRowFirstColumn="0" w:lastRowLastColumn="0"/>
            </w:pPr>
          </w:p>
          <w:p w:rsidR="00ED51A0" w:rsidRDefault="00ED51A0" w:rsidP="00321336">
            <w:pPr>
              <w:cnfStyle w:val="000000100000" w:firstRow="0" w:lastRow="0" w:firstColumn="0" w:lastColumn="0" w:oddVBand="0" w:evenVBand="0" w:oddHBand="1" w:evenHBand="0" w:firstRowFirstColumn="0" w:firstRowLastColumn="0" w:lastRowFirstColumn="0" w:lastRowLastColumn="0"/>
            </w:pPr>
            <w:r w:rsidRPr="00264032">
              <w:t>You may choose to receive all of your earnings as cash. You may also donate part of your earnings to two organizations described below. Your donation amounts will be recorded and paid to the organizations, however the administrator will only see the cash payment you receive so that the amounts you donate will be confidential. How would you like to divide your earnings?</w:t>
            </w:r>
          </w:p>
          <w:p w:rsidR="00ED51A0" w:rsidRDefault="00ED51A0" w:rsidP="00321336">
            <w:pPr>
              <w:cnfStyle w:val="000000100000" w:firstRow="0" w:lastRow="0" w:firstColumn="0" w:lastColumn="0" w:oddVBand="0" w:evenVBand="0" w:oddHBand="1" w:evenHBand="0" w:firstRowFirstColumn="0" w:firstRowLastColumn="0" w:lastRowFirstColumn="0" w:lastRowLastColumn="0"/>
            </w:pPr>
          </w:p>
          <w:p w:rsidR="00ED51A0" w:rsidRPr="00CD5B42" w:rsidRDefault="00ED51A0" w:rsidP="00321336">
            <w:pPr>
              <w:cnfStyle w:val="000000100000" w:firstRow="0" w:lastRow="0" w:firstColumn="0" w:lastColumn="0" w:oddVBand="0" w:evenVBand="0" w:oddHBand="1" w:evenHBand="0" w:firstRowFirstColumn="0" w:firstRowLastColumn="0" w:lastRowFirstColumn="0" w:lastRowLastColumn="0"/>
            </w:pPr>
            <w:r>
              <w:t>Please see Figure B-2 for Treatment specific language.</w:t>
            </w:r>
          </w:p>
        </w:tc>
      </w:tr>
      <w:tr w:rsidR="00ED51A0" w:rsidTr="00321336">
        <w:tc>
          <w:tcPr>
            <w:cnfStyle w:val="001000000000" w:firstRow="0" w:lastRow="0" w:firstColumn="1" w:lastColumn="0" w:oddVBand="0" w:evenVBand="0" w:oddHBand="0" w:evenHBand="0" w:firstRowFirstColumn="0" w:firstRowLastColumn="0" w:lastRowFirstColumn="0" w:lastRowLastColumn="0"/>
            <w:tcW w:w="1188" w:type="dxa"/>
          </w:tcPr>
          <w:p w:rsidR="00ED51A0" w:rsidRPr="00B04AF6" w:rsidRDefault="00ED51A0" w:rsidP="00321336">
            <w:pPr>
              <w:rPr>
                <w:b w:val="0"/>
                <w:i/>
              </w:rPr>
            </w:pPr>
            <w:r w:rsidRPr="00B04AF6">
              <w:rPr>
                <w:b w:val="0"/>
                <w:i/>
              </w:rPr>
              <w:lastRenderedPageBreak/>
              <w:t>Slide 12</w:t>
            </w:r>
          </w:p>
        </w:tc>
        <w:tc>
          <w:tcPr>
            <w:tcW w:w="838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rsidRPr="00710FC9">
              <w:t>Cash Payout: $</w:t>
            </w:r>
          </w:p>
          <w:p w:rsidR="00ED51A0" w:rsidRDefault="00ED51A0" w:rsidP="00321336">
            <w:pPr>
              <w:cnfStyle w:val="000000000000" w:firstRow="0" w:lastRow="0" w:firstColumn="0" w:lastColumn="0" w:oddVBand="0" w:evenVBand="0" w:oddHBand="0" w:evenHBand="0" w:firstRowFirstColumn="0" w:firstRowLastColumn="0" w:lastRowFirstColumn="0" w:lastRowLastColumn="0"/>
            </w:pPr>
          </w:p>
          <w:p w:rsidR="00ED51A0" w:rsidRPr="00CD5B42" w:rsidRDefault="00ED51A0" w:rsidP="00321336">
            <w:pPr>
              <w:cnfStyle w:val="000000000000" w:firstRow="0" w:lastRow="0" w:firstColumn="0" w:lastColumn="0" w:oddVBand="0" w:evenVBand="0" w:oddHBand="0" w:evenHBand="0" w:firstRowFirstColumn="0" w:firstRowLastColumn="0" w:lastRowFirstColumn="0" w:lastRowLastColumn="0"/>
            </w:pPr>
            <w:r w:rsidRPr="007B169A">
              <w:t>Please take your computer to an administrator for a short survey and your payment.</w:t>
            </w:r>
          </w:p>
        </w:tc>
      </w:tr>
    </w:tbl>
    <w:p w:rsidR="00ED51A0" w:rsidRDefault="00ED51A0" w:rsidP="00ED51A0">
      <w:pPr>
        <w:jc w:val="center"/>
      </w:pPr>
    </w:p>
    <w:p w:rsidR="00ED51A0" w:rsidRPr="00604C99" w:rsidRDefault="00ED51A0" w:rsidP="00ED51A0">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Figure B-2. </w:t>
      </w:r>
      <w:r w:rsidRPr="00604C99">
        <w:rPr>
          <w:rFonts w:ascii="Times New Roman" w:hAnsi="Times New Roman" w:cs="Times New Roman"/>
          <w:b w:val="0"/>
          <w:color w:val="auto"/>
          <w:sz w:val="24"/>
          <w:szCs w:val="24"/>
        </w:rPr>
        <w:t>Treatment</w:t>
      </w:r>
      <w:r>
        <w:rPr>
          <w:rFonts w:ascii="Times New Roman" w:hAnsi="Times New Roman" w:cs="Times New Roman"/>
          <w:b w:val="0"/>
          <w:color w:val="auto"/>
          <w:sz w:val="24"/>
          <w:szCs w:val="24"/>
        </w:rPr>
        <w:t>s</w:t>
      </w:r>
    </w:p>
    <w:p w:rsidR="00ED51A0" w:rsidRDefault="00ED51A0" w:rsidP="00ED51A0"/>
    <w:tbl>
      <w:tblPr>
        <w:tblStyle w:val="LightShading"/>
        <w:tblW w:w="0" w:type="auto"/>
        <w:tblLook w:val="04A0" w:firstRow="1" w:lastRow="0" w:firstColumn="1" w:lastColumn="0" w:noHBand="0" w:noVBand="1"/>
      </w:tblPr>
      <w:tblGrid>
        <w:gridCol w:w="1458"/>
        <w:gridCol w:w="1440"/>
        <w:gridCol w:w="3330"/>
        <w:gridCol w:w="3348"/>
      </w:tblGrid>
      <w:tr w:rsidR="00ED51A0" w:rsidTr="00321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ED51A0" w:rsidRDefault="00ED51A0" w:rsidP="00321336"/>
        </w:tc>
        <w:tc>
          <w:tcPr>
            <w:tcW w:w="1440" w:type="dxa"/>
          </w:tcPr>
          <w:p w:rsidR="00ED51A0" w:rsidRDefault="00ED51A0" w:rsidP="00321336">
            <w:pPr>
              <w:jc w:val="center"/>
              <w:cnfStyle w:val="100000000000" w:firstRow="1" w:lastRow="0" w:firstColumn="0" w:lastColumn="0" w:oddVBand="0" w:evenVBand="0" w:oddHBand="0" w:evenHBand="0" w:firstRowFirstColumn="0" w:firstRowLastColumn="0" w:lastRowFirstColumn="0" w:lastRowLastColumn="0"/>
            </w:pPr>
            <w:r>
              <w:t>Cash Payout</w:t>
            </w:r>
          </w:p>
        </w:tc>
        <w:tc>
          <w:tcPr>
            <w:tcW w:w="3330" w:type="dxa"/>
          </w:tcPr>
          <w:p w:rsidR="00ED51A0" w:rsidRDefault="00ED51A0" w:rsidP="00321336">
            <w:pPr>
              <w:jc w:val="center"/>
              <w:cnfStyle w:val="100000000000" w:firstRow="1" w:lastRow="0" w:firstColumn="0" w:lastColumn="0" w:oddVBand="0" w:evenVBand="0" w:oddHBand="0" w:evenHBand="0" w:firstRowFirstColumn="0" w:firstRowLastColumn="0" w:lastRowFirstColumn="0" w:lastRowLastColumn="0"/>
            </w:pPr>
            <w:r>
              <w:t>The Conservation Fund</w:t>
            </w:r>
          </w:p>
        </w:tc>
        <w:tc>
          <w:tcPr>
            <w:tcW w:w="3348" w:type="dxa"/>
          </w:tcPr>
          <w:p w:rsidR="00ED51A0" w:rsidRDefault="00ED51A0" w:rsidP="00321336">
            <w:pPr>
              <w:jc w:val="center"/>
              <w:cnfStyle w:val="100000000000" w:firstRow="1" w:lastRow="0" w:firstColumn="0" w:lastColumn="0" w:oddVBand="0" w:evenVBand="0" w:oddHBand="0" w:evenHBand="0" w:firstRowFirstColumn="0" w:firstRowLastColumn="0" w:lastRowFirstColumn="0" w:lastRowLastColumn="0"/>
            </w:pPr>
            <w:r>
              <w:t>The American Water Works Association</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ED51A0" w:rsidRPr="0025358F" w:rsidRDefault="00ED51A0" w:rsidP="00321336">
            <w:pPr>
              <w:rPr>
                <w:b w:val="0"/>
                <w:i/>
              </w:rPr>
            </w:pPr>
            <w:r w:rsidRPr="0025358F">
              <w:rPr>
                <w:b w:val="0"/>
                <w:i/>
              </w:rPr>
              <w:t>Treatment A</w:t>
            </w:r>
          </w:p>
        </w:tc>
        <w:tc>
          <w:tcPr>
            <w:tcW w:w="1440"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t>Amount $__</w:t>
            </w:r>
          </w:p>
        </w:tc>
        <w:tc>
          <w:tcPr>
            <w:tcW w:w="3330"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t>A donation to t</w:t>
            </w:r>
            <w:r w:rsidRPr="00A31E57">
              <w:t xml:space="preserve">he </w:t>
            </w:r>
            <w:r>
              <w:t>Conservation Fund</w:t>
            </w:r>
            <w:r w:rsidRPr="00A31E57">
              <w:t xml:space="preserve"> to help pay for green infrastructure investments that will prote</w:t>
            </w:r>
            <w:r>
              <w:t>ct drinking water quality when storms occur. The Conservation Fund</w:t>
            </w:r>
            <w:r w:rsidRPr="00A31E57">
              <w:t xml:space="preserve"> is a national non-profit organiz</w:t>
            </w:r>
            <w:r>
              <w:t>ation that focuses on</w:t>
            </w:r>
            <w:r w:rsidRPr="00A31E57">
              <w:t xml:space="preserve"> improving drinking water through minimizing the need for traditional methods of water management, such as storm drains, sewe</w:t>
            </w:r>
            <w:r>
              <w:t>rs, and water treatment plants.</w:t>
            </w:r>
          </w:p>
        </w:tc>
        <w:tc>
          <w:tcPr>
            <w:tcW w:w="3348" w:type="dxa"/>
          </w:tcPr>
          <w:p w:rsidR="00ED51A0" w:rsidRDefault="00ED51A0" w:rsidP="00321336">
            <w:pPr>
              <w:tabs>
                <w:tab w:val="left" w:pos="915"/>
              </w:tabs>
              <w:cnfStyle w:val="000000100000" w:firstRow="0" w:lastRow="0" w:firstColumn="0" w:lastColumn="0" w:oddVBand="0" w:evenVBand="0" w:oddHBand="1" w:evenHBand="0" w:firstRowFirstColumn="0" w:firstRowLastColumn="0" w:lastRowFirstColumn="0" w:lastRowLastColumn="0"/>
            </w:pPr>
            <w:r>
              <w:t xml:space="preserve">A donation to the </w:t>
            </w:r>
            <w:r w:rsidRPr="00DB0C2B">
              <w:t>Ameri</w:t>
            </w:r>
            <w:r>
              <w:t xml:space="preserve">can Water Works Association </w:t>
            </w:r>
            <w:r w:rsidRPr="00DB0C2B">
              <w:t>to help pay for infrastructure investments that will prot</w:t>
            </w:r>
            <w:r>
              <w:t xml:space="preserve">ect drinking water quality when storms occur. </w:t>
            </w:r>
            <w:r w:rsidRPr="00DB0C2B">
              <w:t>The Ameri</w:t>
            </w:r>
            <w:r>
              <w:t xml:space="preserve">can Water Works Association </w:t>
            </w:r>
            <w:r w:rsidRPr="00DB0C2B">
              <w:t>is a national non-profit organization that focuses on improving drinking water quality through traditional methods of water management, such as storm drains, sewers, and water treatment plants.</w:t>
            </w:r>
          </w:p>
        </w:tc>
      </w:tr>
      <w:tr w:rsidR="00ED51A0" w:rsidTr="00321336">
        <w:tc>
          <w:tcPr>
            <w:cnfStyle w:val="001000000000" w:firstRow="0" w:lastRow="0" w:firstColumn="1" w:lastColumn="0" w:oddVBand="0" w:evenVBand="0" w:oddHBand="0" w:evenHBand="0" w:firstRowFirstColumn="0" w:firstRowLastColumn="0" w:lastRowFirstColumn="0" w:lastRowLastColumn="0"/>
            <w:tcW w:w="1458" w:type="dxa"/>
          </w:tcPr>
          <w:p w:rsidR="00ED51A0" w:rsidRPr="0025358F" w:rsidRDefault="00ED51A0" w:rsidP="00321336">
            <w:pPr>
              <w:rPr>
                <w:b w:val="0"/>
                <w:i/>
              </w:rPr>
            </w:pPr>
            <w:r w:rsidRPr="0025358F">
              <w:rPr>
                <w:b w:val="0"/>
                <w:i/>
              </w:rPr>
              <w:t>Treatment B</w:t>
            </w:r>
          </w:p>
        </w:tc>
        <w:tc>
          <w:tcPr>
            <w:tcW w:w="1440"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Amount $__</w:t>
            </w:r>
          </w:p>
        </w:tc>
        <w:tc>
          <w:tcPr>
            <w:tcW w:w="3330"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 xml:space="preserve">A donation to the Conservation Fund </w:t>
            </w:r>
            <w:r w:rsidRPr="00274008">
              <w:t>to help pay for green infrastructure investments that will prote</w:t>
            </w:r>
            <w:r>
              <w:t xml:space="preserve">ct drinking water quality </w:t>
            </w:r>
            <w:r w:rsidRPr="00274008">
              <w:t xml:space="preserve">when storms occur with increasing frequency due to </w:t>
            </w:r>
            <w:r>
              <w:t xml:space="preserve">extreme weather events. The Conservation Fund </w:t>
            </w:r>
            <w:r w:rsidRPr="00274008">
              <w:t>is a national non-pro</w:t>
            </w:r>
            <w:r>
              <w:t>fit organization that</w:t>
            </w:r>
            <w:r w:rsidRPr="00274008">
              <w:t xml:space="preserve"> focuses on improving drinking water through minimizing the need for traditional methods of water management, such as storm drains, sewers, and </w:t>
            </w:r>
            <w:r>
              <w:t>water treatment plants.</w:t>
            </w:r>
          </w:p>
        </w:tc>
        <w:tc>
          <w:tcPr>
            <w:tcW w:w="334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 xml:space="preserve">A donation to the </w:t>
            </w:r>
            <w:r w:rsidRPr="00274008">
              <w:t>Ameri</w:t>
            </w:r>
            <w:r>
              <w:t xml:space="preserve">can Water Works Association </w:t>
            </w:r>
            <w:r w:rsidRPr="00274008">
              <w:t>to help pay for infrastructure investments that will prote</w:t>
            </w:r>
            <w:r>
              <w:t xml:space="preserve">ct drinking water quality </w:t>
            </w:r>
            <w:r w:rsidRPr="00274008">
              <w:t xml:space="preserve">when storms occur with increasing frequency due to </w:t>
            </w:r>
            <w:r>
              <w:t xml:space="preserve">extreme weather events. </w:t>
            </w:r>
            <w:r w:rsidRPr="00274008">
              <w:t>The Ameri</w:t>
            </w:r>
            <w:r>
              <w:t xml:space="preserve">can Water Works Association </w:t>
            </w:r>
            <w:r w:rsidRPr="00274008">
              <w:t>is a national non-profit organization that focuses on improving drinking water quality through traditional methods of water management, such as storm drains, sewers, and water treatment plants.</w:t>
            </w:r>
          </w:p>
        </w:tc>
      </w:tr>
      <w:tr w:rsidR="00ED51A0" w:rsidTr="0032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ED51A0" w:rsidRPr="0025358F" w:rsidRDefault="00ED51A0" w:rsidP="00321336">
            <w:pPr>
              <w:rPr>
                <w:b w:val="0"/>
                <w:i/>
              </w:rPr>
            </w:pPr>
            <w:r w:rsidRPr="0025358F">
              <w:rPr>
                <w:b w:val="0"/>
                <w:i/>
              </w:rPr>
              <w:t>Treatment C</w:t>
            </w:r>
          </w:p>
        </w:tc>
        <w:tc>
          <w:tcPr>
            <w:tcW w:w="1440"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t>Amount $__</w:t>
            </w:r>
          </w:p>
        </w:tc>
        <w:tc>
          <w:tcPr>
            <w:tcW w:w="3330"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t xml:space="preserve">A donation to the Conservation Fund </w:t>
            </w:r>
            <w:r w:rsidRPr="00274008">
              <w:t>to help pay for green infrastructure investments that will prote</w:t>
            </w:r>
            <w:r>
              <w:t xml:space="preserve">ct drinking water quality </w:t>
            </w:r>
            <w:r w:rsidRPr="00274008">
              <w:t>when storms occur with increasing frequency due to human caused, global warming indu</w:t>
            </w:r>
            <w:r>
              <w:t xml:space="preserve">ced climate change. The Conservation Fund </w:t>
            </w:r>
            <w:r w:rsidRPr="00274008">
              <w:t xml:space="preserve">is </w:t>
            </w:r>
            <w:r w:rsidRPr="00274008">
              <w:lastRenderedPageBreak/>
              <w:t>a national non-pro</w:t>
            </w:r>
            <w:r>
              <w:t>fit organization that</w:t>
            </w:r>
            <w:r w:rsidRPr="00274008">
              <w:t xml:space="preserve"> focuses on improving drinking water through minimizing the need for traditional methods of water management, such as storm drains, sewers, and </w:t>
            </w:r>
            <w:r>
              <w:t>water treatment plants.</w:t>
            </w:r>
          </w:p>
        </w:tc>
        <w:tc>
          <w:tcPr>
            <w:tcW w:w="3348" w:type="dxa"/>
          </w:tcPr>
          <w:p w:rsidR="00ED51A0" w:rsidRDefault="00ED51A0" w:rsidP="00321336">
            <w:pPr>
              <w:cnfStyle w:val="000000100000" w:firstRow="0" w:lastRow="0" w:firstColumn="0" w:lastColumn="0" w:oddVBand="0" w:evenVBand="0" w:oddHBand="1" w:evenHBand="0" w:firstRowFirstColumn="0" w:firstRowLastColumn="0" w:lastRowFirstColumn="0" w:lastRowLastColumn="0"/>
            </w:pPr>
            <w:r>
              <w:lastRenderedPageBreak/>
              <w:t xml:space="preserve">A donation to the </w:t>
            </w:r>
            <w:r w:rsidRPr="00274008">
              <w:t>Ameri</w:t>
            </w:r>
            <w:r>
              <w:t xml:space="preserve">can Water Works Association </w:t>
            </w:r>
            <w:r w:rsidRPr="00274008">
              <w:t>to help pay for infrastructure investments that will prote</w:t>
            </w:r>
            <w:r>
              <w:t xml:space="preserve">ct drinking water quality </w:t>
            </w:r>
            <w:r w:rsidRPr="00274008">
              <w:t>when storms occur with increasing frequency due to human caused, global warming indu</w:t>
            </w:r>
            <w:r>
              <w:t xml:space="preserve">ced climate change. </w:t>
            </w:r>
            <w:r w:rsidRPr="00274008">
              <w:t>The Ameri</w:t>
            </w:r>
            <w:r>
              <w:t xml:space="preserve">can Water </w:t>
            </w:r>
            <w:r>
              <w:lastRenderedPageBreak/>
              <w:t xml:space="preserve">Works Association </w:t>
            </w:r>
            <w:r w:rsidRPr="00274008">
              <w:t>is a national non-profit organization that focuses on improving drinking water quality through traditional methods of water management, such as storm drains, sewers, and water treatment plants.</w:t>
            </w:r>
          </w:p>
        </w:tc>
      </w:tr>
      <w:tr w:rsidR="00ED51A0" w:rsidTr="00321336">
        <w:tc>
          <w:tcPr>
            <w:cnfStyle w:val="001000000000" w:firstRow="0" w:lastRow="0" w:firstColumn="1" w:lastColumn="0" w:oddVBand="0" w:evenVBand="0" w:oddHBand="0" w:evenHBand="0" w:firstRowFirstColumn="0" w:firstRowLastColumn="0" w:lastRowFirstColumn="0" w:lastRowLastColumn="0"/>
            <w:tcW w:w="1458" w:type="dxa"/>
          </w:tcPr>
          <w:p w:rsidR="00ED51A0" w:rsidRPr="0025358F" w:rsidRDefault="00ED51A0" w:rsidP="00321336">
            <w:pPr>
              <w:rPr>
                <w:b w:val="0"/>
                <w:i/>
              </w:rPr>
            </w:pPr>
            <w:r w:rsidRPr="0025358F">
              <w:rPr>
                <w:b w:val="0"/>
                <w:i/>
              </w:rPr>
              <w:lastRenderedPageBreak/>
              <w:t>Treatment D</w:t>
            </w:r>
          </w:p>
        </w:tc>
        <w:tc>
          <w:tcPr>
            <w:tcW w:w="1440"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Amount $__</w:t>
            </w:r>
          </w:p>
        </w:tc>
        <w:tc>
          <w:tcPr>
            <w:tcW w:w="3330"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A donation to t</w:t>
            </w:r>
            <w:r w:rsidRPr="00D2423F">
              <w:t xml:space="preserve">he </w:t>
            </w:r>
            <w:r>
              <w:t xml:space="preserve">Conservation Fund </w:t>
            </w:r>
            <w:r w:rsidRPr="00D2423F">
              <w:t>to help pay for green infrastructure investments that will prot</w:t>
            </w:r>
            <w:r>
              <w:t>ect drinking water quality</w:t>
            </w:r>
            <w:r w:rsidRPr="00D2423F">
              <w:t xml:space="preserve"> when storms occur, given that decaying infrastructure could lead to de</w:t>
            </w:r>
            <w:r>
              <w:t xml:space="preserve">creased reliability. The Conservation Fund </w:t>
            </w:r>
            <w:r w:rsidRPr="00D2423F">
              <w:t>is a national non-profit organization that focuses on focuses on improving drinking water through minimizing the need for traditional methods of water management, such as storm drains, sewe</w:t>
            </w:r>
            <w:r>
              <w:t>rs, and water treatment plants.</w:t>
            </w:r>
          </w:p>
        </w:tc>
        <w:tc>
          <w:tcPr>
            <w:tcW w:w="3348" w:type="dxa"/>
          </w:tcPr>
          <w:p w:rsidR="00ED51A0" w:rsidRDefault="00ED51A0" w:rsidP="00321336">
            <w:pPr>
              <w:cnfStyle w:val="000000000000" w:firstRow="0" w:lastRow="0" w:firstColumn="0" w:lastColumn="0" w:oddVBand="0" w:evenVBand="0" w:oddHBand="0" w:evenHBand="0" w:firstRowFirstColumn="0" w:firstRowLastColumn="0" w:lastRowFirstColumn="0" w:lastRowLastColumn="0"/>
            </w:pPr>
            <w:r>
              <w:t xml:space="preserve">A donation to the </w:t>
            </w:r>
            <w:r w:rsidRPr="00010886">
              <w:t>Ameri</w:t>
            </w:r>
            <w:r>
              <w:t xml:space="preserve">can Water Works Association </w:t>
            </w:r>
            <w:r w:rsidRPr="00010886">
              <w:t>to help pay for infrastructure investments that will prote</w:t>
            </w:r>
            <w:r>
              <w:t xml:space="preserve">ct drinking water quality </w:t>
            </w:r>
            <w:r w:rsidRPr="00010886">
              <w:t>when storms occur, given that decaying infrastructure could lead to de</w:t>
            </w:r>
            <w:r>
              <w:t xml:space="preserve">creased reliability. </w:t>
            </w:r>
            <w:r w:rsidRPr="00010886">
              <w:t>The Ameri</w:t>
            </w:r>
            <w:r>
              <w:t xml:space="preserve">can Water Works Association </w:t>
            </w:r>
            <w:r w:rsidRPr="00010886">
              <w:t>is a national non-profit organization that focuses on improving drinking water quality through traditional methods of water management, such as storm drains, sewers, and water treatment plants.</w:t>
            </w:r>
          </w:p>
        </w:tc>
      </w:tr>
    </w:tbl>
    <w:p w:rsidR="00ED51A0" w:rsidRPr="00D91A2F" w:rsidRDefault="00ED51A0" w:rsidP="00ED51A0">
      <w:pPr>
        <w:rPr>
          <w:sz w:val="20"/>
          <w:szCs w:val="20"/>
        </w:rPr>
      </w:pPr>
    </w:p>
    <w:p w:rsidR="00ED51A0" w:rsidRPr="00E5130F" w:rsidRDefault="00ED51A0" w:rsidP="00ED51A0">
      <w:pPr>
        <w:rPr>
          <w:rFonts w:ascii="Times New Roman" w:hAnsi="Times New Roman" w:cs="Times New Roman"/>
          <w:sz w:val="24"/>
          <w:szCs w:val="24"/>
        </w:rPr>
      </w:pPr>
    </w:p>
    <w:p w:rsidR="00571503" w:rsidRDefault="00571503">
      <w:bookmarkStart w:id="0" w:name="_GoBack"/>
      <w:bookmarkEnd w:id="0"/>
    </w:p>
    <w:sectPr w:rsidR="0057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616FE"/>
    <w:multiLevelType w:val="hybridMultilevel"/>
    <w:tmpl w:val="EB6A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A0"/>
    <w:rsid w:val="00571503"/>
    <w:rsid w:val="00ED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E1F9-0DEA-45E4-87E7-DC09C9C8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A0"/>
  </w:style>
  <w:style w:type="paragraph" w:styleId="Heading1">
    <w:name w:val="heading 1"/>
    <w:basedOn w:val="Normal"/>
    <w:next w:val="Normal"/>
    <w:link w:val="Heading1Char"/>
    <w:uiPriority w:val="9"/>
    <w:qFormat/>
    <w:rsid w:val="00ED51A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D51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A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D51A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D51A0"/>
    <w:pPr>
      <w:spacing w:after="0" w:line="240" w:lineRule="auto"/>
    </w:pPr>
  </w:style>
  <w:style w:type="table" w:customStyle="1" w:styleId="TableGrid1">
    <w:name w:val="Table Grid1"/>
    <w:basedOn w:val="TableNormal"/>
    <w:next w:val="TableGrid"/>
    <w:uiPriority w:val="59"/>
    <w:rsid w:val="00ED51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D51A0"/>
    <w:pPr>
      <w:ind w:left="720"/>
      <w:contextualSpacing/>
    </w:pPr>
  </w:style>
  <w:style w:type="table" w:styleId="LightShading">
    <w:name w:val="Light Shading"/>
    <w:basedOn w:val="TableNormal"/>
    <w:uiPriority w:val="60"/>
    <w:rsid w:val="00ED51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D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Loftus</dc:creator>
  <cp:keywords/>
  <dc:description/>
  <cp:lastModifiedBy>Kelly Loftus</cp:lastModifiedBy>
  <cp:revision>1</cp:revision>
  <dcterms:created xsi:type="dcterms:W3CDTF">2016-06-14T16:18:00Z</dcterms:created>
  <dcterms:modified xsi:type="dcterms:W3CDTF">2016-06-14T16:19:00Z</dcterms:modified>
</cp:coreProperties>
</file>