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Code for Google Trends: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library(readxl)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library(forecast)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ToF_GT &lt;- read_excel("C:/ ToF data.xlsx")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tsData &lt;- ts(ToF_GT$Interest [1:31], start = c(2017,4), frequency = 365)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auto.arima(tsData, trace=TRUE, approximation=TRUE)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fitARIMA &lt;- Arima(tsData, order=c(0,0,0),seasonal = list(order = c(0,0,0), period = 365), method="CSS")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summary(fitARIMA) # Dont change this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forecastV &lt;- forecast(fitARIMA,h=31, level = 95,)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checkresiduals(fitARIMA)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Forec&lt;-as.vector(forecastV$mean)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ForecL&lt;-as.vector(forecastV$lower)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ForecU&lt;-as.vector(forecastV$upper)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Forecasted&lt;-data.frame(Forec, ForecL, ForecU)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Forecasted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Code for Tweets: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ToF_Tweets &lt;- read.csv("C:/ TOF Tweets.csv")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tsData &lt;- ts(ToF_Tweets$tetralogy.of.fallot [1:31], start = c(2017,4), frequency = 365)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auto.arima(tsData, trace=TRUE, approximation=TRUE)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fitARIMA &lt;- Arima(tsData, order=c(0,0,1),seasonal = list(order = c(0,0,0), period = 365), method="CSS")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summary(fitARIMA)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forecastV &lt;- forecast(fitARIMA,h=31, level = 95,) # Dont change this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checkresiduals(fitARIMA)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Forec&lt;-as.vector(forecastV$mean)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ForecL&lt;-as.vector(forecastV$lower)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ForecU&lt;-as.vector(forecastV$upper)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Forecasted&lt;-data.frame(Forec, ForecL, ForecU)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Forecasted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