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B4AA" w14:textId="77777777" w:rsidR="00A33A8B" w:rsidRDefault="004C1433" w:rsidP="00A33A8B">
      <w:pPr>
        <w:jc w:val="center"/>
      </w:pPr>
      <w:r w:rsidRPr="000C4088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  <w:r w:rsidR="00A33A8B" w:rsidRPr="00A33A8B">
        <w:t xml:space="preserve"> </w:t>
      </w:r>
    </w:p>
    <w:p w14:paraId="04D9D6FF" w14:textId="77777777" w:rsidR="00965088" w:rsidRDefault="00965088" w:rsidP="00A33A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248CF" w14:textId="46AA0DA2" w:rsidR="00A33A8B" w:rsidRPr="00A33A8B" w:rsidRDefault="00A33A8B" w:rsidP="00A33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A8B">
        <w:rPr>
          <w:rFonts w:ascii="Times New Roman" w:hAnsi="Times New Roman" w:cs="Times New Roman"/>
          <w:sz w:val="24"/>
          <w:szCs w:val="24"/>
        </w:rPr>
        <w:t>Using Network Analysis to Improve Understanding and Utility of the 10-item Autism-Spectrum Quotient (AQ10)</w:t>
      </w:r>
    </w:p>
    <w:p w14:paraId="202FE5B3" w14:textId="77777777" w:rsidR="00A33A8B" w:rsidRPr="00A33A8B" w:rsidRDefault="00A33A8B" w:rsidP="00A33A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EAC641" w14:textId="06DC3ADC" w:rsidR="00875F55" w:rsidRPr="00A33A8B" w:rsidRDefault="00A33A8B" w:rsidP="00A33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A8B">
        <w:rPr>
          <w:rFonts w:ascii="Times New Roman" w:hAnsi="Times New Roman" w:cs="Times New Roman"/>
          <w:sz w:val="24"/>
          <w:szCs w:val="24"/>
        </w:rPr>
        <w:t>Lucy H Waldren, Lucy A Livingston, Florence Y N Leung, &amp; Punit Shah</w:t>
      </w:r>
    </w:p>
    <w:p w14:paraId="4697FA78" w14:textId="77777777" w:rsidR="00A33A8B" w:rsidRPr="000C4088" w:rsidRDefault="00A33A8B" w:rsidP="00503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F3BF2" w14:textId="5F7C824B" w:rsidR="00AB25E3" w:rsidRDefault="00AB25E3" w:rsidP="004B3DB0">
      <w:pPr>
        <w:rPr>
          <w:b/>
          <w:bCs/>
        </w:rPr>
      </w:pPr>
    </w:p>
    <w:p w14:paraId="42BA3DC2" w14:textId="03AD9EEE" w:rsidR="00412672" w:rsidRDefault="00412672" w:rsidP="004B3D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0F40FF" w14:textId="4BDF9EA9" w:rsidR="00AB25E3" w:rsidRPr="005032C3" w:rsidRDefault="003D78B8" w:rsidP="004B3D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32C3">
        <w:rPr>
          <w:rFonts w:ascii="Times New Roman" w:hAnsi="Times New Roman" w:cs="Times New Roman"/>
          <w:b/>
          <w:bCs/>
          <w:sz w:val="24"/>
          <w:szCs w:val="24"/>
        </w:rPr>
        <w:t>Figure S1</w:t>
      </w:r>
    </w:p>
    <w:p w14:paraId="5A52917E" w14:textId="49C93270" w:rsidR="00AB25E3" w:rsidRDefault="00AB25E3" w:rsidP="004B3DB0">
      <w:pPr>
        <w:rPr>
          <w:b/>
          <w:bCs/>
        </w:rPr>
      </w:pPr>
    </w:p>
    <w:p w14:paraId="12622E1B" w14:textId="46A0D658" w:rsidR="00AB25E3" w:rsidRDefault="00412672" w:rsidP="004B3DB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678A43" wp14:editId="576F9AE1">
            <wp:simplePos x="0" y="0"/>
            <wp:positionH relativeFrom="margin">
              <wp:posOffset>-2540</wp:posOffset>
            </wp:positionH>
            <wp:positionV relativeFrom="paragraph">
              <wp:posOffset>36583</wp:posOffset>
            </wp:positionV>
            <wp:extent cx="5731510" cy="4288155"/>
            <wp:effectExtent l="0" t="0" r="254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B2954" w14:textId="77777777" w:rsidR="00AB25E3" w:rsidRDefault="00AB25E3" w:rsidP="004B3DB0">
      <w:pPr>
        <w:rPr>
          <w:b/>
          <w:bCs/>
        </w:rPr>
      </w:pPr>
    </w:p>
    <w:p w14:paraId="0C352DF4" w14:textId="77777777" w:rsidR="00AB25E3" w:rsidRDefault="00AB25E3" w:rsidP="004B3DB0">
      <w:pPr>
        <w:rPr>
          <w:b/>
          <w:bCs/>
        </w:rPr>
      </w:pPr>
    </w:p>
    <w:p w14:paraId="1BA7C081" w14:textId="77777777" w:rsidR="00AB25E3" w:rsidRDefault="00AB25E3" w:rsidP="004B3DB0">
      <w:pPr>
        <w:rPr>
          <w:b/>
          <w:bCs/>
        </w:rPr>
      </w:pPr>
    </w:p>
    <w:p w14:paraId="46622353" w14:textId="77777777" w:rsidR="00AB25E3" w:rsidRDefault="00AB25E3" w:rsidP="004B3DB0">
      <w:pPr>
        <w:rPr>
          <w:b/>
          <w:bCs/>
        </w:rPr>
      </w:pPr>
    </w:p>
    <w:p w14:paraId="7CE5FDE4" w14:textId="77777777" w:rsidR="00AB25E3" w:rsidRDefault="00AB25E3" w:rsidP="004B3DB0">
      <w:pPr>
        <w:rPr>
          <w:b/>
          <w:bCs/>
        </w:rPr>
      </w:pPr>
    </w:p>
    <w:p w14:paraId="739D61A8" w14:textId="77777777" w:rsidR="00AB25E3" w:rsidRDefault="00AB25E3" w:rsidP="004B3DB0">
      <w:pPr>
        <w:rPr>
          <w:b/>
          <w:bCs/>
        </w:rPr>
      </w:pPr>
    </w:p>
    <w:p w14:paraId="5238E3EA" w14:textId="77777777" w:rsidR="00AB25E3" w:rsidRDefault="00AB25E3" w:rsidP="004B3DB0">
      <w:pPr>
        <w:rPr>
          <w:b/>
          <w:bCs/>
        </w:rPr>
      </w:pPr>
    </w:p>
    <w:p w14:paraId="51BA19EF" w14:textId="77777777" w:rsidR="00AB25E3" w:rsidRDefault="00AB25E3" w:rsidP="004B3DB0">
      <w:pPr>
        <w:rPr>
          <w:b/>
          <w:bCs/>
        </w:rPr>
      </w:pPr>
    </w:p>
    <w:p w14:paraId="1A6F7353" w14:textId="77777777" w:rsidR="00AB25E3" w:rsidRDefault="00AB25E3" w:rsidP="004B3DB0">
      <w:pPr>
        <w:rPr>
          <w:b/>
          <w:bCs/>
        </w:rPr>
      </w:pPr>
    </w:p>
    <w:p w14:paraId="7963A456" w14:textId="77777777" w:rsidR="00AB25E3" w:rsidRDefault="00AB25E3" w:rsidP="004B3DB0">
      <w:pPr>
        <w:rPr>
          <w:b/>
          <w:bCs/>
        </w:rPr>
      </w:pPr>
    </w:p>
    <w:p w14:paraId="1F3D6270" w14:textId="77777777" w:rsidR="00AB25E3" w:rsidRDefault="00AB25E3" w:rsidP="004B3DB0">
      <w:pPr>
        <w:rPr>
          <w:b/>
          <w:bCs/>
        </w:rPr>
      </w:pPr>
    </w:p>
    <w:p w14:paraId="25195A11" w14:textId="77777777" w:rsidR="00AB25E3" w:rsidRDefault="00AB25E3" w:rsidP="004B3DB0">
      <w:pPr>
        <w:rPr>
          <w:b/>
          <w:bCs/>
        </w:rPr>
      </w:pPr>
    </w:p>
    <w:p w14:paraId="250EA7D1" w14:textId="77777777" w:rsidR="003D78B8" w:rsidRDefault="003D78B8" w:rsidP="004B3DB0">
      <w:pPr>
        <w:rPr>
          <w:b/>
          <w:bCs/>
        </w:rPr>
      </w:pPr>
    </w:p>
    <w:p w14:paraId="2900717C" w14:textId="1EC62789" w:rsidR="003D78B8" w:rsidRDefault="003D78B8" w:rsidP="004B3DB0">
      <w:pPr>
        <w:rPr>
          <w:b/>
          <w:bCs/>
        </w:rPr>
      </w:pPr>
    </w:p>
    <w:p w14:paraId="24F6CC0A" w14:textId="32E7790E" w:rsidR="004B744B" w:rsidRDefault="0041267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688502" wp14:editId="21808BA0">
                <wp:simplePos x="0" y="0"/>
                <wp:positionH relativeFrom="margin">
                  <wp:posOffset>57150</wp:posOffset>
                </wp:positionH>
                <wp:positionV relativeFrom="paragraph">
                  <wp:posOffset>53696</wp:posOffset>
                </wp:positionV>
                <wp:extent cx="5600700" cy="952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5CAA4" w14:textId="03B5F6F4" w:rsidR="00CC7154" w:rsidRPr="00E907C1" w:rsidRDefault="00CC7154" w:rsidP="00CC71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1F7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Note.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Total AQ10 binary score distribution in a general population, non-clinical sample (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6595, see Gollwitzer 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et al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., 2019 for further information).</w:t>
                            </w:r>
                          </w:p>
                          <w:p w14:paraId="384AC35C" w14:textId="77777777" w:rsidR="00CC7154" w:rsidRPr="00E907C1" w:rsidRDefault="00CC71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8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5pt;margin-top:4.25pt;width:441pt;height: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" filled="f" stroked="f" strokeweight=".5pt">
                <v:textbox>
                  <w:txbxContent>
                    <w:p w14:paraId="5F05CAA4" w14:textId="03B5F6F4" w:rsidR="00CC7154" w:rsidRPr="00E907C1" w:rsidRDefault="00CC7154" w:rsidP="00CC715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1F7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Note.</w:t>
                      </w:r>
                      <w:r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Total AQ10 binary score distribution in a general population, non-clinical sample (</w:t>
                      </w:r>
                      <w:r w:rsidRPr="00E907C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</w:t>
                      </w:r>
                      <w:r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6595, see Gollwitzer </w:t>
                      </w:r>
                      <w:r w:rsidRPr="00E907C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et al</w:t>
                      </w:r>
                      <w:r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., 2019 for further information).</w:t>
                      </w:r>
                    </w:p>
                    <w:p w14:paraId="384AC35C" w14:textId="77777777" w:rsidR="00CC7154" w:rsidRPr="00E907C1" w:rsidRDefault="00CC7154"/>
                  </w:txbxContent>
                </v:textbox>
                <w10:wrap anchorx="margin"/>
              </v:shape>
            </w:pict>
          </mc:Fallback>
        </mc:AlternateContent>
      </w:r>
      <w:r w:rsidR="004B744B">
        <w:br w:type="page"/>
      </w:r>
    </w:p>
    <w:p w14:paraId="79261459" w14:textId="73DB5AA0" w:rsidR="00013BAE" w:rsidRPr="005032C3" w:rsidRDefault="00013BAE" w:rsidP="00013B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32C3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S2</w:t>
      </w:r>
      <w:r w:rsidRPr="0050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2700B" w14:textId="2BEE6667" w:rsidR="00013BAE" w:rsidRDefault="00412672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74" behindDoc="1" locked="0" layoutInCell="1" allowOverlap="1" wp14:anchorId="4CCAAD41" wp14:editId="031666DA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5731510" cy="6828155"/>
            <wp:effectExtent l="0" t="0" r="2540" b="0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8C9ED" w14:textId="54E7C9DE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02345" w14:textId="0933F7E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9A89" w14:textId="5B402AF1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5C82E" w14:textId="70BDCB29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B2391" w14:textId="0ED53FE4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84FF1" w14:textId="2E29C932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B60F1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3333D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261B1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D1894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C6203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B79A6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5AAAA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BF757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2F44F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53193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194A7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BD62F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E1985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EE086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5D908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41381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3E516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F47D4" w14:textId="77777777" w:rsidR="00013BAE" w:rsidRDefault="00013BAE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3B18A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91355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DE369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1F488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F0D86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1012D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243E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3556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5EF8A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F4D4A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910EA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AEEEA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975EA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2B743" w14:textId="1D317FC8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75246" w14:textId="0EFFE4B7" w:rsidR="00D84E20" w:rsidRDefault="00412672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7A4615F" wp14:editId="687BB3B3">
                <wp:simplePos x="0" y="0"/>
                <wp:positionH relativeFrom="column">
                  <wp:posOffset>0</wp:posOffset>
                </wp:positionH>
                <wp:positionV relativeFrom="paragraph">
                  <wp:posOffset>9236</wp:posOffset>
                </wp:positionV>
                <wp:extent cx="5905500" cy="676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D6A3" w14:textId="1EA03E8A" w:rsidR="00C65A48" w:rsidRDefault="0088054F" w:rsidP="00C65A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032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Note.</w:t>
                            </w:r>
                            <w:r w:rsidR="002F3C9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Estimated e</w:t>
                            </w:r>
                            <w:r w:rsidR="002523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dge weight accuracy assessed through non-parametric bootstrap</w:t>
                            </w:r>
                            <w:r w:rsidR="00412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ping </w:t>
                            </w:r>
                            <w:r w:rsidR="00412672" w:rsidRPr="00591C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(1000 resamples)</w:t>
                            </w:r>
                            <w:r w:rsidR="002523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A12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Sample</w:t>
                            </w:r>
                            <w:r w:rsidR="00B66E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25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(red) </w:t>
                            </w:r>
                            <w:r w:rsidR="00323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bootstrapped </w:t>
                            </w:r>
                            <w:r w:rsidR="006A25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(black) </w:t>
                            </w:r>
                            <w:r w:rsidR="00323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edge weight</w:t>
                            </w:r>
                            <w:r w:rsidR="006A25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s, and 95% confidence intervals (shaded area) are reported. </w:t>
                            </w:r>
                          </w:p>
                          <w:p w14:paraId="2ABA1145" w14:textId="77777777" w:rsidR="00C65A48" w:rsidRDefault="00C65A48" w:rsidP="00C65A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3546AE" w14:textId="77777777" w:rsidR="00661B78" w:rsidRDefault="0066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4615F" id="Text Box 11" o:spid="_x0000_s1027" type="#_x0000_t202" style="position:absolute;margin-left:0;margin-top:.75pt;width:465pt;height:5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" filled="f" stroked="f" strokeweight=".5pt">
                <v:textbox>
                  <w:txbxContent>
                    <w:p w14:paraId="4F5FD6A3" w14:textId="1EA03E8A" w:rsidR="00C65A48" w:rsidRDefault="0088054F" w:rsidP="00C65A48">
                      <w:pPr>
                        <w:rPr>
                          <w:b/>
                          <w:bCs/>
                        </w:rPr>
                      </w:pPr>
                      <w:r w:rsidRPr="005032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Note.</w:t>
                      </w:r>
                      <w:r w:rsidR="002F3C9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12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Estimated e</w:t>
                      </w:r>
                      <w:r w:rsidR="002523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dge weight accuracy assessed through non-parametric bootstrap</w:t>
                      </w:r>
                      <w:r w:rsidR="00412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ping </w:t>
                      </w:r>
                      <w:r w:rsidR="00412672" w:rsidRPr="00591C33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(1000 resamples)</w:t>
                      </w:r>
                      <w:r w:rsidR="002523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6A12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Sample</w:t>
                      </w:r>
                      <w:r w:rsidR="00B66E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A25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(red) </w:t>
                      </w:r>
                      <w:r w:rsidR="00323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bootstrapped </w:t>
                      </w:r>
                      <w:r w:rsidR="006A25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(black) </w:t>
                      </w:r>
                      <w:r w:rsidR="00323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edge weight</w:t>
                      </w:r>
                      <w:r w:rsidR="006A25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s, and 95% confidence intervals (shaded area) are reported. </w:t>
                      </w:r>
                    </w:p>
                    <w:p w14:paraId="2ABA1145" w14:textId="77777777" w:rsidR="00C65A48" w:rsidRDefault="00C65A48" w:rsidP="00C65A48">
                      <w:pPr>
                        <w:rPr>
                          <w:b/>
                          <w:bCs/>
                        </w:rPr>
                      </w:pPr>
                    </w:p>
                    <w:p w14:paraId="3F3546AE" w14:textId="77777777" w:rsidR="00661B78" w:rsidRDefault="00661B78"/>
                  </w:txbxContent>
                </v:textbox>
              </v:shape>
            </w:pict>
          </mc:Fallback>
        </mc:AlternateContent>
      </w:r>
    </w:p>
    <w:p w14:paraId="051E2286" w14:textId="1C48CF46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B8AA5" w14:textId="103F42AF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57AD" w14:textId="65A092F0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AC381" w14:textId="3E28FC96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960FA" w14:textId="693DC04E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1106A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A7E33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862B" w14:textId="77777777" w:rsidR="00D84E20" w:rsidRDefault="00D84E20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25B7E" w14:textId="152850F5" w:rsidR="00213D2C" w:rsidRPr="00326BD5" w:rsidRDefault="00213D2C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 w:rsidRPr="00326BD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</w:t>
      </w:r>
    </w:p>
    <w:p w14:paraId="376CD388" w14:textId="77777777" w:rsidR="00213D2C" w:rsidRPr="00326BD5" w:rsidRDefault="00213D2C" w:rsidP="00213D2C">
      <w:pPr>
        <w:spacing w:after="0" w:line="240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BCB51" w14:textId="0764252B" w:rsidR="00213D2C" w:rsidRDefault="00412672" w:rsidP="00213D2C">
      <w:pPr>
        <w:spacing w:after="0" w:line="240" w:lineRule="auto"/>
        <w:ind w:right="3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Estimated </w:t>
      </w:r>
      <w:r w:rsidR="00213D2C" w:rsidRPr="00326BD5">
        <w:rPr>
          <w:rFonts w:ascii="Times New Roman" w:hAnsi="Times New Roman" w:cs="Times New Roman"/>
          <w:i/>
          <w:iCs/>
          <w:sz w:val="24"/>
          <w:szCs w:val="24"/>
        </w:rPr>
        <w:t>Edge Weight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27F2A349" w14:textId="77777777" w:rsidR="00412672" w:rsidRPr="00326BD5" w:rsidRDefault="00412672" w:rsidP="00213D2C">
      <w:pPr>
        <w:spacing w:after="0" w:line="240" w:lineRule="auto"/>
        <w:ind w:right="30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B3C422" w14:textId="77777777" w:rsidR="00213D2C" w:rsidRPr="00492F12" w:rsidRDefault="00213D2C" w:rsidP="00213D2C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en-GB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896"/>
      </w:tblGrid>
      <w:tr w:rsidR="00213D2C" w:rsidRPr="008E66F8" w14:paraId="100C0CAB" w14:textId="77777777" w:rsidTr="00412672">
        <w:tc>
          <w:tcPr>
            <w:tcW w:w="896" w:type="dxa"/>
          </w:tcPr>
          <w:p w14:paraId="4D7820C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48F00C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Item1</w:t>
            </w:r>
          </w:p>
        </w:tc>
        <w:tc>
          <w:tcPr>
            <w:tcW w:w="776" w:type="dxa"/>
          </w:tcPr>
          <w:p w14:paraId="4D1DEE3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Item2</w:t>
            </w:r>
          </w:p>
        </w:tc>
        <w:tc>
          <w:tcPr>
            <w:tcW w:w="776" w:type="dxa"/>
          </w:tcPr>
          <w:p w14:paraId="1048B3F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Item3</w:t>
            </w:r>
          </w:p>
        </w:tc>
        <w:tc>
          <w:tcPr>
            <w:tcW w:w="776" w:type="dxa"/>
          </w:tcPr>
          <w:p w14:paraId="502CA122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Item4</w:t>
            </w:r>
          </w:p>
        </w:tc>
        <w:tc>
          <w:tcPr>
            <w:tcW w:w="776" w:type="dxa"/>
          </w:tcPr>
          <w:p w14:paraId="5B2E7B1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Item5</w:t>
            </w:r>
          </w:p>
        </w:tc>
        <w:tc>
          <w:tcPr>
            <w:tcW w:w="776" w:type="dxa"/>
          </w:tcPr>
          <w:p w14:paraId="213587E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Item6</w:t>
            </w:r>
          </w:p>
        </w:tc>
        <w:tc>
          <w:tcPr>
            <w:tcW w:w="776" w:type="dxa"/>
          </w:tcPr>
          <w:p w14:paraId="1DABCBF7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Item7</w:t>
            </w:r>
          </w:p>
        </w:tc>
        <w:tc>
          <w:tcPr>
            <w:tcW w:w="776" w:type="dxa"/>
          </w:tcPr>
          <w:p w14:paraId="62BC7FC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Item8</w:t>
            </w:r>
          </w:p>
        </w:tc>
        <w:tc>
          <w:tcPr>
            <w:tcW w:w="776" w:type="dxa"/>
          </w:tcPr>
          <w:p w14:paraId="747F905F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Item9</w:t>
            </w:r>
          </w:p>
        </w:tc>
        <w:tc>
          <w:tcPr>
            <w:tcW w:w="896" w:type="dxa"/>
          </w:tcPr>
          <w:p w14:paraId="5CD26F7E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Item10</w:t>
            </w:r>
          </w:p>
        </w:tc>
      </w:tr>
      <w:tr w:rsidR="00213D2C" w:rsidRPr="008E66F8" w14:paraId="3ADABAEF" w14:textId="77777777" w:rsidTr="00412672">
        <w:tc>
          <w:tcPr>
            <w:tcW w:w="896" w:type="dxa"/>
            <w:tcBorders>
              <w:bottom w:val="nil"/>
            </w:tcBorders>
          </w:tcPr>
          <w:p w14:paraId="394EB212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Item1</w:t>
            </w:r>
          </w:p>
        </w:tc>
        <w:tc>
          <w:tcPr>
            <w:tcW w:w="776" w:type="dxa"/>
            <w:tcBorders>
              <w:bottom w:val="nil"/>
            </w:tcBorders>
          </w:tcPr>
          <w:p w14:paraId="1B122DFD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bottom w:val="nil"/>
            </w:tcBorders>
          </w:tcPr>
          <w:p w14:paraId="237B076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14:paraId="41D7884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14:paraId="0493FCC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14:paraId="3C558190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14:paraId="3758434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14:paraId="501A166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14:paraId="13DAEAF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14:paraId="50754612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nil"/>
            </w:tcBorders>
          </w:tcPr>
          <w:p w14:paraId="3E0E04C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26ECD899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74423ED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Item2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C7173AE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76FAF42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2A330A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98F0B14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FA8DAE1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4BE1B0B2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C447707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99723A1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63EBA6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F81858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71A89CF6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673E3AE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9676BA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6F9A433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C120C8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B780FB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8004D9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EADF08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1F12DE0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4C79EB7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C4B7FF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778D5A2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4ED23781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6C9A85F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Item4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F127DFD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3785FB4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BFC3B8E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685952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DB78F1F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65FA7A91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53CF281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E3012EF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5532D0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2F2FC9F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57430F84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71A81E3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Item5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99CE3D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2DDE601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45CD9CF7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C0B791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F31142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8DF5AB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BA7CE9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FAD1BA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F0A69E7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D8D780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305F9B86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42B72CC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83D580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4671C4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2B47C73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1172B83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40ECEB13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C03115E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CBE1857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3B8AF9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F35734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409507F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13D0A050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5EDE22C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Item7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AE8B72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CC7605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7C77ED0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B58B48D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513478A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4FAC231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9CB1EC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068373F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91C30E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98CA632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30A15950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45A2CFDD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Item8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20D30F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F1C723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1564C7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6C0830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270029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3E20C455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A18CA6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41A470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F23E7C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F7FB07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7688C578" w14:textId="77777777" w:rsidTr="00412672">
        <w:tc>
          <w:tcPr>
            <w:tcW w:w="896" w:type="dxa"/>
            <w:tcBorders>
              <w:top w:val="nil"/>
              <w:bottom w:val="nil"/>
            </w:tcBorders>
          </w:tcPr>
          <w:p w14:paraId="38EC1F9D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Item9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585A3C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2E9BA2E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5B982DD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8241EC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1CBD783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2BB960D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1C5254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0333AA00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14:paraId="700D84FC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1B3B738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2C" w:rsidRPr="008E66F8" w14:paraId="673BE179" w14:textId="77777777" w:rsidTr="00412672">
        <w:tc>
          <w:tcPr>
            <w:tcW w:w="896" w:type="dxa"/>
            <w:tcBorders>
              <w:top w:val="nil"/>
            </w:tcBorders>
          </w:tcPr>
          <w:p w14:paraId="780C7C8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Item10</w:t>
            </w:r>
          </w:p>
        </w:tc>
        <w:tc>
          <w:tcPr>
            <w:tcW w:w="776" w:type="dxa"/>
            <w:tcBorders>
              <w:top w:val="nil"/>
            </w:tcBorders>
          </w:tcPr>
          <w:p w14:paraId="12127BFF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</w:tcBorders>
          </w:tcPr>
          <w:p w14:paraId="6A2BB29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</w:tcBorders>
          </w:tcPr>
          <w:p w14:paraId="296F133D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</w:tcBorders>
          </w:tcPr>
          <w:p w14:paraId="2541D07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</w:tcBorders>
          </w:tcPr>
          <w:p w14:paraId="68E7661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776" w:type="dxa"/>
            <w:tcBorders>
              <w:top w:val="nil"/>
            </w:tcBorders>
          </w:tcPr>
          <w:p w14:paraId="104503D6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6" w:type="dxa"/>
            <w:tcBorders>
              <w:top w:val="nil"/>
            </w:tcBorders>
          </w:tcPr>
          <w:p w14:paraId="42B0DD0B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776" w:type="dxa"/>
            <w:tcBorders>
              <w:top w:val="nil"/>
            </w:tcBorders>
          </w:tcPr>
          <w:p w14:paraId="161CC099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6" w:type="dxa"/>
            <w:tcBorders>
              <w:top w:val="nil"/>
            </w:tcBorders>
          </w:tcPr>
          <w:p w14:paraId="681559A3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96" w:type="dxa"/>
            <w:tcBorders>
              <w:top w:val="nil"/>
            </w:tcBorders>
          </w:tcPr>
          <w:p w14:paraId="161CBAED" w14:textId="77777777" w:rsidR="00213D2C" w:rsidRPr="008E66F8" w:rsidRDefault="00213D2C" w:rsidP="008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7F45D4D1" w14:textId="77777777" w:rsidR="00213D2C" w:rsidRDefault="00213D2C" w:rsidP="00213D2C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13F428" wp14:editId="058CF9F1">
                <wp:simplePos x="0" y="0"/>
                <wp:positionH relativeFrom="column">
                  <wp:posOffset>-69215</wp:posOffset>
                </wp:positionH>
                <wp:positionV relativeFrom="paragraph">
                  <wp:posOffset>96472</wp:posOffset>
                </wp:positionV>
                <wp:extent cx="5715000" cy="526211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3D4AA" w14:textId="6415F6D8" w:rsidR="00213D2C" w:rsidRPr="00E907C1" w:rsidRDefault="00213D2C" w:rsidP="00213D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07C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Note. 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Logistic regression coefficients </w:t>
                            </w:r>
                            <w:r w:rsidR="00897E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="005F6674"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each </w:t>
                            </w:r>
                            <w:r w:rsidR="00456410"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edge weight association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456410"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773D4"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Only non-zero edges are in the final network. </w:t>
                            </w:r>
                            <w:r w:rsidRPr="00E907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F428" id="Text Box 5" o:spid="_x0000_s1028" type="#_x0000_t202" style="position:absolute;margin-left:-5.45pt;margin-top:7.6pt;width:450pt;height:41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" filled="f" stroked="f" strokeweight=".5pt">
                <v:textbox>
                  <w:txbxContent>
                    <w:p w14:paraId="6473D4AA" w14:textId="6415F6D8" w:rsidR="00213D2C" w:rsidRPr="00E907C1" w:rsidRDefault="00213D2C" w:rsidP="00213D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907C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Note. </w:t>
                      </w:r>
                      <w:r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Logistic regression coefficients </w:t>
                      </w:r>
                      <w:r w:rsidR="00897E8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for</w:t>
                      </w:r>
                      <w:r w:rsidR="005F6674"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each </w:t>
                      </w:r>
                      <w:r w:rsidR="00456410"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edge weight association</w:t>
                      </w:r>
                      <w:r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456410"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773D4"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Only non-zero edges are in the final network. </w:t>
                      </w:r>
                      <w:r w:rsidRPr="00E907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AF04DD" w14:textId="77777777" w:rsidR="00213D2C" w:rsidRDefault="00213D2C"/>
    <w:p w14:paraId="5386EE6F" w14:textId="77777777" w:rsidR="00927C02" w:rsidRDefault="00927C02" w:rsidP="00C979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30630" w14:textId="7A2B326D" w:rsidR="00205706" w:rsidRPr="005032C3" w:rsidRDefault="00205706" w:rsidP="00C979C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2C3">
        <w:rPr>
          <w:rFonts w:ascii="Times New Roman" w:hAnsi="Times New Roman" w:cs="Times New Roman"/>
          <w:b/>
          <w:bCs/>
          <w:sz w:val="24"/>
          <w:szCs w:val="24"/>
        </w:rPr>
        <w:t>Table S2</w:t>
      </w:r>
    </w:p>
    <w:tbl>
      <w:tblPr>
        <w:tblStyle w:val="TableGrid"/>
        <w:tblpPr w:leftFromText="180" w:rightFromText="180" w:vertAnchor="page" w:horzAnchor="margin" w:tblpXSpec="center" w:tblpY="906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698"/>
        <w:gridCol w:w="898"/>
        <w:gridCol w:w="1109"/>
      </w:tblGrid>
      <w:tr w:rsidR="00576F7B" w:rsidRPr="0056335D" w14:paraId="2B7AE22A" w14:textId="77777777" w:rsidTr="00927C02">
        <w:trPr>
          <w:trHeight w:val="303"/>
        </w:trPr>
        <w:tc>
          <w:tcPr>
            <w:tcW w:w="1988" w:type="dxa"/>
            <w:vMerge w:val="restart"/>
            <w:tcBorders>
              <w:top w:val="single" w:sz="8" w:space="0" w:color="auto"/>
            </w:tcBorders>
            <w:vAlign w:val="center"/>
          </w:tcPr>
          <w:p w14:paraId="15621931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Edge 1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</w:tcBorders>
            <w:vAlign w:val="center"/>
          </w:tcPr>
          <w:p w14:paraId="6F6D3734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</w:tcBorders>
            <w:vAlign w:val="center"/>
          </w:tcPr>
          <w:p w14:paraId="4BEBADE4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576F7B" w:rsidRPr="0056335D" w14:paraId="66166EB3" w14:textId="77777777" w:rsidTr="00927C02">
        <w:trPr>
          <w:trHeight w:val="324"/>
        </w:trPr>
        <w:tc>
          <w:tcPr>
            <w:tcW w:w="1988" w:type="dxa"/>
            <w:vMerge/>
            <w:tcBorders>
              <w:bottom w:val="single" w:sz="8" w:space="0" w:color="auto"/>
            </w:tcBorders>
            <w:vAlign w:val="center"/>
          </w:tcPr>
          <w:p w14:paraId="24433309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bottom w:val="single" w:sz="8" w:space="0" w:color="auto"/>
            </w:tcBorders>
            <w:vAlign w:val="center"/>
          </w:tcPr>
          <w:p w14:paraId="4109A893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4F41C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</w:p>
        </w:tc>
        <w:tc>
          <w:tcPr>
            <w:tcW w:w="1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658E72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</w:p>
        </w:tc>
      </w:tr>
      <w:tr w:rsidR="00D84E20" w:rsidRPr="0056335D" w14:paraId="5D02637D" w14:textId="77777777" w:rsidTr="005032C3">
        <w:trPr>
          <w:trHeight w:val="324"/>
        </w:trPr>
        <w:tc>
          <w:tcPr>
            <w:tcW w:w="1988" w:type="dxa"/>
            <w:tcBorders>
              <w:top w:val="single" w:sz="8" w:space="0" w:color="auto"/>
              <w:bottom w:val="nil"/>
            </w:tcBorders>
            <w:vAlign w:val="center"/>
          </w:tcPr>
          <w:p w14:paraId="05A1A737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8" w:space="0" w:color="auto"/>
              <w:bottom w:val="nil"/>
            </w:tcBorders>
            <w:vAlign w:val="center"/>
          </w:tcPr>
          <w:p w14:paraId="2598A8D2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8" w:space="0" w:color="auto"/>
              <w:bottom w:val="nil"/>
            </w:tcBorders>
            <w:vAlign w:val="center"/>
          </w:tcPr>
          <w:p w14:paraId="6C9150D6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-0.48</w:t>
            </w:r>
          </w:p>
        </w:tc>
        <w:tc>
          <w:tcPr>
            <w:tcW w:w="1109" w:type="dxa"/>
            <w:tcBorders>
              <w:top w:val="single" w:sz="8" w:space="0" w:color="auto"/>
              <w:bottom w:val="nil"/>
            </w:tcBorders>
            <w:vAlign w:val="center"/>
          </w:tcPr>
          <w:p w14:paraId="1DD705B3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84E20" w:rsidRPr="0056335D" w14:paraId="2B618476" w14:textId="77777777" w:rsidTr="005032C3">
        <w:trPr>
          <w:trHeight w:val="303"/>
        </w:trPr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3FAFACD8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14:paraId="5186ACAA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369AD990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-0.60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6D99410D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</w:tr>
      <w:tr w:rsidR="00D84E20" w:rsidRPr="0056335D" w14:paraId="7499F177" w14:textId="77777777" w:rsidTr="005032C3">
        <w:trPr>
          <w:trHeight w:val="303"/>
        </w:trPr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57237CB5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14:paraId="0773FD6E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07CE17FE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-0.91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087B1324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-0.39</w:t>
            </w:r>
          </w:p>
        </w:tc>
      </w:tr>
      <w:tr w:rsidR="00D84E20" w:rsidRPr="0056335D" w14:paraId="039D5177" w14:textId="77777777" w:rsidTr="005032C3">
        <w:trPr>
          <w:trHeight w:val="303"/>
        </w:trPr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50D15492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14:paraId="09A64613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4ADB02FF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4F0EBE09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-0.51</w:t>
            </w:r>
          </w:p>
        </w:tc>
      </w:tr>
      <w:tr w:rsidR="00D84E20" w:rsidRPr="0056335D" w14:paraId="02B55486" w14:textId="77777777" w:rsidTr="005032C3">
        <w:trPr>
          <w:trHeight w:val="303"/>
        </w:trPr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454AEED0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14:paraId="66B87E52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4ED30B0C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-0.72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115B9D7C" w14:textId="5D64E98C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  <w:r w:rsidR="003A2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E20" w:rsidRPr="0056335D" w14:paraId="7BF989F1" w14:textId="77777777" w:rsidTr="005032C3">
        <w:trPr>
          <w:trHeight w:val="303"/>
        </w:trPr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01784E2F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14:paraId="7F5C08B6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08C72254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-0.47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5A7CACAF" w14:textId="2DC3DE3F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D84E20" w:rsidRPr="0056335D" w14:paraId="2AE6CE3F" w14:textId="77777777" w:rsidTr="005032C3">
        <w:trPr>
          <w:trHeight w:val="324"/>
        </w:trPr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2F2DD09F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14:paraId="0BA93729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75B5D9BC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-0.79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5C6F0A31" w14:textId="4E31EE6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</w:tr>
      <w:tr w:rsidR="00D84E20" w:rsidRPr="0056335D" w14:paraId="2775EC76" w14:textId="77777777" w:rsidTr="005032C3">
        <w:trPr>
          <w:trHeight w:val="303"/>
        </w:trPr>
        <w:tc>
          <w:tcPr>
            <w:tcW w:w="1988" w:type="dxa"/>
            <w:tcBorders>
              <w:top w:val="nil"/>
              <w:bottom w:val="nil"/>
            </w:tcBorders>
            <w:vAlign w:val="center"/>
          </w:tcPr>
          <w:p w14:paraId="7383158F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14:paraId="06DF0484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34BCEF48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-0.75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vAlign w:val="center"/>
          </w:tcPr>
          <w:p w14:paraId="4F3460E4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</w:tr>
      <w:tr w:rsidR="00D84E20" w:rsidRPr="0056335D" w14:paraId="2879D37A" w14:textId="77777777" w:rsidTr="005032C3">
        <w:trPr>
          <w:trHeight w:val="303"/>
        </w:trPr>
        <w:tc>
          <w:tcPr>
            <w:tcW w:w="1988" w:type="dxa"/>
            <w:tcBorders>
              <w:top w:val="nil"/>
              <w:bottom w:val="single" w:sz="8" w:space="0" w:color="auto"/>
            </w:tcBorders>
            <w:vAlign w:val="center"/>
          </w:tcPr>
          <w:p w14:paraId="71FD3857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nil"/>
              <w:bottom w:val="single" w:sz="8" w:space="0" w:color="auto"/>
            </w:tcBorders>
            <w:vAlign w:val="center"/>
          </w:tcPr>
          <w:p w14:paraId="1A675AC4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–Item</w:t>
            </w: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nil"/>
              <w:bottom w:val="single" w:sz="8" w:space="0" w:color="auto"/>
            </w:tcBorders>
            <w:vAlign w:val="center"/>
          </w:tcPr>
          <w:p w14:paraId="0A11E01B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-0.60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vAlign w:val="center"/>
          </w:tcPr>
          <w:p w14:paraId="6ACF298C" w14:textId="77777777" w:rsidR="00D84E20" w:rsidRPr="003D2CBD" w:rsidRDefault="00D84E20" w:rsidP="0092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D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</w:tr>
    </w:tbl>
    <w:p w14:paraId="5F10B298" w14:textId="53F5F65C" w:rsidR="00C979C7" w:rsidRPr="005032C3" w:rsidRDefault="00C749A9" w:rsidP="005032C3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32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4B1E" w:rsidRPr="005032C3">
        <w:rPr>
          <w:rFonts w:ascii="Times New Roman" w:hAnsi="Times New Roman" w:cs="Times New Roman"/>
          <w:i/>
          <w:iCs/>
          <w:sz w:val="24"/>
          <w:szCs w:val="24"/>
        </w:rPr>
        <w:t>Edge Weight Difference Test</w:t>
      </w:r>
    </w:p>
    <w:p w14:paraId="4D93CF26" w14:textId="77777777" w:rsidR="00C979C7" w:rsidRPr="005032C3" w:rsidRDefault="00C979C7" w:rsidP="00503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494444" w14:textId="77777777" w:rsidR="00205706" w:rsidRPr="00326BD5" w:rsidRDefault="00205706" w:rsidP="00205706">
      <w:pPr>
        <w:rPr>
          <w:b/>
          <w:bCs/>
        </w:rPr>
      </w:pPr>
    </w:p>
    <w:p w14:paraId="6BCCCA87" w14:textId="77777777" w:rsidR="00205706" w:rsidRDefault="00205706" w:rsidP="00205706">
      <w:pPr>
        <w:rPr>
          <w:b/>
          <w:bCs/>
          <w:i/>
          <w:iCs/>
        </w:rPr>
      </w:pPr>
    </w:p>
    <w:p w14:paraId="72A4CEE0" w14:textId="77777777" w:rsidR="00205706" w:rsidRPr="00326BD5" w:rsidRDefault="00205706" w:rsidP="00205706">
      <w:pPr>
        <w:rPr>
          <w:i/>
          <w:iCs/>
        </w:rPr>
      </w:pPr>
    </w:p>
    <w:p w14:paraId="1FA47CC9" w14:textId="663A8292" w:rsidR="00C749A9" w:rsidRPr="005032C3" w:rsidRDefault="00C749A9" w:rsidP="00E907C1"/>
    <w:p w14:paraId="21FB6F42" w14:textId="0C857061" w:rsidR="00C749A9" w:rsidRPr="005032C3" w:rsidRDefault="00C749A9" w:rsidP="00E907C1"/>
    <w:p w14:paraId="6E78E608" w14:textId="39E32D88" w:rsidR="00C749A9" w:rsidRPr="005032C3" w:rsidRDefault="00C749A9" w:rsidP="00E907C1"/>
    <w:p w14:paraId="22D9A8AE" w14:textId="35F9B7DD" w:rsidR="00C749A9" w:rsidRDefault="00C749A9">
      <w:pPr>
        <w:rPr>
          <w:b/>
          <w:bCs/>
        </w:rPr>
      </w:pPr>
    </w:p>
    <w:p w14:paraId="05B6DD9F" w14:textId="5B568C4D" w:rsidR="00C749A9" w:rsidRDefault="00412672" w:rsidP="00C749A9">
      <w:pPr>
        <w:tabs>
          <w:tab w:val="left" w:pos="1842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D15B01" wp14:editId="7B12235B">
                <wp:simplePos x="0" y="0"/>
                <wp:positionH relativeFrom="column">
                  <wp:posOffset>9777</wp:posOffset>
                </wp:positionH>
                <wp:positionV relativeFrom="paragraph">
                  <wp:posOffset>29569</wp:posOffset>
                </wp:positionV>
                <wp:extent cx="5635256" cy="659219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B2FE1" w14:textId="15722869" w:rsidR="00871E70" w:rsidRPr="005032C3" w:rsidRDefault="00871E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32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Note.</w:t>
                            </w:r>
                            <w:r w:rsidR="00DC3AF5" w:rsidRPr="005032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C3AF5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95% bootstrapped confidence intervals </w:t>
                            </w:r>
                            <w:r w:rsidR="00E367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comparing</w:t>
                            </w:r>
                            <w:r w:rsidR="008A1F79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edge weight differences. Confidence intervals </w:t>
                            </w:r>
                            <w:r w:rsidR="00412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including</w:t>
                            </w:r>
                            <w:r w:rsidR="008A1F79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0 indicate no significant difference in edge weight</w:t>
                            </w:r>
                            <w:r w:rsidR="00412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8A1F79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15B01" id="Text Box 8" o:spid="_x0000_s1029" type="#_x0000_t202" style="position:absolute;margin-left:.75pt;margin-top:2.35pt;width:443.7pt;height:51.9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" filled="f" stroked="f" strokeweight=".5pt">
                <v:textbox>
                  <w:txbxContent>
                    <w:p w14:paraId="68DB2FE1" w14:textId="15722869" w:rsidR="00871E70" w:rsidRPr="005032C3" w:rsidRDefault="00871E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032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Note.</w:t>
                      </w:r>
                      <w:r w:rsidR="00DC3AF5" w:rsidRPr="005032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C3AF5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95% bootstrapped confidence intervals </w:t>
                      </w:r>
                      <w:r w:rsidR="00E3671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comparing</w:t>
                      </w:r>
                      <w:r w:rsidR="008A1F79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edge weight differences. Confidence intervals </w:t>
                      </w:r>
                      <w:r w:rsidR="0041267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including</w:t>
                      </w:r>
                      <w:r w:rsidR="008A1F79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0 indicate no significant difference in edge weight</w:t>
                      </w:r>
                      <w:r w:rsidR="0041267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8A1F79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749A9">
        <w:rPr>
          <w:b/>
          <w:bCs/>
        </w:rPr>
        <w:tab/>
      </w:r>
    </w:p>
    <w:p w14:paraId="74D53400" w14:textId="77777777" w:rsidR="00400224" w:rsidRDefault="00400224" w:rsidP="00C749A9">
      <w:pPr>
        <w:tabs>
          <w:tab w:val="left" w:pos="1842"/>
        </w:tabs>
        <w:rPr>
          <w:b/>
          <w:bCs/>
        </w:rPr>
      </w:pPr>
    </w:p>
    <w:p w14:paraId="1E770324" w14:textId="77777777" w:rsidR="00400224" w:rsidRDefault="00400224" w:rsidP="00400224">
      <w:pPr>
        <w:tabs>
          <w:tab w:val="left" w:pos="1842"/>
        </w:tabs>
        <w:rPr>
          <w:b/>
          <w:bCs/>
        </w:rPr>
      </w:pPr>
      <w:r w:rsidRPr="00400224">
        <w:rPr>
          <w:b/>
          <w:bCs/>
        </w:rPr>
        <w:t xml:space="preserve">   </w:t>
      </w:r>
    </w:p>
    <w:p w14:paraId="03B79B6E" w14:textId="64721163" w:rsidR="004B744B" w:rsidRPr="00D27195" w:rsidRDefault="004B744B">
      <w:pPr>
        <w:rPr>
          <w:b/>
          <w:bCs/>
        </w:rPr>
      </w:pPr>
      <w:r w:rsidRPr="00E907C1">
        <w:br w:type="page"/>
      </w:r>
      <w:r w:rsidR="00CC7154" w:rsidRPr="005032C3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S3</w:t>
      </w:r>
    </w:p>
    <w:p w14:paraId="2F228876" w14:textId="09A82AE9" w:rsidR="00AD049B" w:rsidRDefault="003951A5">
      <w:r>
        <w:rPr>
          <w:noProof/>
        </w:rPr>
        <w:drawing>
          <wp:anchor distT="0" distB="0" distL="114300" distR="114300" simplePos="0" relativeHeight="251660298" behindDoc="1" locked="0" layoutInCell="1" allowOverlap="1" wp14:anchorId="57E97525" wp14:editId="53CEFFEB">
            <wp:simplePos x="0" y="0"/>
            <wp:positionH relativeFrom="column">
              <wp:posOffset>0</wp:posOffset>
            </wp:positionH>
            <wp:positionV relativeFrom="paragraph">
              <wp:posOffset>133841</wp:posOffset>
            </wp:positionV>
            <wp:extent cx="5731510" cy="4188460"/>
            <wp:effectExtent l="0" t="0" r="254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DE496" w14:textId="77777777" w:rsidR="00CC7154" w:rsidRDefault="00CC7154">
      <w:pPr>
        <w:rPr>
          <w:b/>
          <w:bCs/>
        </w:rPr>
      </w:pPr>
    </w:p>
    <w:p w14:paraId="3CEB97E1" w14:textId="77777777" w:rsidR="00CC7154" w:rsidRDefault="00CC7154">
      <w:pPr>
        <w:rPr>
          <w:b/>
          <w:bCs/>
        </w:rPr>
      </w:pPr>
    </w:p>
    <w:p w14:paraId="520A635D" w14:textId="77777777" w:rsidR="00CC7154" w:rsidRDefault="00CC7154">
      <w:pPr>
        <w:rPr>
          <w:b/>
          <w:bCs/>
        </w:rPr>
      </w:pPr>
    </w:p>
    <w:p w14:paraId="5AB48E08" w14:textId="77777777" w:rsidR="00CC7154" w:rsidRDefault="00CC7154">
      <w:pPr>
        <w:rPr>
          <w:b/>
          <w:bCs/>
        </w:rPr>
      </w:pPr>
    </w:p>
    <w:p w14:paraId="72F4AEE0" w14:textId="77777777" w:rsidR="00CC7154" w:rsidRDefault="00CC7154">
      <w:pPr>
        <w:rPr>
          <w:b/>
          <w:bCs/>
        </w:rPr>
      </w:pPr>
    </w:p>
    <w:p w14:paraId="02B6B96B" w14:textId="77777777" w:rsidR="00CC7154" w:rsidRDefault="00CC7154">
      <w:pPr>
        <w:rPr>
          <w:b/>
          <w:bCs/>
        </w:rPr>
      </w:pPr>
    </w:p>
    <w:p w14:paraId="0A6C45A7" w14:textId="77777777" w:rsidR="00CC7154" w:rsidRDefault="00CC7154">
      <w:pPr>
        <w:rPr>
          <w:b/>
          <w:bCs/>
        </w:rPr>
      </w:pPr>
    </w:p>
    <w:p w14:paraId="49245DF1" w14:textId="77777777" w:rsidR="00CC7154" w:rsidRDefault="00CC7154">
      <w:pPr>
        <w:rPr>
          <w:b/>
          <w:bCs/>
        </w:rPr>
      </w:pPr>
    </w:p>
    <w:p w14:paraId="00B0AAB2" w14:textId="77777777" w:rsidR="00CC7154" w:rsidRDefault="00CC7154">
      <w:pPr>
        <w:rPr>
          <w:b/>
          <w:bCs/>
        </w:rPr>
      </w:pPr>
    </w:p>
    <w:p w14:paraId="463A2586" w14:textId="77777777" w:rsidR="00CC7154" w:rsidRDefault="00CC7154">
      <w:pPr>
        <w:rPr>
          <w:b/>
          <w:bCs/>
        </w:rPr>
      </w:pPr>
    </w:p>
    <w:p w14:paraId="798D0238" w14:textId="77777777" w:rsidR="00CC7154" w:rsidRDefault="00CC7154">
      <w:pPr>
        <w:rPr>
          <w:b/>
          <w:bCs/>
        </w:rPr>
      </w:pPr>
    </w:p>
    <w:p w14:paraId="6D0D0E56" w14:textId="77777777" w:rsidR="00CC7154" w:rsidRDefault="00CC7154">
      <w:pPr>
        <w:rPr>
          <w:b/>
          <w:bCs/>
        </w:rPr>
      </w:pPr>
    </w:p>
    <w:p w14:paraId="6E19C0EE" w14:textId="77777777" w:rsidR="00CC7154" w:rsidRDefault="00CC7154">
      <w:pPr>
        <w:rPr>
          <w:b/>
          <w:bCs/>
        </w:rPr>
      </w:pPr>
    </w:p>
    <w:p w14:paraId="2E051CAE" w14:textId="77777777" w:rsidR="00CC7154" w:rsidRDefault="00CC7154">
      <w:pPr>
        <w:rPr>
          <w:b/>
          <w:bCs/>
        </w:rPr>
      </w:pPr>
    </w:p>
    <w:p w14:paraId="4667B38E" w14:textId="1A2CE1DF" w:rsidR="00CC7154" w:rsidRDefault="003840A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97627E" wp14:editId="09E4CFDF">
                <wp:simplePos x="0" y="0"/>
                <wp:positionH relativeFrom="column">
                  <wp:posOffset>0</wp:posOffset>
                </wp:positionH>
                <wp:positionV relativeFrom="paragraph">
                  <wp:posOffset>89859</wp:posOffset>
                </wp:positionV>
                <wp:extent cx="5731510" cy="733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550AD" w14:textId="2E5CA1A7" w:rsidR="007475DF" w:rsidRPr="005032C3" w:rsidRDefault="000F5A1E" w:rsidP="007475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32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Note.</w:t>
                            </w:r>
                            <w:r w:rsidR="007475DF" w:rsidRPr="005032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F4D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Centrality stability </w:t>
                            </w:r>
                            <w:r w:rsidR="003840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assessed </w:t>
                            </w:r>
                            <w:r w:rsidR="00001F4D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through case-drop bootstrapping </w:t>
                            </w:r>
                            <w:r w:rsidR="00591C33" w:rsidRPr="006832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="006832E6" w:rsidRPr="006832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1000 resamples)</w:t>
                            </w:r>
                            <w:r w:rsidR="006832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F4D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12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D47CC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0%</w:t>
                            </w:r>
                            <w:r w:rsidR="003840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the original sample</w:t>
                            </w:r>
                            <w:r w:rsidR="000D47CC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7475DF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7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correlation </w:t>
                            </w:r>
                            <w:r w:rsidR="00CE7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of centrality scores </w:t>
                            </w:r>
                            <w:r w:rsidR="007E77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r w:rsidR="005A56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original sample </w:t>
                            </w:r>
                            <w:r w:rsidR="008C16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(line)</w:t>
                            </w:r>
                            <w:r w:rsidR="00E71B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95% </w:t>
                            </w:r>
                            <w:r w:rsidR="003840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E71B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onfidence </w:t>
                            </w:r>
                            <w:r w:rsidR="003840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E71B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ntervals (shaded area) are reported. </w:t>
                            </w:r>
                          </w:p>
                          <w:p w14:paraId="5D75F518" w14:textId="77777777" w:rsidR="007475DF" w:rsidRDefault="00747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627E" id="Text Box 4" o:spid="_x0000_s1030" type="#_x0000_t202" style="position:absolute;margin-left:0;margin-top:7.1pt;width:451.3pt;height:57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l5GwIAADM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" filled="f" stroked="f" strokeweight=".5pt">
                <v:textbox>
                  <w:txbxContent>
                    <w:p w14:paraId="30D550AD" w14:textId="2E5CA1A7" w:rsidR="007475DF" w:rsidRPr="005032C3" w:rsidRDefault="000F5A1E" w:rsidP="007475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032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Note.</w:t>
                      </w:r>
                      <w:r w:rsidR="007475DF" w:rsidRPr="005032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01F4D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Centrality stability </w:t>
                      </w:r>
                      <w:r w:rsidR="003840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assessed </w:t>
                      </w:r>
                      <w:r w:rsidR="00001F4D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through case-drop bootstrapping </w:t>
                      </w:r>
                      <w:r w:rsidR="00591C33" w:rsidRPr="006832E6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="006832E6" w:rsidRPr="006832E6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1000 resamples)</w:t>
                      </w:r>
                      <w:r w:rsidR="006832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01F4D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</w:t>
                      </w:r>
                      <w:r w:rsidR="00412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0D47CC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0%</w:t>
                      </w:r>
                      <w:r w:rsidR="003840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the original sample</w:t>
                      </w:r>
                      <w:r w:rsidR="000D47CC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7475DF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E77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correlation </w:t>
                      </w:r>
                      <w:r w:rsidR="00CE78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 centrality scores </w:t>
                      </w:r>
                      <w:r w:rsidR="007E77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r w:rsidR="005A56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E78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original sample </w:t>
                      </w:r>
                      <w:r w:rsidR="008C16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(line)</w:t>
                      </w:r>
                      <w:r w:rsidR="00E71B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95% </w:t>
                      </w:r>
                      <w:r w:rsidR="003840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E71B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onfidence </w:t>
                      </w:r>
                      <w:r w:rsidR="003840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E71B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ntervals (shaded area) are reported. </w:t>
                      </w:r>
                    </w:p>
                    <w:p w14:paraId="5D75F518" w14:textId="77777777" w:rsidR="007475DF" w:rsidRDefault="007475DF"/>
                  </w:txbxContent>
                </v:textbox>
              </v:shape>
            </w:pict>
          </mc:Fallback>
        </mc:AlternateContent>
      </w:r>
    </w:p>
    <w:p w14:paraId="59F2A811" w14:textId="4D267F66" w:rsidR="00492F12" w:rsidRDefault="00492F12"/>
    <w:p w14:paraId="58F2431F" w14:textId="6105D8A6" w:rsidR="00492F12" w:rsidRDefault="00492F12"/>
    <w:p w14:paraId="385530B9" w14:textId="373AE992" w:rsidR="00492F12" w:rsidRDefault="00492F12"/>
    <w:p w14:paraId="6A1F6100" w14:textId="50D92A78" w:rsidR="00492F12" w:rsidRDefault="00492F12"/>
    <w:p w14:paraId="363F25E5" w14:textId="2F9D960A" w:rsidR="00492F12" w:rsidRDefault="00492F12"/>
    <w:p w14:paraId="4B91BAEC" w14:textId="30BCDFE7" w:rsidR="00492F12" w:rsidRDefault="00492F12"/>
    <w:p w14:paraId="58E67789" w14:textId="1C849BB6" w:rsidR="00492F12" w:rsidRDefault="00492F12"/>
    <w:p w14:paraId="26565FE6" w14:textId="5AA9B8AB" w:rsidR="00492F12" w:rsidRDefault="00492F12"/>
    <w:p w14:paraId="3C1E6837" w14:textId="7590D5A0" w:rsidR="00492F12" w:rsidRDefault="00492F12"/>
    <w:p w14:paraId="6706FABF" w14:textId="602E5A17" w:rsidR="00FD7386" w:rsidRDefault="00FD7386"/>
    <w:p w14:paraId="0C3FEF23" w14:textId="77777777" w:rsidR="000F4C4A" w:rsidRDefault="000F4C4A" w:rsidP="00492F12">
      <w:pPr>
        <w:spacing w:after="0" w:line="240" w:lineRule="auto"/>
        <w:ind w:right="300"/>
      </w:pPr>
    </w:p>
    <w:p w14:paraId="0C001A9B" w14:textId="77777777" w:rsidR="00775D4A" w:rsidRDefault="00775D4A">
      <w:pPr>
        <w:rPr>
          <w:b/>
        </w:rPr>
      </w:pPr>
    </w:p>
    <w:p w14:paraId="3D4A57CA" w14:textId="77777777" w:rsidR="00775D4A" w:rsidRDefault="00775D4A">
      <w:pPr>
        <w:rPr>
          <w:b/>
        </w:rPr>
      </w:pPr>
    </w:p>
    <w:p w14:paraId="3759618B" w14:textId="77777777" w:rsidR="00922295" w:rsidRDefault="00922295">
      <w:pPr>
        <w:rPr>
          <w:b/>
        </w:rPr>
      </w:pPr>
    </w:p>
    <w:p w14:paraId="73DF4786" w14:textId="50AD86C4" w:rsidR="00775D4A" w:rsidRDefault="009222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1139F550" wp14:editId="54AAC5BE">
            <wp:simplePos x="0" y="0"/>
            <wp:positionH relativeFrom="column">
              <wp:posOffset>146649</wp:posOffset>
            </wp:positionH>
            <wp:positionV relativeFrom="paragraph">
              <wp:posOffset>146050</wp:posOffset>
            </wp:positionV>
            <wp:extent cx="5546785" cy="4852976"/>
            <wp:effectExtent l="0" t="0" r="0" b="0"/>
            <wp:wrapNone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85" cy="4852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F84" w:rsidRPr="005032C3">
        <w:rPr>
          <w:rFonts w:ascii="Times New Roman" w:hAnsi="Times New Roman" w:cs="Times New Roman"/>
          <w:b/>
          <w:sz w:val="24"/>
          <w:szCs w:val="24"/>
        </w:rPr>
        <w:t>Figure S4</w:t>
      </w:r>
    </w:p>
    <w:p w14:paraId="5C6403F3" w14:textId="0DB677B0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4542D9F0" w14:textId="733CFECE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109F9C5A" w14:textId="16F6ACEB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2FFD37F6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47A89E42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757DA95F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371A7680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04494CAB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0A44336F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652B12C2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354F15FD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21F2DEBE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3716A3E0" w14:textId="77777777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5CC3111A" w14:textId="0F915079" w:rsidR="00775D4A" w:rsidRDefault="00775D4A">
      <w:pPr>
        <w:rPr>
          <w:rFonts w:ascii="Times New Roman" w:hAnsi="Times New Roman" w:cs="Times New Roman"/>
          <w:b/>
          <w:sz w:val="24"/>
          <w:szCs w:val="24"/>
        </w:rPr>
      </w:pPr>
    </w:p>
    <w:p w14:paraId="6BE73057" w14:textId="5B010505" w:rsidR="007F09D2" w:rsidRPr="005032C3" w:rsidRDefault="007F09D2" w:rsidP="007F09D2"/>
    <w:p w14:paraId="1F3671DE" w14:textId="5DBE038C" w:rsidR="007F09D2" w:rsidRDefault="007F09D2" w:rsidP="007F09D2">
      <w:pPr>
        <w:rPr>
          <w:i/>
          <w:iCs/>
        </w:rPr>
      </w:pPr>
    </w:p>
    <w:p w14:paraId="6AADE652" w14:textId="06BB19A9" w:rsidR="00966F84" w:rsidRPr="005032C3" w:rsidRDefault="00922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C32483" wp14:editId="422DD620">
                <wp:simplePos x="0" y="0"/>
                <wp:positionH relativeFrom="column">
                  <wp:posOffset>142875</wp:posOffset>
                </wp:positionH>
                <wp:positionV relativeFrom="paragraph">
                  <wp:posOffset>64566</wp:posOffset>
                </wp:positionV>
                <wp:extent cx="5705475" cy="742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7F44E" w14:textId="77777777" w:rsidR="00775D4A" w:rsidRPr="005032C3" w:rsidRDefault="00775D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32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Note</w:t>
                            </w:r>
                            <w:r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 Between</w:t>
                            </w:r>
                            <w:r w:rsidR="00340CC4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ess and Closeness centrality measures </w:t>
                            </w:r>
                            <w:r w:rsidR="00340CC4"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(z-score) for each AQ10 item.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2483" id="Text Box 6" o:spid="_x0000_s1031" type="#_x0000_t202" style="position:absolute;margin-left:11.25pt;margin-top:5.1pt;width:449.25pt;height:58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" filled="f" stroked="f" strokeweight=".5pt">
                <v:textbox>
                  <w:txbxContent>
                    <w:p w14:paraId="2C17F44E" w14:textId="77777777" w:rsidR="00775D4A" w:rsidRPr="005032C3" w:rsidRDefault="00775D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032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Note</w:t>
                      </w:r>
                      <w:r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 Between</w:t>
                      </w:r>
                      <w:r w:rsidR="00340CC4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ess and Closeness centrality measures </w:t>
                      </w:r>
                      <w:r w:rsidR="00340CC4"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(z-score) for each AQ10 item.</w:t>
                      </w:r>
                    </w:p>
                  </w:txbxContent>
                </v:textbox>
              </v:shape>
            </w:pict>
          </mc:Fallback>
        </mc:AlternateContent>
      </w:r>
    </w:p>
    <w:p w14:paraId="1DDA355A" w14:textId="4AECCC94" w:rsidR="00B12846" w:rsidRDefault="00B12846" w:rsidP="007F09D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B8ECE" w14:textId="7B2FA908" w:rsidR="007F09D2" w:rsidRDefault="007F09D2" w:rsidP="005032C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2C3">
        <w:rPr>
          <w:rFonts w:ascii="Times New Roman" w:hAnsi="Times New Roman" w:cs="Times New Roman"/>
          <w:b/>
          <w:bCs/>
          <w:sz w:val="24"/>
          <w:szCs w:val="24"/>
        </w:rPr>
        <w:t>Table S3</w:t>
      </w:r>
    </w:p>
    <w:p w14:paraId="018964AB" w14:textId="2626D720" w:rsidR="007F09D2" w:rsidRPr="005032C3" w:rsidRDefault="007F09D2" w:rsidP="007F09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32C3">
        <w:rPr>
          <w:rFonts w:ascii="Times New Roman" w:hAnsi="Times New Roman" w:cs="Times New Roman"/>
          <w:i/>
          <w:iCs/>
          <w:sz w:val="24"/>
          <w:szCs w:val="24"/>
        </w:rPr>
        <w:t>Centrality Values</w:t>
      </w:r>
    </w:p>
    <w:tbl>
      <w:tblPr>
        <w:tblStyle w:val="TableGrid"/>
        <w:tblpPr w:leftFromText="180" w:rightFromText="180" w:vertAnchor="text" w:horzAnchor="margin" w:tblpXSpec="center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1509"/>
        <w:gridCol w:w="1176"/>
        <w:gridCol w:w="2084"/>
      </w:tblGrid>
      <w:tr w:rsidR="007F09D2" w:rsidRPr="008E66F8" w14:paraId="22B791C1" w14:textId="77777777" w:rsidTr="005032C3">
        <w:tc>
          <w:tcPr>
            <w:tcW w:w="896" w:type="dxa"/>
            <w:tcBorders>
              <w:top w:val="single" w:sz="8" w:space="0" w:color="auto"/>
            </w:tcBorders>
            <w:vAlign w:val="center"/>
          </w:tcPr>
          <w:p w14:paraId="788EC32A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auto"/>
            </w:tcBorders>
            <w:vAlign w:val="center"/>
          </w:tcPr>
          <w:p w14:paraId="17E21ECB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Betweenness</w:t>
            </w:r>
          </w:p>
        </w:tc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14:paraId="58C40106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Closeness</w:t>
            </w:r>
          </w:p>
        </w:tc>
        <w:tc>
          <w:tcPr>
            <w:tcW w:w="2084" w:type="dxa"/>
            <w:tcBorders>
              <w:top w:val="single" w:sz="8" w:space="0" w:color="auto"/>
            </w:tcBorders>
            <w:vAlign w:val="center"/>
          </w:tcPr>
          <w:p w14:paraId="7268349E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Expected Influence</w:t>
            </w:r>
          </w:p>
        </w:tc>
      </w:tr>
      <w:tr w:rsidR="007F09D2" w:rsidRPr="008E66F8" w14:paraId="1D767DF0" w14:textId="77777777" w:rsidTr="007F09D2">
        <w:tc>
          <w:tcPr>
            <w:tcW w:w="896" w:type="dxa"/>
            <w:tcBorders>
              <w:bottom w:val="nil"/>
            </w:tcBorders>
            <w:vAlign w:val="center"/>
          </w:tcPr>
          <w:p w14:paraId="775F526E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Item1</w:t>
            </w:r>
          </w:p>
        </w:tc>
        <w:tc>
          <w:tcPr>
            <w:tcW w:w="1509" w:type="dxa"/>
            <w:tcBorders>
              <w:bottom w:val="nil"/>
            </w:tcBorders>
            <w:vAlign w:val="center"/>
          </w:tcPr>
          <w:p w14:paraId="1EEA4471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14:paraId="1C506DE8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-0.65</w:t>
            </w:r>
          </w:p>
        </w:tc>
        <w:tc>
          <w:tcPr>
            <w:tcW w:w="2084" w:type="dxa"/>
            <w:tcBorders>
              <w:bottom w:val="nil"/>
            </w:tcBorders>
            <w:vAlign w:val="center"/>
          </w:tcPr>
          <w:p w14:paraId="5495225D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-1.67</w:t>
            </w:r>
          </w:p>
        </w:tc>
      </w:tr>
      <w:tr w:rsidR="007F09D2" w:rsidRPr="008E66F8" w14:paraId="5AEB1BF9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519F2380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Item2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6121BF0A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-0.77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66AABECB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-1.27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3F665B9F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-1.13</w:t>
            </w:r>
          </w:p>
        </w:tc>
      </w:tr>
      <w:tr w:rsidR="007F09D2" w:rsidRPr="008E66F8" w14:paraId="08043D9F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24BA2840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Item3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14A6F0ED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6375671F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2A0204DA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7F09D2" w:rsidRPr="008E66F8" w14:paraId="2567CC32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2EC23842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Item4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6BF4F67E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-0.77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2FA13AA8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575414AC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7F09D2" w:rsidRPr="008E66F8" w14:paraId="4D48DC2F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47328D16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Item5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795B6499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422F3918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28AE1CC5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7F09D2" w:rsidRPr="008E66F8" w14:paraId="7D8BAB60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20DB9EE6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Item6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246B9C32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-0.77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4F53FE4F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644FF5DD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7F09D2" w:rsidRPr="008E66F8" w14:paraId="6763246D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641D4835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Item7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52680A78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7C66890A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04A4309C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7F09D2" w:rsidRPr="008E66F8" w14:paraId="53BDE785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7D09C849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Item8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7B5596EC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1D8BC60F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1639FDB3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</w:tr>
      <w:tr w:rsidR="007F09D2" w:rsidRPr="008E66F8" w14:paraId="6ACA00FD" w14:textId="77777777" w:rsidTr="007F09D2"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5FC6F5F8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Item9</w:t>
            </w: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14:paraId="6ED71617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-0.77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14:paraId="4C7758E1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-1.62</w:t>
            </w: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 w14:paraId="19999891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-0.99</w:t>
            </w:r>
          </w:p>
        </w:tc>
      </w:tr>
      <w:tr w:rsidR="007F09D2" w:rsidRPr="008E66F8" w14:paraId="7DB3D696" w14:textId="77777777" w:rsidTr="007F09D2">
        <w:tc>
          <w:tcPr>
            <w:tcW w:w="896" w:type="dxa"/>
            <w:tcBorders>
              <w:top w:val="nil"/>
              <w:bottom w:val="single" w:sz="8" w:space="0" w:color="auto"/>
            </w:tcBorders>
            <w:vAlign w:val="center"/>
          </w:tcPr>
          <w:p w14:paraId="7A629035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Item10</w:t>
            </w:r>
          </w:p>
        </w:tc>
        <w:tc>
          <w:tcPr>
            <w:tcW w:w="1509" w:type="dxa"/>
            <w:tcBorders>
              <w:top w:val="nil"/>
              <w:bottom w:val="single" w:sz="8" w:space="0" w:color="auto"/>
            </w:tcBorders>
            <w:vAlign w:val="center"/>
          </w:tcPr>
          <w:p w14:paraId="3243340C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76" w:type="dxa"/>
            <w:tcBorders>
              <w:top w:val="nil"/>
              <w:bottom w:val="single" w:sz="8" w:space="0" w:color="auto"/>
            </w:tcBorders>
            <w:vAlign w:val="center"/>
          </w:tcPr>
          <w:p w14:paraId="57306E53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084" w:type="dxa"/>
            <w:tcBorders>
              <w:top w:val="nil"/>
              <w:bottom w:val="single" w:sz="8" w:space="0" w:color="auto"/>
            </w:tcBorders>
            <w:vAlign w:val="center"/>
          </w:tcPr>
          <w:p w14:paraId="7805484E" w14:textId="77777777" w:rsidR="007F09D2" w:rsidRPr="008E66F8" w:rsidRDefault="007F09D2" w:rsidP="007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F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</w:tbl>
    <w:p w14:paraId="2653EF17" w14:textId="77777777" w:rsidR="007F09D2" w:rsidRPr="005032C3" w:rsidRDefault="007F09D2" w:rsidP="007F09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4D359C" w14:textId="2FC936CA" w:rsidR="007F09D2" w:rsidRDefault="007F09D2" w:rsidP="007F09D2">
      <w:pPr>
        <w:rPr>
          <w:b/>
          <w:bCs/>
        </w:rPr>
      </w:pPr>
    </w:p>
    <w:p w14:paraId="42E6AB8A" w14:textId="77777777" w:rsidR="00972A2A" w:rsidRDefault="00972A2A" w:rsidP="007F09D2">
      <w:pPr>
        <w:rPr>
          <w:i/>
          <w:iCs/>
        </w:rPr>
      </w:pPr>
    </w:p>
    <w:p w14:paraId="6A145594" w14:textId="317FE68E" w:rsidR="008E66F8" w:rsidRPr="008E66F8" w:rsidRDefault="007F09D2" w:rsidP="00492F12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BCAFA7" wp14:editId="2BAA31A6">
                <wp:simplePos x="0" y="0"/>
                <wp:positionH relativeFrom="column">
                  <wp:posOffset>147955</wp:posOffset>
                </wp:positionH>
                <wp:positionV relativeFrom="paragraph">
                  <wp:posOffset>1354160</wp:posOffset>
                </wp:positionV>
                <wp:extent cx="5263116" cy="627321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16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5C156" w14:textId="1F1FB146" w:rsidR="007F09D2" w:rsidRPr="005032C3" w:rsidRDefault="007F09D2">
                            <w:pPr>
                              <w:rPr>
                                <w:lang w:val="en-US"/>
                              </w:rPr>
                            </w:pPr>
                            <w:r w:rsidRPr="005032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Note. </w:t>
                            </w:r>
                            <w:r w:rsidRPr="005032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Betweenness, Closeness, and Expected Influence centrality values (z-score) for each AQ10 item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CAFA7" id="Text Box 7" o:spid="_x0000_s1032" type="#_x0000_t202" style="position:absolute;margin-left:11.65pt;margin-top:106.65pt;width:414.4pt;height:49.4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E4GwIAADMEAAAOAAAAZHJzL2Uyb0RvYy54bWysU9uO2yAQfa/Uf0C8N77ksq0VZ5XuKlWl&#10;aHelbLXPBENsCTMUSOz06zvg3LTtU9UXGJhhLucc5vd9q8hBWNeALmk2SikRmkPV6F1Jf7yuPn2m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" filled="f" stroked="f" strokeweight=".5pt">
                <v:textbox>
                  <w:txbxContent>
                    <w:p w14:paraId="59A5C156" w14:textId="1F1FB146" w:rsidR="007F09D2" w:rsidRPr="005032C3" w:rsidRDefault="007F09D2">
                      <w:pPr>
                        <w:rPr>
                          <w:lang w:val="en-US"/>
                        </w:rPr>
                      </w:pPr>
                      <w:r w:rsidRPr="005032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Note. </w:t>
                      </w:r>
                      <w:r w:rsidRPr="005032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Betweenness, Closeness, and Expected Influence centrality values (z-score) for each AQ10 item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66F8" w:rsidRPr="008E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3EA2" w14:textId="77777777" w:rsidR="00635251" w:rsidRDefault="00635251" w:rsidP="00AC76D1">
      <w:pPr>
        <w:spacing w:after="0" w:line="240" w:lineRule="auto"/>
      </w:pPr>
      <w:r>
        <w:separator/>
      </w:r>
    </w:p>
  </w:endnote>
  <w:endnote w:type="continuationSeparator" w:id="0">
    <w:p w14:paraId="4A21A1C7" w14:textId="77777777" w:rsidR="00635251" w:rsidRDefault="00635251" w:rsidP="00AC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59FD" w14:textId="77777777" w:rsidR="00635251" w:rsidRDefault="00635251" w:rsidP="00AC76D1">
      <w:pPr>
        <w:spacing w:after="0" w:line="240" w:lineRule="auto"/>
      </w:pPr>
      <w:r>
        <w:separator/>
      </w:r>
    </w:p>
  </w:footnote>
  <w:footnote w:type="continuationSeparator" w:id="0">
    <w:p w14:paraId="2745B4FC" w14:textId="77777777" w:rsidR="00635251" w:rsidRDefault="00635251" w:rsidP="00AC7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B5"/>
    <w:rsid w:val="00001F4D"/>
    <w:rsid w:val="00013BAE"/>
    <w:rsid w:val="00023C2B"/>
    <w:rsid w:val="00032DDF"/>
    <w:rsid w:val="0005125B"/>
    <w:rsid w:val="00061C41"/>
    <w:rsid w:val="00064492"/>
    <w:rsid w:val="0008786C"/>
    <w:rsid w:val="00097D40"/>
    <w:rsid w:val="000C378C"/>
    <w:rsid w:val="000C4088"/>
    <w:rsid w:val="000C7505"/>
    <w:rsid w:val="000D47CC"/>
    <w:rsid w:val="000E575A"/>
    <w:rsid w:val="000E6ECC"/>
    <w:rsid w:val="000F3168"/>
    <w:rsid w:val="000F4C4A"/>
    <w:rsid w:val="000F5A1E"/>
    <w:rsid w:val="00102F74"/>
    <w:rsid w:val="001140DB"/>
    <w:rsid w:val="00117C5A"/>
    <w:rsid w:val="0012230F"/>
    <w:rsid w:val="00167BE6"/>
    <w:rsid w:val="001761E7"/>
    <w:rsid w:val="00195F38"/>
    <w:rsid w:val="001A5B3A"/>
    <w:rsid w:val="001E19E1"/>
    <w:rsid w:val="001E6A8B"/>
    <w:rsid w:val="001F040C"/>
    <w:rsid w:val="00205706"/>
    <w:rsid w:val="00212A3B"/>
    <w:rsid w:val="00213D2C"/>
    <w:rsid w:val="00227AB0"/>
    <w:rsid w:val="0023066C"/>
    <w:rsid w:val="0023099F"/>
    <w:rsid w:val="00233D1C"/>
    <w:rsid w:val="00251AB0"/>
    <w:rsid w:val="002523F3"/>
    <w:rsid w:val="0026019C"/>
    <w:rsid w:val="00270ECD"/>
    <w:rsid w:val="00287F0D"/>
    <w:rsid w:val="002F3C99"/>
    <w:rsid w:val="00323348"/>
    <w:rsid w:val="00340CC4"/>
    <w:rsid w:val="00383DB6"/>
    <w:rsid w:val="003840A1"/>
    <w:rsid w:val="003951A5"/>
    <w:rsid w:val="00395745"/>
    <w:rsid w:val="003A2616"/>
    <w:rsid w:val="003B7B62"/>
    <w:rsid w:val="003D2CBD"/>
    <w:rsid w:val="003D78B8"/>
    <w:rsid w:val="003F119B"/>
    <w:rsid w:val="00400224"/>
    <w:rsid w:val="004005C6"/>
    <w:rsid w:val="00412672"/>
    <w:rsid w:val="004145EF"/>
    <w:rsid w:val="0045167A"/>
    <w:rsid w:val="00454B1B"/>
    <w:rsid w:val="00456410"/>
    <w:rsid w:val="00465DB8"/>
    <w:rsid w:val="00473A70"/>
    <w:rsid w:val="00473AB5"/>
    <w:rsid w:val="00477AB2"/>
    <w:rsid w:val="00492F12"/>
    <w:rsid w:val="004B06F5"/>
    <w:rsid w:val="004B3DB0"/>
    <w:rsid w:val="004B744B"/>
    <w:rsid w:val="004C031F"/>
    <w:rsid w:val="004C13C5"/>
    <w:rsid w:val="004C1433"/>
    <w:rsid w:val="004E2613"/>
    <w:rsid w:val="004F6EA5"/>
    <w:rsid w:val="005032C3"/>
    <w:rsid w:val="005120A8"/>
    <w:rsid w:val="00525C3A"/>
    <w:rsid w:val="0054757F"/>
    <w:rsid w:val="00576F7B"/>
    <w:rsid w:val="00582BCF"/>
    <w:rsid w:val="00583483"/>
    <w:rsid w:val="00591C33"/>
    <w:rsid w:val="005A56C8"/>
    <w:rsid w:val="005B1149"/>
    <w:rsid w:val="005D2748"/>
    <w:rsid w:val="005F6674"/>
    <w:rsid w:val="006008E1"/>
    <w:rsid w:val="00635251"/>
    <w:rsid w:val="00661B78"/>
    <w:rsid w:val="006755B2"/>
    <w:rsid w:val="006832E6"/>
    <w:rsid w:val="006A1248"/>
    <w:rsid w:val="006A2583"/>
    <w:rsid w:val="006B00FF"/>
    <w:rsid w:val="006B593A"/>
    <w:rsid w:val="006E0371"/>
    <w:rsid w:val="006F24D9"/>
    <w:rsid w:val="007171A4"/>
    <w:rsid w:val="007301DA"/>
    <w:rsid w:val="00732143"/>
    <w:rsid w:val="0074212D"/>
    <w:rsid w:val="007475DF"/>
    <w:rsid w:val="00754421"/>
    <w:rsid w:val="007641F1"/>
    <w:rsid w:val="00775D4A"/>
    <w:rsid w:val="00777C44"/>
    <w:rsid w:val="00780052"/>
    <w:rsid w:val="007A1106"/>
    <w:rsid w:val="007E771E"/>
    <w:rsid w:val="007F09D2"/>
    <w:rsid w:val="0080104F"/>
    <w:rsid w:val="0080421F"/>
    <w:rsid w:val="00832A1B"/>
    <w:rsid w:val="00844B1E"/>
    <w:rsid w:val="008563DB"/>
    <w:rsid w:val="00871E70"/>
    <w:rsid w:val="008753A9"/>
    <w:rsid w:val="00875F55"/>
    <w:rsid w:val="0088054F"/>
    <w:rsid w:val="00897E81"/>
    <w:rsid w:val="008A1F79"/>
    <w:rsid w:val="008A4488"/>
    <w:rsid w:val="008C1650"/>
    <w:rsid w:val="008E1172"/>
    <w:rsid w:val="008E66F8"/>
    <w:rsid w:val="00910854"/>
    <w:rsid w:val="00922295"/>
    <w:rsid w:val="00923E5F"/>
    <w:rsid w:val="00925129"/>
    <w:rsid w:val="00927C02"/>
    <w:rsid w:val="00932CF0"/>
    <w:rsid w:val="009401B0"/>
    <w:rsid w:val="00943C34"/>
    <w:rsid w:val="009561C3"/>
    <w:rsid w:val="00965088"/>
    <w:rsid w:val="00966F84"/>
    <w:rsid w:val="00971331"/>
    <w:rsid w:val="009714A7"/>
    <w:rsid w:val="00972A2A"/>
    <w:rsid w:val="009D0BE5"/>
    <w:rsid w:val="009D65F0"/>
    <w:rsid w:val="009E7B2A"/>
    <w:rsid w:val="009F4C07"/>
    <w:rsid w:val="00A03E6C"/>
    <w:rsid w:val="00A156B1"/>
    <w:rsid w:val="00A16DBD"/>
    <w:rsid w:val="00A33A8B"/>
    <w:rsid w:val="00A35D92"/>
    <w:rsid w:val="00A94448"/>
    <w:rsid w:val="00AB25E3"/>
    <w:rsid w:val="00AB6181"/>
    <w:rsid w:val="00AC76D1"/>
    <w:rsid w:val="00AD049B"/>
    <w:rsid w:val="00AE003B"/>
    <w:rsid w:val="00AF513B"/>
    <w:rsid w:val="00B001A8"/>
    <w:rsid w:val="00B008CC"/>
    <w:rsid w:val="00B11C89"/>
    <w:rsid w:val="00B12846"/>
    <w:rsid w:val="00B230F1"/>
    <w:rsid w:val="00B311AD"/>
    <w:rsid w:val="00B33EDA"/>
    <w:rsid w:val="00B60597"/>
    <w:rsid w:val="00B66E40"/>
    <w:rsid w:val="00BA081A"/>
    <w:rsid w:val="00BA5C51"/>
    <w:rsid w:val="00BB4938"/>
    <w:rsid w:val="00BE2DEA"/>
    <w:rsid w:val="00BF7B0B"/>
    <w:rsid w:val="00C13C61"/>
    <w:rsid w:val="00C65A48"/>
    <w:rsid w:val="00C74385"/>
    <w:rsid w:val="00C749A9"/>
    <w:rsid w:val="00C773D4"/>
    <w:rsid w:val="00C979C7"/>
    <w:rsid w:val="00CC3EBF"/>
    <w:rsid w:val="00CC7154"/>
    <w:rsid w:val="00CE032C"/>
    <w:rsid w:val="00CE783B"/>
    <w:rsid w:val="00D00027"/>
    <w:rsid w:val="00D146C8"/>
    <w:rsid w:val="00D24F85"/>
    <w:rsid w:val="00D27195"/>
    <w:rsid w:val="00D400E7"/>
    <w:rsid w:val="00D50DB8"/>
    <w:rsid w:val="00D72641"/>
    <w:rsid w:val="00D84E20"/>
    <w:rsid w:val="00DA34AF"/>
    <w:rsid w:val="00DA6378"/>
    <w:rsid w:val="00DB737D"/>
    <w:rsid w:val="00DC3AF5"/>
    <w:rsid w:val="00DF4516"/>
    <w:rsid w:val="00E01DCD"/>
    <w:rsid w:val="00E205FB"/>
    <w:rsid w:val="00E24438"/>
    <w:rsid w:val="00E36719"/>
    <w:rsid w:val="00E71B23"/>
    <w:rsid w:val="00E907C1"/>
    <w:rsid w:val="00EC424C"/>
    <w:rsid w:val="00EC672E"/>
    <w:rsid w:val="00EC6EA5"/>
    <w:rsid w:val="00ED38A2"/>
    <w:rsid w:val="00ED7E94"/>
    <w:rsid w:val="00EE1289"/>
    <w:rsid w:val="00F61CD7"/>
    <w:rsid w:val="00F67A0D"/>
    <w:rsid w:val="00FB0627"/>
    <w:rsid w:val="00FB0CE8"/>
    <w:rsid w:val="00FC6AFC"/>
    <w:rsid w:val="00FD0C7E"/>
    <w:rsid w:val="00FD7386"/>
    <w:rsid w:val="00FE7B66"/>
    <w:rsid w:val="00FF74B5"/>
    <w:rsid w:val="1FAEAC93"/>
    <w:rsid w:val="595667DF"/>
    <w:rsid w:val="6376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B47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3D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5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D1"/>
  </w:style>
  <w:style w:type="paragraph" w:styleId="Footer">
    <w:name w:val="footer"/>
    <w:basedOn w:val="Normal"/>
    <w:link w:val="FooterChar"/>
    <w:uiPriority w:val="99"/>
    <w:unhideWhenUsed/>
    <w:rsid w:val="00AC7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73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7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7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03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5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0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49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49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C1B79-6A28-0D47-A039-4EF8F56D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2022-05-05T18:52:00Z</dcterms:created>
  <dcterms:modified xsi:type="dcterms:W3CDTF">2022-05-05T18:52:00Z</dcterms:modified>
</cp:coreProperties>
</file>