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89215" w14:textId="68E3D82C" w:rsidR="006913FA" w:rsidRDefault="006913FA" w:rsidP="006913FA">
      <w:pPr>
        <w:rPr>
          <w:b/>
          <w:sz w:val="24"/>
          <w:szCs w:val="24"/>
        </w:rPr>
      </w:pPr>
      <w:r>
        <w:rPr>
          <w:b/>
          <w:sz w:val="24"/>
          <w:szCs w:val="24"/>
        </w:rPr>
        <w:t>Supplementa</w:t>
      </w:r>
      <w:r w:rsidR="008F52C2">
        <w:rPr>
          <w:b/>
          <w:sz w:val="24"/>
          <w:szCs w:val="24"/>
        </w:rPr>
        <w:t>ry</w:t>
      </w:r>
      <w:r>
        <w:rPr>
          <w:b/>
          <w:sz w:val="24"/>
          <w:szCs w:val="24"/>
        </w:rPr>
        <w:t xml:space="preserve"> Figure S1</w:t>
      </w:r>
    </w:p>
    <w:p w14:paraId="70D91168" w14:textId="77777777" w:rsidR="006913FA" w:rsidRPr="006913FA" w:rsidRDefault="006913FA" w:rsidP="006913FA">
      <w:pPr>
        <w:rPr>
          <w:sz w:val="24"/>
          <w:szCs w:val="24"/>
          <w:lang w:val="en-GB"/>
        </w:rPr>
      </w:pPr>
      <w:r w:rsidRPr="006913FA">
        <w:rPr>
          <w:b/>
          <w:sz w:val="24"/>
          <w:szCs w:val="24"/>
          <w:lang w:val="en-GB"/>
        </w:rPr>
        <w:t>Manuscript:</w:t>
      </w:r>
      <w:r w:rsidRPr="006913FA">
        <w:rPr>
          <w:sz w:val="24"/>
          <w:szCs w:val="24"/>
          <w:lang w:val="en-GB"/>
        </w:rPr>
        <w:t xml:space="preserve"> </w:t>
      </w:r>
    </w:p>
    <w:p w14:paraId="527DC4A2" w14:textId="77777777" w:rsidR="006913FA" w:rsidRPr="00373F74" w:rsidRDefault="006913FA" w:rsidP="006913FA">
      <w:pPr>
        <w:rPr>
          <w:sz w:val="24"/>
          <w:szCs w:val="24"/>
        </w:rPr>
      </w:pPr>
      <w:r w:rsidRPr="006913FA">
        <w:rPr>
          <w:rFonts w:ascii="Noto Sans" w:hAnsi="Noto Sans" w:cs="Noto Sans"/>
          <w:color w:val="181817"/>
          <w:shd w:val="clear" w:color="auto" w:fill="CAE7FF"/>
          <w:lang w:val="en-GB"/>
        </w:rPr>
        <w:t xml:space="preserve">Houtkamp, I., Van Zijll Langhout, M., Bessem, M., Pirovano, W., &amp; Kort, R. (2023). </w:t>
      </w:r>
      <w:proofErr w:type="spellStart"/>
      <w:r>
        <w:rPr>
          <w:rFonts w:ascii="Noto Sans" w:hAnsi="Noto Sans" w:cs="Noto Sans"/>
          <w:color w:val="181817"/>
          <w:shd w:val="clear" w:color="auto" w:fill="CAE7FF"/>
        </w:rPr>
        <w:t>Multiomics</w:t>
      </w:r>
      <w:proofErr w:type="spellEnd"/>
      <w:r>
        <w:rPr>
          <w:rFonts w:ascii="Noto Sans" w:hAnsi="Noto Sans" w:cs="Noto Sans"/>
          <w:color w:val="181817"/>
          <w:shd w:val="clear" w:color="auto" w:fill="CAE7FF"/>
        </w:rPr>
        <w:t xml:space="preserve"> characterization of the of the zoo-housed gorilla gut microbiome reveals bacterial community compositions shifts, fungal cellulose-degrading, and archaeal methanogenic activity. </w:t>
      </w:r>
      <w:r>
        <w:rPr>
          <w:rFonts w:ascii="Noto Sans" w:hAnsi="Noto Sans" w:cs="Noto Sans"/>
          <w:i/>
          <w:iCs/>
          <w:color w:val="181817"/>
          <w:bdr w:val="none" w:sz="0" w:space="0" w:color="auto" w:frame="1"/>
          <w:shd w:val="clear" w:color="auto" w:fill="CAE7FF"/>
        </w:rPr>
        <w:t>Gut Microbiome,</w:t>
      </w:r>
      <w:r>
        <w:rPr>
          <w:rFonts w:ascii="Noto Sans" w:hAnsi="Noto Sans" w:cs="Noto Sans"/>
          <w:color w:val="181817"/>
          <w:shd w:val="clear" w:color="auto" w:fill="CAE7FF"/>
        </w:rPr>
        <w:t> 1-25. doi:10.1017/gmb.2023.11</w:t>
      </w:r>
    </w:p>
    <w:p w14:paraId="3DED4C73" w14:textId="77777777" w:rsidR="006913FA" w:rsidRDefault="006913FA" w:rsidP="006913FA"/>
    <w:p w14:paraId="539AAA33" w14:textId="77777777" w:rsidR="006913FA" w:rsidRDefault="006913FA" w:rsidP="006913FA">
      <w:pPr>
        <w:rPr>
          <w:b/>
        </w:rPr>
      </w:pPr>
      <w:r>
        <w:rPr>
          <w:noProof/>
        </w:rPr>
        <w:drawing>
          <wp:inline distT="0" distB="0" distL="0" distR="0" wp14:anchorId="59AD1FC3" wp14:editId="61A858E6">
            <wp:extent cx="4572000" cy="4572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8038DF" w14:textId="77777777" w:rsidR="006913FA" w:rsidRDefault="006913FA" w:rsidP="006913FA">
      <w:pPr>
        <w:rPr>
          <w:b/>
        </w:rPr>
      </w:pPr>
    </w:p>
    <w:p w14:paraId="2512B4C1" w14:textId="77777777" w:rsidR="006913FA" w:rsidRPr="00477DF9" w:rsidRDefault="006913FA" w:rsidP="006913FA">
      <w:pPr>
        <w:rPr>
          <w:lang w:val="en-GB"/>
        </w:rPr>
      </w:pPr>
      <w:r w:rsidRPr="00477DF9">
        <w:rPr>
          <w:b/>
          <w:bCs/>
          <w:lang w:val="en-GB"/>
        </w:rPr>
        <w:t>Figure S</w:t>
      </w:r>
      <w:r>
        <w:rPr>
          <w:b/>
          <w:bCs/>
          <w:lang w:val="en-GB"/>
        </w:rPr>
        <w:t>1:</w:t>
      </w:r>
      <w:r w:rsidRPr="00477DF9">
        <w:rPr>
          <w:b/>
          <w:bCs/>
          <w:lang w:val="en-GB"/>
        </w:rPr>
        <w:t xml:space="preserve"> Rarefaction curve</w:t>
      </w:r>
      <w:r>
        <w:rPr>
          <w:b/>
          <w:bCs/>
          <w:lang w:val="en-GB"/>
        </w:rPr>
        <w:t xml:space="preserve"> of </w:t>
      </w:r>
      <w:r w:rsidRPr="00477DF9">
        <w:rPr>
          <w:b/>
          <w:bCs/>
          <w:lang w:val="en-GB"/>
        </w:rPr>
        <w:t>16S rRNA gene amplicon sequenc</w:t>
      </w:r>
      <w:r>
        <w:rPr>
          <w:b/>
          <w:bCs/>
          <w:lang w:val="en-GB"/>
        </w:rPr>
        <w:t>e data</w:t>
      </w:r>
      <w:r w:rsidRPr="00477DF9">
        <w:rPr>
          <w:b/>
          <w:bCs/>
          <w:lang w:val="en-GB"/>
        </w:rPr>
        <w:t xml:space="preserve">. </w:t>
      </w:r>
      <w:r w:rsidRPr="00477DF9">
        <w:rPr>
          <w:lang w:val="en-GB"/>
        </w:rPr>
        <w:t>Microbiota of zoo</w:t>
      </w:r>
      <w:r>
        <w:rPr>
          <w:lang w:val="en-GB"/>
        </w:rPr>
        <w:t>-</w:t>
      </w:r>
      <w:r w:rsidRPr="00477DF9">
        <w:rPr>
          <w:lang w:val="en-GB"/>
        </w:rPr>
        <w:t>housed gorillas</w:t>
      </w:r>
      <w:r>
        <w:rPr>
          <w:lang w:val="en-GB"/>
        </w:rPr>
        <w:t xml:space="preserve">, </w:t>
      </w:r>
      <w:r w:rsidRPr="00477DF9">
        <w:rPr>
          <w:lang w:val="en-GB"/>
        </w:rPr>
        <w:t>red</w:t>
      </w:r>
      <w:r w:rsidRPr="00DB1A00">
        <w:rPr>
          <w:lang w:val="en-GB"/>
        </w:rPr>
        <w:t xml:space="preserve"> </w:t>
      </w:r>
      <w:r>
        <w:rPr>
          <w:lang w:val="en-GB"/>
        </w:rPr>
        <w:t xml:space="preserve">(this study); Microbiota of wild gorillas, blue (Campbell et al.,2020); </w:t>
      </w:r>
      <w:r w:rsidRPr="00477DF9">
        <w:rPr>
          <w:lang w:val="en-GB"/>
        </w:rPr>
        <w:t xml:space="preserve">Microbiota of </w:t>
      </w:r>
      <w:r>
        <w:rPr>
          <w:lang w:val="en-GB"/>
        </w:rPr>
        <w:t>zoo-housed</w:t>
      </w:r>
      <w:r w:rsidRPr="00477DF9">
        <w:rPr>
          <w:lang w:val="en-GB"/>
        </w:rPr>
        <w:t xml:space="preserve"> gorillas</w:t>
      </w:r>
      <w:r>
        <w:rPr>
          <w:lang w:val="en-GB"/>
        </w:rPr>
        <w:t>, green</w:t>
      </w:r>
      <w:r w:rsidRPr="00477DF9">
        <w:rPr>
          <w:lang w:val="en-GB"/>
        </w:rPr>
        <w:t xml:space="preserve"> </w:t>
      </w:r>
      <w:r>
        <w:rPr>
          <w:lang w:val="en-GB"/>
        </w:rPr>
        <w:t>(</w:t>
      </w:r>
      <w:r w:rsidRPr="00477DF9">
        <w:rPr>
          <w:lang w:val="en-GB"/>
        </w:rPr>
        <w:t xml:space="preserve">Campbell </w:t>
      </w:r>
      <w:r w:rsidRPr="00DB1A00">
        <w:rPr>
          <w:i/>
          <w:iCs/>
          <w:lang w:val="en-GB"/>
        </w:rPr>
        <w:t>et al.</w:t>
      </w:r>
      <w:r>
        <w:rPr>
          <w:lang w:val="en-GB"/>
        </w:rPr>
        <w:t xml:space="preserve">,2020); </w:t>
      </w:r>
      <w:r w:rsidRPr="00DB1A00">
        <w:rPr>
          <w:lang w:val="en-GB"/>
        </w:rPr>
        <w:t>Microbiota of wild gorillas</w:t>
      </w:r>
      <w:r>
        <w:rPr>
          <w:lang w:val="en-GB"/>
        </w:rPr>
        <w:t>, black (</w:t>
      </w:r>
      <w:proofErr w:type="spellStart"/>
      <w:r>
        <w:rPr>
          <w:lang w:val="en-GB"/>
        </w:rPr>
        <w:t>Narat</w:t>
      </w:r>
      <w:proofErr w:type="spellEnd"/>
      <w:r w:rsidRPr="00DB1A00">
        <w:rPr>
          <w:lang w:val="en-GB"/>
        </w:rPr>
        <w:t xml:space="preserve"> </w:t>
      </w:r>
      <w:r w:rsidRPr="00DB1A00">
        <w:rPr>
          <w:i/>
          <w:iCs/>
          <w:lang w:val="en-GB"/>
        </w:rPr>
        <w:t>et al.</w:t>
      </w:r>
      <w:r>
        <w:rPr>
          <w:lang w:val="en-GB"/>
        </w:rPr>
        <w:t xml:space="preserve">,2020); </w:t>
      </w:r>
      <w:r w:rsidRPr="00DB1A00">
        <w:rPr>
          <w:lang w:val="en-GB"/>
        </w:rPr>
        <w:t xml:space="preserve">Microbiota of </w:t>
      </w:r>
      <w:r>
        <w:rPr>
          <w:lang w:val="en-GB"/>
        </w:rPr>
        <w:t>zoo-housed</w:t>
      </w:r>
      <w:r w:rsidRPr="00DB1A00">
        <w:rPr>
          <w:lang w:val="en-GB"/>
        </w:rPr>
        <w:t xml:space="preserve"> gorillas</w:t>
      </w:r>
      <w:r>
        <w:rPr>
          <w:lang w:val="en-GB"/>
        </w:rPr>
        <w:t>, grey</w:t>
      </w:r>
      <w:r w:rsidRPr="00DB1A00">
        <w:rPr>
          <w:lang w:val="en-GB"/>
        </w:rPr>
        <w:t xml:space="preserve"> (</w:t>
      </w:r>
      <w:proofErr w:type="spellStart"/>
      <w:r w:rsidRPr="00DB1A00">
        <w:rPr>
          <w:lang w:val="en-GB"/>
        </w:rPr>
        <w:t>Narat</w:t>
      </w:r>
      <w:proofErr w:type="spellEnd"/>
      <w:r w:rsidRPr="00DB1A00">
        <w:rPr>
          <w:lang w:val="en-GB"/>
        </w:rPr>
        <w:t xml:space="preserve"> et al.,2020</w:t>
      </w:r>
      <w:r>
        <w:rPr>
          <w:lang w:val="en-GB"/>
        </w:rPr>
        <w:t xml:space="preserve">).  </w:t>
      </w:r>
    </w:p>
    <w:p w14:paraId="4931F935" w14:textId="77777777" w:rsidR="00EF6332" w:rsidRPr="006913FA" w:rsidRDefault="00EF6332">
      <w:pPr>
        <w:rPr>
          <w:lang w:val="en-GB"/>
        </w:rPr>
      </w:pPr>
    </w:p>
    <w:sectPr w:rsidR="00EF6332" w:rsidRPr="006913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3FA"/>
    <w:rsid w:val="006913FA"/>
    <w:rsid w:val="008F52C2"/>
    <w:rsid w:val="00EF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B64864F"/>
  <w15:chartTrackingRefBased/>
  <w15:docId w15:val="{A073DDD6-0EB7-4DB9-8405-6E1FDF7DD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13FA"/>
    <w:rPr>
      <w:rFonts w:ascii="Calibri" w:eastAsia="Calibri" w:hAnsi="Calibri" w:cs="Calibri"/>
      <w:lang w:val="en-US" w:eastAsia="en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Kort, R. (Remco)</dc:creator>
  <cp:keywords/>
  <dc:description/>
  <cp:lastModifiedBy>Kort, R. (Remco)</cp:lastModifiedBy>
  <cp:revision>2</cp:revision>
  <cp:lastPrinted>2023-08-01T09:06:00Z</cp:lastPrinted>
  <dcterms:created xsi:type="dcterms:W3CDTF">2023-08-01T09:01:00Z</dcterms:created>
  <dcterms:modified xsi:type="dcterms:W3CDTF">2023-08-01T09:09:00Z</dcterms:modified>
</cp:coreProperties>
</file>