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F41195" w14:textId="77777777" w:rsidR="00482A09" w:rsidRPr="00EA39A7" w:rsidRDefault="00482A09" w:rsidP="00482A09">
      <w:pPr>
        <w:pStyle w:val="BodyText"/>
        <w:spacing w:after="120"/>
        <w:jc w:val="center"/>
        <w:rPr>
          <w:rFonts w:ascii="Arial" w:hAnsi="Arial" w:cs="Arial"/>
          <w:b/>
          <w:color w:val="000000" w:themeColor="text1"/>
          <w:sz w:val="22"/>
          <w:szCs w:val="22"/>
        </w:rPr>
      </w:pPr>
      <w:r w:rsidRPr="00EA39A7">
        <w:rPr>
          <w:rFonts w:ascii="Arial" w:hAnsi="Arial" w:cs="Arial"/>
          <w:b/>
          <w:color w:val="000000" w:themeColor="text1"/>
          <w:sz w:val="22"/>
          <w:szCs w:val="22"/>
        </w:rPr>
        <w:t>Supplementary Information</w:t>
      </w:r>
    </w:p>
    <w:p w14:paraId="2460415F" w14:textId="77777777" w:rsidR="00163D58" w:rsidRPr="00EA39A7" w:rsidRDefault="00163D58" w:rsidP="00163D58">
      <w:pPr>
        <w:spacing w:after="120"/>
        <w:jc w:val="center"/>
        <w:rPr>
          <w:rFonts w:ascii="Arial" w:hAnsi="Arial" w:cs="Arial"/>
          <w:b/>
          <w:bCs/>
          <w:color w:val="000000" w:themeColor="text1"/>
          <w:sz w:val="22"/>
          <w:szCs w:val="22"/>
        </w:rPr>
      </w:pPr>
      <w:bookmarkStart w:id="0" w:name="OLE_LINK204"/>
      <w:bookmarkStart w:id="1" w:name="OLE_LINK205"/>
      <w:bookmarkStart w:id="2" w:name="OLE_LINK581"/>
      <w:r w:rsidRPr="00EA39A7">
        <w:rPr>
          <w:rFonts w:ascii="Arial" w:hAnsi="Arial" w:cs="Arial"/>
          <w:b/>
          <w:color w:val="000000" w:themeColor="text1"/>
          <w:w w:val="95"/>
          <w:sz w:val="22"/>
          <w:szCs w:val="22"/>
        </w:rPr>
        <w:t>G protein-first activation mechanism of opioid receptors by Gi protein and agonists</w:t>
      </w:r>
    </w:p>
    <w:bookmarkEnd w:id="0"/>
    <w:bookmarkEnd w:id="1"/>
    <w:bookmarkEnd w:id="2"/>
    <w:p w14:paraId="7B7903DC" w14:textId="77777777" w:rsidR="00482A09" w:rsidRPr="00EA39A7" w:rsidRDefault="00482A09" w:rsidP="00482A09">
      <w:pPr>
        <w:spacing w:after="120"/>
        <w:jc w:val="center"/>
        <w:rPr>
          <w:rFonts w:ascii="Arial" w:hAnsi="Arial" w:cs="Arial"/>
          <w:i/>
          <w:color w:val="000000" w:themeColor="text1"/>
          <w:sz w:val="22"/>
          <w:szCs w:val="22"/>
        </w:rPr>
      </w:pPr>
      <w:r w:rsidRPr="00EA39A7">
        <w:rPr>
          <w:rFonts w:ascii="Arial" w:hAnsi="Arial" w:cs="Arial"/>
          <w:color w:val="000000" w:themeColor="text1"/>
          <w:sz w:val="22"/>
          <w:szCs w:val="22"/>
        </w:rPr>
        <w:t>Amirhossein Mafi, Soo-Kyung Kim, and William A. Goddard III</w:t>
      </w:r>
      <w:r w:rsidRPr="00EA39A7">
        <w:rPr>
          <w:rFonts w:ascii="Arial" w:hAnsi="Arial" w:cs="Arial"/>
          <w:i/>
          <w:color w:val="000000" w:themeColor="text1"/>
          <w:sz w:val="22"/>
          <w:szCs w:val="22"/>
          <w:vertAlign w:val="superscript"/>
        </w:rPr>
        <w:t>*</w:t>
      </w:r>
    </w:p>
    <w:p w14:paraId="6C961651" w14:textId="77777777" w:rsidR="00482A09" w:rsidRPr="00EA39A7" w:rsidRDefault="00482A09" w:rsidP="00482A09">
      <w:pPr>
        <w:spacing w:after="120"/>
        <w:jc w:val="center"/>
        <w:rPr>
          <w:rFonts w:ascii="Arial" w:hAnsi="Arial" w:cs="Arial"/>
          <w:i/>
          <w:color w:val="000000" w:themeColor="text1"/>
          <w:w w:val="105"/>
          <w:sz w:val="22"/>
          <w:szCs w:val="22"/>
        </w:rPr>
      </w:pPr>
      <w:r w:rsidRPr="00EA39A7">
        <w:rPr>
          <w:rFonts w:ascii="Arial" w:hAnsi="Arial" w:cs="Arial"/>
          <w:i/>
          <w:color w:val="000000" w:themeColor="text1"/>
          <w:w w:val="105"/>
          <w:sz w:val="22"/>
          <w:szCs w:val="22"/>
        </w:rPr>
        <w:t xml:space="preserve">Materials and </w:t>
      </w:r>
      <w:r w:rsidRPr="00EA39A7">
        <w:rPr>
          <w:rFonts w:ascii="Arial" w:hAnsi="Arial" w:cs="Arial"/>
          <w:i/>
          <w:color w:val="000000" w:themeColor="text1"/>
          <w:spacing w:val="-6"/>
          <w:w w:val="105"/>
          <w:sz w:val="22"/>
          <w:szCs w:val="22"/>
        </w:rPr>
        <w:t xml:space="preserve">Process </w:t>
      </w:r>
      <w:r w:rsidRPr="00EA39A7">
        <w:rPr>
          <w:rFonts w:ascii="Arial" w:hAnsi="Arial" w:cs="Arial"/>
          <w:i/>
          <w:color w:val="000000" w:themeColor="text1"/>
          <w:w w:val="105"/>
          <w:sz w:val="22"/>
          <w:szCs w:val="22"/>
        </w:rPr>
        <w:t>Simulation Center (139-74)</w:t>
      </w:r>
    </w:p>
    <w:p w14:paraId="54E303F5" w14:textId="77777777" w:rsidR="00482A09" w:rsidRPr="00EA39A7" w:rsidRDefault="00482A09" w:rsidP="00482A09">
      <w:pPr>
        <w:spacing w:after="120"/>
        <w:jc w:val="center"/>
        <w:rPr>
          <w:rFonts w:ascii="Arial" w:hAnsi="Arial" w:cs="Arial"/>
          <w:color w:val="000000" w:themeColor="text1"/>
          <w:sz w:val="22"/>
          <w:szCs w:val="22"/>
        </w:rPr>
      </w:pPr>
      <w:r w:rsidRPr="00EA39A7">
        <w:rPr>
          <w:rFonts w:ascii="Arial" w:hAnsi="Arial" w:cs="Arial"/>
          <w:i/>
          <w:color w:val="000000" w:themeColor="text1"/>
          <w:w w:val="105"/>
          <w:sz w:val="22"/>
          <w:szCs w:val="22"/>
        </w:rPr>
        <w:t xml:space="preserve">California Institute of </w:t>
      </w:r>
      <w:r w:rsidRPr="00EA39A7">
        <w:rPr>
          <w:rFonts w:ascii="Arial" w:hAnsi="Arial" w:cs="Arial"/>
          <w:i/>
          <w:color w:val="000000" w:themeColor="text1"/>
          <w:spacing w:val="-4"/>
          <w:w w:val="105"/>
          <w:sz w:val="22"/>
          <w:szCs w:val="22"/>
        </w:rPr>
        <w:t xml:space="preserve">Technology, </w:t>
      </w:r>
      <w:r w:rsidRPr="00EA39A7">
        <w:rPr>
          <w:rFonts w:ascii="Arial" w:hAnsi="Arial" w:cs="Arial"/>
          <w:i/>
          <w:color w:val="000000" w:themeColor="text1"/>
          <w:w w:val="105"/>
          <w:sz w:val="22"/>
          <w:szCs w:val="22"/>
        </w:rPr>
        <w:t>Pasadena, California 91125, United</w:t>
      </w:r>
      <w:r w:rsidRPr="00EA39A7">
        <w:rPr>
          <w:rFonts w:ascii="Arial" w:hAnsi="Arial" w:cs="Arial"/>
          <w:i/>
          <w:color w:val="000000" w:themeColor="text1"/>
          <w:spacing w:val="55"/>
          <w:w w:val="105"/>
          <w:sz w:val="22"/>
          <w:szCs w:val="22"/>
        </w:rPr>
        <w:t xml:space="preserve"> </w:t>
      </w:r>
      <w:r w:rsidRPr="00EA39A7">
        <w:rPr>
          <w:rFonts w:ascii="Arial" w:hAnsi="Arial" w:cs="Arial"/>
          <w:i/>
          <w:color w:val="000000" w:themeColor="text1"/>
          <w:w w:val="105"/>
          <w:sz w:val="22"/>
          <w:szCs w:val="22"/>
        </w:rPr>
        <w:t>States</w:t>
      </w:r>
    </w:p>
    <w:p w14:paraId="241BA273" w14:textId="77777777" w:rsidR="00482A09" w:rsidRPr="00EA39A7" w:rsidRDefault="00482A09" w:rsidP="00482A09">
      <w:pPr>
        <w:pStyle w:val="BodyText"/>
        <w:spacing w:after="120"/>
        <w:rPr>
          <w:rFonts w:ascii="Arial" w:hAnsi="Arial" w:cs="Arial"/>
          <w:color w:val="000000" w:themeColor="text1"/>
          <w:sz w:val="22"/>
          <w:szCs w:val="22"/>
        </w:rPr>
      </w:pPr>
      <w:r w:rsidRPr="00EA39A7">
        <w:rPr>
          <w:rFonts w:ascii="Arial" w:hAnsi="Arial" w:cs="Arial"/>
          <w:color w:val="000000" w:themeColor="text1"/>
          <w:sz w:val="22"/>
          <w:szCs w:val="22"/>
        </w:rPr>
        <w:t xml:space="preserve">*E-mail: </w:t>
      </w:r>
      <w:hyperlink r:id="rId7" w:history="1">
        <w:r w:rsidRPr="00EA39A7">
          <w:rPr>
            <w:rStyle w:val="Hyperlink"/>
            <w:rFonts w:ascii="Arial" w:hAnsi="Arial" w:cs="Arial"/>
            <w:color w:val="000000" w:themeColor="text1"/>
            <w:sz w:val="22"/>
            <w:szCs w:val="22"/>
          </w:rPr>
          <w:t>wag@caltech.edu</w:t>
        </w:r>
      </w:hyperlink>
      <w:r w:rsidRPr="00EA39A7">
        <w:rPr>
          <w:rStyle w:val="Hyperlink"/>
          <w:rFonts w:ascii="Arial" w:hAnsi="Arial" w:cs="Arial"/>
          <w:color w:val="000000" w:themeColor="text1"/>
          <w:sz w:val="22"/>
          <w:szCs w:val="22"/>
        </w:rPr>
        <w:t xml:space="preserve">; </w:t>
      </w:r>
      <w:r w:rsidRPr="00EA39A7">
        <w:rPr>
          <w:rFonts w:ascii="Arial" w:hAnsi="Arial" w:cs="Arial"/>
          <w:color w:val="000000" w:themeColor="text1"/>
          <w:sz w:val="22"/>
          <w:szCs w:val="22"/>
        </w:rPr>
        <w:t>ORCID:0000-0003-0097-5716</w:t>
      </w:r>
    </w:p>
    <w:p w14:paraId="5333E474" w14:textId="77777777" w:rsidR="00482A09" w:rsidRPr="00EA39A7" w:rsidRDefault="00482A09" w:rsidP="00482A09">
      <w:pPr>
        <w:pStyle w:val="BodyText"/>
        <w:spacing w:after="120"/>
        <w:rPr>
          <w:rFonts w:ascii="Arial" w:hAnsi="Arial" w:cs="Arial"/>
          <w:color w:val="000000" w:themeColor="text1"/>
          <w:sz w:val="22"/>
          <w:szCs w:val="22"/>
        </w:rPr>
      </w:pPr>
      <w:r w:rsidRPr="00EA39A7">
        <w:rPr>
          <w:rFonts w:ascii="Arial" w:hAnsi="Arial" w:cs="Arial"/>
          <w:color w:val="000000" w:themeColor="text1"/>
          <w:sz w:val="22"/>
          <w:szCs w:val="22"/>
        </w:rPr>
        <w:t>Soo-Kyung Kim ORCID: 0000-0002-4498-5441</w:t>
      </w:r>
    </w:p>
    <w:p w14:paraId="08D00558" w14:textId="77777777" w:rsidR="00482A09" w:rsidRPr="00EA39A7" w:rsidRDefault="00482A09" w:rsidP="00482A09">
      <w:pPr>
        <w:pStyle w:val="BodyText"/>
        <w:spacing w:after="120"/>
        <w:rPr>
          <w:rFonts w:ascii="Arial" w:hAnsi="Arial" w:cs="Arial"/>
          <w:color w:val="000000" w:themeColor="text1"/>
          <w:sz w:val="22"/>
          <w:szCs w:val="22"/>
        </w:rPr>
      </w:pPr>
      <w:r w:rsidRPr="00EA39A7">
        <w:rPr>
          <w:rFonts w:ascii="Arial" w:hAnsi="Arial" w:cs="Arial"/>
          <w:color w:val="000000" w:themeColor="text1"/>
          <w:sz w:val="22"/>
          <w:szCs w:val="22"/>
        </w:rPr>
        <w:t>Amirhossein Mafi ORCID: 0000-0002-8366-6785</w:t>
      </w:r>
    </w:p>
    <w:p w14:paraId="2F69B439" w14:textId="77777777" w:rsidR="00482A09" w:rsidRPr="00EA39A7" w:rsidRDefault="00482A09" w:rsidP="00482A09">
      <w:pPr>
        <w:pStyle w:val="BodyText"/>
        <w:spacing w:after="120"/>
        <w:rPr>
          <w:rFonts w:ascii="Arial" w:hAnsi="Arial" w:cs="Arial"/>
          <w:b/>
          <w:bCs/>
          <w:color w:val="000000" w:themeColor="text1"/>
          <w:sz w:val="22"/>
          <w:szCs w:val="22"/>
        </w:rPr>
      </w:pPr>
      <w:r w:rsidRPr="00EA39A7">
        <w:rPr>
          <w:rFonts w:ascii="Arial" w:hAnsi="Arial" w:cs="Arial"/>
          <w:b/>
          <w:bCs/>
          <w:color w:val="000000" w:themeColor="text1"/>
          <w:sz w:val="22"/>
          <w:szCs w:val="22"/>
        </w:rPr>
        <w:t>Contents</w:t>
      </w:r>
    </w:p>
    <w:p w14:paraId="0533AB7A" w14:textId="15B15C83" w:rsidR="00482A09" w:rsidRPr="00EA39A7" w:rsidRDefault="00482A09" w:rsidP="00083195">
      <w:pPr>
        <w:pStyle w:val="ListParagraph"/>
        <w:numPr>
          <w:ilvl w:val="0"/>
          <w:numId w:val="3"/>
        </w:numPr>
        <w:spacing w:after="120"/>
        <w:jc w:val="both"/>
        <w:rPr>
          <w:rFonts w:ascii="Arial" w:hAnsi="Arial" w:cs="Arial"/>
          <w:b/>
          <w:color w:val="000000" w:themeColor="text1"/>
          <w:sz w:val="22"/>
          <w:szCs w:val="22"/>
        </w:rPr>
      </w:pPr>
      <w:r w:rsidRPr="00EA39A7">
        <w:rPr>
          <w:rFonts w:ascii="Arial" w:hAnsi="Arial" w:cs="Arial"/>
          <w:b/>
          <w:color w:val="000000" w:themeColor="text1"/>
          <w:sz w:val="22"/>
          <w:szCs w:val="22"/>
        </w:rPr>
        <w:t xml:space="preserve">Details </w:t>
      </w:r>
      <w:r w:rsidR="00981B28" w:rsidRPr="00EA39A7">
        <w:rPr>
          <w:rFonts w:ascii="Arial" w:hAnsi="Arial" w:cs="Arial"/>
          <w:b/>
          <w:color w:val="000000" w:themeColor="text1"/>
          <w:sz w:val="22"/>
          <w:szCs w:val="22"/>
        </w:rPr>
        <w:t>of</w:t>
      </w:r>
      <w:r w:rsidRPr="00EA39A7">
        <w:rPr>
          <w:rFonts w:ascii="Arial" w:hAnsi="Arial" w:cs="Arial"/>
          <w:b/>
          <w:color w:val="000000" w:themeColor="text1"/>
          <w:sz w:val="22"/>
          <w:szCs w:val="22"/>
        </w:rPr>
        <w:t xml:space="preserve"> MD and </w:t>
      </w:r>
      <w:proofErr w:type="spellStart"/>
      <w:r w:rsidRPr="00EA39A7">
        <w:rPr>
          <w:rFonts w:ascii="Arial" w:hAnsi="Arial" w:cs="Arial"/>
          <w:b/>
          <w:color w:val="000000" w:themeColor="text1"/>
          <w:sz w:val="22"/>
          <w:szCs w:val="22"/>
        </w:rPr>
        <w:t>metaMD</w:t>
      </w:r>
      <w:proofErr w:type="spellEnd"/>
      <w:r w:rsidR="00981B28" w:rsidRPr="00EA39A7">
        <w:rPr>
          <w:rFonts w:ascii="Arial" w:hAnsi="Arial" w:cs="Arial"/>
          <w:b/>
          <w:color w:val="000000" w:themeColor="text1"/>
          <w:sz w:val="22"/>
          <w:szCs w:val="22"/>
        </w:rPr>
        <w:t xml:space="preserve"> simulations</w:t>
      </w:r>
    </w:p>
    <w:p w14:paraId="5036BD52" w14:textId="42AA9993" w:rsidR="005F2345" w:rsidRPr="00EA39A7" w:rsidRDefault="005F2345" w:rsidP="005F2345">
      <w:pPr>
        <w:pStyle w:val="ListParagraph"/>
        <w:numPr>
          <w:ilvl w:val="0"/>
          <w:numId w:val="21"/>
        </w:numPr>
        <w:spacing w:after="120"/>
        <w:jc w:val="both"/>
        <w:rPr>
          <w:rFonts w:ascii="Arial" w:hAnsi="Arial" w:cs="Arial"/>
          <w:bCs/>
          <w:color w:val="000000" w:themeColor="text1"/>
          <w:sz w:val="20"/>
          <w:szCs w:val="20"/>
        </w:rPr>
      </w:pPr>
      <w:r w:rsidRPr="00EA39A7">
        <w:rPr>
          <w:rFonts w:ascii="Arial" w:hAnsi="Arial" w:cs="Arial"/>
          <w:bCs/>
          <w:color w:val="000000" w:themeColor="text1"/>
          <w:sz w:val="20"/>
          <w:szCs w:val="20"/>
        </w:rPr>
        <w:t>Mouse-</w:t>
      </w:r>
      <w:proofErr w:type="spellStart"/>
      <w:r w:rsidRPr="00EA39A7">
        <w:rPr>
          <w:rFonts w:ascii="Arial" w:hAnsi="Arial" w:cs="Arial"/>
          <w:bCs/>
          <w:color w:val="000000" w:themeColor="text1"/>
          <w:sz w:val="20"/>
          <w:szCs w:val="20"/>
        </w:rPr>
        <w:t>μOR</w:t>
      </w:r>
      <w:proofErr w:type="spellEnd"/>
      <w:r w:rsidRPr="00EA39A7">
        <w:rPr>
          <w:rFonts w:ascii="Arial" w:hAnsi="Arial" w:cs="Arial"/>
          <w:bCs/>
          <w:color w:val="000000" w:themeColor="text1"/>
          <w:sz w:val="20"/>
          <w:szCs w:val="20"/>
        </w:rPr>
        <w:t xml:space="preserve"> in complex with Gi</w:t>
      </w:r>
    </w:p>
    <w:p w14:paraId="25D27E6A" w14:textId="2C79AAC9" w:rsidR="005F2345" w:rsidRPr="00EA39A7" w:rsidRDefault="005F2345" w:rsidP="005F2345">
      <w:pPr>
        <w:pStyle w:val="ListParagraph"/>
        <w:numPr>
          <w:ilvl w:val="0"/>
          <w:numId w:val="21"/>
        </w:numPr>
        <w:spacing w:after="120"/>
        <w:jc w:val="both"/>
        <w:rPr>
          <w:rFonts w:ascii="Arial" w:hAnsi="Arial" w:cs="Arial"/>
          <w:bCs/>
          <w:color w:val="000000" w:themeColor="text1"/>
          <w:sz w:val="20"/>
          <w:szCs w:val="20"/>
        </w:rPr>
      </w:pPr>
      <w:r w:rsidRPr="00EA39A7">
        <w:rPr>
          <w:rFonts w:ascii="Arial" w:hAnsi="Arial" w:cs="Arial"/>
          <w:bCs/>
          <w:color w:val="000000" w:themeColor="text1"/>
          <w:sz w:val="20"/>
          <w:szCs w:val="20"/>
        </w:rPr>
        <w:t>Gα</w:t>
      </w:r>
      <w:proofErr w:type="spellStart"/>
      <w:r w:rsidRPr="00EA39A7">
        <w:rPr>
          <w:rFonts w:ascii="Arial" w:hAnsi="Arial" w:cs="Arial"/>
          <w:bCs/>
          <w:color w:val="000000" w:themeColor="text1"/>
          <w:sz w:val="20"/>
          <w:szCs w:val="20"/>
        </w:rPr>
        <w:t>i</w:t>
      </w:r>
      <w:proofErr w:type="spellEnd"/>
      <w:r w:rsidRPr="00EA39A7">
        <w:rPr>
          <w:rFonts w:ascii="Arial" w:hAnsi="Arial" w:cs="Arial"/>
          <w:bCs/>
          <w:color w:val="000000" w:themeColor="text1"/>
          <w:sz w:val="20"/>
          <w:szCs w:val="20"/>
        </w:rPr>
        <w:t xml:space="preserve"> preparation.</w:t>
      </w:r>
    </w:p>
    <w:p w14:paraId="5299B77D" w14:textId="1DC592D3" w:rsidR="005F2345" w:rsidRPr="00EA39A7" w:rsidRDefault="005F2345" w:rsidP="005F2345">
      <w:pPr>
        <w:pStyle w:val="ListParagraph"/>
        <w:numPr>
          <w:ilvl w:val="0"/>
          <w:numId w:val="21"/>
        </w:numPr>
        <w:spacing w:after="120"/>
        <w:jc w:val="both"/>
        <w:rPr>
          <w:rFonts w:ascii="Arial" w:hAnsi="Arial" w:cs="Arial"/>
          <w:bCs/>
          <w:color w:val="000000" w:themeColor="text1"/>
          <w:sz w:val="20"/>
          <w:szCs w:val="20"/>
        </w:rPr>
      </w:pPr>
      <w:r w:rsidRPr="00EA39A7">
        <w:rPr>
          <w:rFonts w:ascii="Arial" w:hAnsi="Arial" w:cs="Arial"/>
          <w:bCs/>
          <w:color w:val="000000" w:themeColor="text1"/>
          <w:sz w:val="20"/>
          <w:szCs w:val="20"/>
        </w:rPr>
        <w:t xml:space="preserve">Modeling of fully active human- </w:t>
      </w:r>
      <w:proofErr w:type="spellStart"/>
      <w:r w:rsidRPr="00EA39A7">
        <w:rPr>
          <w:rFonts w:ascii="Arial" w:hAnsi="Arial" w:cs="Arial"/>
          <w:bCs/>
          <w:color w:val="000000" w:themeColor="text1"/>
          <w:sz w:val="20"/>
          <w:szCs w:val="20"/>
        </w:rPr>
        <w:t>μOR</w:t>
      </w:r>
      <w:proofErr w:type="spellEnd"/>
      <w:r w:rsidRPr="00EA39A7">
        <w:rPr>
          <w:rFonts w:ascii="Arial" w:hAnsi="Arial" w:cs="Arial"/>
          <w:bCs/>
          <w:color w:val="000000" w:themeColor="text1"/>
          <w:sz w:val="20"/>
          <w:szCs w:val="20"/>
        </w:rPr>
        <w:t xml:space="preserve"> -morphine-Gi protein.</w:t>
      </w:r>
    </w:p>
    <w:p w14:paraId="3F9E700F" w14:textId="576E94CA" w:rsidR="005F2345" w:rsidRPr="00EA39A7" w:rsidRDefault="005F2345" w:rsidP="005F2345">
      <w:pPr>
        <w:pStyle w:val="ListParagraph"/>
        <w:numPr>
          <w:ilvl w:val="0"/>
          <w:numId w:val="21"/>
        </w:numPr>
        <w:spacing w:after="120"/>
        <w:jc w:val="both"/>
        <w:rPr>
          <w:rFonts w:ascii="Arial" w:hAnsi="Arial" w:cs="Arial"/>
          <w:bCs/>
          <w:color w:val="000000" w:themeColor="text1"/>
          <w:sz w:val="20"/>
          <w:szCs w:val="20"/>
        </w:rPr>
      </w:pPr>
      <w:r w:rsidRPr="00EA39A7">
        <w:rPr>
          <w:rFonts w:ascii="Arial" w:hAnsi="Arial" w:cs="Arial"/>
          <w:bCs/>
          <w:color w:val="000000" w:themeColor="text1"/>
          <w:sz w:val="20"/>
          <w:szCs w:val="20"/>
        </w:rPr>
        <w:t xml:space="preserve">Modeling of fully active human </w:t>
      </w:r>
      <w:r w:rsidRPr="00EA39A7">
        <w:rPr>
          <w:rFonts w:ascii="Arial" w:hAnsi="Arial" w:cs="Arial"/>
          <w:bCs/>
          <w:color w:val="000000" w:themeColor="text1"/>
          <w:sz w:val="20"/>
          <w:szCs w:val="20"/>
        </w:rPr>
        <w:sym w:font="Symbol" w:char="F064"/>
      </w:r>
      <w:r w:rsidRPr="00EA39A7">
        <w:rPr>
          <w:rFonts w:ascii="Arial" w:hAnsi="Arial" w:cs="Arial"/>
          <w:bCs/>
          <w:color w:val="000000" w:themeColor="text1"/>
          <w:sz w:val="20"/>
          <w:szCs w:val="20"/>
        </w:rPr>
        <w:t>OR-DPI-287-Gi protein.</w:t>
      </w:r>
    </w:p>
    <w:p w14:paraId="484F00AB" w14:textId="3F9D8597" w:rsidR="005F2345" w:rsidRPr="00EA39A7" w:rsidRDefault="005F2345" w:rsidP="005F2345">
      <w:pPr>
        <w:pStyle w:val="ListParagraph"/>
        <w:numPr>
          <w:ilvl w:val="0"/>
          <w:numId w:val="21"/>
        </w:numPr>
        <w:spacing w:after="120"/>
        <w:jc w:val="both"/>
        <w:rPr>
          <w:rFonts w:ascii="Arial" w:hAnsi="Arial" w:cs="Arial"/>
          <w:bCs/>
          <w:color w:val="000000" w:themeColor="text1"/>
          <w:sz w:val="20"/>
          <w:szCs w:val="20"/>
        </w:rPr>
      </w:pPr>
      <w:r w:rsidRPr="00EA39A7">
        <w:rPr>
          <w:rFonts w:ascii="Arial" w:hAnsi="Arial" w:cs="Arial"/>
          <w:bCs/>
          <w:color w:val="000000" w:themeColor="text1"/>
          <w:sz w:val="20"/>
          <w:szCs w:val="20"/>
        </w:rPr>
        <w:t>MD simulation of fully active human opioid receptors-Gi protein complex.</w:t>
      </w:r>
    </w:p>
    <w:p w14:paraId="191ABEBC" w14:textId="6BB7AE2E" w:rsidR="005F2345" w:rsidRPr="00EA39A7" w:rsidRDefault="005F2345" w:rsidP="005F2345">
      <w:pPr>
        <w:pStyle w:val="ListParagraph"/>
        <w:numPr>
          <w:ilvl w:val="0"/>
          <w:numId w:val="21"/>
        </w:numPr>
        <w:spacing w:after="120"/>
        <w:jc w:val="both"/>
        <w:rPr>
          <w:rFonts w:ascii="Arial" w:hAnsi="Arial" w:cs="Arial"/>
          <w:bCs/>
          <w:color w:val="000000" w:themeColor="text1"/>
          <w:sz w:val="20"/>
          <w:szCs w:val="20"/>
        </w:rPr>
      </w:pPr>
      <w:r w:rsidRPr="00EA39A7">
        <w:rPr>
          <w:rFonts w:ascii="Arial" w:hAnsi="Arial" w:cs="Arial"/>
          <w:bCs/>
          <w:color w:val="000000" w:themeColor="text1"/>
          <w:sz w:val="20"/>
          <w:szCs w:val="20"/>
        </w:rPr>
        <w:t xml:space="preserve">Refinement of Cryo-EM mouse </w:t>
      </w:r>
      <w:proofErr w:type="spellStart"/>
      <w:r w:rsidRPr="00EA39A7">
        <w:rPr>
          <w:rFonts w:ascii="Arial" w:hAnsi="Arial" w:cs="Arial"/>
          <w:bCs/>
          <w:color w:val="000000" w:themeColor="text1"/>
          <w:sz w:val="20"/>
          <w:szCs w:val="20"/>
        </w:rPr>
        <w:t>μOR</w:t>
      </w:r>
      <w:proofErr w:type="spellEnd"/>
      <w:r w:rsidRPr="00EA39A7">
        <w:rPr>
          <w:rFonts w:ascii="Arial" w:hAnsi="Arial" w:cs="Arial"/>
          <w:bCs/>
          <w:color w:val="000000" w:themeColor="text1"/>
          <w:sz w:val="20"/>
          <w:szCs w:val="20"/>
        </w:rPr>
        <w:t>-DAMGO-Gi protein.</w:t>
      </w:r>
    </w:p>
    <w:p w14:paraId="00A209FC" w14:textId="24820523" w:rsidR="005F2345" w:rsidRPr="00EA39A7" w:rsidRDefault="005F2345" w:rsidP="005F2345">
      <w:pPr>
        <w:pStyle w:val="ListParagraph"/>
        <w:numPr>
          <w:ilvl w:val="0"/>
          <w:numId w:val="21"/>
        </w:numPr>
        <w:spacing w:after="120"/>
        <w:jc w:val="both"/>
        <w:rPr>
          <w:rFonts w:ascii="Arial" w:hAnsi="Arial" w:cs="Arial"/>
          <w:bCs/>
          <w:color w:val="000000" w:themeColor="text1"/>
          <w:sz w:val="20"/>
          <w:szCs w:val="20"/>
        </w:rPr>
      </w:pPr>
      <w:r w:rsidRPr="00EA39A7">
        <w:rPr>
          <w:rFonts w:ascii="Arial" w:hAnsi="Arial" w:cs="Arial"/>
          <w:bCs/>
          <w:color w:val="000000" w:themeColor="text1"/>
          <w:sz w:val="20"/>
          <w:szCs w:val="20"/>
        </w:rPr>
        <w:t>Modeling of pre-activated human-</w:t>
      </w:r>
      <w:r w:rsidRPr="00EA39A7">
        <w:rPr>
          <w:rFonts w:ascii="Arial" w:hAnsi="Arial" w:cs="Arial"/>
          <w:bCs/>
          <w:color w:val="000000" w:themeColor="text1"/>
          <w:sz w:val="20"/>
          <w:szCs w:val="20"/>
        </w:rPr>
        <w:sym w:font="Symbol" w:char="F06D"/>
      </w:r>
      <w:r w:rsidRPr="00EA39A7">
        <w:rPr>
          <w:rFonts w:ascii="Arial" w:hAnsi="Arial" w:cs="Arial"/>
          <w:bCs/>
          <w:color w:val="000000" w:themeColor="text1"/>
          <w:sz w:val="20"/>
          <w:szCs w:val="20"/>
        </w:rPr>
        <w:t>OR-Gi (GDP) complex.</w:t>
      </w:r>
    </w:p>
    <w:p w14:paraId="2B0BDB8B" w14:textId="439A4073" w:rsidR="005F2345" w:rsidRPr="00EA39A7" w:rsidRDefault="005F2345" w:rsidP="005F2345">
      <w:pPr>
        <w:pStyle w:val="ListParagraph"/>
        <w:numPr>
          <w:ilvl w:val="0"/>
          <w:numId w:val="21"/>
        </w:numPr>
        <w:spacing w:after="120"/>
        <w:jc w:val="both"/>
        <w:rPr>
          <w:rFonts w:ascii="Arial" w:hAnsi="Arial" w:cs="Arial"/>
          <w:bCs/>
          <w:color w:val="000000" w:themeColor="text1"/>
          <w:sz w:val="20"/>
          <w:szCs w:val="20"/>
        </w:rPr>
      </w:pPr>
      <w:r w:rsidRPr="00EA39A7">
        <w:rPr>
          <w:rFonts w:ascii="Arial" w:hAnsi="Arial" w:cs="Arial"/>
          <w:bCs/>
          <w:color w:val="000000" w:themeColor="text1"/>
          <w:sz w:val="20"/>
          <w:szCs w:val="20"/>
        </w:rPr>
        <w:t xml:space="preserve">Activation of pre-activated state of </w:t>
      </w:r>
      <w:r w:rsidRPr="00EA39A7">
        <w:rPr>
          <w:rFonts w:ascii="Arial" w:hAnsi="Arial" w:cs="Arial"/>
          <w:bCs/>
          <w:color w:val="000000" w:themeColor="text1"/>
          <w:sz w:val="20"/>
          <w:szCs w:val="20"/>
        </w:rPr>
        <w:sym w:font="Symbol" w:char="F06D"/>
      </w:r>
      <w:r w:rsidRPr="00EA39A7">
        <w:rPr>
          <w:rFonts w:ascii="Arial" w:hAnsi="Arial" w:cs="Arial"/>
          <w:bCs/>
          <w:color w:val="000000" w:themeColor="text1"/>
          <w:sz w:val="20"/>
          <w:szCs w:val="20"/>
        </w:rPr>
        <w:t xml:space="preserve">OR-Gi protein by morphine (transition from </w:t>
      </w:r>
      <w:r w:rsidRPr="00EA39A7">
        <w:rPr>
          <w:rFonts w:ascii="Arial" w:hAnsi="Arial" w:cs="Arial"/>
          <w:bCs/>
          <w:color w:val="000000" w:themeColor="text1"/>
          <w:sz w:val="20"/>
          <w:szCs w:val="20"/>
        </w:rPr>
        <w:sym w:font="Symbol" w:char="F053"/>
      </w:r>
      <w:r w:rsidRPr="00EA39A7">
        <w:rPr>
          <w:rFonts w:ascii="Arial" w:hAnsi="Arial" w:cs="Arial"/>
          <w:bCs/>
          <w:color w:val="000000" w:themeColor="text1"/>
          <w:sz w:val="20"/>
          <w:szCs w:val="20"/>
        </w:rPr>
        <w:t xml:space="preserve">3’ to </w:t>
      </w:r>
      <w:r w:rsidRPr="00EA39A7">
        <w:rPr>
          <w:rFonts w:ascii="Arial" w:hAnsi="Arial" w:cs="Arial"/>
          <w:bCs/>
          <w:color w:val="000000" w:themeColor="text1"/>
          <w:sz w:val="20"/>
          <w:szCs w:val="20"/>
        </w:rPr>
        <w:sym w:font="Symbol" w:char="F053"/>
      </w:r>
      <w:r w:rsidRPr="00EA39A7">
        <w:rPr>
          <w:rFonts w:ascii="Arial" w:hAnsi="Arial" w:cs="Arial"/>
          <w:bCs/>
          <w:color w:val="000000" w:themeColor="text1"/>
          <w:sz w:val="20"/>
          <w:szCs w:val="20"/>
        </w:rPr>
        <w:t>4’*).</w:t>
      </w:r>
    </w:p>
    <w:p w14:paraId="0FA74FED" w14:textId="0726B0A0" w:rsidR="005F2345" w:rsidRPr="00EA39A7" w:rsidRDefault="005F2345" w:rsidP="005F2345">
      <w:pPr>
        <w:pStyle w:val="ListParagraph"/>
        <w:numPr>
          <w:ilvl w:val="0"/>
          <w:numId w:val="21"/>
        </w:numPr>
        <w:spacing w:after="120"/>
        <w:jc w:val="both"/>
        <w:rPr>
          <w:rFonts w:ascii="Arial" w:hAnsi="Arial" w:cs="Arial"/>
          <w:bCs/>
          <w:color w:val="000000" w:themeColor="text1"/>
          <w:sz w:val="20"/>
          <w:szCs w:val="20"/>
        </w:rPr>
      </w:pPr>
      <w:r w:rsidRPr="00EA39A7">
        <w:rPr>
          <w:rFonts w:ascii="Arial" w:hAnsi="Arial" w:cs="Arial"/>
          <w:bCs/>
          <w:color w:val="000000" w:themeColor="text1"/>
          <w:sz w:val="20"/>
          <w:szCs w:val="20"/>
        </w:rPr>
        <w:t xml:space="preserve">Optimization of </w:t>
      </w:r>
      <w:r w:rsidRPr="00EA39A7">
        <w:rPr>
          <w:rFonts w:ascii="Arial" w:hAnsi="Arial" w:cs="Arial"/>
          <w:bCs/>
          <w:color w:val="000000" w:themeColor="text1"/>
          <w:sz w:val="20"/>
          <w:szCs w:val="20"/>
        </w:rPr>
        <w:sym w:font="Symbol" w:char="F06D"/>
      </w:r>
      <w:r w:rsidRPr="00EA39A7">
        <w:rPr>
          <w:rFonts w:ascii="Arial" w:hAnsi="Arial" w:cs="Arial"/>
          <w:bCs/>
          <w:color w:val="000000" w:themeColor="text1"/>
          <w:sz w:val="20"/>
          <w:szCs w:val="20"/>
        </w:rPr>
        <w:t>OR-morphine: Initiation of activation by Ligand-First mechanism of activation.</w:t>
      </w:r>
    </w:p>
    <w:p w14:paraId="72528C11" w14:textId="0DFBE825" w:rsidR="005F2345" w:rsidRPr="00EA39A7" w:rsidRDefault="005F2345" w:rsidP="005F2345">
      <w:pPr>
        <w:pStyle w:val="ListParagraph"/>
        <w:numPr>
          <w:ilvl w:val="0"/>
          <w:numId w:val="21"/>
        </w:numPr>
        <w:spacing w:after="120"/>
        <w:jc w:val="both"/>
        <w:rPr>
          <w:rFonts w:ascii="Arial" w:hAnsi="Arial" w:cs="Arial"/>
          <w:bCs/>
          <w:color w:val="000000" w:themeColor="text1"/>
          <w:sz w:val="20"/>
          <w:szCs w:val="20"/>
        </w:rPr>
      </w:pPr>
      <w:r w:rsidRPr="00EA39A7">
        <w:rPr>
          <w:rFonts w:ascii="Arial" w:hAnsi="Arial" w:cs="Arial"/>
          <w:bCs/>
          <w:color w:val="000000" w:themeColor="text1"/>
          <w:sz w:val="20"/>
          <w:szCs w:val="20"/>
        </w:rPr>
        <w:t xml:space="preserve">Optimization of </w:t>
      </w:r>
      <w:r w:rsidRPr="00EA39A7">
        <w:rPr>
          <w:rFonts w:ascii="Arial" w:hAnsi="Arial" w:cs="Arial"/>
          <w:bCs/>
          <w:color w:val="000000" w:themeColor="text1"/>
          <w:sz w:val="20"/>
          <w:szCs w:val="20"/>
        </w:rPr>
        <w:sym w:font="Symbol" w:char="F06D"/>
      </w:r>
      <w:r w:rsidRPr="00EA39A7">
        <w:rPr>
          <w:rFonts w:ascii="Arial" w:hAnsi="Arial" w:cs="Arial"/>
          <w:bCs/>
          <w:color w:val="000000" w:themeColor="text1"/>
          <w:sz w:val="20"/>
          <w:szCs w:val="20"/>
        </w:rPr>
        <w:t>OR-agonists derived from the fully active crystal and Cryo-EM structures.</w:t>
      </w:r>
    </w:p>
    <w:p w14:paraId="1405911C" w14:textId="5D193A33" w:rsidR="005F2345" w:rsidRPr="00EA39A7" w:rsidRDefault="005F2345" w:rsidP="005F2345">
      <w:pPr>
        <w:pStyle w:val="ListParagraph"/>
        <w:numPr>
          <w:ilvl w:val="0"/>
          <w:numId w:val="21"/>
        </w:numPr>
        <w:spacing w:after="120"/>
        <w:jc w:val="both"/>
        <w:rPr>
          <w:rFonts w:ascii="Arial" w:hAnsi="Arial" w:cs="Arial"/>
          <w:bCs/>
          <w:color w:val="000000" w:themeColor="text1"/>
          <w:sz w:val="20"/>
          <w:szCs w:val="20"/>
        </w:rPr>
      </w:pPr>
      <w:r w:rsidRPr="00EA39A7">
        <w:rPr>
          <w:rFonts w:ascii="Arial" w:hAnsi="Arial" w:cs="Arial"/>
          <w:bCs/>
          <w:color w:val="000000" w:themeColor="text1"/>
          <w:sz w:val="20"/>
          <w:szCs w:val="20"/>
        </w:rPr>
        <w:t>Modeling of pre-activated human-</w:t>
      </w:r>
      <w:r w:rsidRPr="00EA39A7">
        <w:rPr>
          <w:rFonts w:ascii="Arial" w:hAnsi="Arial" w:cs="Arial"/>
          <w:bCs/>
          <w:color w:val="000000" w:themeColor="text1"/>
          <w:sz w:val="20"/>
          <w:szCs w:val="20"/>
        </w:rPr>
        <w:sym w:font="Symbol" w:char="F06B"/>
      </w:r>
      <w:r w:rsidRPr="00EA39A7">
        <w:rPr>
          <w:rFonts w:ascii="Arial" w:hAnsi="Arial" w:cs="Arial"/>
          <w:bCs/>
          <w:color w:val="000000" w:themeColor="text1"/>
          <w:sz w:val="20"/>
          <w:szCs w:val="20"/>
        </w:rPr>
        <w:t>OR-Gi (GDP) complex.</w:t>
      </w:r>
    </w:p>
    <w:p w14:paraId="2BDAA13A" w14:textId="5470FCD3" w:rsidR="005F2345" w:rsidRPr="00EA39A7" w:rsidRDefault="005F2345" w:rsidP="005F2345">
      <w:pPr>
        <w:pStyle w:val="ListParagraph"/>
        <w:numPr>
          <w:ilvl w:val="0"/>
          <w:numId w:val="21"/>
        </w:numPr>
        <w:spacing w:after="120"/>
        <w:jc w:val="both"/>
        <w:rPr>
          <w:rFonts w:ascii="Arial" w:hAnsi="Arial" w:cs="Arial"/>
          <w:bCs/>
          <w:color w:val="000000" w:themeColor="text1"/>
          <w:sz w:val="20"/>
          <w:szCs w:val="20"/>
        </w:rPr>
      </w:pPr>
      <w:r w:rsidRPr="00EA39A7">
        <w:rPr>
          <w:rFonts w:ascii="Arial" w:hAnsi="Arial" w:cs="Arial"/>
          <w:bCs/>
          <w:color w:val="000000" w:themeColor="text1"/>
          <w:sz w:val="20"/>
          <w:szCs w:val="20"/>
        </w:rPr>
        <w:t xml:space="preserve">Activation of pre-activated state of </w:t>
      </w:r>
      <w:r w:rsidRPr="00EA39A7">
        <w:rPr>
          <w:rFonts w:ascii="Arial" w:hAnsi="Arial" w:cs="Arial"/>
          <w:bCs/>
          <w:color w:val="000000" w:themeColor="text1"/>
          <w:sz w:val="20"/>
          <w:szCs w:val="20"/>
        </w:rPr>
        <w:sym w:font="Symbol" w:char="F06B"/>
      </w:r>
      <w:r w:rsidRPr="00EA39A7">
        <w:rPr>
          <w:rFonts w:ascii="Arial" w:hAnsi="Arial" w:cs="Arial"/>
          <w:bCs/>
          <w:color w:val="000000" w:themeColor="text1"/>
          <w:sz w:val="20"/>
          <w:szCs w:val="20"/>
        </w:rPr>
        <w:t xml:space="preserve">OR -Gi protein by MP1104 (transition from </w:t>
      </w:r>
      <w:r w:rsidRPr="00EA39A7">
        <w:rPr>
          <w:rFonts w:ascii="Arial" w:hAnsi="Arial" w:cs="Arial"/>
          <w:bCs/>
          <w:color w:val="000000" w:themeColor="text1"/>
          <w:sz w:val="20"/>
          <w:szCs w:val="20"/>
        </w:rPr>
        <w:sym w:font="Symbol" w:char="F053"/>
      </w:r>
      <w:r w:rsidRPr="00EA39A7">
        <w:rPr>
          <w:rFonts w:ascii="Arial" w:hAnsi="Arial" w:cs="Arial"/>
          <w:bCs/>
          <w:color w:val="000000" w:themeColor="text1"/>
          <w:sz w:val="20"/>
          <w:szCs w:val="20"/>
        </w:rPr>
        <w:t xml:space="preserve">3’ to </w:t>
      </w:r>
      <w:r w:rsidRPr="00EA39A7">
        <w:rPr>
          <w:rFonts w:ascii="Arial" w:hAnsi="Arial" w:cs="Arial"/>
          <w:bCs/>
          <w:color w:val="000000" w:themeColor="text1"/>
          <w:sz w:val="20"/>
          <w:szCs w:val="20"/>
        </w:rPr>
        <w:sym w:font="Symbol" w:char="F053"/>
      </w:r>
      <w:r w:rsidRPr="00EA39A7">
        <w:rPr>
          <w:rFonts w:ascii="Arial" w:hAnsi="Arial" w:cs="Arial"/>
          <w:bCs/>
          <w:color w:val="000000" w:themeColor="text1"/>
          <w:sz w:val="20"/>
          <w:szCs w:val="20"/>
        </w:rPr>
        <w:t>4’</w:t>
      </w:r>
      <w:r w:rsidRPr="00EA39A7">
        <w:rPr>
          <w:rFonts w:ascii="Arial" w:hAnsi="Arial" w:cs="Arial"/>
          <w:bCs/>
          <w:color w:val="000000" w:themeColor="text1"/>
          <w:sz w:val="20"/>
          <w:szCs w:val="20"/>
        </w:rPr>
        <w:t>*)</w:t>
      </w:r>
      <w:r w:rsidRPr="00EA39A7">
        <w:rPr>
          <w:rFonts w:ascii="Arial" w:hAnsi="Arial" w:cs="Arial"/>
          <w:bCs/>
          <w:color w:val="000000" w:themeColor="text1"/>
          <w:sz w:val="20"/>
          <w:szCs w:val="20"/>
        </w:rPr>
        <w:t>.</w:t>
      </w:r>
    </w:p>
    <w:p w14:paraId="5EB36C16" w14:textId="0B6753CF" w:rsidR="005F2345" w:rsidRPr="00EA39A7" w:rsidRDefault="005F2345" w:rsidP="005F2345">
      <w:pPr>
        <w:pStyle w:val="ListParagraph"/>
        <w:numPr>
          <w:ilvl w:val="0"/>
          <w:numId w:val="21"/>
        </w:numPr>
        <w:spacing w:after="120"/>
        <w:jc w:val="both"/>
        <w:rPr>
          <w:rFonts w:ascii="Arial" w:hAnsi="Arial" w:cs="Arial"/>
          <w:color w:val="000000" w:themeColor="text1"/>
          <w:sz w:val="20"/>
          <w:szCs w:val="20"/>
        </w:rPr>
      </w:pPr>
      <w:r w:rsidRPr="00EA39A7">
        <w:rPr>
          <w:rFonts w:ascii="Arial" w:hAnsi="Arial" w:cs="Arial"/>
          <w:color w:val="000000" w:themeColor="text1"/>
          <w:sz w:val="20"/>
          <w:szCs w:val="20"/>
        </w:rPr>
        <w:t xml:space="preserve">Optimization of </w:t>
      </w:r>
      <w:r w:rsidRPr="00EA39A7">
        <w:rPr>
          <w:rFonts w:ascii="Arial" w:hAnsi="Arial" w:cs="Arial"/>
          <w:color w:val="000000" w:themeColor="text1"/>
          <w:sz w:val="20"/>
          <w:szCs w:val="20"/>
        </w:rPr>
        <w:sym w:font="Symbol" w:char="F06B"/>
      </w:r>
      <w:r w:rsidRPr="00EA39A7">
        <w:rPr>
          <w:rFonts w:ascii="Arial" w:hAnsi="Arial" w:cs="Arial"/>
          <w:color w:val="000000" w:themeColor="text1"/>
          <w:sz w:val="20"/>
          <w:szCs w:val="20"/>
        </w:rPr>
        <w:t>OR-MP1104: Initiation of activation by Ligand-First mechanism of activation</w:t>
      </w:r>
      <w:r w:rsidRPr="00EA39A7">
        <w:rPr>
          <w:rFonts w:ascii="Arial" w:hAnsi="Arial" w:cs="Arial"/>
          <w:color w:val="000000" w:themeColor="text1"/>
          <w:sz w:val="20"/>
          <w:szCs w:val="20"/>
        </w:rPr>
        <w:t>.</w:t>
      </w:r>
    </w:p>
    <w:p w14:paraId="1AC84687" w14:textId="0E89B853" w:rsidR="005F2345" w:rsidRPr="00EA39A7" w:rsidRDefault="005F2345" w:rsidP="005F2345">
      <w:pPr>
        <w:pStyle w:val="ListParagraph"/>
        <w:numPr>
          <w:ilvl w:val="0"/>
          <w:numId w:val="21"/>
        </w:numPr>
        <w:adjustRightInd w:val="0"/>
        <w:spacing w:after="120"/>
        <w:jc w:val="both"/>
        <w:rPr>
          <w:rFonts w:ascii="Arial" w:hAnsi="Arial" w:cs="Arial"/>
          <w:bCs/>
          <w:color w:val="000000" w:themeColor="text1"/>
          <w:sz w:val="20"/>
          <w:szCs w:val="20"/>
        </w:rPr>
      </w:pPr>
      <w:r w:rsidRPr="00EA39A7">
        <w:rPr>
          <w:rFonts w:ascii="Arial" w:hAnsi="Arial" w:cs="Arial"/>
          <w:bCs/>
          <w:color w:val="000000" w:themeColor="text1"/>
          <w:sz w:val="20"/>
          <w:szCs w:val="20"/>
        </w:rPr>
        <w:t>Modeling of pre-activated human-</w:t>
      </w:r>
      <w:r w:rsidRPr="00EA39A7">
        <w:rPr>
          <w:rFonts w:ascii="Arial" w:hAnsi="Arial" w:cs="Arial"/>
          <w:bCs/>
          <w:color w:val="000000" w:themeColor="text1"/>
          <w:sz w:val="20"/>
          <w:szCs w:val="20"/>
        </w:rPr>
        <w:sym w:font="Symbol" w:char="F064"/>
      </w:r>
      <w:r w:rsidRPr="00EA39A7">
        <w:rPr>
          <w:rFonts w:ascii="Arial" w:hAnsi="Arial" w:cs="Arial"/>
          <w:bCs/>
          <w:color w:val="000000" w:themeColor="text1"/>
          <w:sz w:val="20"/>
          <w:szCs w:val="20"/>
        </w:rPr>
        <w:t>OR-Gi (GDP) complex</w:t>
      </w:r>
      <w:r w:rsidRPr="00EA39A7">
        <w:rPr>
          <w:rFonts w:ascii="Arial" w:hAnsi="Arial" w:cs="Arial"/>
          <w:bCs/>
          <w:color w:val="000000" w:themeColor="text1"/>
          <w:sz w:val="20"/>
          <w:szCs w:val="20"/>
        </w:rPr>
        <w:t>.</w:t>
      </w:r>
    </w:p>
    <w:p w14:paraId="5E73C7E3" w14:textId="6920254B" w:rsidR="005F2345" w:rsidRPr="00EA39A7" w:rsidRDefault="005F2345" w:rsidP="005F2345">
      <w:pPr>
        <w:pStyle w:val="ListParagraph"/>
        <w:numPr>
          <w:ilvl w:val="0"/>
          <w:numId w:val="21"/>
        </w:numPr>
        <w:spacing w:after="120"/>
        <w:jc w:val="both"/>
        <w:rPr>
          <w:rFonts w:ascii="Arial" w:hAnsi="Arial" w:cs="Arial"/>
          <w:bCs/>
          <w:color w:val="000000" w:themeColor="text1"/>
          <w:sz w:val="20"/>
          <w:szCs w:val="20"/>
        </w:rPr>
      </w:pPr>
      <w:r w:rsidRPr="00EA39A7">
        <w:rPr>
          <w:rFonts w:ascii="Arial" w:hAnsi="Arial" w:cs="Arial"/>
          <w:bCs/>
          <w:color w:val="000000" w:themeColor="text1"/>
          <w:sz w:val="20"/>
          <w:szCs w:val="20"/>
        </w:rPr>
        <w:t xml:space="preserve">Activation of pre-activated state of </w:t>
      </w:r>
      <w:r w:rsidRPr="00EA39A7">
        <w:rPr>
          <w:rFonts w:ascii="Arial" w:hAnsi="Arial" w:cs="Arial"/>
          <w:bCs/>
          <w:color w:val="000000" w:themeColor="text1"/>
          <w:sz w:val="20"/>
          <w:szCs w:val="20"/>
        </w:rPr>
        <w:sym w:font="Symbol" w:char="F064"/>
      </w:r>
      <w:r w:rsidRPr="00EA39A7">
        <w:rPr>
          <w:rFonts w:ascii="Arial" w:hAnsi="Arial" w:cs="Arial"/>
          <w:bCs/>
          <w:color w:val="000000" w:themeColor="text1"/>
          <w:sz w:val="20"/>
          <w:szCs w:val="20"/>
        </w:rPr>
        <w:t xml:space="preserve">OR-Gi protein by DPI-287 (transition from </w:t>
      </w:r>
      <w:r w:rsidRPr="00EA39A7">
        <w:rPr>
          <w:rFonts w:ascii="Arial" w:hAnsi="Arial" w:cs="Arial"/>
          <w:bCs/>
          <w:color w:val="000000" w:themeColor="text1"/>
          <w:sz w:val="20"/>
          <w:szCs w:val="20"/>
        </w:rPr>
        <w:sym w:font="Symbol" w:char="F053"/>
      </w:r>
      <w:r w:rsidRPr="00EA39A7">
        <w:rPr>
          <w:rFonts w:ascii="Arial" w:hAnsi="Arial" w:cs="Arial"/>
          <w:bCs/>
          <w:color w:val="000000" w:themeColor="text1"/>
          <w:sz w:val="20"/>
          <w:szCs w:val="20"/>
        </w:rPr>
        <w:t xml:space="preserve">3’ to </w:t>
      </w:r>
      <w:r w:rsidRPr="00EA39A7">
        <w:rPr>
          <w:rFonts w:ascii="Arial" w:hAnsi="Arial" w:cs="Arial"/>
          <w:bCs/>
          <w:color w:val="000000" w:themeColor="text1"/>
          <w:sz w:val="20"/>
          <w:szCs w:val="20"/>
        </w:rPr>
        <w:sym w:font="Symbol" w:char="F053"/>
      </w:r>
      <w:r w:rsidRPr="00EA39A7">
        <w:rPr>
          <w:rFonts w:ascii="Arial" w:hAnsi="Arial" w:cs="Arial"/>
          <w:bCs/>
          <w:color w:val="000000" w:themeColor="text1"/>
          <w:sz w:val="20"/>
          <w:szCs w:val="20"/>
        </w:rPr>
        <w:t>4’*).</w:t>
      </w:r>
    </w:p>
    <w:p w14:paraId="11438CBC" w14:textId="3EEAEADE" w:rsidR="005F2345" w:rsidRPr="00EA39A7" w:rsidRDefault="005F2345" w:rsidP="005F2345">
      <w:pPr>
        <w:pStyle w:val="ListParagraph"/>
        <w:numPr>
          <w:ilvl w:val="0"/>
          <w:numId w:val="21"/>
        </w:numPr>
        <w:spacing w:after="120"/>
        <w:jc w:val="both"/>
        <w:rPr>
          <w:rFonts w:ascii="Arial" w:hAnsi="Arial" w:cs="Arial"/>
          <w:bCs/>
          <w:color w:val="000000" w:themeColor="text1"/>
          <w:sz w:val="20"/>
          <w:szCs w:val="20"/>
        </w:rPr>
      </w:pPr>
      <w:r w:rsidRPr="00EA39A7">
        <w:rPr>
          <w:rFonts w:ascii="Arial" w:hAnsi="Arial" w:cs="Arial"/>
          <w:bCs/>
          <w:color w:val="000000" w:themeColor="text1"/>
          <w:sz w:val="20"/>
          <w:szCs w:val="20"/>
        </w:rPr>
        <w:t xml:space="preserve">Optimization of </w:t>
      </w:r>
      <w:r w:rsidRPr="00EA39A7">
        <w:rPr>
          <w:rFonts w:ascii="Arial" w:hAnsi="Arial" w:cs="Arial"/>
          <w:bCs/>
          <w:color w:val="000000" w:themeColor="text1"/>
          <w:sz w:val="20"/>
          <w:szCs w:val="20"/>
        </w:rPr>
        <w:sym w:font="Symbol" w:char="F064"/>
      </w:r>
      <w:r w:rsidRPr="00EA39A7">
        <w:rPr>
          <w:rFonts w:ascii="Arial" w:hAnsi="Arial" w:cs="Arial"/>
          <w:bCs/>
          <w:color w:val="000000" w:themeColor="text1"/>
          <w:sz w:val="20"/>
          <w:szCs w:val="20"/>
        </w:rPr>
        <w:t>OR-DPI-287 (S1 state): Initiation of activation by Ligand-First mechanism of activation.</w:t>
      </w:r>
    </w:p>
    <w:p w14:paraId="554116E5" w14:textId="3D183DA3" w:rsidR="005F2345" w:rsidRPr="00EA39A7" w:rsidRDefault="005F2345" w:rsidP="005F2345">
      <w:pPr>
        <w:pStyle w:val="ListParagraph"/>
        <w:numPr>
          <w:ilvl w:val="0"/>
          <w:numId w:val="21"/>
        </w:numPr>
        <w:spacing w:after="120"/>
        <w:jc w:val="both"/>
        <w:rPr>
          <w:rFonts w:ascii="Arial" w:hAnsi="Arial" w:cs="Arial"/>
          <w:bCs/>
          <w:color w:val="000000" w:themeColor="text1"/>
          <w:sz w:val="20"/>
          <w:szCs w:val="20"/>
        </w:rPr>
      </w:pPr>
      <w:r w:rsidRPr="00EA39A7">
        <w:rPr>
          <w:rFonts w:ascii="Arial" w:hAnsi="Arial" w:cs="Arial"/>
          <w:bCs/>
          <w:color w:val="000000" w:themeColor="text1"/>
          <w:sz w:val="20"/>
          <w:szCs w:val="20"/>
          <w:lang w:eastAsia="ko-KR"/>
        </w:rPr>
        <w:t>Force fields and algorithms for free energy calculations.</w:t>
      </w:r>
    </w:p>
    <w:p w14:paraId="0926EDD5" w14:textId="6F564F74" w:rsidR="00047ACB" w:rsidRPr="00EA39A7" w:rsidRDefault="00DD42C7" w:rsidP="00083195">
      <w:pPr>
        <w:pStyle w:val="ListParagraph"/>
        <w:numPr>
          <w:ilvl w:val="0"/>
          <w:numId w:val="3"/>
        </w:numPr>
        <w:spacing w:after="120"/>
        <w:jc w:val="both"/>
        <w:rPr>
          <w:rFonts w:ascii="Arial" w:hAnsi="Arial" w:cs="Arial"/>
          <w:b/>
          <w:color w:val="000000" w:themeColor="text1"/>
          <w:sz w:val="22"/>
          <w:szCs w:val="22"/>
        </w:rPr>
      </w:pPr>
      <w:r w:rsidRPr="00EA39A7">
        <w:rPr>
          <w:rFonts w:ascii="Arial" w:hAnsi="Arial" w:cs="Arial"/>
          <w:b/>
          <w:color w:val="000000" w:themeColor="text1"/>
          <w:sz w:val="22"/>
          <w:szCs w:val="22"/>
        </w:rPr>
        <w:t xml:space="preserve">Figures </w:t>
      </w:r>
    </w:p>
    <w:p w14:paraId="5D331963" w14:textId="64932143" w:rsidR="005F2345" w:rsidRPr="00EA39A7" w:rsidRDefault="005F2345" w:rsidP="005F2345">
      <w:pPr>
        <w:pStyle w:val="ListParagraph"/>
        <w:numPr>
          <w:ilvl w:val="0"/>
          <w:numId w:val="22"/>
        </w:numPr>
        <w:spacing w:after="120"/>
        <w:ind w:left="1440"/>
        <w:jc w:val="both"/>
        <w:rPr>
          <w:rFonts w:ascii="Arial" w:hAnsi="Arial" w:cs="Arial"/>
          <w:color w:val="000000" w:themeColor="text1"/>
          <w:sz w:val="20"/>
          <w:szCs w:val="20"/>
        </w:rPr>
      </w:pPr>
      <w:r w:rsidRPr="00EA39A7">
        <w:rPr>
          <w:rFonts w:ascii="Arial" w:hAnsi="Arial" w:cs="Arial"/>
          <w:color w:val="000000" w:themeColor="text1"/>
          <w:sz w:val="20"/>
          <w:szCs w:val="20"/>
        </w:rPr>
        <w:t xml:space="preserve">Fig. S1. Evaluation of the strength for the anchors between Gi protein and each of three ICLs of mouse </w:t>
      </w:r>
      <w:proofErr w:type="spellStart"/>
      <w:r w:rsidRPr="00EA39A7">
        <w:rPr>
          <w:rFonts w:ascii="Arial" w:hAnsi="Arial" w:cs="Arial"/>
          <w:color w:val="000000" w:themeColor="text1"/>
          <w:sz w:val="20"/>
          <w:szCs w:val="20"/>
        </w:rPr>
        <w:t>μOR</w:t>
      </w:r>
      <w:proofErr w:type="spellEnd"/>
      <w:r w:rsidRPr="00EA39A7">
        <w:rPr>
          <w:rFonts w:ascii="Arial" w:hAnsi="Arial" w:cs="Arial"/>
          <w:color w:val="000000" w:themeColor="text1"/>
          <w:sz w:val="20"/>
          <w:szCs w:val="20"/>
        </w:rPr>
        <w:t>.</w:t>
      </w:r>
    </w:p>
    <w:p w14:paraId="7B6FF123" w14:textId="48F346DE" w:rsidR="005F2345" w:rsidRPr="00EA39A7" w:rsidRDefault="005F2345" w:rsidP="005F2345">
      <w:pPr>
        <w:pStyle w:val="ListParagraph"/>
        <w:numPr>
          <w:ilvl w:val="0"/>
          <w:numId w:val="22"/>
        </w:numPr>
        <w:spacing w:after="120"/>
        <w:ind w:left="1440"/>
        <w:jc w:val="both"/>
        <w:rPr>
          <w:rFonts w:ascii="Arial" w:hAnsi="Arial" w:cs="Arial"/>
          <w:color w:val="000000" w:themeColor="text1"/>
          <w:sz w:val="20"/>
          <w:szCs w:val="20"/>
        </w:rPr>
      </w:pPr>
      <w:r w:rsidRPr="00EA39A7">
        <w:rPr>
          <w:rFonts w:ascii="Arial" w:hAnsi="Arial" w:cs="Arial"/>
          <w:color w:val="000000" w:themeColor="text1"/>
          <w:sz w:val="20"/>
          <w:szCs w:val="20"/>
        </w:rPr>
        <w:t>Fig. S2. Structure of the mouse μOR–Gi Protein complex derived from MD simulations.</w:t>
      </w:r>
    </w:p>
    <w:p w14:paraId="37F2964E" w14:textId="198B4BEB" w:rsidR="005F2345" w:rsidRPr="00EA39A7" w:rsidRDefault="005F2345" w:rsidP="005F2345">
      <w:pPr>
        <w:pStyle w:val="ListParagraph"/>
        <w:numPr>
          <w:ilvl w:val="0"/>
          <w:numId w:val="22"/>
        </w:numPr>
        <w:spacing w:after="120"/>
        <w:ind w:left="1440"/>
        <w:jc w:val="both"/>
        <w:rPr>
          <w:rFonts w:ascii="Arial" w:hAnsi="Arial" w:cs="Arial"/>
          <w:color w:val="000000" w:themeColor="text1"/>
          <w:sz w:val="20"/>
          <w:szCs w:val="20"/>
        </w:rPr>
      </w:pPr>
      <w:r w:rsidRPr="00EA39A7">
        <w:rPr>
          <w:rFonts w:ascii="Arial" w:hAnsi="Arial" w:cs="Arial"/>
          <w:color w:val="000000" w:themeColor="text1"/>
          <w:sz w:val="20"/>
          <w:szCs w:val="20"/>
        </w:rPr>
        <w:t xml:space="preserve">Fig. </w:t>
      </w:r>
      <w:proofErr w:type="spellStart"/>
      <w:r w:rsidRPr="00EA39A7">
        <w:rPr>
          <w:rFonts w:ascii="Arial" w:hAnsi="Arial" w:cs="Arial"/>
          <w:color w:val="000000" w:themeColor="text1"/>
          <w:sz w:val="20"/>
          <w:szCs w:val="20"/>
        </w:rPr>
        <w:t>S3.</w:t>
      </w:r>
      <w:proofErr w:type="spellEnd"/>
      <w:r w:rsidRPr="00EA39A7">
        <w:rPr>
          <w:rFonts w:ascii="Arial" w:hAnsi="Arial" w:cs="Arial"/>
          <w:color w:val="000000" w:themeColor="text1"/>
          <w:sz w:val="20"/>
          <w:szCs w:val="20"/>
        </w:rPr>
        <w:t xml:space="preserve"> </w:t>
      </w:r>
      <w:r w:rsidRPr="00EA39A7">
        <w:rPr>
          <w:rFonts w:ascii="Arial" w:hAnsi="Arial" w:cs="Arial"/>
          <w:color w:val="000000" w:themeColor="text1"/>
          <w:sz w:val="20"/>
          <w:szCs w:val="20"/>
        </w:rPr>
        <w:t>Gi protein binds the human μOR by forming ionic anchors to ICL1, ICL2, and the cytoplasmic end of TM6, despite the choice of force fields.</w:t>
      </w:r>
    </w:p>
    <w:p w14:paraId="0FEC3072" w14:textId="0F4203A2" w:rsidR="005F2345" w:rsidRPr="00EA39A7" w:rsidRDefault="005F2345" w:rsidP="005F2345">
      <w:pPr>
        <w:pStyle w:val="ListParagraph"/>
        <w:numPr>
          <w:ilvl w:val="0"/>
          <w:numId w:val="22"/>
        </w:numPr>
        <w:spacing w:after="120"/>
        <w:ind w:left="1440"/>
        <w:jc w:val="both"/>
        <w:rPr>
          <w:rFonts w:ascii="Arial" w:hAnsi="Arial" w:cs="Arial"/>
          <w:color w:val="000000" w:themeColor="text1"/>
          <w:sz w:val="20"/>
          <w:szCs w:val="20"/>
        </w:rPr>
      </w:pPr>
      <w:r w:rsidRPr="00EA39A7">
        <w:rPr>
          <w:rFonts w:ascii="Arial" w:hAnsi="Arial" w:cs="Arial"/>
          <w:color w:val="000000" w:themeColor="text1"/>
          <w:sz w:val="20"/>
          <w:szCs w:val="20"/>
        </w:rPr>
        <w:t xml:space="preserve">Fig. S4. Evaluation of the energetics relevant to the formation of pre-activated state between Gi protein and </w:t>
      </w:r>
      <w:proofErr w:type="spellStart"/>
      <w:r w:rsidRPr="00EA39A7">
        <w:rPr>
          <w:rFonts w:ascii="Arial" w:hAnsi="Arial" w:cs="Arial"/>
          <w:color w:val="000000" w:themeColor="text1"/>
          <w:sz w:val="20"/>
          <w:szCs w:val="20"/>
        </w:rPr>
        <w:t>μOR</w:t>
      </w:r>
      <w:proofErr w:type="spellEnd"/>
      <w:r w:rsidRPr="00EA39A7">
        <w:rPr>
          <w:rFonts w:ascii="Arial" w:hAnsi="Arial" w:cs="Arial"/>
          <w:color w:val="000000" w:themeColor="text1"/>
          <w:sz w:val="20"/>
          <w:szCs w:val="20"/>
        </w:rPr>
        <w:t>.</w:t>
      </w:r>
    </w:p>
    <w:p w14:paraId="729226C1" w14:textId="0AC0BBAF" w:rsidR="005F2345" w:rsidRPr="00EA39A7" w:rsidRDefault="005F2345" w:rsidP="005F2345">
      <w:pPr>
        <w:pStyle w:val="ListParagraph"/>
        <w:numPr>
          <w:ilvl w:val="0"/>
          <w:numId w:val="22"/>
        </w:numPr>
        <w:spacing w:after="120"/>
        <w:ind w:left="1440"/>
        <w:jc w:val="both"/>
        <w:rPr>
          <w:rFonts w:ascii="Arial" w:hAnsi="Arial" w:cs="Arial"/>
          <w:color w:val="000000" w:themeColor="text1"/>
          <w:sz w:val="20"/>
          <w:szCs w:val="20"/>
        </w:rPr>
      </w:pPr>
      <w:r w:rsidRPr="00EA39A7">
        <w:rPr>
          <w:rFonts w:ascii="Arial" w:hAnsi="Arial" w:cs="Arial"/>
          <w:color w:val="000000" w:themeColor="text1"/>
          <w:sz w:val="20"/>
          <w:szCs w:val="20"/>
        </w:rPr>
        <w:t>Fig. S5. Evaluation of the energetics relevant to the formation of pre-activated state between the G</w:t>
      </w:r>
      <w:r w:rsidRPr="00EA39A7">
        <w:rPr>
          <w:rFonts w:ascii="Arial" w:eastAsia="Times New Roman" w:hAnsi="Arial" w:cs="Arial"/>
          <w:color w:val="000000" w:themeColor="text1"/>
          <w:sz w:val="20"/>
          <w:szCs w:val="20"/>
        </w:rPr>
        <w:sym w:font="Symbol" w:char="F061"/>
      </w:r>
      <w:r w:rsidRPr="00EA39A7">
        <w:rPr>
          <w:rFonts w:ascii="Arial" w:eastAsia="Times New Roman" w:hAnsi="Arial" w:cs="Arial"/>
          <w:color w:val="000000" w:themeColor="text1"/>
          <w:sz w:val="20"/>
          <w:szCs w:val="20"/>
        </w:rPr>
        <w:t>-</w:t>
      </w:r>
      <w:r w:rsidRPr="00EA39A7">
        <w:rPr>
          <w:rFonts w:ascii="Arial" w:eastAsia="Times New Roman" w:hAnsi="Arial" w:cs="Arial"/>
          <w:color w:val="000000" w:themeColor="text1"/>
          <w:sz w:val="20"/>
          <w:szCs w:val="20"/>
        </w:rPr>
        <w:sym w:font="Symbol" w:char="F061"/>
      </w:r>
      <w:r w:rsidRPr="00EA39A7">
        <w:rPr>
          <w:rFonts w:ascii="Arial" w:eastAsia="Times New Roman" w:hAnsi="Arial" w:cs="Arial"/>
          <w:color w:val="000000" w:themeColor="text1"/>
          <w:sz w:val="20"/>
          <w:szCs w:val="20"/>
        </w:rPr>
        <w:t xml:space="preserve">5 peptide </w:t>
      </w:r>
      <w:r w:rsidRPr="00EA39A7">
        <w:rPr>
          <w:rFonts w:ascii="Arial" w:hAnsi="Arial" w:cs="Arial"/>
          <w:color w:val="000000" w:themeColor="text1"/>
          <w:sz w:val="20"/>
          <w:szCs w:val="20"/>
        </w:rPr>
        <w:t xml:space="preserve">and </w:t>
      </w:r>
      <w:proofErr w:type="spellStart"/>
      <w:r w:rsidRPr="00EA39A7">
        <w:rPr>
          <w:rFonts w:ascii="Arial" w:hAnsi="Arial" w:cs="Arial"/>
          <w:color w:val="000000" w:themeColor="text1"/>
          <w:sz w:val="20"/>
          <w:szCs w:val="20"/>
        </w:rPr>
        <w:t>μOR</w:t>
      </w:r>
      <w:proofErr w:type="spellEnd"/>
      <w:r w:rsidRPr="00EA39A7">
        <w:rPr>
          <w:rFonts w:ascii="Arial" w:hAnsi="Arial" w:cs="Arial"/>
          <w:color w:val="000000" w:themeColor="text1"/>
          <w:sz w:val="20"/>
          <w:szCs w:val="20"/>
        </w:rPr>
        <w:t>.</w:t>
      </w:r>
    </w:p>
    <w:p w14:paraId="1EECD8E8" w14:textId="246A9EF9" w:rsidR="005F2345" w:rsidRPr="00EA39A7" w:rsidRDefault="005F2345" w:rsidP="005F2345">
      <w:pPr>
        <w:pStyle w:val="ListParagraph"/>
        <w:numPr>
          <w:ilvl w:val="0"/>
          <w:numId w:val="22"/>
        </w:numPr>
        <w:spacing w:after="120"/>
        <w:ind w:left="1440"/>
        <w:jc w:val="both"/>
        <w:rPr>
          <w:rFonts w:ascii="Arial" w:hAnsi="Arial" w:cs="Arial"/>
          <w:color w:val="000000" w:themeColor="text1"/>
          <w:sz w:val="20"/>
          <w:szCs w:val="20"/>
        </w:rPr>
      </w:pPr>
      <w:r w:rsidRPr="00EA39A7">
        <w:rPr>
          <w:rFonts w:ascii="Arial" w:hAnsi="Arial" w:cs="Arial"/>
          <w:color w:val="000000" w:themeColor="text1"/>
          <w:sz w:val="20"/>
          <w:szCs w:val="20"/>
        </w:rPr>
        <w:t xml:space="preserve">Fig. S6. Evaluation of the energetics relevant to the formation of pre-activated state between Gi protein and either of </w:t>
      </w:r>
      <w:r w:rsidRPr="00EA39A7">
        <w:rPr>
          <w:rFonts w:ascii="Arial" w:hAnsi="Arial" w:cs="Arial"/>
          <w:color w:val="000000" w:themeColor="text1"/>
          <w:sz w:val="20"/>
          <w:szCs w:val="20"/>
        </w:rPr>
        <w:sym w:font="Symbol" w:char="F06B"/>
      </w:r>
      <w:r w:rsidRPr="00EA39A7">
        <w:rPr>
          <w:rFonts w:ascii="Arial" w:hAnsi="Arial" w:cs="Arial"/>
          <w:color w:val="000000" w:themeColor="text1"/>
          <w:sz w:val="20"/>
          <w:szCs w:val="20"/>
        </w:rPr>
        <w:t xml:space="preserve">OR </w:t>
      </w:r>
      <w:proofErr w:type="spellStart"/>
      <w:r w:rsidRPr="00EA39A7">
        <w:rPr>
          <w:rFonts w:ascii="Arial" w:hAnsi="Arial" w:cs="Arial"/>
          <w:color w:val="000000" w:themeColor="text1"/>
          <w:sz w:val="20"/>
          <w:szCs w:val="20"/>
        </w:rPr>
        <w:t>or</w:t>
      </w:r>
      <w:proofErr w:type="spellEnd"/>
      <w:r w:rsidRPr="00EA39A7">
        <w:rPr>
          <w:rFonts w:ascii="Arial" w:hAnsi="Arial" w:cs="Arial"/>
          <w:color w:val="000000" w:themeColor="text1"/>
          <w:sz w:val="20"/>
          <w:szCs w:val="20"/>
        </w:rPr>
        <w:t xml:space="preserve"> </w:t>
      </w:r>
      <w:r w:rsidRPr="00EA39A7">
        <w:rPr>
          <w:rFonts w:ascii="Arial" w:hAnsi="Arial" w:cs="Arial"/>
          <w:color w:val="000000" w:themeColor="text1"/>
          <w:sz w:val="20"/>
          <w:szCs w:val="20"/>
          <w14:textOutline w14:w="9525" w14:cap="rnd" w14:cmpd="sng" w14:algn="ctr">
            <w14:noFill/>
            <w14:prstDash w14:val="solid"/>
            <w14:bevel/>
          </w14:textOutline>
        </w:rPr>
        <w:sym w:font="Symbol" w:char="F064"/>
      </w:r>
      <w:proofErr w:type="spellStart"/>
      <w:r w:rsidRPr="00EA39A7">
        <w:rPr>
          <w:rFonts w:ascii="Arial" w:hAnsi="Arial" w:cs="Arial"/>
          <w:color w:val="000000" w:themeColor="text1"/>
          <w:sz w:val="20"/>
          <w:szCs w:val="20"/>
        </w:rPr>
        <w:t>OR</w:t>
      </w:r>
      <w:proofErr w:type="spellEnd"/>
      <w:r w:rsidRPr="00EA39A7">
        <w:rPr>
          <w:rFonts w:ascii="Arial" w:hAnsi="Arial" w:cs="Arial"/>
          <w:color w:val="000000" w:themeColor="text1"/>
          <w:sz w:val="20"/>
          <w:szCs w:val="20"/>
        </w:rPr>
        <w:t>.</w:t>
      </w:r>
    </w:p>
    <w:p w14:paraId="296189DB" w14:textId="40D17BA6" w:rsidR="005F2345" w:rsidRPr="00EA39A7" w:rsidRDefault="005F2345" w:rsidP="005F2345">
      <w:pPr>
        <w:pStyle w:val="ListParagraph"/>
        <w:numPr>
          <w:ilvl w:val="0"/>
          <w:numId w:val="22"/>
        </w:numPr>
        <w:spacing w:after="120"/>
        <w:ind w:left="1440"/>
        <w:jc w:val="both"/>
        <w:rPr>
          <w:rFonts w:ascii="Arial" w:hAnsi="Arial" w:cs="Arial"/>
          <w:color w:val="000000" w:themeColor="text1"/>
          <w:sz w:val="20"/>
          <w:szCs w:val="20"/>
        </w:rPr>
      </w:pPr>
      <w:r w:rsidRPr="00EA39A7">
        <w:rPr>
          <w:rFonts w:ascii="Arial" w:hAnsi="Arial" w:cs="Arial"/>
          <w:color w:val="000000" w:themeColor="text1"/>
          <w:sz w:val="20"/>
          <w:szCs w:val="20"/>
        </w:rPr>
        <w:t xml:space="preserve">Fig. S7. A candidate structure through the </w:t>
      </w:r>
      <w:r w:rsidRPr="00EA39A7">
        <w:rPr>
          <w:rFonts w:ascii="Arial" w:hAnsi="Arial" w:cs="Arial"/>
          <w:color w:val="000000" w:themeColor="text1"/>
          <w:sz w:val="20"/>
          <w:szCs w:val="20"/>
          <w14:textOutline w14:w="9525" w14:cap="rnd" w14:cmpd="sng" w14:algn="ctr">
            <w14:noFill/>
            <w14:prstDash w14:val="solid"/>
            <w14:bevel/>
          </w14:textOutline>
        </w:rPr>
        <w:t>formation of the Gi protein-</w:t>
      </w:r>
      <w:r w:rsidRPr="00EA39A7">
        <w:rPr>
          <w:rFonts w:ascii="Arial" w:hAnsi="Arial" w:cs="Arial"/>
          <w:color w:val="000000" w:themeColor="text1"/>
          <w:sz w:val="20"/>
          <w:szCs w:val="20"/>
          <w14:textOutline w14:w="9525" w14:cap="rnd" w14:cmpd="sng" w14:algn="ctr">
            <w14:noFill/>
            <w14:prstDash w14:val="solid"/>
            <w14:bevel/>
          </w14:textOutline>
        </w:rPr>
        <w:sym w:font="Symbol" w:char="F064"/>
      </w:r>
      <w:r w:rsidRPr="00EA39A7">
        <w:rPr>
          <w:rFonts w:ascii="Arial" w:hAnsi="Arial" w:cs="Arial"/>
          <w:color w:val="000000" w:themeColor="text1"/>
          <w:sz w:val="20"/>
          <w:szCs w:val="20"/>
        </w:rPr>
        <w:t>OR</w:t>
      </w:r>
      <w:r w:rsidRPr="00EA39A7">
        <w:rPr>
          <w:rFonts w:ascii="Arial" w:hAnsi="Arial" w:cs="Arial"/>
          <w:color w:val="000000" w:themeColor="text1"/>
          <w:sz w:val="20"/>
          <w:szCs w:val="20"/>
          <w14:textOutline w14:w="9525" w14:cap="rnd" w14:cmpd="sng" w14:algn="ctr">
            <w14:noFill/>
            <w14:prstDash w14:val="solid"/>
            <w14:bevel/>
          </w14:textOutline>
        </w:rPr>
        <w:t xml:space="preserve"> pre-activated complex</w:t>
      </w:r>
      <w:r w:rsidRPr="00EA39A7">
        <w:rPr>
          <w:rFonts w:ascii="Arial" w:hAnsi="Arial" w:cs="Arial"/>
          <w:color w:val="000000" w:themeColor="text1"/>
          <w:sz w:val="20"/>
          <w:szCs w:val="20"/>
          <w14:textOutline w14:w="9525" w14:cap="rnd" w14:cmpd="sng" w14:algn="ctr">
            <w14:noFill/>
            <w14:prstDash w14:val="solid"/>
            <w14:bevel/>
          </w14:textOutline>
        </w:rPr>
        <w:t>.</w:t>
      </w:r>
    </w:p>
    <w:p w14:paraId="3F815729" w14:textId="3DAC17AA" w:rsidR="005F2345" w:rsidRPr="00EA39A7" w:rsidRDefault="005F2345" w:rsidP="005F2345">
      <w:pPr>
        <w:pStyle w:val="ListParagraph"/>
        <w:numPr>
          <w:ilvl w:val="0"/>
          <w:numId w:val="22"/>
        </w:numPr>
        <w:spacing w:after="120"/>
        <w:ind w:left="1440"/>
        <w:jc w:val="both"/>
        <w:rPr>
          <w:rFonts w:ascii="Arial" w:hAnsi="Arial" w:cs="Arial"/>
          <w:color w:val="000000" w:themeColor="text1"/>
          <w:sz w:val="20"/>
          <w:szCs w:val="20"/>
        </w:rPr>
      </w:pPr>
      <w:r w:rsidRPr="00EA39A7">
        <w:rPr>
          <w:rFonts w:ascii="Arial" w:hAnsi="Arial" w:cs="Arial"/>
          <w:color w:val="000000" w:themeColor="text1"/>
          <w:sz w:val="20"/>
          <w:szCs w:val="20"/>
        </w:rPr>
        <w:t xml:space="preserve">Fig. S8. The Orthosteric binding pocket of agonist in the </w:t>
      </w:r>
      <w:r w:rsidRPr="00EA39A7">
        <w:rPr>
          <w:rFonts w:ascii="Arial" w:hAnsi="Arial" w:cs="Arial"/>
          <w:color w:val="000000" w:themeColor="text1"/>
          <w:sz w:val="20"/>
          <w:szCs w:val="20"/>
        </w:rPr>
        <w:sym w:font="Symbol" w:char="F053"/>
      </w:r>
      <w:r w:rsidRPr="00EA39A7">
        <w:rPr>
          <w:rFonts w:ascii="Arial" w:hAnsi="Arial" w:cs="Arial"/>
          <w:color w:val="000000" w:themeColor="text1"/>
          <w:sz w:val="20"/>
          <w:szCs w:val="20"/>
        </w:rPr>
        <w:t>3’ of opioid receptors-Gi protein complex.</w:t>
      </w:r>
    </w:p>
    <w:p w14:paraId="0E149BCB" w14:textId="69633EFD" w:rsidR="005F2345" w:rsidRPr="00EA39A7" w:rsidRDefault="005F2345" w:rsidP="005F2345">
      <w:pPr>
        <w:pStyle w:val="ListParagraph"/>
        <w:numPr>
          <w:ilvl w:val="0"/>
          <w:numId w:val="22"/>
        </w:numPr>
        <w:spacing w:after="120"/>
        <w:ind w:left="1440"/>
        <w:jc w:val="both"/>
        <w:rPr>
          <w:rFonts w:ascii="Arial" w:hAnsi="Arial" w:cs="Arial"/>
          <w:color w:val="000000" w:themeColor="text1"/>
          <w:sz w:val="20"/>
          <w:szCs w:val="20"/>
        </w:rPr>
      </w:pPr>
      <w:r w:rsidRPr="00EA39A7">
        <w:rPr>
          <w:rFonts w:ascii="Arial" w:hAnsi="Arial" w:cs="Arial"/>
          <w:color w:val="000000" w:themeColor="text1"/>
          <w:sz w:val="20"/>
          <w:szCs w:val="20"/>
        </w:rPr>
        <w:t xml:space="preserve">Fig. S9. Agonists cannot not stabilize the active conformation of </w:t>
      </w:r>
      <w:proofErr w:type="spellStart"/>
      <w:r w:rsidRPr="00EA39A7">
        <w:rPr>
          <w:rFonts w:ascii="Arial" w:hAnsi="Arial" w:cs="Arial"/>
          <w:color w:val="000000" w:themeColor="text1"/>
          <w:sz w:val="20"/>
          <w:szCs w:val="20"/>
        </w:rPr>
        <w:t>μOR</w:t>
      </w:r>
      <w:proofErr w:type="spellEnd"/>
      <w:r w:rsidRPr="00EA39A7">
        <w:rPr>
          <w:rFonts w:ascii="Arial" w:hAnsi="Arial" w:cs="Arial"/>
          <w:color w:val="000000" w:themeColor="text1"/>
          <w:sz w:val="20"/>
          <w:szCs w:val="20"/>
        </w:rPr>
        <w:t>.</w:t>
      </w:r>
    </w:p>
    <w:p w14:paraId="1F745B23" w14:textId="18A52B43" w:rsidR="005F2345" w:rsidRPr="00EA39A7" w:rsidRDefault="005F2345" w:rsidP="005F2345">
      <w:pPr>
        <w:pStyle w:val="ListParagraph"/>
        <w:numPr>
          <w:ilvl w:val="0"/>
          <w:numId w:val="22"/>
        </w:numPr>
        <w:spacing w:after="120"/>
        <w:ind w:left="1440"/>
        <w:jc w:val="both"/>
        <w:rPr>
          <w:rFonts w:ascii="Arial" w:hAnsi="Arial" w:cs="Arial"/>
          <w:color w:val="000000" w:themeColor="text1"/>
          <w:sz w:val="20"/>
          <w:szCs w:val="20"/>
        </w:rPr>
      </w:pPr>
      <w:r w:rsidRPr="00EA39A7">
        <w:rPr>
          <w:rFonts w:ascii="Arial" w:hAnsi="Arial" w:cs="Arial"/>
          <w:color w:val="000000" w:themeColor="text1"/>
          <w:sz w:val="20"/>
          <w:szCs w:val="20"/>
        </w:rPr>
        <w:t xml:space="preserve">Fig. S10. The energetically optimized S1 state of </w:t>
      </w:r>
      <w:r w:rsidRPr="00EA39A7">
        <w:rPr>
          <w:rFonts w:ascii="Arial" w:hAnsi="Arial" w:cs="Arial"/>
          <w:color w:val="000000" w:themeColor="text1"/>
          <w:sz w:val="20"/>
          <w:szCs w:val="20"/>
        </w:rPr>
        <w:sym w:font="Symbol" w:char="F06B"/>
      </w:r>
      <w:r w:rsidRPr="00EA39A7">
        <w:rPr>
          <w:rFonts w:ascii="Arial" w:hAnsi="Arial" w:cs="Arial"/>
          <w:color w:val="000000" w:themeColor="text1"/>
          <w:sz w:val="20"/>
          <w:szCs w:val="20"/>
        </w:rPr>
        <w:t xml:space="preserve">OR-MP1104 and </w:t>
      </w:r>
      <w:r w:rsidRPr="00EA39A7">
        <w:rPr>
          <w:rFonts w:ascii="Arial" w:hAnsi="Arial" w:cs="Arial"/>
          <w:color w:val="000000" w:themeColor="text1"/>
          <w:sz w:val="20"/>
          <w:szCs w:val="20"/>
          <w14:textOutline w14:w="9525" w14:cap="rnd" w14:cmpd="sng" w14:algn="ctr">
            <w14:noFill/>
            <w14:prstDash w14:val="solid"/>
            <w14:bevel/>
          </w14:textOutline>
        </w:rPr>
        <w:sym w:font="Symbol" w:char="F064"/>
      </w:r>
      <w:r w:rsidRPr="00EA39A7">
        <w:rPr>
          <w:rFonts w:ascii="Arial" w:hAnsi="Arial" w:cs="Arial"/>
          <w:color w:val="000000" w:themeColor="text1"/>
          <w:sz w:val="20"/>
          <w:szCs w:val="20"/>
        </w:rPr>
        <w:t>OR-DPI-287.</w:t>
      </w:r>
    </w:p>
    <w:p w14:paraId="13795B65" w14:textId="0A4AEE85" w:rsidR="005F2345" w:rsidRPr="00EA39A7" w:rsidRDefault="005F2345" w:rsidP="005F2345">
      <w:pPr>
        <w:pStyle w:val="ListParagraph"/>
        <w:numPr>
          <w:ilvl w:val="0"/>
          <w:numId w:val="22"/>
        </w:numPr>
        <w:spacing w:after="120"/>
        <w:ind w:left="1440"/>
        <w:jc w:val="both"/>
        <w:rPr>
          <w:rFonts w:ascii="Arial" w:hAnsi="Arial" w:cs="Arial"/>
          <w:color w:val="000000" w:themeColor="text1"/>
          <w:sz w:val="20"/>
          <w:szCs w:val="20"/>
        </w:rPr>
      </w:pPr>
      <w:r w:rsidRPr="00EA39A7">
        <w:rPr>
          <w:rFonts w:ascii="Arial" w:hAnsi="Arial" w:cs="Arial"/>
          <w:color w:val="000000" w:themeColor="text1"/>
          <w:sz w:val="20"/>
          <w:szCs w:val="20"/>
        </w:rPr>
        <w:lastRenderedPageBreak/>
        <w:t xml:space="preserve">Fig. S11. </w:t>
      </w:r>
      <w:r w:rsidRPr="00EA39A7">
        <w:rPr>
          <w:rFonts w:ascii="Arial" w:hAnsi="Arial" w:cs="Arial"/>
          <w:color w:val="000000" w:themeColor="text1"/>
          <w:sz w:val="20"/>
          <w:szCs w:val="20"/>
          <w14:textOutline w14:w="9525" w14:cap="rnd" w14:cmpd="sng" w14:algn="ctr">
            <w14:noFill/>
            <w14:prstDash w14:val="solid"/>
            <w14:bevel/>
          </w14:textOutline>
        </w:rPr>
        <w:t>Gαi subunit interactions with GDP in pre-activated state (</w:t>
      </w:r>
      <w:r w:rsidRPr="00EA39A7">
        <w:rPr>
          <w:rFonts w:ascii="Arial" w:hAnsi="Arial" w:cs="Arial"/>
          <w:color w:val="000000" w:themeColor="text1"/>
          <w:sz w:val="20"/>
          <w:szCs w:val="20"/>
        </w:rPr>
        <w:sym w:font="Symbol" w:char="F053"/>
      </w:r>
      <w:r w:rsidRPr="00EA39A7">
        <w:rPr>
          <w:rFonts w:ascii="Arial" w:hAnsi="Arial" w:cs="Arial"/>
          <w:color w:val="000000" w:themeColor="text1"/>
          <w:sz w:val="20"/>
          <w:szCs w:val="20"/>
        </w:rPr>
        <w:t>2</w:t>
      </w:r>
      <w:r w:rsidRPr="00EA39A7">
        <w:rPr>
          <w:rFonts w:ascii="Arial" w:hAnsi="Arial" w:cs="Arial"/>
          <w:color w:val="000000" w:themeColor="text1"/>
          <w:sz w:val="20"/>
          <w:szCs w:val="20"/>
          <w14:textOutline w14:w="9525" w14:cap="rnd" w14:cmpd="sng" w14:algn="ctr">
            <w14:noFill/>
            <w14:prstDash w14:val="solid"/>
            <w14:bevel/>
          </w14:textOutline>
        </w:rPr>
        <w:t>).</w:t>
      </w:r>
    </w:p>
    <w:p w14:paraId="77AD0D99" w14:textId="3959D948" w:rsidR="005F2345" w:rsidRPr="00EA39A7" w:rsidRDefault="005F2345" w:rsidP="005F2345">
      <w:pPr>
        <w:pStyle w:val="ListParagraph"/>
        <w:numPr>
          <w:ilvl w:val="0"/>
          <w:numId w:val="22"/>
        </w:numPr>
        <w:spacing w:after="120"/>
        <w:ind w:left="1440"/>
        <w:jc w:val="both"/>
        <w:rPr>
          <w:rFonts w:ascii="Arial" w:hAnsi="Arial" w:cs="Arial"/>
          <w:color w:val="000000" w:themeColor="text1"/>
          <w:sz w:val="20"/>
          <w:szCs w:val="20"/>
        </w:rPr>
      </w:pPr>
      <w:r w:rsidRPr="00EA39A7">
        <w:rPr>
          <w:rFonts w:ascii="Arial" w:hAnsi="Arial" w:cs="Arial"/>
          <w:color w:val="000000" w:themeColor="text1"/>
          <w:sz w:val="20"/>
          <w:szCs w:val="20"/>
        </w:rPr>
        <w:t xml:space="preserve">Fig. S12. Evaluation of the RMSD for: A) </w:t>
      </w:r>
      <w:r w:rsidRPr="00EA39A7">
        <w:rPr>
          <w:rFonts w:ascii="Arial" w:eastAsia="Times New Roman" w:hAnsi="Arial" w:cs="Arial"/>
          <w:color w:val="000000" w:themeColor="text1"/>
          <w:sz w:val="20"/>
          <w:szCs w:val="20"/>
          <w:shd w:val="clear" w:color="auto" w:fill="FFFFFF"/>
        </w:rPr>
        <w:t>Gαi-α5 peptide</w:t>
      </w:r>
      <w:r w:rsidRPr="00EA39A7">
        <w:rPr>
          <w:rFonts w:ascii="Arial" w:hAnsi="Arial" w:cs="Arial"/>
          <w:color w:val="000000" w:themeColor="text1"/>
          <w:sz w:val="20"/>
          <w:szCs w:val="20"/>
        </w:rPr>
        <w:t xml:space="preserve">, B) </w:t>
      </w:r>
      <w:r w:rsidRPr="00EA39A7">
        <w:rPr>
          <w:rFonts w:ascii="Arial" w:eastAsia="Times New Roman" w:hAnsi="Arial" w:cs="Arial"/>
          <w:color w:val="000000" w:themeColor="text1"/>
          <w:sz w:val="20"/>
          <w:szCs w:val="20"/>
          <w:shd w:val="clear" w:color="auto" w:fill="FFFFFF"/>
        </w:rPr>
        <w:sym w:font="Symbol" w:char="F06D"/>
      </w:r>
      <w:r w:rsidRPr="00EA39A7">
        <w:rPr>
          <w:rFonts w:ascii="Arial" w:eastAsia="Times New Roman" w:hAnsi="Arial" w:cs="Arial"/>
          <w:color w:val="000000" w:themeColor="text1"/>
          <w:sz w:val="20"/>
          <w:szCs w:val="20"/>
          <w:shd w:val="clear" w:color="auto" w:fill="FFFFFF"/>
        </w:rPr>
        <w:t>OR</w:t>
      </w:r>
      <w:r w:rsidRPr="00EA39A7">
        <w:rPr>
          <w:rFonts w:ascii="Arial" w:hAnsi="Arial" w:cs="Arial"/>
          <w:color w:val="000000" w:themeColor="text1"/>
          <w:sz w:val="20"/>
          <w:szCs w:val="20"/>
        </w:rPr>
        <w:t xml:space="preserve">, C) </w:t>
      </w:r>
      <w:r w:rsidRPr="00EA39A7">
        <w:rPr>
          <w:rFonts w:ascii="Arial" w:eastAsia="Times New Roman" w:hAnsi="Arial" w:cs="Arial"/>
          <w:color w:val="000000" w:themeColor="text1"/>
          <w:sz w:val="20"/>
          <w:szCs w:val="20"/>
          <w:shd w:val="clear" w:color="auto" w:fill="FFFFFF"/>
        </w:rPr>
        <w:sym w:font="Symbol" w:char="F06D"/>
      </w:r>
      <w:r w:rsidRPr="00EA39A7">
        <w:rPr>
          <w:rFonts w:ascii="Arial" w:eastAsia="Times New Roman" w:hAnsi="Arial" w:cs="Arial"/>
          <w:color w:val="000000" w:themeColor="text1"/>
          <w:sz w:val="20"/>
          <w:szCs w:val="20"/>
          <w:shd w:val="clear" w:color="auto" w:fill="FFFFFF"/>
        </w:rPr>
        <w:t xml:space="preserve">OR- Gαi-α5 peptide during the </w:t>
      </w:r>
      <w:r w:rsidRPr="00EA39A7">
        <w:rPr>
          <w:rFonts w:ascii="Arial" w:hAnsi="Arial" w:cs="Arial"/>
          <w:color w:val="000000" w:themeColor="text1"/>
          <w:sz w:val="20"/>
          <w:szCs w:val="20"/>
        </w:rPr>
        <w:t>formation of pre-activated state between the G</w:t>
      </w:r>
      <w:r w:rsidRPr="00EA39A7">
        <w:rPr>
          <w:rFonts w:ascii="Arial" w:eastAsia="Times New Roman" w:hAnsi="Arial" w:cs="Arial"/>
          <w:color w:val="000000" w:themeColor="text1"/>
          <w:sz w:val="20"/>
          <w:szCs w:val="20"/>
        </w:rPr>
        <w:sym w:font="Symbol" w:char="F061"/>
      </w:r>
      <w:r w:rsidRPr="00EA39A7">
        <w:rPr>
          <w:rFonts w:ascii="Arial" w:eastAsia="Times New Roman" w:hAnsi="Arial" w:cs="Arial"/>
          <w:color w:val="000000" w:themeColor="text1"/>
          <w:sz w:val="20"/>
          <w:szCs w:val="20"/>
        </w:rPr>
        <w:t>-</w:t>
      </w:r>
      <w:r w:rsidRPr="00EA39A7">
        <w:rPr>
          <w:rFonts w:ascii="Arial" w:eastAsia="Times New Roman" w:hAnsi="Arial" w:cs="Arial"/>
          <w:color w:val="000000" w:themeColor="text1"/>
          <w:sz w:val="20"/>
          <w:szCs w:val="20"/>
        </w:rPr>
        <w:sym w:font="Symbol" w:char="F061"/>
      </w:r>
      <w:r w:rsidRPr="00EA39A7">
        <w:rPr>
          <w:rFonts w:ascii="Arial" w:eastAsia="Times New Roman" w:hAnsi="Arial" w:cs="Arial"/>
          <w:color w:val="000000" w:themeColor="text1"/>
          <w:sz w:val="20"/>
          <w:szCs w:val="20"/>
        </w:rPr>
        <w:t xml:space="preserve">5 peptide </w:t>
      </w:r>
      <w:r w:rsidRPr="00EA39A7">
        <w:rPr>
          <w:rFonts w:ascii="Arial" w:hAnsi="Arial" w:cs="Arial"/>
          <w:color w:val="000000" w:themeColor="text1"/>
          <w:sz w:val="20"/>
          <w:szCs w:val="20"/>
        </w:rPr>
        <w:t xml:space="preserve">and </w:t>
      </w:r>
      <w:proofErr w:type="spellStart"/>
      <w:r w:rsidRPr="00EA39A7">
        <w:rPr>
          <w:rFonts w:ascii="Arial" w:hAnsi="Arial" w:cs="Arial"/>
          <w:color w:val="000000" w:themeColor="text1"/>
          <w:sz w:val="20"/>
          <w:szCs w:val="20"/>
        </w:rPr>
        <w:t>μOR</w:t>
      </w:r>
      <w:proofErr w:type="spellEnd"/>
      <w:r w:rsidRPr="00EA39A7">
        <w:rPr>
          <w:rFonts w:ascii="Arial" w:hAnsi="Arial" w:cs="Arial"/>
          <w:color w:val="000000" w:themeColor="text1"/>
          <w:sz w:val="20"/>
          <w:szCs w:val="20"/>
        </w:rPr>
        <w:t>.</w:t>
      </w:r>
    </w:p>
    <w:p w14:paraId="46F16EBB" w14:textId="780FA68C" w:rsidR="005F2345" w:rsidRPr="00EA39A7" w:rsidRDefault="005F2345" w:rsidP="005F2345">
      <w:pPr>
        <w:pStyle w:val="ListParagraph"/>
        <w:numPr>
          <w:ilvl w:val="0"/>
          <w:numId w:val="22"/>
        </w:numPr>
        <w:spacing w:after="120"/>
        <w:ind w:left="1440"/>
        <w:jc w:val="both"/>
        <w:rPr>
          <w:rFonts w:ascii="Arial" w:hAnsi="Arial" w:cs="Arial"/>
          <w:color w:val="000000" w:themeColor="text1"/>
          <w:sz w:val="20"/>
          <w:szCs w:val="20"/>
        </w:rPr>
      </w:pPr>
      <w:r w:rsidRPr="00EA39A7">
        <w:rPr>
          <w:rFonts w:ascii="Arial" w:hAnsi="Arial" w:cs="Arial"/>
          <w:color w:val="000000" w:themeColor="text1"/>
          <w:sz w:val="20"/>
          <w:szCs w:val="20"/>
        </w:rPr>
        <w:t xml:space="preserve">Fig. S13. </w:t>
      </w:r>
      <w:r w:rsidR="00E956CA" w:rsidRPr="00EA39A7">
        <w:rPr>
          <w:rFonts w:ascii="Arial" w:hAnsi="Arial" w:cs="Arial"/>
          <w:color w:val="000000" w:themeColor="text1"/>
          <w:sz w:val="20"/>
          <w:szCs w:val="20"/>
        </w:rPr>
        <w:t>The s</w:t>
      </w:r>
      <w:r w:rsidRPr="00EA39A7">
        <w:rPr>
          <w:rFonts w:ascii="Arial" w:hAnsi="Arial" w:cs="Arial"/>
          <w:color w:val="000000" w:themeColor="text1"/>
          <w:sz w:val="20"/>
          <w:szCs w:val="20"/>
        </w:rPr>
        <w:t xml:space="preserve">econd replicate of </w:t>
      </w:r>
      <w:proofErr w:type="spellStart"/>
      <w:r w:rsidRPr="00EA39A7">
        <w:rPr>
          <w:rFonts w:ascii="Arial" w:hAnsi="Arial" w:cs="Arial"/>
          <w:color w:val="000000" w:themeColor="text1"/>
          <w:sz w:val="20"/>
          <w:szCs w:val="20"/>
        </w:rPr>
        <w:t>metaMD</w:t>
      </w:r>
      <w:proofErr w:type="spellEnd"/>
      <w:r w:rsidRPr="00EA39A7">
        <w:rPr>
          <w:rFonts w:ascii="Arial" w:hAnsi="Arial" w:cs="Arial"/>
          <w:color w:val="000000" w:themeColor="text1"/>
          <w:sz w:val="20"/>
          <w:szCs w:val="20"/>
        </w:rPr>
        <w:t xml:space="preserve"> calculations to assess the </w:t>
      </w:r>
      <w:r w:rsidRPr="00EA39A7">
        <w:rPr>
          <w:rFonts w:ascii="Arial" w:hAnsi="Arial" w:cs="Arial"/>
          <w:color w:val="000000" w:themeColor="text1"/>
          <w:sz w:val="20"/>
          <w:szCs w:val="20"/>
          <w14:textOutline w14:w="9525" w14:cap="rnd" w14:cmpd="sng" w14:algn="ctr">
            <w14:noFill/>
            <w14:prstDash w14:val="solid"/>
            <w14:bevel/>
          </w14:textOutline>
        </w:rPr>
        <w:t xml:space="preserve">formation of pre-activated complex between Gi protein and human </w:t>
      </w:r>
      <w:proofErr w:type="spellStart"/>
      <w:r w:rsidRPr="00EA39A7">
        <w:rPr>
          <w:rFonts w:ascii="Arial" w:hAnsi="Arial" w:cs="Arial"/>
          <w:color w:val="000000" w:themeColor="text1"/>
          <w:sz w:val="20"/>
          <w:szCs w:val="20"/>
          <w14:textOutline w14:w="9525" w14:cap="rnd" w14:cmpd="sng" w14:algn="ctr">
            <w14:noFill/>
            <w14:prstDash w14:val="solid"/>
            <w14:bevel/>
          </w14:textOutline>
        </w:rPr>
        <w:t>μOR</w:t>
      </w:r>
      <w:proofErr w:type="spellEnd"/>
      <w:r w:rsidRPr="00EA39A7">
        <w:rPr>
          <w:rFonts w:ascii="Arial" w:hAnsi="Arial" w:cs="Arial"/>
          <w:color w:val="000000" w:themeColor="text1"/>
          <w:sz w:val="20"/>
          <w:szCs w:val="20"/>
          <w14:textOutline w14:w="9525" w14:cap="rnd" w14:cmpd="sng" w14:algn="ctr">
            <w14:noFill/>
            <w14:prstDash w14:val="solid"/>
            <w14:bevel/>
          </w14:textOutline>
        </w:rPr>
        <w:t xml:space="preserve"> prior to ligand binding.</w:t>
      </w:r>
    </w:p>
    <w:p w14:paraId="1732BBA9" w14:textId="58F5C795" w:rsidR="005F2345" w:rsidRPr="00EA39A7" w:rsidRDefault="005F2345" w:rsidP="005F2345">
      <w:pPr>
        <w:pStyle w:val="ListParagraph"/>
        <w:numPr>
          <w:ilvl w:val="0"/>
          <w:numId w:val="22"/>
        </w:numPr>
        <w:spacing w:after="120"/>
        <w:ind w:left="1440"/>
        <w:jc w:val="both"/>
        <w:rPr>
          <w:rFonts w:ascii="Arial" w:hAnsi="Arial" w:cs="Arial"/>
          <w:color w:val="000000" w:themeColor="text1"/>
          <w:sz w:val="20"/>
          <w:szCs w:val="20"/>
        </w:rPr>
      </w:pPr>
      <w:r w:rsidRPr="00EA39A7">
        <w:rPr>
          <w:rFonts w:ascii="Arial" w:hAnsi="Arial" w:cs="Arial"/>
          <w:color w:val="000000" w:themeColor="text1"/>
          <w:sz w:val="20"/>
          <w:szCs w:val="20"/>
        </w:rPr>
        <w:t>Fig</w:t>
      </w:r>
      <w:r w:rsidRPr="00EA39A7">
        <w:rPr>
          <w:rFonts w:ascii="Arial" w:hAnsi="Arial" w:cs="Arial"/>
          <w:color w:val="000000" w:themeColor="text1"/>
          <w:sz w:val="20"/>
          <w:szCs w:val="20"/>
        </w:rPr>
        <w:t>.</w:t>
      </w:r>
      <w:r w:rsidRPr="00EA39A7">
        <w:rPr>
          <w:rFonts w:ascii="Arial" w:hAnsi="Arial" w:cs="Arial"/>
          <w:color w:val="000000" w:themeColor="text1"/>
          <w:sz w:val="20"/>
          <w:szCs w:val="20"/>
        </w:rPr>
        <w:t xml:space="preserve"> S14. Binding of agonist to </w:t>
      </w:r>
      <w:r w:rsidRPr="00EA39A7">
        <w:rPr>
          <w:rFonts w:ascii="Arial" w:hAnsi="Arial" w:cs="Arial"/>
          <w:color w:val="000000" w:themeColor="text1"/>
          <w:sz w:val="20"/>
          <w:szCs w:val="20"/>
        </w:rPr>
        <w:sym w:font="Symbol" w:char="F06D"/>
      </w:r>
      <w:r w:rsidRPr="00EA39A7">
        <w:rPr>
          <w:rFonts w:ascii="Arial" w:hAnsi="Arial" w:cs="Arial"/>
          <w:color w:val="000000" w:themeColor="text1"/>
          <w:sz w:val="20"/>
          <w:szCs w:val="20"/>
        </w:rPr>
        <w:t>OR cannot open the TM3-6 hydrogen bond in the absence of Gi protein.</w:t>
      </w:r>
    </w:p>
    <w:p w14:paraId="3E5B4587" w14:textId="2D928F5F" w:rsidR="005F2345" w:rsidRPr="00EA39A7" w:rsidRDefault="005F2345" w:rsidP="005F2345">
      <w:pPr>
        <w:pStyle w:val="ListParagraph"/>
        <w:numPr>
          <w:ilvl w:val="0"/>
          <w:numId w:val="22"/>
        </w:numPr>
        <w:spacing w:after="120"/>
        <w:ind w:left="1440"/>
        <w:jc w:val="both"/>
        <w:rPr>
          <w:rFonts w:ascii="Arial" w:hAnsi="Arial" w:cs="Arial"/>
          <w:color w:val="000000" w:themeColor="text1"/>
          <w:sz w:val="20"/>
          <w:szCs w:val="20"/>
        </w:rPr>
      </w:pPr>
      <w:r w:rsidRPr="00EA39A7">
        <w:rPr>
          <w:rFonts w:ascii="Arial" w:hAnsi="Arial" w:cs="Arial"/>
          <w:color w:val="000000" w:themeColor="text1"/>
          <w:sz w:val="20"/>
          <w:szCs w:val="20"/>
        </w:rPr>
        <w:t>Fig</w:t>
      </w:r>
      <w:r w:rsidRPr="00EA39A7">
        <w:rPr>
          <w:rFonts w:ascii="Arial" w:hAnsi="Arial" w:cs="Arial"/>
          <w:color w:val="000000" w:themeColor="text1"/>
          <w:sz w:val="20"/>
          <w:szCs w:val="20"/>
        </w:rPr>
        <w:t>.</w:t>
      </w:r>
      <w:r w:rsidRPr="00EA39A7">
        <w:rPr>
          <w:rFonts w:ascii="Arial" w:hAnsi="Arial" w:cs="Arial"/>
          <w:color w:val="000000" w:themeColor="text1"/>
          <w:sz w:val="20"/>
          <w:szCs w:val="20"/>
        </w:rPr>
        <w:t xml:space="preserve"> S15. Comparisons of the cytoplasmic region of the inactive state and the pre-activated state for (A) </w:t>
      </w:r>
      <w:r w:rsidRPr="00EA39A7">
        <w:rPr>
          <w:rFonts w:ascii="Arial" w:hAnsi="Arial" w:cs="Arial"/>
          <w:color w:val="000000" w:themeColor="text1"/>
          <w:sz w:val="20"/>
          <w:szCs w:val="20"/>
        </w:rPr>
        <w:sym w:font="Symbol" w:char="F06D"/>
      </w:r>
      <w:r w:rsidRPr="00EA39A7">
        <w:rPr>
          <w:rFonts w:ascii="Arial" w:hAnsi="Arial" w:cs="Arial"/>
          <w:color w:val="000000" w:themeColor="text1"/>
          <w:sz w:val="20"/>
          <w:szCs w:val="20"/>
        </w:rPr>
        <w:t xml:space="preserve">OR, (B) </w:t>
      </w:r>
      <w:r w:rsidRPr="00EA39A7">
        <w:rPr>
          <w:rFonts w:ascii="Arial" w:hAnsi="Arial" w:cs="Arial"/>
          <w:color w:val="000000" w:themeColor="text1"/>
          <w:sz w:val="20"/>
          <w:szCs w:val="20"/>
        </w:rPr>
        <w:sym w:font="Symbol" w:char="F06B"/>
      </w:r>
      <w:r w:rsidRPr="00EA39A7">
        <w:rPr>
          <w:rFonts w:ascii="Arial" w:hAnsi="Arial" w:cs="Arial"/>
          <w:color w:val="000000" w:themeColor="text1"/>
          <w:sz w:val="20"/>
          <w:szCs w:val="20"/>
        </w:rPr>
        <w:t xml:space="preserve">OR, and (C) </w:t>
      </w:r>
      <w:r w:rsidRPr="00EA39A7">
        <w:rPr>
          <w:rFonts w:ascii="Arial" w:hAnsi="Arial" w:cs="Arial"/>
          <w:color w:val="000000" w:themeColor="text1"/>
          <w:sz w:val="20"/>
          <w:szCs w:val="20"/>
        </w:rPr>
        <w:sym w:font="Symbol" w:char="F064"/>
      </w:r>
      <w:r w:rsidRPr="00EA39A7">
        <w:rPr>
          <w:rFonts w:ascii="Arial" w:hAnsi="Arial" w:cs="Arial"/>
          <w:color w:val="000000" w:themeColor="text1"/>
          <w:sz w:val="20"/>
          <w:szCs w:val="20"/>
        </w:rPr>
        <w:t>OR. All RMSDs were calculated for the C</w:t>
      </w:r>
      <w:r w:rsidRPr="00EA39A7">
        <w:rPr>
          <w:rFonts w:ascii="Arial" w:hAnsi="Arial" w:cs="Arial"/>
          <w:color w:val="000000" w:themeColor="text1"/>
          <w:sz w:val="20"/>
          <w:szCs w:val="20"/>
        </w:rPr>
        <w:sym w:font="Symbol" w:char="F061"/>
      </w:r>
      <w:r w:rsidRPr="00EA39A7">
        <w:rPr>
          <w:rFonts w:ascii="Arial" w:hAnsi="Arial" w:cs="Arial"/>
          <w:color w:val="000000" w:themeColor="text1"/>
          <w:sz w:val="20"/>
          <w:szCs w:val="20"/>
        </w:rPr>
        <w:t xml:space="preserve"> atoms on the 7TM core.</w:t>
      </w:r>
    </w:p>
    <w:p w14:paraId="089B09E4" w14:textId="216177B3" w:rsidR="005F2345" w:rsidRPr="00EA39A7" w:rsidRDefault="005F2345" w:rsidP="005F2345">
      <w:pPr>
        <w:pStyle w:val="ListParagraph"/>
        <w:numPr>
          <w:ilvl w:val="0"/>
          <w:numId w:val="22"/>
        </w:numPr>
        <w:spacing w:after="120"/>
        <w:ind w:left="1440"/>
        <w:jc w:val="both"/>
        <w:rPr>
          <w:rFonts w:ascii="Arial" w:hAnsi="Arial" w:cs="Arial"/>
          <w:color w:val="000000" w:themeColor="text1"/>
          <w:sz w:val="20"/>
          <w:szCs w:val="20"/>
        </w:rPr>
      </w:pPr>
      <w:r w:rsidRPr="00EA39A7">
        <w:rPr>
          <w:rFonts w:ascii="Arial" w:hAnsi="Arial" w:cs="Arial"/>
          <w:color w:val="000000" w:themeColor="text1"/>
          <w:sz w:val="20"/>
          <w:szCs w:val="20"/>
        </w:rPr>
        <w:t>Fig</w:t>
      </w:r>
      <w:r w:rsidRPr="00EA39A7">
        <w:rPr>
          <w:rFonts w:ascii="Arial" w:hAnsi="Arial" w:cs="Arial"/>
          <w:i/>
          <w:iCs/>
          <w:color w:val="000000" w:themeColor="text1"/>
          <w:sz w:val="20"/>
          <w:szCs w:val="20"/>
        </w:rPr>
        <w:t>.</w:t>
      </w:r>
      <w:r w:rsidRPr="00EA39A7">
        <w:rPr>
          <w:rFonts w:ascii="Arial" w:hAnsi="Arial" w:cs="Arial"/>
          <w:color w:val="000000" w:themeColor="text1"/>
          <w:sz w:val="20"/>
          <w:szCs w:val="20"/>
        </w:rPr>
        <w:t xml:space="preserve"> S16. Agonist binding is the main driver of activation for the </w:t>
      </w:r>
      <w:r w:rsidRPr="00EA39A7">
        <w:rPr>
          <w:rFonts w:ascii="Arial" w:hAnsi="Arial" w:cs="Arial"/>
          <w:color w:val="000000" w:themeColor="text1"/>
          <w:sz w:val="20"/>
          <w:szCs w:val="20"/>
        </w:rPr>
        <w:sym w:font="Symbol" w:char="F06D"/>
      </w:r>
      <w:r w:rsidRPr="00EA39A7">
        <w:rPr>
          <w:rFonts w:ascii="Arial" w:hAnsi="Arial" w:cs="Arial"/>
          <w:color w:val="000000" w:themeColor="text1"/>
          <w:sz w:val="20"/>
          <w:szCs w:val="20"/>
        </w:rPr>
        <w:t>OR and Gi protein.</w:t>
      </w:r>
    </w:p>
    <w:p w14:paraId="3339CA32" w14:textId="52DFBF4E" w:rsidR="005F2345" w:rsidRPr="00EA39A7" w:rsidRDefault="005F2345" w:rsidP="005F2345">
      <w:pPr>
        <w:pStyle w:val="ListParagraph"/>
        <w:numPr>
          <w:ilvl w:val="0"/>
          <w:numId w:val="22"/>
        </w:numPr>
        <w:spacing w:after="120"/>
        <w:ind w:left="1440"/>
        <w:jc w:val="both"/>
        <w:rPr>
          <w:rFonts w:ascii="Arial" w:hAnsi="Arial" w:cs="Arial"/>
          <w:color w:val="000000" w:themeColor="text1"/>
          <w:sz w:val="20"/>
          <w:szCs w:val="20"/>
        </w:rPr>
      </w:pPr>
      <w:r w:rsidRPr="00EA39A7">
        <w:rPr>
          <w:rFonts w:ascii="Arial" w:hAnsi="Arial" w:cs="Arial"/>
          <w:color w:val="000000" w:themeColor="text1"/>
          <w:sz w:val="20"/>
          <w:szCs w:val="20"/>
        </w:rPr>
        <w:t>Fig</w:t>
      </w:r>
      <w:r w:rsidRPr="00EA39A7">
        <w:rPr>
          <w:rFonts w:ascii="Arial" w:hAnsi="Arial" w:cs="Arial"/>
          <w:color w:val="000000" w:themeColor="text1"/>
          <w:sz w:val="20"/>
          <w:szCs w:val="20"/>
        </w:rPr>
        <w:t>.</w:t>
      </w:r>
      <w:r w:rsidRPr="00EA39A7">
        <w:rPr>
          <w:rFonts w:ascii="Arial" w:hAnsi="Arial" w:cs="Arial"/>
          <w:color w:val="000000" w:themeColor="text1"/>
          <w:sz w:val="20"/>
          <w:szCs w:val="20"/>
        </w:rPr>
        <w:t xml:space="preserve"> S17. Activation of the G</w:t>
      </w:r>
      <w:proofErr w:type="spellStart"/>
      <w:r w:rsidRPr="00EA39A7">
        <w:rPr>
          <w:rFonts w:ascii="Arial" w:hAnsi="Arial" w:cs="Arial"/>
          <w:color w:val="000000" w:themeColor="text1"/>
          <w:sz w:val="20"/>
          <w:szCs w:val="20"/>
        </w:rPr>
        <w:t>i</w:t>
      </w:r>
      <w:proofErr w:type="spellEnd"/>
      <w:r w:rsidRPr="00EA39A7">
        <w:rPr>
          <w:rFonts w:ascii="Arial" w:hAnsi="Arial" w:cs="Arial"/>
          <w:color w:val="000000" w:themeColor="text1"/>
          <w:sz w:val="20"/>
          <w:szCs w:val="20"/>
        </w:rPr>
        <w:t xml:space="preserve"> protein is induced by agonist binding to the opioid receptors-Gi Protein complex.</w:t>
      </w:r>
    </w:p>
    <w:p w14:paraId="60FA711C" w14:textId="140C9E5E" w:rsidR="005F2345" w:rsidRPr="00EA39A7" w:rsidRDefault="00E956CA" w:rsidP="00E956CA">
      <w:pPr>
        <w:widowControl/>
        <w:autoSpaceDE/>
        <w:autoSpaceDN/>
        <w:rPr>
          <w:rFonts w:ascii="Arial" w:hAnsi="Arial" w:cs="Arial"/>
          <w:color w:val="000000" w:themeColor="text1"/>
          <w:sz w:val="20"/>
          <w:szCs w:val="20"/>
        </w:rPr>
      </w:pPr>
      <w:r w:rsidRPr="00EA39A7">
        <w:rPr>
          <w:rFonts w:ascii="Arial" w:hAnsi="Arial" w:cs="Arial"/>
          <w:color w:val="000000" w:themeColor="text1"/>
          <w:sz w:val="20"/>
          <w:szCs w:val="20"/>
        </w:rPr>
        <w:br w:type="page"/>
      </w:r>
    </w:p>
    <w:p w14:paraId="719F339A" w14:textId="77777777" w:rsidR="00A53FAB" w:rsidRPr="00EA39A7" w:rsidRDefault="00A53FAB" w:rsidP="00A53FAB">
      <w:pPr>
        <w:pStyle w:val="ListParagraph"/>
        <w:spacing w:after="120"/>
        <w:jc w:val="both"/>
        <w:rPr>
          <w:rFonts w:ascii="Arial" w:hAnsi="Arial" w:cs="Arial"/>
          <w:b/>
          <w:color w:val="000000" w:themeColor="text1"/>
          <w:sz w:val="22"/>
          <w:szCs w:val="22"/>
        </w:rPr>
      </w:pPr>
    </w:p>
    <w:p w14:paraId="09FC4219" w14:textId="58D95A19" w:rsidR="008C1CBB" w:rsidRPr="00EA39A7" w:rsidRDefault="00D021A7" w:rsidP="004D7936">
      <w:pPr>
        <w:spacing w:after="120"/>
        <w:jc w:val="both"/>
        <w:rPr>
          <w:rFonts w:ascii="Arial" w:hAnsi="Arial" w:cs="Arial"/>
          <w:b/>
          <w:color w:val="000000" w:themeColor="text1"/>
          <w:sz w:val="22"/>
          <w:szCs w:val="22"/>
        </w:rPr>
      </w:pPr>
      <w:r w:rsidRPr="00EA39A7">
        <w:rPr>
          <w:rFonts w:ascii="Arial" w:hAnsi="Arial" w:cs="Arial"/>
          <w:b/>
          <w:color w:val="000000" w:themeColor="text1"/>
          <w:sz w:val="22"/>
          <w:szCs w:val="22"/>
        </w:rPr>
        <w:t xml:space="preserve">1. Details </w:t>
      </w:r>
      <w:r w:rsidR="00981B28" w:rsidRPr="00EA39A7">
        <w:rPr>
          <w:rFonts w:ascii="Arial" w:hAnsi="Arial" w:cs="Arial"/>
          <w:b/>
          <w:color w:val="000000" w:themeColor="text1"/>
          <w:sz w:val="22"/>
          <w:szCs w:val="22"/>
        </w:rPr>
        <w:t>of</w:t>
      </w:r>
      <w:r w:rsidRPr="00EA39A7">
        <w:rPr>
          <w:rFonts w:ascii="Arial" w:hAnsi="Arial" w:cs="Arial"/>
          <w:b/>
          <w:color w:val="000000" w:themeColor="text1"/>
          <w:sz w:val="22"/>
          <w:szCs w:val="22"/>
        </w:rPr>
        <w:t xml:space="preserve"> MD and metaMD</w:t>
      </w:r>
      <w:r w:rsidR="00981B28" w:rsidRPr="00EA39A7">
        <w:rPr>
          <w:rFonts w:ascii="Arial" w:hAnsi="Arial" w:cs="Arial"/>
          <w:b/>
          <w:color w:val="000000" w:themeColor="text1"/>
          <w:sz w:val="22"/>
          <w:szCs w:val="22"/>
        </w:rPr>
        <w:t xml:space="preserve"> simulations</w:t>
      </w:r>
    </w:p>
    <w:p w14:paraId="0C12B2B9" w14:textId="3B4D977D" w:rsidR="008C1CBB" w:rsidRPr="00EA39A7" w:rsidRDefault="008C1CBB" w:rsidP="00981B28">
      <w:pPr>
        <w:pStyle w:val="BodyText"/>
        <w:spacing w:after="120"/>
        <w:jc w:val="both"/>
        <w:rPr>
          <w:rFonts w:ascii="Arial" w:hAnsi="Arial" w:cs="Arial"/>
          <w:b/>
          <w:color w:val="000000" w:themeColor="text1"/>
          <w:sz w:val="22"/>
          <w:szCs w:val="22"/>
        </w:rPr>
      </w:pPr>
      <w:r w:rsidRPr="00EA39A7">
        <w:rPr>
          <w:rFonts w:ascii="Arial" w:hAnsi="Arial" w:cs="Arial"/>
          <w:b/>
          <w:color w:val="000000" w:themeColor="text1"/>
          <w:sz w:val="22"/>
          <w:szCs w:val="22"/>
        </w:rPr>
        <w:t>Mouse-μOR in complex with Gi</w:t>
      </w:r>
      <w:bookmarkStart w:id="3" w:name="OLE_LINK108"/>
      <w:bookmarkStart w:id="4" w:name="OLE_LINK109"/>
      <w:r w:rsidR="00981B28" w:rsidRPr="00EA39A7">
        <w:rPr>
          <w:rFonts w:ascii="Arial" w:hAnsi="Arial" w:cs="Arial"/>
          <w:b/>
          <w:color w:val="000000" w:themeColor="text1"/>
          <w:sz w:val="22"/>
          <w:szCs w:val="22"/>
        </w:rPr>
        <w:t xml:space="preserve">. </w:t>
      </w:r>
      <w:r w:rsidRPr="00EA39A7">
        <w:rPr>
          <w:rFonts w:ascii="Arial" w:hAnsi="Arial" w:cs="Arial"/>
          <w:color w:val="000000" w:themeColor="text1"/>
          <w:sz w:val="22"/>
          <w:szCs w:val="22"/>
        </w:rPr>
        <w:t>Some atoms were not fully resolved or missing in the Cryo-EM structure</w:t>
      </w:r>
      <w:r w:rsidR="00163D58" w:rsidRPr="00EA39A7">
        <w:rPr>
          <w:rFonts w:ascii="Arial" w:hAnsi="Arial" w:cs="Arial"/>
          <w:color w:val="000000" w:themeColor="text1"/>
          <w:sz w:val="22"/>
          <w:szCs w:val="22"/>
        </w:rPr>
        <w:fldChar w:fldCharType="begin"/>
      </w:r>
      <w:r w:rsidR="00163D58" w:rsidRPr="00EA39A7">
        <w:rPr>
          <w:rFonts w:ascii="Arial" w:hAnsi="Arial" w:cs="Arial"/>
          <w:color w:val="000000" w:themeColor="text1"/>
          <w:sz w:val="22"/>
          <w:szCs w:val="22"/>
        </w:rPr>
        <w:instrText xml:space="preserve"> ADDIN ZOTERO_ITEM CSL_CITATION {"citationID":"alyAvUBo","properties":{"formattedCitation":"({\\i{}1})","plainCitation":"(1)","noteIndex":0},"citationItems":[{"id":15,"uris":["http://zotero.org/users/5412844/items/FFP74JIL"],"uri":["http://zotero.org/users/5412844/items/FFP74JIL"],"itemData":{"id":15,"type":"article-journal","container-title":"Nature","page":"547–552","source":"Google Scholar","title":"Structure of the μ-opioid receptor–G i protein complex","volume":"558","author":[{"family":"Koehl","given":"Antoine"},{"family":"Hu","given":"Hongli"},{"family":"Maeda","given":"Shoji"},{"family":"Zhang","given":"Yan"},{"family":"Qu","given":"Qianhui"},{"family":"Paggi","given":"Joseph M."},{"family":"Latorraca","given":"Naomi R."},{"family":"Hilger","given":"Daniel"},{"family":"Dawson","given":"Roger"},{"family":"Matile","given":"Hugues"}],"issued":{"date-parts":[["2018"]]}}}],"schema":"https://github.com/citation-style-language/schema/raw/master/csl-citation.json"} </w:instrText>
      </w:r>
      <w:r w:rsidR="00163D58" w:rsidRPr="00EA39A7">
        <w:rPr>
          <w:rFonts w:ascii="Arial" w:hAnsi="Arial" w:cs="Arial"/>
          <w:color w:val="000000" w:themeColor="text1"/>
          <w:sz w:val="22"/>
          <w:szCs w:val="22"/>
        </w:rPr>
        <w:fldChar w:fldCharType="separate"/>
      </w:r>
      <w:r w:rsidR="00163D58" w:rsidRPr="00EA39A7">
        <w:rPr>
          <w:rFonts w:ascii="Arial" w:hAnsi="Arial" w:cs="Arial"/>
          <w:color w:val="000000" w:themeColor="text1"/>
          <w:sz w:val="22"/>
          <w:szCs w:val="22"/>
        </w:rPr>
        <w:t>(</w:t>
      </w:r>
      <w:r w:rsidR="00163D58" w:rsidRPr="00EA39A7">
        <w:rPr>
          <w:rFonts w:ascii="Arial" w:hAnsi="Arial" w:cs="Arial"/>
          <w:i/>
          <w:iCs/>
          <w:color w:val="000000" w:themeColor="text1"/>
          <w:sz w:val="22"/>
          <w:szCs w:val="22"/>
        </w:rPr>
        <w:t>1</w:t>
      </w:r>
      <w:r w:rsidR="00163D58" w:rsidRPr="00EA39A7">
        <w:rPr>
          <w:rFonts w:ascii="Arial" w:hAnsi="Arial" w:cs="Arial"/>
          <w:color w:val="000000" w:themeColor="text1"/>
          <w:sz w:val="22"/>
          <w:szCs w:val="22"/>
        </w:rPr>
        <w:t>)</w:t>
      </w:r>
      <w:r w:rsidR="00163D58" w:rsidRPr="00EA39A7">
        <w:rPr>
          <w:rFonts w:ascii="Arial" w:hAnsi="Arial" w:cs="Arial"/>
          <w:color w:val="000000" w:themeColor="text1"/>
          <w:sz w:val="22"/>
          <w:szCs w:val="22"/>
        </w:rPr>
        <w:fldChar w:fldCharType="end"/>
      </w:r>
      <w:r w:rsidR="00163D58" w:rsidRPr="00EA39A7">
        <w:rPr>
          <w:rFonts w:ascii="Arial" w:hAnsi="Arial" w:cs="Arial"/>
          <w:color w:val="000000" w:themeColor="text1"/>
          <w:sz w:val="22"/>
          <w:szCs w:val="22"/>
        </w:rPr>
        <w:t>:</w:t>
      </w:r>
      <w:r w:rsidRPr="00EA39A7">
        <w:rPr>
          <w:rFonts w:ascii="Arial" w:hAnsi="Arial" w:cs="Arial"/>
          <w:color w:val="000000" w:themeColor="text1"/>
          <w:sz w:val="22"/>
          <w:szCs w:val="22"/>
        </w:rPr>
        <w:t xml:space="preserve"> </w:t>
      </w:r>
    </w:p>
    <w:p w14:paraId="445F2D3C" w14:textId="77777777" w:rsidR="008C1CBB" w:rsidRPr="00EA39A7" w:rsidRDefault="008C1CBB" w:rsidP="00083195">
      <w:pPr>
        <w:pStyle w:val="BodyText"/>
        <w:numPr>
          <w:ilvl w:val="0"/>
          <w:numId w:val="1"/>
        </w:numPr>
        <w:spacing w:after="120"/>
        <w:ind w:firstLine="0"/>
        <w:jc w:val="both"/>
        <w:rPr>
          <w:rFonts w:ascii="Arial" w:hAnsi="Arial" w:cs="Arial"/>
          <w:color w:val="000000" w:themeColor="text1"/>
          <w:sz w:val="22"/>
          <w:szCs w:val="22"/>
        </w:rPr>
      </w:pPr>
      <w:r w:rsidRPr="00EA39A7">
        <w:rPr>
          <w:rFonts w:ascii="Arial" w:hAnsi="Arial" w:cs="Arial"/>
          <w:color w:val="000000" w:themeColor="text1"/>
          <w:sz w:val="22"/>
          <w:szCs w:val="22"/>
        </w:rPr>
        <w:t xml:space="preserve">residues L5, </w:t>
      </w:r>
      <w:r w:rsidRPr="00EA39A7">
        <w:rPr>
          <w:rFonts w:ascii="Arial" w:hAnsi="Arial" w:cs="Arial"/>
          <w:bCs/>
          <w:color w:val="000000" w:themeColor="text1"/>
          <w:sz w:val="22"/>
          <w:szCs w:val="22"/>
        </w:rPr>
        <w:t>E28, E43, I55, E207, N241, K270, E275, K279, K280, I285, C305, E308, E318, T327, D337, D350 in Gα</w:t>
      </w:r>
      <w:proofErr w:type="spellStart"/>
      <w:r w:rsidRPr="00EA39A7">
        <w:rPr>
          <w:rFonts w:ascii="Arial" w:hAnsi="Arial" w:cs="Arial"/>
          <w:bCs/>
          <w:color w:val="000000" w:themeColor="text1"/>
          <w:sz w:val="22"/>
          <w:szCs w:val="22"/>
        </w:rPr>
        <w:t>i</w:t>
      </w:r>
      <w:proofErr w:type="spellEnd"/>
      <w:r w:rsidRPr="00EA39A7">
        <w:rPr>
          <w:rFonts w:ascii="Arial" w:hAnsi="Arial" w:cs="Arial"/>
          <w:bCs/>
          <w:color w:val="000000" w:themeColor="text1"/>
          <w:sz w:val="22"/>
          <w:szCs w:val="22"/>
        </w:rPr>
        <w:t>,</w:t>
      </w:r>
      <w:r w:rsidRPr="00EA39A7">
        <w:rPr>
          <w:rFonts w:ascii="Arial" w:hAnsi="Arial" w:cs="Arial"/>
          <w:color w:val="000000" w:themeColor="text1"/>
          <w:sz w:val="22"/>
          <w:szCs w:val="22"/>
        </w:rPr>
        <w:t xml:space="preserve"> </w:t>
      </w:r>
    </w:p>
    <w:p w14:paraId="12574252" w14:textId="78DA9FBA" w:rsidR="008C1CBB" w:rsidRPr="00EA39A7" w:rsidRDefault="008C1CBB" w:rsidP="00083195">
      <w:pPr>
        <w:pStyle w:val="BodyText"/>
        <w:numPr>
          <w:ilvl w:val="0"/>
          <w:numId w:val="1"/>
        </w:numPr>
        <w:spacing w:after="120"/>
        <w:ind w:firstLine="0"/>
        <w:jc w:val="both"/>
        <w:rPr>
          <w:rFonts w:ascii="Arial" w:hAnsi="Arial" w:cs="Arial"/>
          <w:color w:val="000000" w:themeColor="text1"/>
          <w:sz w:val="22"/>
          <w:szCs w:val="22"/>
        </w:rPr>
      </w:pPr>
      <w:r w:rsidRPr="00EA39A7">
        <w:rPr>
          <w:rFonts w:ascii="Arial" w:hAnsi="Arial" w:cs="Arial"/>
          <w:color w:val="000000" w:themeColor="text1"/>
          <w:sz w:val="22"/>
          <w:szCs w:val="22"/>
        </w:rPr>
        <w:t>residues K23, C25, S31, R46, E130, R214, M217, N237, C271, N237, C271, K301, D312, C317 in G</w:t>
      </w:r>
      <w:bookmarkStart w:id="5" w:name="OLE_LINK105"/>
      <w:bookmarkStart w:id="6" w:name="OLE_LINK106"/>
      <w:r w:rsidRPr="00EA39A7">
        <w:rPr>
          <w:rFonts w:ascii="Arial" w:hAnsi="Arial" w:cs="Arial"/>
          <w:color w:val="000000" w:themeColor="text1"/>
          <w:sz w:val="22"/>
          <w:szCs w:val="22"/>
        </w:rPr>
        <w:t>β</w:t>
      </w:r>
      <w:bookmarkEnd w:id="5"/>
      <w:bookmarkEnd w:id="6"/>
      <w:r w:rsidRPr="00EA39A7">
        <w:rPr>
          <w:rFonts w:ascii="Arial" w:hAnsi="Arial" w:cs="Arial"/>
          <w:color w:val="000000" w:themeColor="text1"/>
          <w:sz w:val="22"/>
          <w:szCs w:val="22"/>
        </w:rPr>
        <w:t xml:space="preserve">, </w:t>
      </w:r>
    </w:p>
    <w:p w14:paraId="3898105E" w14:textId="762E895E" w:rsidR="008C1CBB" w:rsidRPr="00EA39A7" w:rsidRDefault="008C1CBB" w:rsidP="00083195">
      <w:pPr>
        <w:pStyle w:val="BodyText"/>
        <w:numPr>
          <w:ilvl w:val="0"/>
          <w:numId w:val="1"/>
        </w:numPr>
        <w:spacing w:after="120"/>
        <w:ind w:firstLine="0"/>
        <w:jc w:val="both"/>
        <w:rPr>
          <w:rFonts w:ascii="Arial" w:hAnsi="Arial" w:cs="Arial"/>
          <w:color w:val="000000" w:themeColor="text1"/>
          <w:sz w:val="22"/>
          <w:szCs w:val="22"/>
        </w:rPr>
      </w:pPr>
      <w:r w:rsidRPr="00EA39A7">
        <w:rPr>
          <w:rFonts w:ascii="Arial" w:hAnsi="Arial" w:cs="Arial"/>
          <w:color w:val="000000" w:themeColor="text1"/>
          <w:sz w:val="22"/>
          <w:szCs w:val="22"/>
        </w:rPr>
        <w:t>residues D26, D48, S57, E58, in G</w:t>
      </w:r>
      <w:r w:rsidRPr="00EA39A7">
        <w:rPr>
          <w:rFonts w:ascii="Arial" w:hAnsi="Arial" w:cs="Arial"/>
          <w:color w:val="000000" w:themeColor="text1"/>
          <w:sz w:val="22"/>
          <w:szCs w:val="22"/>
        </w:rPr>
        <w:sym w:font="Symbol" w:char="F067"/>
      </w:r>
      <w:r w:rsidRPr="00EA39A7">
        <w:rPr>
          <w:rFonts w:ascii="Arial" w:hAnsi="Arial" w:cs="Arial"/>
          <w:color w:val="000000" w:themeColor="text1"/>
          <w:sz w:val="22"/>
          <w:szCs w:val="22"/>
        </w:rPr>
        <w:t xml:space="preserve">, and </w:t>
      </w:r>
    </w:p>
    <w:p w14:paraId="3CB8B20D" w14:textId="7C932D18" w:rsidR="008C1CBB" w:rsidRPr="00EA39A7" w:rsidRDefault="008C1CBB" w:rsidP="00083195">
      <w:pPr>
        <w:pStyle w:val="BodyText"/>
        <w:numPr>
          <w:ilvl w:val="0"/>
          <w:numId w:val="1"/>
        </w:numPr>
        <w:spacing w:after="120"/>
        <w:ind w:firstLine="0"/>
        <w:jc w:val="both"/>
        <w:rPr>
          <w:rFonts w:ascii="Arial" w:hAnsi="Arial" w:cs="Arial"/>
          <w:color w:val="000000" w:themeColor="text1"/>
          <w:sz w:val="22"/>
          <w:szCs w:val="22"/>
        </w:rPr>
      </w:pPr>
      <w:r w:rsidRPr="00EA39A7">
        <w:rPr>
          <w:rFonts w:ascii="Arial" w:hAnsi="Arial" w:cs="Arial"/>
          <w:color w:val="000000" w:themeColor="text1"/>
          <w:sz w:val="22"/>
          <w:szCs w:val="22"/>
        </w:rPr>
        <w:t>residues M65</w:t>
      </w:r>
      <w:r w:rsidRPr="00EA39A7">
        <w:rPr>
          <w:rFonts w:ascii="Arial" w:hAnsi="Arial" w:cs="Arial"/>
          <w:color w:val="000000" w:themeColor="text1"/>
          <w:sz w:val="22"/>
          <w:szCs w:val="22"/>
          <w:vertAlign w:val="superscript"/>
        </w:rPr>
        <w:t>1.29</w:t>
      </w:r>
      <w:r w:rsidRPr="00EA39A7">
        <w:rPr>
          <w:rFonts w:ascii="Arial" w:hAnsi="Arial" w:cs="Arial"/>
          <w:color w:val="000000" w:themeColor="text1"/>
          <w:sz w:val="22"/>
          <w:szCs w:val="22"/>
        </w:rPr>
        <w:t>, V66</w:t>
      </w:r>
      <w:r w:rsidRPr="00EA39A7">
        <w:rPr>
          <w:rFonts w:ascii="Arial" w:hAnsi="Arial" w:cs="Arial"/>
          <w:color w:val="000000" w:themeColor="text1"/>
          <w:sz w:val="22"/>
          <w:szCs w:val="22"/>
          <w:vertAlign w:val="superscript"/>
        </w:rPr>
        <w:t>1.30</w:t>
      </w:r>
      <w:r w:rsidRPr="00EA39A7">
        <w:rPr>
          <w:rFonts w:ascii="Arial" w:hAnsi="Arial" w:cs="Arial"/>
          <w:color w:val="000000" w:themeColor="text1"/>
          <w:sz w:val="22"/>
          <w:szCs w:val="22"/>
        </w:rPr>
        <w:t>, T67</w:t>
      </w:r>
      <w:r w:rsidRPr="00EA39A7">
        <w:rPr>
          <w:rFonts w:ascii="Arial" w:hAnsi="Arial" w:cs="Arial"/>
          <w:color w:val="000000" w:themeColor="text1"/>
          <w:sz w:val="22"/>
          <w:szCs w:val="22"/>
          <w:vertAlign w:val="superscript"/>
        </w:rPr>
        <w:t>1.31</w:t>
      </w:r>
      <w:r w:rsidRPr="00EA39A7">
        <w:rPr>
          <w:rFonts w:ascii="Arial" w:hAnsi="Arial" w:cs="Arial"/>
          <w:color w:val="000000" w:themeColor="text1"/>
          <w:sz w:val="22"/>
          <w:szCs w:val="22"/>
        </w:rPr>
        <w:t>, I69</w:t>
      </w:r>
      <w:r w:rsidRPr="00EA39A7">
        <w:rPr>
          <w:rFonts w:ascii="Arial" w:hAnsi="Arial" w:cs="Arial"/>
          <w:color w:val="000000" w:themeColor="text1"/>
          <w:sz w:val="22"/>
          <w:szCs w:val="22"/>
          <w:vertAlign w:val="superscript"/>
        </w:rPr>
        <w:t>1.33</w:t>
      </w:r>
      <w:r w:rsidRPr="00EA39A7">
        <w:rPr>
          <w:rFonts w:ascii="Arial" w:hAnsi="Arial" w:cs="Arial"/>
          <w:color w:val="000000" w:themeColor="text1"/>
          <w:sz w:val="22"/>
          <w:szCs w:val="22"/>
        </w:rPr>
        <w:t>, M72</w:t>
      </w:r>
      <w:r w:rsidRPr="00EA39A7">
        <w:rPr>
          <w:rFonts w:ascii="Arial" w:hAnsi="Arial" w:cs="Arial"/>
          <w:color w:val="000000" w:themeColor="text1"/>
          <w:sz w:val="22"/>
          <w:szCs w:val="22"/>
          <w:vertAlign w:val="superscript"/>
        </w:rPr>
        <w:t>1.36</w:t>
      </w:r>
      <w:r w:rsidRPr="00EA39A7">
        <w:rPr>
          <w:rFonts w:ascii="Arial" w:hAnsi="Arial" w:cs="Arial"/>
          <w:color w:val="000000" w:themeColor="text1"/>
          <w:sz w:val="22"/>
          <w:szCs w:val="22"/>
        </w:rPr>
        <w:t>, L74</w:t>
      </w:r>
      <w:r w:rsidRPr="00EA39A7">
        <w:rPr>
          <w:rFonts w:ascii="Arial" w:hAnsi="Arial" w:cs="Arial"/>
          <w:color w:val="000000" w:themeColor="text1"/>
          <w:sz w:val="22"/>
          <w:szCs w:val="22"/>
          <w:vertAlign w:val="superscript"/>
        </w:rPr>
        <w:t>1.38</w:t>
      </w:r>
      <w:r w:rsidRPr="00EA39A7">
        <w:rPr>
          <w:rFonts w:ascii="Arial" w:hAnsi="Arial" w:cs="Arial"/>
          <w:color w:val="000000" w:themeColor="text1"/>
          <w:sz w:val="22"/>
          <w:szCs w:val="22"/>
        </w:rPr>
        <w:t>, S76</w:t>
      </w:r>
      <w:r w:rsidRPr="00EA39A7">
        <w:rPr>
          <w:rFonts w:ascii="Arial" w:hAnsi="Arial" w:cs="Arial"/>
          <w:color w:val="000000" w:themeColor="text1"/>
          <w:sz w:val="22"/>
          <w:szCs w:val="22"/>
          <w:vertAlign w:val="superscript"/>
        </w:rPr>
        <w:t>1.40</w:t>
      </w:r>
      <w:r w:rsidRPr="00EA39A7">
        <w:rPr>
          <w:rFonts w:ascii="Arial" w:hAnsi="Arial" w:cs="Arial"/>
          <w:color w:val="000000" w:themeColor="text1"/>
          <w:sz w:val="22"/>
          <w:szCs w:val="22"/>
        </w:rPr>
        <w:t>, I77</w:t>
      </w:r>
      <w:r w:rsidRPr="00EA39A7">
        <w:rPr>
          <w:rFonts w:ascii="Arial" w:hAnsi="Arial" w:cs="Arial"/>
          <w:color w:val="000000" w:themeColor="text1"/>
          <w:sz w:val="22"/>
          <w:szCs w:val="22"/>
          <w:vertAlign w:val="superscript"/>
        </w:rPr>
        <w:t>1.41</w:t>
      </w:r>
      <w:r w:rsidRPr="00EA39A7">
        <w:rPr>
          <w:rFonts w:ascii="Arial" w:hAnsi="Arial" w:cs="Arial"/>
          <w:color w:val="000000" w:themeColor="text1"/>
          <w:sz w:val="22"/>
          <w:szCs w:val="22"/>
        </w:rPr>
        <w:t>, V80</w:t>
      </w:r>
      <w:r w:rsidRPr="00EA39A7">
        <w:rPr>
          <w:rFonts w:ascii="Arial" w:hAnsi="Arial" w:cs="Arial"/>
          <w:color w:val="000000" w:themeColor="text1"/>
          <w:sz w:val="22"/>
          <w:szCs w:val="22"/>
          <w:vertAlign w:val="superscript"/>
        </w:rPr>
        <w:t>1.44</w:t>
      </w:r>
      <w:r w:rsidRPr="00EA39A7">
        <w:rPr>
          <w:rFonts w:ascii="Arial" w:hAnsi="Arial" w:cs="Arial"/>
          <w:color w:val="000000" w:themeColor="text1"/>
          <w:sz w:val="22"/>
          <w:szCs w:val="22"/>
        </w:rPr>
        <w:t>, V81</w:t>
      </w:r>
      <w:r w:rsidRPr="00EA39A7">
        <w:rPr>
          <w:rFonts w:ascii="Arial" w:hAnsi="Arial" w:cs="Arial"/>
          <w:color w:val="000000" w:themeColor="text1"/>
          <w:sz w:val="22"/>
          <w:szCs w:val="22"/>
          <w:vertAlign w:val="superscript"/>
        </w:rPr>
        <w:t>1.45</w:t>
      </w:r>
      <w:r w:rsidRPr="00EA39A7">
        <w:rPr>
          <w:rFonts w:ascii="Arial" w:hAnsi="Arial" w:cs="Arial"/>
          <w:color w:val="000000" w:themeColor="text1"/>
          <w:sz w:val="22"/>
          <w:szCs w:val="22"/>
        </w:rPr>
        <w:t>, V94</w:t>
      </w:r>
      <w:r w:rsidRPr="00EA39A7">
        <w:rPr>
          <w:rFonts w:ascii="Arial" w:hAnsi="Arial" w:cs="Arial"/>
          <w:color w:val="000000" w:themeColor="text1"/>
          <w:sz w:val="22"/>
          <w:szCs w:val="22"/>
          <w:vertAlign w:val="superscript"/>
        </w:rPr>
        <w:t>1.58</w:t>
      </w:r>
      <w:r w:rsidR="00163D58" w:rsidRPr="00EA39A7">
        <w:rPr>
          <w:rFonts w:ascii="Arial" w:hAnsi="Arial" w:cs="Arial"/>
          <w:color w:val="000000" w:themeColor="text1"/>
          <w:sz w:val="22"/>
          <w:szCs w:val="22"/>
        </w:rPr>
        <w:t>,</w:t>
      </w:r>
      <w:r w:rsidRPr="00EA39A7">
        <w:rPr>
          <w:rFonts w:ascii="Arial" w:hAnsi="Arial" w:cs="Arial"/>
          <w:color w:val="000000" w:themeColor="text1"/>
          <w:sz w:val="22"/>
          <w:szCs w:val="22"/>
        </w:rPr>
        <w:t xml:space="preserve"> R95</w:t>
      </w:r>
      <w:r w:rsidRPr="00EA39A7">
        <w:rPr>
          <w:rFonts w:ascii="Arial" w:hAnsi="Arial" w:cs="Arial"/>
          <w:color w:val="000000" w:themeColor="text1"/>
          <w:sz w:val="22"/>
          <w:szCs w:val="22"/>
          <w:vertAlign w:val="superscript"/>
        </w:rPr>
        <w:t>1.59</w:t>
      </w:r>
      <w:r w:rsidR="00163D58" w:rsidRPr="00EA39A7">
        <w:rPr>
          <w:rFonts w:ascii="Arial" w:hAnsi="Arial" w:cs="Arial"/>
          <w:color w:val="000000" w:themeColor="text1"/>
          <w:sz w:val="22"/>
          <w:szCs w:val="22"/>
        </w:rPr>
        <w:t>,</w:t>
      </w:r>
      <w:r w:rsidRPr="00EA39A7">
        <w:rPr>
          <w:rFonts w:ascii="Arial" w:hAnsi="Arial" w:cs="Arial"/>
          <w:color w:val="000000" w:themeColor="text1"/>
          <w:sz w:val="22"/>
          <w:szCs w:val="22"/>
        </w:rPr>
        <w:t xml:space="preserve"> </w:t>
      </w:r>
      <w:r w:rsidRPr="00EA39A7">
        <w:rPr>
          <w:rFonts w:ascii="Arial" w:hAnsi="Arial" w:cs="Arial"/>
          <w:bCs/>
          <w:color w:val="000000" w:themeColor="text1"/>
          <w:sz w:val="22"/>
          <w:szCs w:val="22"/>
        </w:rPr>
        <w:t>K100</w:t>
      </w:r>
      <w:r w:rsidRPr="00EA39A7">
        <w:rPr>
          <w:rFonts w:ascii="Arial" w:hAnsi="Arial" w:cs="Arial"/>
          <w:color w:val="000000" w:themeColor="text1"/>
          <w:sz w:val="22"/>
          <w:szCs w:val="22"/>
        </w:rPr>
        <w:t>, D114</w:t>
      </w:r>
      <w:r w:rsidRPr="00EA39A7">
        <w:rPr>
          <w:rFonts w:ascii="Arial" w:hAnsi="Arial" w:cs="Arial"/>
          <w:color w:val="000000" w:themeColor="text1"/>
          <w:sz w:val="22"/>
          <w:szCs w:val="22"/>
          <w:vertAlign w:val="superscript"/>
        </w:rPr>
        <w:t>2.50</w:t>
      </w:r>
      <w:r w:rsidRPr="00EA39A7">
        <w:rPr>
          <w:rFonts w:ascii="Arial" w:hAnsi="Arial" w:cs="Arial"/>
          <w:color w:val="000000" w:themeColor="text1"/>
          <w:sz w:val="22"/>
          <w:szCs w:val="22"/>
        </w:rPr>
        <w:t>, S119</w:t>
      </w:r>
      <w:r w:rsidRPr="00EA39A7">
        <w:rPr>
          <w:rFonts w:ascii="Arial" w:hAnsi="Arial" w:cs="Arial"/>
          <w:color w:val="000000" w:themeColor="text1"/>
          <w:sz w:val="22"/>
          <w:szCs w:val="22"/>
          <w:vertAlign w:val="superscript"/>
        </w:rPr>
        <w:t>2.55</w:t>
      </w:r>
      <w:r w:rsidRPr="00EA39A7">
        <w:rPr>
          <w:rFonts w:ascii="Arial" w:hAnsi="Arial" w:cs="Arial"/>
          <w:color w:val="000000" w:themeColor="text1"/>
          <w:sz w:val="22"/>
          <w:szCs w:val="22"/>
        </w:rPr>
        <w:t>, S125</w:t>
      </w:r>
      <w:r w:rsidRPr="00EA39A7">
        <w:rPr>
          <w:rFonts w:ascii="Arial" w:hAnsi="Arial" w:cs="Arial"/>
          <w:color w:val="000000" w:themeColor="text1"/>
          <w:sz w:val="22"/>
          <w:szCs w:val="22"/>
          <w:vertAlign w:val="superscript"/>
        </w:rPr>
        <w:t>2.61</w:t>
      </w:r>
      <w:r w:rsidRPr="00EA39A7">
        <w:rPr>
          <w:rFonts w:ascii="Arial" w:hAnsi="Arial" w:cs="Arial"/>
          <w:color w:val="000000" w:themeColor="text1"/>
          <w:sz w:val="22"/>
          <w:szCs w:val="22"/>
        </w:rPr>
        <w:t>, L129</w:t>
      </w:r>
      <w:r w:rsidRPr="00EA39A7">
        <w:rPr>
          <w:rFonts w:ascii="Arial" w:hAnsi="Arial" w:cs="Arial"/>
          <w:color w:val="000000" w:themeColor="text1"/>
          <w:sz w:val="22"/>
          <w:szCs w:val="22"/>
          <w:vertAlign w:val="superscript"/>
        </w:rPr>
        <w:t>2.65</w:t>
      </w:r>
      <w:r w:rsidRPr="00EA39A7">
        <w:rPr>
          <w:rFonts w:ascii="Arial" w:hAnsi="Arial" w:cs="Arial"/>
          <w:color w:val="000000" w:themeColor="text1"/>
          <w:sz w:val="22"/>
          <w:szCs w:val="22"/>
        </w:rPr>
        <w:t>, T132, N137</w:t>
      </w:r>
      <w:r w:rsidRPr="00EA39A7">
        <w:rPr>
          <w:rFonts w:ascii="Arial" w:hAnsi="Arial" w:cs="Arial"/>
          <w:color w:val="000000" w:themeColor="text1"/>
          <w:sz w:val="22"/>
          <w:szCs w:val="22"/>
          <w:vertAlign w:val="superscript"/>
        </w:rPr>
        <w:t>3.22</w:t>
      </w:r>
      <w:r w:rsidRPr="00EA39A7">
        <w:rPr>
          <w:rFonts w:ascii="Arial" w:hAnsi="Arial" w:cs="Arial"/>
          <w:color w:val="000000" w:themeColor="text1"/>
          <w:sz w:val="22"/>
          <w:szCs w:val="22"/>
        </w:rPr>
        <w:t>, I138</w:t>
      </w:r>
      <w:r w:rsidRPr="00EA39A7">
        <w:rPr>
          <w:rFonts w:ascii="Arial" w:hAnsi="Arial" w:cs="Arial"/>
          <w:color w:val="000000" w:themeColor="text1"/>
          <w:sz w:val="22"/>
          <w:szCs w:val="22"/>
          <w:vertAlign w:val="superscript"/>
        </w:rPr>
        <w:t>3.23</w:t>
      </w:r>
      <w:r w:rsidRPr="00EA39A7">
        <w:rPr>
          <w:rFonts w:ascii="Arial" w:hAnsi="Arial" w:cs="Arial"/>
          <w:color w:val="000000" w:themeColor="text1"/>
          <w:sz w:val="22"/>
          <w:szCs w:val="22"/>
        </w:rPr>
        <w:t>, K185</w:t>
      </w:r>
      <w:r w:rsidRPr="00EA39A7">
        <w:rPr>
          <w:rFonts w:ascii="Arial" w:hAnsi="Arial" w:cs="Arial"/>
          <w:color w:val="000000" w:themeColor="text1"/>
          <w:sz w:val="22"/>
          <w:szCs w:val="22"/>
          <w:vertAlign w:val="superscript"/>
        </w:rPr>
        <w:t>4.43</w:t>
      </w:r>
      <w:r w:rsidRPr="00EA39A7">
        <w:rPr>
          <w:rFonts w:ascii="Arial" w:hAnsi="Arial" w:cs="Arial"/>
          <w:color w:val="000000" w:themeColor="text1"/>
          <w:sz w:val="22"/>
          <w:szCs w:val="22"/>
        </w:rPr>
        <w:t>, I186</w:t>
      </w:r>
      <w:r w:rsidRPr="00EA39A7">
        <w:rPr>
          <w:rFonts w:ascii="Arial" w:hAnsi="Arial" w:cs="Arial"/>
          <w:color w:val="000000" w:themeColor="text1"/>
          <w:sz w:val="22"/>
          <w:szCs w:val="22"/>
          <w:vertAlign w:val="superscript"/>
        </w:rPr>
        <w:t>4.44</w:t>
      </w:r>
      <w:r w:rsidRPr="00EA39A7">
        <w:rPr>
          <w:rFonts w:ascii="Arial" w:hAnsi="Arial" w:cs="Arial"/>
          <w:color w:val="000000" w:themeColor="text1"/>
          <w:sz w:val="22"/>
          <w:szCs w:val="22"/>
        </w:rPr>
        <w:t>, I193</w:t>
      </w:r>
      <w:r w:rsidRPr="00EA39A7">
        <w:rPr>
          <w:rFonts w:ascii="Arial" w:hAnsi="Arial" w:cs="Arial"/>
          <w:color w:val="000000" w:themeColor="text1"/>
          <w:sz w:val="22"/>
          <w:szCs w:val="22"/>
          <w:vertAlign w:val="superscript"/>
        </w:rPr>
        <w:t>4.51</w:t>
      </w:r>
      <w:r w:rsidRPr="00EA39A7">
        <w:rPr>
          <w:rFonts w:ascii="Arial" w:hAnsi="Arial" w:cs="Arial"/>
          <w:color w:val="000000" w:themeColor="text1"/>
          <w:sz w:val="22"/>
          <w:szCs w:val="22"/>
        </w:rPr>
        <w:t>, M203</w:t>
      </w:r>
      <w:r w:rsidRPr="00EA39A7">
        <w:rPr>
          <w:rFonts w:ascii="Arial" w:hAnsi="Arial" w:cs="Arial"/>
          <w:color w:val="000000" w:themeColor="text1"/>
          <w:sz w:val="22"/>
          <w:szCs w:val="22"/>
          <w:vertAlign w:val="superscript"/>
        </w:rPr>
        <w:t>4.61</w:t>
      </w:r>
      <w:r w:rsidRPr="00EA39A7">
        <w:rPr>
          <w:rFonts w:ascii="Arial" w:hAnsi="Arial" w:cs="Arial"/>
          <w:color w:val="000000" w:themeColor="text1"/>
          <w:sz w:val="22"/>
          <w:szCs w:val="22"/>
        </w:rPr>
        <w:t xml:space="preserve"> , K209, Q212, I215, F221, N230</w:t>
      </w:r>
      <w:r w:rsidRPr="00EA39A7">
        <w:rPr>
          <w:rFonts w:ascii="Arial" w:hAnsi="Arial" w:cs="Arial"/>
          <w:color w:val="000000" w:themeColor="text1"/>
          <w:sz w:val="22"/>
          <w:szCs w:val="22"/>
          <w:vertAlign w:val="superscript"/>
        </w:rPr>
        <w:t>5.37</w:t>
      </w:r>
      <w:r w:rsidR="00CF7AE6" w:rsidRPr="00EA39A7">
        <w:rPr>
          <w:rFonts w:ascii="Arial" w:hAnsi="Arial" w:cs="Arial"/>
          <w:color w:val="000000" w:themeColor="text1"/>
          <w:sz w:val="22"/>
          <w:szCs w:val="22"/>
        </w:rPr>
        <w:t>,</w:t>
      </w:r>
      <w:r w:rsidRPr="00EA39A7">
        <w:rPr>
          <w:rFonts w:ascii="Arial" w:hAnsi="Arial" w:cs="Arial"/>
          <w:color w:val="000000" w:themeColor="text1"/>
          <w:sz w:val="22"/>
          <w:szCs w:val="22"/>
        </w:rPr>
        <w:t xml:space="preserve"> L246</w:t>
      </w:r>
      <w:r w:rsidRPr="00EA39A7">
        <w:rPr>
          <w:rFonts w:ascii="Arial" w:hAnsi="Arial" w:cs="Arial"/>
          <w:color w:val="000000" w:themeColor="text1"/>
          <w:sz w:val="22"/>
          <w:szCs w:val="22"/>
          <w:vertAlign w:val="superscript"/>
        </w:rPr>
        <w:t>5.52</w:t>
      </w:r>
      <w:r w:rsidRPr="00EA39A7">
        <w:rPr>
          <w:rFonts w:ascii="Arial" w:hAnsi="Arial" w:cs="Arial"/>
          <w:color w:val="000000" w:themeColor="text1"/>
          <w:sz w:val="22"/>
          <w:szCs w:val="22"/>
        </w:rPr>
        <w:t>, V291</w:t>
      </w:r>
      <w:r w:rsidRPr="00EA39A7">
        <w:rPr>
          <w:rFonts w:ascii="Arial" w:hAnsi="Arial" w:cs="Arial"/>
          <w:color w:val="000000" w:themeColor="text1"/>
          <w:sz w:val="22"/>
          <w:szCs w:val="22"/>
          <w:vertAlign w:val="superscript"/>
        </w:rPr>
        <w:t>6.46</w:t>
      </w:r>
      <w:r w:rsidRPr="00EA39A7">
        <w:rPr>
          <w:rFonts w:ascii="Arial" w:hAnsi="Arial" w:cs="Arial"/>
          <w:color w:val="000000" w:themeColor="text1"/>
          <w:sz w:val="22"/>
          <w:szCs w:val="22"/>
        </w:rPr>
        <w:t>, T294</w:t>
      </w:r>
      <w:r w:rsidRPr="00EA39A7">
        <w:rPr>
          <w:rFonts w:ascii="Arial" w:hAnsi="Arial" w:cs="Arial"/>
          <w:color w:val="000000" w:themeColor="text1"/>
          <w:sz w:val="22"/>
          <w:szCs w:val="22"/>
          <w:vertAlign w:val="superscript"/>
        </w:rPr>
        <w:t>6.49</w:t>
      </w:r>
      <w:r w:rsidRPr="00EA39A7">
        <w:rPr>
          <w:rFonts w:ascii="Arial" w:hAnsi="Arial" w:cs="Arial"/>
          <w:color w:val="000000" w:themeColor="text1"/>
          <w:sz w:val="22"/>
          <w:szCs w:val="22"/>
        </w:rPr>
        <w:t>, K303</w:t>
      </w:r>
      <w:r w:rsidRPr="00EA39A7">
        <w:rPr>
          <w:rFonts w:ascii="Arial" w:hAnsi="Arial" w:cs="Arial"/>
          <w:color w:val="000000" w:themeColor="text1"/>
          <w:sz w:val="22"/>
          <w:szCs w:val="22"/>
          <w:vertAlign w:val="superscript"/>
        </w:rPr>
        <w:t>6.58</w:t>
      </w:r>
      <w:r w:rsidRPr="00EA39A7">
        <w:rPr>
          <w:rFonts w:ascii="Arial" w:hAnsi="Arial" w:cs="Arial"/>
          <w:color w:val="000000" w:themeColor="text1"/>
          <w:sz w:val="22"/>
          <w:szCs w:val="22"/>
        </w:rPr>
        <w:t>, T307, F313</w:t>
      </w:r>
      <w:r w:rsidRPr="00EA39A7">
        <w:rPr>
          <w:rFonts w:ascii="Arial" w:hAnsi="Arial" w:cs="Arial"/>
          <w:color w:val="000000" w:themeColor="text1"/>
          <w:sz w:val="22"/>
          <w:szCs w:val="22"/>
          <w:vertAlign w:val="superscript"/>
        </w:rPr>
        <w:t>7.29</w:t>
      </w:r>
      <w:r w:rsidRPr="00EA39A7">
        <w:rPr>
          <w:rFonts w:ascii="Arial" w:hAnsi="Arial" w:cs="Arial"/>
          <w:color w:val="000000" w:themeColor="text1"/>
          <w:sz w:val="22"/>
          <w:szCs w:val="22"/>
        </w:rPr>
        <w:t>, S317</w:t>
      </w:r>
      <w:r w:rsidRPr="00EA39A7">
        <w:rPr>
          <w:rFonts w:ascii="Arial" w:hAnsi="Arial" w:cs="Arial"/>
          <w:color w:val="000000" w:themeColor="text1"/>
          <w:sz w:val="22"/>
          <w:szCs w:val="22"/>
          <w:vertAlign w:val="superscript"/>
        </w:rPr>
        <w:t>7.33</w:t>
      </w:r>
      <w:r w:rsidRPr="00EA39A7">
        <w:rPr>
          <w:rFonts w:ascii="Arial" w:hAnsi="Arial" w:cs="Arial"/>
          <w:color w:val="000000" w:themeColor="text1"/>
          <w:sz w:val="22"/>
          <w:szCs w:val="22"/>
        </w:rPr>
        <w:t>, F343</w:t>
      </w:r>
      <w:r w:rsidRPr="00EA39A7">
        <w:rPr>
          <w:rFonts w:ascii="Arial" w:hAnsi="Arial" w:cs="Arial"/>
          <w:color w:val="000000" w:themeColor="text1"/>
          <w:sz w:val="22"/>
          <w:szCs w:val="22"/>
          <w:vertAlign w:val="superscript"/>
        </w:rPr>
        <w:t>8.50</w:t>
      </w:r>
      <w:r w:rsidRPr="00EA39A7">
        <w:rPr>
          <w:rFonts w:ascii="Arial" w:hAnsi="Arial" w:cs="Arial"/>
          <w:color w:val="000000" w:themeColor="text1"/>
          <w:sz w:val="22"/>
          <w:szCs w:val="22"/>
        </w:rPr>
        <w:t>, K344</w:t>
      </w:r>
      <w:r w:rsidRPr="00EA39A7">
        <w:rPr>
          <w:rFonts w:ascii="Arial" w:hAnsi="Arial" w:cs="Arial"/>
          <w:color w:val="000000" w:themeColor="text1"/>
          <w:sz w:val="22"/>
          <w:szCs w:val="22"/>
          <w:vertAlign w:val="superscript"/>
        </w:rPr>
        <w:t>8.51</w:t>
      </w:r>
      <w:r w:rsidRPr="00EA39A7">
        <w:rPr>
          <w:rFonts w:ascii="Arial" w:hAnsi="Arial" w:cs="Arial"/>
          <w:color w:val="000000" w:themeColor="text1"/>
          <w:sz w:val="22"/>
          <w:szCs w:val="22"/>
        </w:rPr>
        <w:t>, R345</w:t>
      </w:r>
      <w:r w:rsidRPr="00EA39A7">
        <w:rPr>
          <w:rFonts w:ascii="Arial" w:hAnsi="Arial" w:cs="Arial"/>
          <w:color w:val="000000" w:themeColor="text1"/>
          <w:sz w:val="22"/>
          <w:szCs w:val="22"/>
          <w:vertAlign w:val="superscript"/>
        </w:rPr>
        <w:t>8.52</w:t>
      </w:r>
      <w:r w:rsidRPr="00EA39A7">
        <w:rPr>
          <w:rFonts w:ascii="Arial" w:hAnsi="Arial" w:cs="Arial"/>
          <w:color w:val="000000" w:themeColor="text1"/>
          <w:sz w:val="22"/>
          <w:szCs w:val="22"/>
        </w:rPr>
        <w:t xml:space="preserve"> in the </w:t>
      </w:r>
      <w:proofErr w:type="spellStart"/>
      <w:r w:rsidRPr="00EA39A7">
        <w:rPr>
          <w:rFonts w:ascii="Arial" w:hAnsi="Arial" w:cs="Arial"/>
          <w:color w:val="000000" w:themeColor="text1"/>
          <w:sz w:val="22"/>
          <w:szCs w:val="22"/>
        </w:rPr>
        <w:t>μOR</w:t>
      </w:r>
      <w:proofErr w:type="spellEnd"/>
      <w:r w:rsidRPr="00EA39A7">
        <w:rPr>
          <w:rFonts w:ascii="Arial" w:hAnsi="Arial" w:cs="Arial"/>
          <w:color w:val="000000" w:themeColor="text1"/>
          <w:sz w:val="22"/>
          <w:szCs w:val="22"/>
        </w:rPr>
        <w:t xml:space="preserve">, </w:t>
      </w:r>
    </w:p>
    <w:p w14:paraId="149376A4" w14:textId="02F9E9DE" w:rsidR="008C1CBB" w:rsidRPr="00EA39A7" w:rsidRDefault="008C1CBB" w:rsidP="008C1CBB">
      <w:pPr>
        <w:pStyle w:val="BodyText"/>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We added these missing atoms using Swiss-</w:t>
      </w:r>
      <w:proofErr w:type="spellStart"/>
      <w:r w:rsidRPr="00EA39A7">
        <w:rPr>
          <w:rFonts w:ascii="Arial" w:hAnsi="Arial" w:cs="Arial"/>
          <w:color w:val="000000" w:themeColor="text1"/>
          <w:sz w:val="22"/>
          <w:szCs w:val="22"/>
        </w:rPr>
        <w:t>pdbviewer</w:t>
      </w:r>
      <w:proofErr w:type="spellEnd"/>
      <w:r w:rsidR="00CF7AE6" w:rsidRPr="00EA39A7">
        <w:rPr>
          <w:rFonts w:ascii="Arial" w:hAnsi="Arial" w:cs="Arial"/>
          <w:color w:val="000000" w:themeColor="text1"/>
          <w:sz w:val="22"/>
          <w:szCs w:val="22"/>
        </w:rPr>
        <w:fldChar w:fldCharType="begin"/>
      </w:r>
      <w:r w:rsidR="00CF7AE6" w:rsidRPr="00EA39A7">
        <w:rPr>
          <w:rFonts w:ascii="Arial" w:hAnsi="Arial" w:cs="Arial"/>
          <w:color w:val="000000" w:themeColor="text1"/>
          <w:sz w:val="22"/>
          <w:szCs w:val="22"/>
        </w:rPr>
        <w:instrText xml:space="preserve"> ADDIN ZOTERO_ITEM CSL_CITATION {"citationID":"0qkoJpKP","properties":{"formattedCitation":"({\\i{}2})","plainCitation":"(2)","noteIndex":0},"citationItems":[{"id":73,"uris":["http://zotero.org/users/5412844/items/2LGAKZFZ"],"uri":["http://zotero.org/users/5412844/items/2LGAKZFZ"],"itemData":{"id":73,"type":"article-journal","container-title":"electrophoresis","issue":"15","page":"2714–2723","source":"Google Scholar","title":"SWISS-MODEL and the Swiss-Pdb Viewer: an environment for comparative protein modeling","title-short":"SWISS-MODEL and the Swiss-Pdb Viewer","volume":"18","author":[{"family":"Guex","given":"Nicolas"},{"family":"Peitsch","given":"Manuel C."}],"issued":{"date-parts":[["1997"]]}}}],"schema":"https://github.com/citation-style-language/schema/raw/master/csl-citation.json"} </w:instrText>
      </w:r>
      <w:r w:rsidR="00CF7AE6" w:rsidRPr="00EA39A7">
        <w:rPr>
          <w:rFonts w:ascii="Arial" w:hAnsi="Arial" w:cs="Arial"/>
          <w:color w:val="000000" w:themeColor="text1"/>
          <w:sz w:val="22"/>
          <w:szCs w:val="22"/>
        </w:rPr>
        <w:fldChar w:fldCharType="separate"/>
      </w:r>
      <w:r w:rsidR="00CF7AE6" w:rsidRPr="00EA39A7">
        <w:rPr>
          <w:rFonts w:ascii="Arial" w:hAnsi="Arial" w:cs="Arial"/>
          <w:color w:val="000000" w:themeColor="text1"/>
          <w:sz w:val="22"/>
          <w:szCs w:val="22"/>
        </w:rPr>
        <w:t>(</w:t>
      </w:r>
      <w:r w:rsidR="00CF7AE6" w:rsidRPr="00EA39A7">
        <w:rPr>
          <w:rFonts w:ascii="Arial" w:hAnsi="Arial" w:cs="Arial"/>
          <w:i/>
          <w:iCs/>
          <w:color w:val="000000" w:themeColor="text1"/>
          <w:sz w:val="22"/>
          <w:szCs w:val="22"/>
        </w:rPr>
        <w:t>2</w:t>
      </w:r>
      <w:r w:rsidR="00CF7AE6" w:rsidRPr="00EA39A7">
        <w:rPr>
          <w:rFonts w:ascii="Arial" w:hAnsi="Arial" w:cs="Arial"/>
          <w:color w:val="000000" w:themeColor="text1"/>
          <w:sz w:val="22"/>
          <w:szCs w:val="22"/>
        </w:rPr>
        <w:t>)</w:t>
      </w:r>
      <w:r w:rsidR="00CF7AE6" w:rsidRPr="00EA39A7">
        <w:rPr>
          <w:rFonts w:ascii="Arial" w:hAnsi="Arial" w:cs="Arial"/>
          <w:color w:val="000000" w:themeColor="text1"/>
          <w:sz w:val="22"/>
          <w:szCs w:val="22"/>
        </w:rPr>
        <w:fldChar w:fldCharType="end"/>
      </w:r>
      <w:r w:rsidRPr="00EA39A7">
        <w:rPr>
          <w:rFonts w:ascii="Arial" w:hAnsi="Arial" w:cs="Arial"/>
          <w:color w:val="000000" w:themeColor="text1"/>
          <w:sz w:val="22"/>
          <w:szCs w:val="22"/>
        </w:rPr>
        <w:t xml:space="preserve"> where during the process we also reconstructed the sidechains.</w:t>
      </w:r>
      <w:bookmarkEnd w:id="3"/>
      <w:bookmarkEnd w:id="4"/>
      <w:r w:rsidRPr="00EA39A7">
        <w:rPr>
          <w:rFonts w:ascii="Arial" w:hAnsi="Arial" w:cs="Arial"/>
          <w:color w:val="000000" w:themeColor="text1"/>
          <w:sz w:val="22"/>
          <w:szCs w:val="22"/>
        </w:rPr>
        <w:t xml:space="preserve"> The following residues played important roles in forming the anchors: </w:t>
      </w:r>
    </w:p>
    <w:p w14:paraId="783B23DA" w14:textId="41A9C4FB" w:rsidR="008C1CBB" w:rsidRPr="00EA39A7" w:rsidRDefault="008C1CBB" w:rsidP="008C1CBB">
      <w:pPr>
        <w:pStyle w:val="BodyText"/>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ab/>
      </w:r>
      <w:r w:rsidRPr="00EA39A7">
        <w:rPr>
          <w:rFonts w:ascii="Arial" w:hAnsi="Arial" w:cs="Arial"/>
          <w:bCs/>
          <w:color w:val="000000" w:themeColor="text1"/>
          <w:sz w:val="22"/>
          <w:szCs w:val="22"/>
        </w:rPr>
        <w:t>E28</w:t>
      </w:r>
      <w:r w:rsidRPr="00EA39A7">
        <w:rPr>
          <w:rFonts w:ascii="Arial" w:hAnsi="Arial" w:cs="Arial"/>
          <w:bCs/>
          <w:color w:val="000000" w:themeColor="text1"/>
          <w:sz w:val="22"/>
          <w:szCs w:val="22"/>
          <w:vertAlign w:val="superscript"/>
        </w:rPr>
        <w:t>Gα</w:t>
      </w:r>
      <w:proofErr w:type="spellStart"/>
      <w:r w:rsidRPr="00EA39A7">
        <w:rPr>
          <w:rFonts w:ascii="Arial" w:hAnsi="Arial" w:cs="Arial"/>
          <w:bCs/>
          <w:color w:val="000000" w:themeColor="text1"/>
          <w:sz w:val="22"/>
          <w:szCs w:val="22"/>
          <w:vertAlign w:val="superscript"/>
        </w:rPr>
        <w:t>i</w:t>
      </w:r>
      <w:proofErr w:type="spellEnd"/>
      <w:r w:rsidR="00CF7AE6" w:rsidRPr="00EA39A7">
        <w:rPr>
          <w:rFonts w:ascii="Arial" w:hAnsi="Arial" w:cs="Arial"/>
          <w:bCs/>
          <w:color w:val="000000" w:themeColor="text1"/>
          <w:sz w:val="22"/>
          <w:szCs w:val="22"/>
          <w:vertAlign w:val="superscript"/>
        </w:rPr>
        <w:t>-α</w:t>
      </w:r>
      <w:r w:rsidRPr="00EA39A7">
        <w:rPr>
          <w:rFonts w:ascii="Arial" w:hAnsi="Arial" w:cs="Arial"/>
          <w:bCs/>
          <w:color w:val="000000" w:themeColor="text1"/>
          <w:sz w:val="22"/>
          <w:szCs w:val="22"/>
          <w:vertAlign w:val="superscript"/>
        </w:rPr>
        <w:t>N</w:t>
      </w:r>
      <w:r w:rsidR="00CF7AE6" w:rsidRPr="00EA39A7">
        <w:rPr>
          <w:rFonts w:ascii="Arial" w:hAnsi="Arial" w:cs="Arial"/>
          <w:bCs/>
          <w:color w:val="000000" w:themeColor="text1"/>
          <w:sz w:val="22"/>
          <w:szCs w:val="22"/>
          <w:vertAlign w:val="superscript"/>
        </w:rPr>
        <w:t xml:space="preserve"> helix</w:t>
      </w:r>
      <w:r w:rsidRPr="00EA39A7">
        <w:rPr>
          <w:rFonts w:ascii="Arial" w:hAnsi="Arial" w:cs="Arial"/>
          <w:color w:val="000000" w:themeColor="text1"/>
          <w:sz w:val="22"/>
          <w:szCs w:val="22"/>
        </w:rPr>
        <w:t>, E308</w:t>
      </w:r>
      <w:r w:rsidRPr="00EA39A7">
        <w:rPr>
          <w:rFonts w:ascii="Arial" w:hAnsi="Arial" w:cs="Arial"/>
          <w:color w:val="000000" w:themeColor="text1"/>
          <w:sz w:val="22"/>
          <w:szCs w:val="22"/>
          <w:vertAlign w:val="superscript"/>
        </w:rPr>
        <w:t>Gα</w:t>
      </w:r>
      <w:proofErr w:type="spellStart"/>
      <w:r w:rsidRPr="00EA39A7">
        <w:rPr>
          <w:rFonts w:ascii="Arial" w:hAnsi="Arial" w:cs="Arial"/>
          <w:color w:val="000000" w:themeColor="text1"/>
          <w:sz w:val="22"/>
          <w:szCs w:val="22"/>
          <w:vertAlign w:val="superscript"/>
        </w:rPr>
        <w:t>i</w:t>
      </w:r>
      <w:proofErr w:type="spellEnd"/>
      <w:r w:rsidRPr="00EA39A7">
        <w:rPr>
          <w:rFonts w:ascii="Arial" w:hAnsi="Arial" w:cs="Arial"/>
          <w:color w:val="000000" w:themeColor="text1"/>
          <w:sz w:val="22"/>
          <w:szCs w:val="22"/>
        </w:rPr>
        <w:t>, E318</w:t>
      </w:r>
      <w:r w:rsidRPr="00EA39A7">
        <w:rPr>
          <w:rFonts w:ascii="Arial" w:hAnsi="Arial" w:cs="Arial"/>
          <w:color w:val="000000" w:themeColor="text1"/>
          <w:sz w:val="22"/>
          <w:szCs w:val="22"/>
          <w:vertAlign w:val="superscript"/>
        </w:rPr>
        <w:t>Gα</w:t>
      </w:r>
      <w:proofErr w:type="spellStart"/>
      <w:r w:rsidRPr="00EA39A7">
        <w:rPr>
          <w:rFonts w:ascii="Arial" w:hAnsi="Arial" w:cs="Arial"/>
          <w:color w:val="000000" w:themeColor="text1"/>
          <w:sz w:val="22"/>
          <w:szCs w:val="22"/>
          <w:vertAlign w:val="superscript"/>
        </w:rPr>
        <w:t>i</w:t>
      </w:r>
      <w:proofErr w:type="spellEnd"/>
      <w:r w:rsidRPr="00EA39A7">
        <w:rPr>
          <w:rFonts w:ascii="Arial" w:hAnsi="Arial" w:cs="Arial"/>
          <w:color w:val="000000" w:themeColor="text1"/>
          <w:sz w:val="22"/>
          <w:szCs w:val="22"/>
        </w:rPr>
        <w:t xml:space="preserve">, </w:t>
      </w:r>
      <w:r w:rsidRPr="00EA39A7">
        <w:rPr>
          <w:rFonts w:ascii="Arial" w:hAnsi="Arial" w:cs="Arial"/>
          <w:bCs/>
          <w:color w:val="000000" w:themeColor="text1"/>
          <w:sz w:val="22"/>
          <w:szCs w:val="22"/>
        </w:rPr>
        <w:t>D312</w:t>
      </w:r>
      <w:r w:rsidRPr="00EA39A7">
        <w:rPr>
          <w:rFonts w:ascii="Arial" w:hAnsi="Arial" w:cs="Arial"/>
          <w:bCs/>
          <w:color w:val="000000" w:themeColor="text1"/>
          <w:sz w:val="22"/>
          <w:szCs w:val="22"/>
          <w:vertAlign w:val="superscript"/>
        </w:rPr>
        <w:t>Gβ</w:t>
      </w:r>
      <w:r w:rsidRPr="00EA39A7">
        <w:rPr>
          <w:rFonts w:ascii="Arial" w:hAnsi="Arial" w:cs="Arial"/>
          <w:bCs/>
          <w:color w:val="000000" w:themeColor="text1"/>
          <w:sz w:val="22"/>
          <w:szCs w:val="22"/>
        </w:rPr>
        <w:t>, and K100</w:t>
      </w:r>
      <w:r w:rsidRPr="00EA39A7">
        <w:rPr>
          <w:rFonts w:ascii="Arial" w:hAnsi="Arial" w:cs="Arial"/>
          <w:bCs/>
          <w:color w:val="000000" w:themeColor="text1"/>
          <w:sz w:val="22"/>
          <w:szCs w:val="22"/>
          <w:vertAlign w:val="superscript"/>
        </w:rPr>
        <w:t>ICL1</w:t>
      </w:r>
      <w:r w:rsidRPr="00EA39A7">
        <w:rPr>
          <w:rFonts w:ascii="Arial" w:hAnsi="Arial" w:cs="Arial"/>
          <w:color w:val="000000" w:themeColor="text1"/>
          <w:sz w:val="22"/>
          <w:szCs w:val="22"/>
        </w:rPr>
        <w:t xml:space="preserve"> </w:t>
      </w:r>
    </w:p>
    <w:p w14:paraId="6DAB5CC3" w14:textId="261A042D" w:rsidR="008C1CBB" w:rsidRPr="00EA39A7" w:rsidRDefault="008C1CBB" w:rsidP="00981B28">
      <w:pPr>
        <w:pStyle w:val="BodyText"/>
        <w:spacing w:after="120"/>
        <w:jc w:val="both"/>
        <w:rPr>
          <w:rFonts w:ascii="Arial" w:hAnsi="Arial" w:cs="Arial"/>
          <w:b/>
          <w:color w:val="000000" w:themeColor="text1"/>
          <w:sz w:val="22"/>
          <w:szCs w:val="22"/>
        </w:rPr>
      </w:pPr>
      <w:bookmarkStart w:id="7" w:name="OLE_LINK102"/>
      <w:bookmarkStart w:id="8" w:name="OLE_LINK103"/>
      <w:bookmarkStart w:id="9" w:name="OLE_LINK166"/>
      <w:r w:rsidRPr="00EA39A7">
        <w:rPr>
          <w:rFonts w:ascii="Arial" w:hAnsi="Arial" w:cs="Arial"/>
          <w:b/>
          <w:color w:val="000000" w:themeColor="text1"/>
          <w:sz w:val="22"/>
          <w:szCs w:val="22"/>
        </w:rPr>
        <w:t>Gα</w:t>
      </w:r>
      <w:proofErr w:type="spellStart"/>
      <w:r w:rsidRPr="00EA39A7">
        <w:rPr>
          <w:rFonts w:ascii="Arial" w:hAnsi="Arial" w:cs="Arial"/>
          <w:b/>
          <w:color w:val="000000" w:themeColor="text1"/>
          <w:sz w:val="22"/>
          <w:szCs w:val="22"/>
        </w:rPr>
        <w:t>i</w:t>
      </w:r>
      <w:proofErr w:type="spellEnd"/>
      <w:r w:rsidRPr="00EA39A7">
        <w:rPr>
          <w:rFonts w:ascii="Arial" w:hAnsi="Arial" w:cs="Arial"/>
          <w:b/>
          <w:color w:val="000000" w:themeColor="text1"/>
          <w:sz w:val="22"/>
          <w:szCs w:val="22"/>
        </w:rPr>
        <w:t xml:space="preserve"> </w:t>
      </w:r>
      <w:proofErr w:type="spellStart"/>
      <w:r w:rsidRPr="00EA39A7">
        <w:rPr>
          <w:rFonts w:ascii="Arial" w:hAnsi="Arial" w:cs="Arial"/>
          <w:b/>
          <w:color w:val="000000" w:themeColor="text1"/>
          <w:sz w:val="22"/>
          <w:szCs w:val="22"/>
        </w:rPr>
        <w:t>preparation</w:t>
      </w:r>
      <w:bookmarkEnd w:id="7"/>
      <w:bookmarkEnd w:id="8"/>
      <w:bookmarkEnd w:id="9"/>
      <w:r w:rsidR="00981B28" w:rsidRPr="00EA39A7">
        <w:rPr>
          <w:rFonts w:ascii="Arial" w:hAnsi="Arial" w:cs="Arial"/>
          <w:b/>
          <w:color w:val="000000" w:themeColor="text1"/>
          <w:sz w:val="22"/>
          <w:szCs w:val="22"/>
        </w:rPr>
        <w:t>.</w:t>
      </w:r>
      <w:r w:rsidRPr="00EA39A7">
        <w:rPr>
          <w:rFonts w:ascii="Arial" w:hAnsi="Arial" w:cs="Arial"/>
          <w:color w:val="000000" w:themeColor="text1"/>
          <w:sz w:val="22"/>
          <w:szCs w:val="22"/>
        </w:rPr>
        <w:t>The</w:t>
      </w:r>
      <w:proofErr w:type="spellEnd"/>
      <w:r w:rsidRPr="00EA39A7">
        <w:rPr>
          <w:rFonts w:ascii="Arial" w:hAnsi="Arial" w:cs="Arial"/>
          <w:color w:val="000000" w:themeColor="text1"/>
          <w:sz w:val="22"/>
          <w:szCs w:val="22"/>
        </w:rPr>
        <w:t xml:space="preserve"> entire amino acid residues in the AH domain</w:t>
      </w:r>
      <w:r w:rsidR="00CF7AE6" w:rsidRPr="00EA39A7">
        <w:rPr>
          <w:rFonts w:ascii="Arial" w:hAnsi="Arial" w:cs="Arial"/>
          <w:color w:val="000000" w:themeColor="text1"/>
          <w:sz w:val="22"/>
          <w:szCs w:val="22"/>
        </w:rPr>
        <w:t xml:space="preserve"> (residues </w:t>
      </w:r>
      <w:r w:rsidR="00CF7AE6" w:rsidRPr="00EA39A7">
        <w:rPr>
          <w:rFonts w:ascii="Arial" w:hAnsi="Arial" w:cs="Arial"/>
          <w:bCs/>
          <w:color w:val="000000" w:themeColor="text1"/>
          <w:sz w:val="22"/>
          <w:szCs w:val="22"/>
        </w:rPr>
        <w:t>56 to 181 and 234 to 240</w:t>
      </w:r>
      <w:r w:rsidR="00CF7AE6" w:rsidRPr="00EA39A7">
        <w:rPr>
          <w:rFonts w:ascii="Arial" w:hAnsi="Arial" w:cs="Arial"/>
          <w:color w:val="000000" w:themeColor="text1"/>
          <w:sz w:val="22"/>
          <w:szCs w:val="22"/>
        </w:rPr>
        <w:t>)</w:t>
      </w:r>
      <w:r w:rsidRPr="00EA39A7">
        <w:rPr>
          <w:rFonts w:ascii="Arial" w:hAnsi="Arial" w:cs="Arial"/>
          <w:color w:val="000000" w:themeColor="text1"/>
          <w:sz w:val="22"/>
          <w:szCs w:val="22"/>
        </w:rPr>
        <w:t xml:space="preserve"> </w:t>
      </w:r>
      <w:r w:rsidR="00CF7AE6" w:rsidRPr="00EA39A7">
        <w:rPr>
          <w:rFonts w:ascii="Arial" w:hAnsi="Arial" w:cs="Arial"/>
          <w:color w:val="000000" w:themeColor="text1"/>
          <w:sz w:val="22"/>
          <w:szCs w:val="22"/>
        </w:rPr>
        <w:t>in</w:t>
      </w:r>
      <w:r w:rsidRPr="00EA39A7">
        <w:rPr>
          <w:rFonts w:ascii="Arial" w:hAnsi="Arial" w:cs="Arial"/>
          <w:color w:val="000000" w:themeColor="text1"/>
          <w:sz w:val="22"/>
          <w:szCs w:val="22"/>
        </w:rPr>
        <w:t xml:space="preserve"> the </w:t>
      </w:r>
      <w:bookmarkStart w:id="10" w:name="OLE_LINK49"/>
      <w:bookmarkStart w:id="11" w:name="OLE_LINK50"/>
      <w:r w:rsidRPr="00EA39A7">
        <w:rPr>
          <w:rFonts w:ascii="Arial" w:hAnsi="Arial" w:cs="Arial"/>
          <w:color w:val="000000" w:themeColor="text1"/>
          <w:sz w:val="22"/>
          <w:szCs w:val="22"/>
        </w:rPr>
        <w:t>Gαi</w:t>
      </w:r>
      <w:bookmarkEnd w:id="10"/>
      <w:bookmarkEnd w:id="11"/>
      <w:r w:rsidRPr="00EA39A7">
        <w:rPr>
          <w:rFonts w:ascii="Arial" w:hAnsi="Arial" w:cs="Arial"/>
          <w:color w:val="000000" w:themeColor="text1"/>
          <w:sz w:val="22"/>
          <w:szCs w:val="22"/>
        </w:rPr>
        <w:t xml:space="preserve"> subunit</w:t>
      </w:r>
      <w:r w:rsidRPr="00EA39A7">
        <w:rPr>
          <w:rFonts w:ascii="Arial" w:hAnsi="Arial" w:cs="Arial"/>
          <w:b/>
          <w:color w:val="000000" w:themeColor="text1"/>
          <w:sz w:val="22"/>
          <w:szCs w:val="22"/>
        </w:rPr>
        <w:t xml:space="preserve"> </w:t>
      </w:r>
      <w:r w:rsidRPr="00EA39A7">
        <w:rPr>
          <w:rFonts w:ascii="Arial" w:hAnsi="Arial" w:cs="Arial"/>
          <w:color w:val="000000" w:themeColor="text1"/>
          <w:sz w:val="22"/>
          <w:szCs w:val="22"/>
        </w:rPr>
        <w:t>(PDB ID: 6DDF)</w:t>
      </w:r>
      <w:r w:rsidRPr="00EA39A7">
        <w:rPr>
          <w:rFonts w:ascii="Arial" w:hAnsi="Arial" w:cs="Arial"/>
          <w:color w:val="000000" w:themeColor="text1"/>
          <w:sz w:val="22"/>
          <w:szCs w:val="22"/>
        </w:rPr>
        <w:fldChar w:fldCharType="begin"/>
      </w:r>
      <w:r w:rsidR="00163D58" w:rsidRPr="00EA39A7">
        <w:rPr>
          <w:rFonts w:ascii="Arial" w:hAnsi="Arial" w:cs="Arial"/>
          <w:color w:val="000000" w:themeColor="text1"/>
          <w:sz w:val="22"/>
          <w:szCs w:val="22"/>
        </w:rPr>
        <w:instrText xml:space="preserve"> ADDIN ZOTERO_ITEM CSL_CITATION {"citationID":"i4t1dfWv","properties":{"formattedCitation":"({\\i{}1})","plainCitation":"(1)","noteIndex":0},"citationItems":[{"id":15,"uris":["http://zotero.org/users/5412844/items/FFP74JIL"],"uri":["http://zotero.org/users/5412844/items/FFP74JIL"],"itemData":{"id":15,"type":"article-journal","container-title":"Nature","page":"547–552","source":"Google Scholar","title":"Structure of the μ-opioid receptor–G i protein complex","volume":"558","author":[{"family":"Koehl","given":"Antoine"},{"family":"Hu","given":"Hongli"},{"family":"Maeda","given":"Shoji"},{"family":"Zhang","given":"Yan"},{"family":"Qu","given":"Qianhui"},{"family":"Paggi","given":"Joseph M."},{"family":"Latorraca","given":"Naomi R."},{"family":"Hilger","given":"Daniel"},{"family":"Dawson","given":"Roger"},{"family":"Matile","given":"Hugues"}],"issued":{"date-parts":[["2018"]]}}}],"schema":"https://github.com/citation-style-language/schema/raw/master/csl-citation.json"} </w:instrText>
      </w:r>
      <w:r w:rsidRPr="00EA39A7">
        <w:rPr>
          <w:rFonts w:ascii="Arial" w:hAnsi="Arial" w:cs="Arial"/>
          <w:color w:val="000000" w:themeColor="text1"/>
          <w:sz w:val="22"/>
          <w:szCs w:val="22"/>
        </w:rPr>
        <w:fldChar w:fldCharType="separate"/>
      </w:r>
      <w:r w:rsidR="00163D58" w:rsidRPr="00EA39A7">
        <w:rPr>
          <w:rFonts w:ascii="Arial" w:hAnsi="Arial" w:cs="Arial"/>
          <w:color w:val="000000" w:themeColor="text1"/>
          <w:sz w:val="22"/>
          <w:szCs w:val="22"/>
        </w:rPr>
        <w:t>(</w:t>
      </w:r>
      <w:r w:rsidR="00163D58" w:rsidRPr="00EA39A7">
        <w:rPr>
          <w:rFonts w:ascii="Arial" w:hAnsi="Arial" w:cs="Arial"/>
          <w:i/>
          <w:iCs/>
          <w:color w:val="000000" w:themeColor="text1"/>
          <w:sz w:val="22"/>
          <w:szCs w:val="22"/>
        </w:rPr>
        <w:t>1</w:t>
      </w:r>
      <w:r w:rsidR="00163D58" w:rsidRPr="00EA39A7">
        <w:rPr>
          <w:rFonts w:ascii="Arial" w:hAnsi="Arial" w:cs="Arial"/>
          <w:color w:val="000000" w:themeColor="text1"/>
          <w:sz w:val="22"/>
          <w:szCs w:val="22"/>
        </w:rPr>
        <w:t>)</w:t>
      </w:r>
      <w:r w:rsidRPr="00EA39A7">
        <w:rPr>
          <w:rFonts w:ascii="Arial" w:hAnsi="Arial" w:cs="Arial"/>
          <w:color w:val="000000" w:themeColor="text1"/>
          <w:sz w:val="22"/>
          <w:szCs w:val="22"/>
        </w:rPr>
        <w:fldChar w:fldCharType="end"/>
      </w:r>
      <w:r w:rsidRPr="00EA39A7">
        <w:rPr>
          <w:rFonts w:ascii="Arial" w:hAnsi="Arial" w:cs="Arial"/>
          <w:color w:val="000000" w:themeColor="text1"/>
          <w:sz w:val="22"/>
          <w:szCs w:val="22"/>
        </w:rPr>
        <w:t xml:space="preserve"> were all missing in the </w:t>
      </w:r>
      <w:r w:rsidR="00CF7AE6" w:rsidRPr="00EA39A7">
        <w:rPr>
          <w:rFonts w:ascii="Arial" w:hAnsi="Arial" w:cs="Arial"/>
          <w:color w:val="000000" w:themeColor="text1"/>
          <w:sz w:val="22"/>
          <w:szCs w:val="22"/>
        </w:rPr>
        <w:t>C</w:t>
      </w:r>
      <w:r w:rsidRPr="00EA39A7">
        <w:rPr>
          <w:rFonts w:ascii="Arial" w:hAnsi="Arial" w:cs="Arial"/>
          <w:color w:val="000000" w:themeColor="text1"/>
          <w:sz w:val="22"/>
          <w:szCs w:val="22"/>
        </w:rPr>
        <w:t>ryo-EM structure. These missing residues were added by superimposing the</w:t>
      </w:r>
      <w:r w:rsidR="00CF7AE6" w:rsidRPr="00EA39A7">
        <w:rPr>
          <w:rFonts w:ascii="Arial" w:hAnsi="Arial" w:cs="Arial"/>
          <w:color w:val="000000" w:themeColor="text1"/>
          <w:sz w:val="22"/>
          <w:szCs w:val="22"/>
        </w:rPr>
        <w:t xml:space="preserve"> Gαi to the one resolved in the</w:t>
      </w:r>
      <w:r w:rsidRPr="00EA39A7">
        <w:rPr>
          <w:rFonts w:ascii="Arial" w:hAnsi="Arial" w:cs="Arial"/>
          <w:color w:val="000000" w:themeColor="text1"/>
          <w:sz w:val="22"/>
          <w:szCs w:val="22"/>
        </w:rPr>
        <w:t xml:space="preserve"> </w:t>
      </w:r>
      <w:r w:rsidR="00CF7AE6" w:rsidRPr="00EA39A7">
        <w:rPr>
          <w:rFonts w:ascii="Arial" w:hAnsi="Arial" w:cs="Arial"/>
          <w:color w:val="000000" w:themeColor="text1"/>
          <w:sz w:val="22"/>
          <w:szCs w:val="22"/>
        </w:rPr>
        <w:t>C</w:t>
      </w:r>
      <w:r w:rsidRPr="00EA39A7">
        <w:rPr>
          <w:rFonts w:ascii="Arial" w:hAnsi="Arial" w:cs="Arial"/>
          <w:color w:val="000000" w:themeColor="text1"/>
          <w:sz w:val="22"/>
          <w:szCs w:val="22"/>
        </w:rPr>
        <w:t>ryo-EM Gi</w:t>
      </w:r>
      <w:r w:rsidR="00FD5539" w:rsidRPr="00EA39A7">
        <w:rPr>
          <w:rFonts w:ascii="Arial" w:hAnsi="Arial" w:cs="Arial"/>
          <w:color w:val="000000" w:themeColor="text1"/>
          <w:sz w:val="22"/>
          <w:szCs w:val="22"/>
        </w:rPr>
        <w:t xml:space="preserve"> protein</w:t>
      </w:r>
      <w:r w:rsidR="00CF7AE6" w:rsidRPr="00EA39A7">
        <w:rPr>
          <w:rFonts w:ascii="Arial" w:hAnsi="Arial" w:cs="Arial"/>
          <w:color w:val="000000" w:themeColor="text1"/>
          <w:sz w:val="22"/>
          <w:szCs w:val="22"/>
        </w:rPr>
        <w:t>-</w:t>
      </w:r>
      <w:r w:rsidRPr="00EA39A7">
        <w:rPr>
          <w:rFonts w:ascii="Arial" w:hAnsi="Arial" w:cs="Arial"/>
          <w:color w:val="000000" w:themeColor="text1"/>
          <w:sz w:val="22"/>
          <w:szCs w:val="22"/>
        </w:rPr>
        <w:t>rhodopsin</w:t>
      </w:r>
      <w:r w:rsidR="00CF7AE6" w:rsidRPr="00EA39A7">
        <w:rPr>
          <w:rFonts w:ascii="Arial" w:hAnsi="Arial" w:cs="Arial"/>
          <w:color w:val="000000" w:themeColor="text1"/>
          <w:sz w:val="22"/>
          <w:szCs w:val="22"/>
        </w:rPr>
        <w:t xml:space="preserve"> complex</w:t>
      </w:r>
      <w:r w:rsidRPr="00EA39A7">
        <w:rPr>
          <w:rFonts w:ascii="Arial" w:hAnsi="Arial" w:cs="Arial"/>
          <w:color w:val="000000" w:themeColor="text1"/>
          <w:sz w:val="22"/>
          <w:szCs w:val="22"/>
        </w:rPr>
        <w:t xml:space="preserve"> (PDB ID: 6CMO). Then, the </w:t>
      </w:r>
      <w:r w:rsidR="00CF7AE6" w:rsidRPr="00EA39A7">
        <w:rPr>
          <w:rFonts w:ascii="Arial" w:hAnsi="Arial" w:cs="Arial"/>
          <w:color w:val="000000" w:themeColor="text1"/>
          <w:sz w:val="22"/>
          <w:szCs w:val="22"/>
        </w:rPr>
        <w:t xml:space="preserve">newly added </w:t>
      </w:r>
      <w:r w:rsidRPr="00EA39A7">
        <w:rPr>
          <w:rFonts w:ascii="Arial" w:hAnsi="Arial" w:cs="Arial"/>
          <w:color w:val="000000" w:themeColor="text1"/>
          <w:sz w:val="22"/>
          <w:szCs w:val="22"/>
        </w:rPr>
        <w:t xml:space="preserve">connections between residues in Ras-like and AH domains was energetically minimized using conjugated gradients for 500 steps. During the energy minimization process, all heavy atoms in the Ras-like domain were restrained with a strong harmonic force constant of </w:t>
      </w:r>
      <w:r w:rsidRPr="00EA39A7">
        <w:rPr>
          <w:rFonts w:ascii="Arial" w:hAnsi="Arial" w:cs="Arial"/>
          <w:bCs/>
          <w:color w:val="000000" w:themeColor="text1"/>
          <w:sz w:val="22"/>
          <w:szCs w:val="22"/>
        </w:rPr>
        <w:t>~24 kcal.mol</w:t>
      </w:r>
      <w:r w:rsidRPr="00EA39A7">
        <w:rPr>
          <w:rFonts w:ascii="Arial" w:hAnsi="Arial" w:cs="Arial"/>
          <w:bCs/>
          <w:color w:val="000000" w:themeColor="text1"/>
          <w:sz w:val="22"/>
          <w:szCs w:val="22"/>
          <w:vertAlign w:val="superscript"/>
        </w:rPr>
        <w:t>-1</w:t>
      </w:r>
      <w:r w:rsidRPr="00EA39A7">
        <w:rPr>
          <w:rFonts w:ascii="Arial" w:hAnsi="Arial" w:cs="Arial"/>
          <w:bCs/>
          <w:color w:val="000000" w:themeColor="text1"/>
          <w:sz w:val="22"/>
          <w:szCs w:val="22"/>
        </w:rPr>
        <w:t>A</w:t>
      </w:r>
      <w:r w:rsidRPr="00EA39A7">
        <w:rPr>
          <w:rFonts w:ascii="Arial" w:hAnsi="Arial" w:cs="Arial"/>
          <w:bCs/>
          <w:color w:val="000000" w:themeColor="text1"/>
          <w:sz w:val="22"/>
          <w:szCs w:val="22"/>
          <w:vertAlign w:val="superscript"/>
        </w:rPr>
        <w:t>-2</w:t>
      </w:r>
      <w:r w:rsidRPr="00EA39A7">
        <w:rPr>
          <w:rFonts w:ascii="Arial" w:hAnsi="Arial" w:cs="Arial"/>
          <w:color w:val="000000" w:themeColor="text1"/>
          <w:sz w:val="22"/>
          <w:szCs w:val="22"/>
        </w:rPr>
        <w:t xml:space="preserve"> to avoid any undesirable changes in the structure of Gαi. </w:t>
      </w:r>
    </w:p>
    <w:p w14:paraId="66C149A1" w14:textId="70B72B65" w:rsidR="00C706AC" w:rsidRPr="00EA39A7" w:rsidRDefault="008C1CBB" w:rsidP="00157614">
      <w:pPr>
        <w:jc w:val="both"/>
        <w:rPr>
          <w:rFonts w:ascii="Arial" w:eastAsia="Times New Roman" w:hAnsi="Arial" w:cs="Arial"/>
          <w:color w:val="000000" w:themeColor="text1"/>
          <w:sz w:val="22"/>
          <w:szCs w:val="22"/>
        </w:rPr>
      </w:pPr>
      <w:bookmarkStart w:id="12" w:name="OLE_LINK167"/>
      <w:bookmarkStart w:id="13" w:name="OLE_LINK168"/>
      <w:bookmarkStart w:id="14" w:name="OLE_LINK122"/>
      <w:bookmarkStart w:id="15" w:name="OLE_LINK123"/>
      <w:r w:rsidRPr="00EA39A7">
        <w:rPr>
          <w:rFonts w:ascii="Arial" w:hAnsi="Arial" w:cs="Arial"/>
          <w:b/>
          <w:color w:val="000000" w:themeColor="text1"/>
          <w:sz w:val="22"/>
          <w:szCs w:val="22"/>
        </w:rPr>
        <w:t xml:space="preserve">Modeling of </w:t>
      </w:r>
      <w:bookmarkStart w:id="16" w:name="OLE_LINK118"/>
      <w:bookmarkStart w:id="17" w:name="OLE_LINK119"/>
      <w:r w:rsidR="00A21444" w:rsidRPr="00EA39A7">
        <w:rPr>
          <w:rFonts w:ascii="Arial" w:hAnsi="Arial" w:cs="Arial"/>
          <w:b/>
          <w:color w:val="000000" w:themeColor="text1"/>
          <w:sz w:val="22"/>
          <w:szCs w:val="22"/>
        </w:rPr>
        <w:t xml:space="preserve">fully </w:t>
      </w:r>
      <w:r w:rsidRPr="00EA39A7">
        <w:rPr>
          <w:rFonts w:ascii="Arial" w:hAnsi="Arial" w:cs="Arial"/>
          <w:b/>
          <w:color w:val="000000" w:themeColor="text1"/>
          <w:sz w:val="22"/>
          <w:szCs w:val="22"/>
        </w:rPr>
        <w:t>activ</w:t>
      </w:r>
      <w:r w:rsidR="00A21444" w:rsidRPr="00EA39A7">
        <w:rPr>
          <w:rFonts w:ascii="Arial" w:hAnsi="Arial" w:cs="Arial"/>
          <w:b/>
          <w:color w:val="000000" w:themeColor="text1"/>
          <w:sz w:val="22"/>
          <w:szCs w:val="22"/>
        </w:rPr>
        <w:t>e</w:t>
      </w:r>
      <w:r w:rsidRPr="00EA39A7">
        <w:rPr>
          <w:rFonts w:ascii="Arial" w:hAnsi="Arial" w:cs="Arial"/>
          <w:b/>
          <w:color w:val="000000" w:themeColor="text1"/>
          <w:sz w:val="22"/>
          <w:szCs w:val="22"/>
        </w:rPr>
        <w:t xml:space="preserve"> human-</w:t>
      </w:r>
      <w:r w:rsidR="001B3C0B" w:rsidRPr="00EA39A7">
        <w:rPr>
          <w:rFonts w:ascii="Arial" w:hAnsi="Arial" w:cs="Arial"/>
          <w:b/>
          <w:color w:val="000000" w:themeColor="text1"/>
          <w:sz w:val="22"/>
          <w:szCs w:val="22"/>
        </w:rPr>
        <w:t xml:space="preserve"> μOR </w:t>
      </w:r>
      <w:r w:rsidR="00A21444" w:rsidRPr="00EA39A7">
        <w:rPr>
          <w:rFonts w:ascii="Arial" w:hAnsi="Arial" w:cs="Arial"/>
          <w:b/>
          <w:color w:val="000000" w:themeColor="text1"/>
          <w:sz w:val="22"/>
          <w:szCs w:val="22"/>
        </w:rPr>
        <w:t>-</w:t>
      </w:r>
      <w:bookmarkEnd w:id="16"/>
      <w:bookmarkEnd w:id="17"/>
      <w:r w:rsidR="001B3C0B" w:rsidRPr="00EA39A7">
        <w:rPr>
          <w:rFonts w:ascii="Arial" w:hAnsi="Arial" w:cs="Arial"/>
          <w:b/>
          <w:color w:val="000000" w:themeColor="text1"/>
          <w:sz w:val="22"/>
          <w:szCs w:val="22"/>
        </w:rPr>
        <w:t>morphine</w:t>
      </w:r>
      <w:r w:rsidR="00A21444" w:rsidRPr="00EA39A7">
        <w:rPr>
          <w:rFonts w:ascii="Arial" w:hAnsi="Arial" w:cs="Arial"/>
          <w:b/>
          <w:color w:val="000000" w:themeColor="text1"/>
          <w:sz w:val="22"/>
          <w:szCs w:val="22"/>
        </w:rPr>
        <w:t>-Gi protein</w:t>
      </w:r>
      <w:bookmarkEnd w:id="12"/>
      <w:bookmarkEnd w:id="13"/>
      <w:r w:rsidR="00EE6EB7" w:rsidRPr="00EA39A7">
        <w:rPr>
          <w:rFonts w:ascii="Arial" w:hAnsi="Arial" w:cs="Arial"/>
          <w:b/>
          <w:color w:val="000000" w:themeColor="text1"/>
          <w:sz w:val="22"/>
          <w:szCs w:val="22"/>
        </w:rPr>
        <w:t xml:space="preserve">. </w:t>
      </w:r>
      <w:r w:rsidRPr="00EA39A7">
        <w:rPr>
          <w:rFonts w:ascii="Arial" w:hAnsi="Arial" w:cs="Arial"/>
          <w:color w:val="000000" w:themeColor="text1"/>
          <w:sz w:val="22"/>
          <w:szCs w:val="22"/>
        </w:rPr>
        <w:t xml:space="preserve">To predict the </w:t>
      </w:r>
      <w:r w:rsidR="00C706AC" w:rsidRPr="00EA39A7">
        <w:rPr>
          <w:rFonts w:ascii="Arial" w:hAnsi="Arial" w:cs="Arial"/>
          <w:color w:val="000000" w:themeColor="text1"/>
          <w:sz w:val="22"/>
          <w:szCs w:val="22"/>
        </w:rPr>
        <w:t>active conformation of</w:t>
      </w:r>
      <w:r w:rsidRPr="00EA39A7">
        <w:rPr>
          <w:rFonts w:ascii="Arial" w:hAnsi="Arial" w:cs="Arial"/>
          <w:color w:val="000000" w:themeColor="text1"/>
          <w:sz w:val="22"/>
          <w:szCs w:val="22"/>
        </w:rPr>
        <w:t xml:space="preserve"> human-μOR, we used the </w:t>
      </w:r>
      <w:r w:rsidR="00C706AC" w:rsidRPr="00EA39A7">
        <w:rPr>
          <w:rFonts w:ascii="Arial" w:hAnsi="Arial" w:cs="Arial"/>
          <w:color w:val="000000" w:themeColor="text1"/>
          <w:sz w:val="22"/>
          <w:szCs w:val="22"/>
        </w:rPr>
        <w:t xml:space="preserve">active </w:t>
      </w:r>
      <w:r w:rsidR="00EE6EB7" w:rsidRPr="00EA39A7">
        <w:rPr>
          <w:rFonts w:ascii="Arial" w:hAnsi="Arial" w:cs="Arial"/>
          <w:color w:val="000000" w:themeColor="text1"/>
          <w:sz w:val="22"/>
          <w:szCs w:val="22"/>
        </w:rPr>
        <w:t>conformation</w:t>
      </w:r>
      <w:r w:rsidR="00C706AC" w:rsidRPr="00EA39A7">
        <w:rPr>
          <w:rFonts w:ascii="Arial" w:hAnsi="Arial" w:cs="Arial"/>
          <w:color w:val="000000" w:themeColor="text1"/>
          <w:sz w:val="22"/>
          <w:szCs w:val="22"/>
        </w:rPr>
        <w:t xml:space="preserve"> of</w:t>
      </w:r>
      <w:r w:rsidRPr="00EA39A7">
        <w:rPr>
          <w:rFonts w:ascii="Arial" w:hAnsi="Arial" w:cs="Arial"/>
          <w:color w:val="000000" w:themeColor="text1"/>
          <w:sz w:val="22"/>
          <w:szCs w:val="22"/>
        </w:rPr>
        <w:t xml:space="preserve"> mouse-</w:t>
      </w:r>
      <w:proofErr w:type="spellStart"/>
      <w:r w:rsidRPr="00EA39A7">
        <w:rPr>
          <w:rFonts w:ascii="Arial" w:hAnsi="Arial" w:cs="Arial"/>
          <w:color w:val="000000" w:themeColor="text1"/>
          <w:sz w:val="22"/>
          <w:szCs w:val="22"/>
        </w:rPr>
        <w:t>μOR</w:t>
      </w:r>
      <w:proofErr w:type="spellEnd"/>
      <w:r w:rsidRPr="00EA39A7">
        <w:rPr>
          <w:rFonts w:ascii="Arial" w:hAnsi="Arial" w:cs="Arial"/>
          <w:color w:val="000000" w:themeColor="text1"/>
          <w:sz w:val="22"/>
          <w:szCs w:val="22"/>
        </w:rPr>
        <w:t xml:space="preserve"> [PDB ID:</w:t>
      </w:r>
      <w:r w:rsidRPr="00EA39A7">
        <w:rPr>
          <w:rFonts w:ascii="Arial" w:hAnsi="Arial" w:cs="Arial"/>
          <w:b/>
          <w:bCs/>
          <w:color w:val="000000" w:themeColor="text1"/>
          <w:sz w:val="22"/>
          <w:szCs w:val="22"/>
        </w:rPr>
        <w:t xml:space="preserve"> </w:t>
      </w:r>
      <w:r w:rsidRPr="00EA39A7">
        <w:rPr>
          <w:rFonts w:ascii="Arial" w:hAnsi="Arial" w:cs="Arial"/>
          <w:color w:val="000000" w:themeColor="text1"/>
          <w:sz w:val="22"/>
          <w:szCs w:val="22"/>
        </w:rPr>
        <w:t>5C1M]</w:t>
      </w:r>
      <w:r w:rsidR="00CF2018" w:rsidRPr="00EA39A7">
        <w:rPr>
          <w:rFonts w:ascii="Arial" w:hAnsi="Arial" w:cs="Arial"/>
          <w:color w:val="000000" w:themeColor="text1"/>
          <w:sz w:val="22"/>
          <w:szCs w:val="22"/>
        </w:rPr>
        <w:fldChar w:fldCharType="begin"/>
      </w:r>
      <w:r w:rsidR="00CF2018" w:rsidRPr="00EA39A7">
        <w:rPr>
          <w:rFonts w:ascii="Arial" w:hAnsi="Arial" w:cs="Arial"/>
          <w:color w:val="000000" w:themeColor="text1"/>
          <w:sz w:val="22"/>
          <w:szCs w:val="22"/>
        </w:rPr>
        <w:instrText xml:space="preserve"> ADDIN ZOTERO_ITEM CSL_CITATION {"citationID":"pT1aVR5S","properties":{"formattedCitation":"({\\i{}3})","plainCitation":"(3)","noteIndex":0},"citationItems":[{"id":19,"uris":["http://zotero.org/users/5412844/items/ZEPQFTC4"],"uri":["http://zotero.org/users/5412844/items/ZEPQFTC4"],"itemData":{"id":19,"type":"article-journal","container-title":"Nature","issue":"7565","page":"315–321","source":"Google Scholar","title":"Structural insights into μ-opioid receptor activation","volume":"524","author":[{"family":"Huang","given":"Weijiao"},{"family":"Manglik","given":"Aashish"},{"family":"Venkatakrishnan","given":"A. J."},{"family":"Laeremans","given":"Toon"},{"family":"Feinberg","given":"Evan N."},{"family":"Sanborn","given":"Adrian L."},{"family":"Kato","given":"Hideaki E."},{"family":"Livingston","given":"Kathryn E."},{"family":"Thorsen","given":"Thor S."},{"family":"Kling","given":"Ralf C."}],"issued":{"date-parts":[["2015"]]}}}],"schema":"https://github.com/citation-style-language/schema/raw/master/csl-citation.json"} </w:instrText>
      </w:r>
      <w:r w:rsidR="00CF2018" w:rsidRPr="00EA39A7">
        <w:rPr>
          <w:rFonts w:ascii="Arial" w:hAnsi="Arial" w:cs="Arial"/>
          <w:color w:val="000000" w:themeColor="text1"/>
          <w:sz w:val="22"/>
          <w:szCs w:val="22"/>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3</w:t>
      </w:r>
      <w:r w:rsidR="00CF2018" w:rsidRPr="00EA39A7">
        <w:rPr>
          <w:rFonts w:ascii="Arial" w:hAnsi="Arial" w:cs="Arial"/>
          <w:color w:val="000000" w:themeColor="text1"/>
          <w:sz w:val="22"/>
        </w:rPr>
        <w:t>)</w:t>
      </w:r>
      <w:r w:rsidR="00CF2018" w:rsidRPr="00EA39A7">
        <w:rPr>
          <w:rFonts w:ascii="Arial" w:hAnsi="Arial" w:cs="Arial"/>
          <w:color w:val="000000" w:themeColor="text1"/>
          <w:sz w:val="22"/>
          <w:szCs w:val="22"/>
        </w:rPr>
        <w:fldChar w:fldCharType="end"/>
      </w:r>
      <w:r w:rsidRPr="00EA39A7">
        <w:rPr>
          <w:rFonts w:ascii="Arial" w:hAnsi="Arial" w:cs="Arial"/>
          <w:color w:val="000000" w:themeColor="text1"/>
          <w:sz w:val="22"/>
          <w:szCs w:val="22"/>
        </w:rPr>
        <w:t xml:space="preserve"> as a template for GEnSeMBLE predictions</w:t>
      </w:r>
      <w:r w:rsidRPr="00EA39A7">
        <w:rPr>
          <w:rFonts w:ascii="Arial" w:hAnsi="Arial" w:cs="Arial"/>
          <w:color w:val="000000" w:themeColor="text1"/>
          <w:sz w:val="22"/>
          <w:szCs w:val="22"/>
        </w:rPr>
        <w:fldChar w:fldCharType="begin"/>
      </w:r>
      <w:r w:rsidR="00CF2018" w:rsidRPr="00EA39A7">
        <w:rPr>
          <w:rFonts w:ascii="Arial" w:hAnsi="Arial" w:cs="Arial"/>
          <w:color w:val="000000" w:themeColor="text1"/>
          <w:sz w:val="22"/>
          <w:szCs w:val="22"/>
        </w:rPr>
        <w:instrText xml:space="preserve"> ADDIN ZOTERO_ITEM CSL_CITATION {"citationID":"hIgv8DJm","properties":{"formattedCitation":"({\\i{}4})","plainCitation":"(4)","noteIndex":0},"citationItems":[{"id":22,"uris":["http://zotero.org/users/5412844/items/VU3DWYV9"],"uri":["http://zotero.org/users/5412844/items/VU3DWYV9"],"itemData":{"id":22,"type":"article-journal","container-title":"Proceedings of the National Academy of Sciences","issue":"1","page":"E72–E78","source":"Google Scholar","title":"SuperBiHelix method for predicting the pleiotropic ensemble of G-protein–coupled receptor conformations","volume":"111","author":[{"family":"Bray","given":"Jenelle K."},{"family":"Abrol","given":"Ravinder"},{"family":"Goddard","given":"William A."},{"family":"Trzaskowski","given":"Bartosz"},{"family":"Scott","given":"Caitlin E."}],"issued":{"date-parts":[["2014"]]}}}],"schema":"https://github.com/citation-style-language/schema/raw/master/csl-citation.json"} </w:instrText>
      </w:r>
      <w:r w:rsidRPr="00EA39A7">
        <w:rPr>
          <w:rFonts w:ascii="Arial" w:hAnsi="Arial" w:cs="Arial"/>
          <w:color w:val="000000" w:themeColor="text1"/>
          <w:sz w:val="22"/>
          <w:szCs w:val="22"/>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4</w:t>
      </w:r>
      <w:r w:rsidR="00CF2018" w:rsidRPr="00EA39A7">
        <w:rPr>
          <w:rFonts w:ascii="Arial" w:hAnsi="Arial" w:cs="Arial"/>
          <w:color w:val="000000" w:themeColor="text1"/>
          <w:sz w:val="22"/>
        </w:rPr>
        <w:t>)</w:t>
      </w:r>
      <w:r w:rsidRPr="00EA39A7">
        <w:rPr>
          <w:rFonts w:ascii="Arial" w:hAnsi="Arial" w:cs="Arial"/>
          <w:color w:val="000000" w:themeColor="text1"/>
          <w:sz w:val="22"/>
          <w:szCs w:val="22"/>
        </w:rPr>
        <w:fldChar w:fldCharType="end"/>
      </w:r>
      <w:r w:rsidRPr="00EA39A7">
        <w:rPr>
          <w:rFonts w:ascii="Arial" w:hAnsi="Arial" w:cs="Arial"/>
          <w:color w:val="000000" w:themeColor="text1"/>
          <w:sz w:val="22"/>
          <w:szCs w:val="22"/>
        </w:rPr>
        <w:t>.</w:t>
      </w:r>
      <w:r w:rsidR="00157614" w:rsidRPr="00EA39A7">
        <w:rPr>
          <w:rFonts w:ascii="Arial" w:hAnsi="Arial" w:cs="Arial"/>
          <w:color w:val="000000" w:themeColor="text1"/>
          <w:sz w:val="22"/>
          <w:szCs w:val="22"/>
        </w:rPr>
        <w:t xml:space="preserve"> </w:t>
      </w:r>
      <w:r w:rsidR="00157614" w:rsidRPr="00EA39A7">
        <w:rPr>
          <w:rFonts w:ascii="Arial" w:eastAsia="Times New Roman" w:hAnsi="Arial" w:cs="Arial"/>
          <w:color w:val="000000" w:themeColor="text1"/>
          <w:sz w:val="22"/>
          <w:szCs w:val="22"/>
        </w:rPr>
        <w:t xml:space="preserve">The human and mouse μ opioid receptors shares 94% sequence identity for the entire protein sequence and shares 99% sequence identity for the residues resolved by the crystallography. For the morphine binding site, there is 100% sequence identity, allowing us to use the mouse structure as the template for our modeling. </w:t>
      </w:r>
      <w:r w:rsidR="00C706AC" w:rsidRPr="00EA39A7">
        <w:rPr>
          <w:rFonts w:ascii="Arial" w:hAnsi="Arial" w:cs="Arial"/>
          <w:color w:val="000000" w:themeColor="text1"/>
          <w:sz w:val="22"/>
          <w:szCs w:val="22"/>
        </w:rPr>
        <w:t>Using the predicted active conformation of human-μOR, we inserted morphine to orthosteric binding pocket using the DarwinDock procedure</w:t>
      </w:r>
      <w:r w:rsidR="00C706AC" w:rsidRPr="00EA39A7">
        <w:rPr>
          <w:rFonts w:ascii="Arial" w:hAnsi="Arial" w:cs="Arial"/>
          <w:color w:val="000000" w:themeColor="text1"/>
          <w:sz w:val="22"/>
          <w:szCs w:val="22"/>
        </w:rPr>
        <w:fldChar w:fldCharType="begin"/>
      </w:r>
      <w:r w:rsidR="00CF2018" w:rsidRPr="00EA39A7">
        <w:rPr>
          <w:rFonts w:ascii="Arial" w:hAnsi="Arial" w:cs="Arial"/>
          <w:color w:val="000000" w:themeColor="text1"/>
          <w:sz w:val="22"/>
          <w:szCs w:val="22"/>
        </w:rPr>
        <w:instrText xml:space="preserve"> ADDIN ZOTERO_ITEM CSL_CITATION {"citationID":"V5s2FMok","properties":{"formattedCitation":"({\\i{}5})","plainCitation":"(5)","noteIndex":0},"citationItems":[{"id":83,"uris":["http://zotero.org/users/5412844/items/866HJCIX"],"uri":["http://zotero.org/users/5412844/items/866HJCIX"],"itemData":{"id":83,"type":"thesis","genre":"PhD Thesis","publisher":"California Institute of Technology","source":"Google Scholar","title":"DarwinDock and GAG-Dock: Methods and Applications for Small Molecule Docking","title-short":"DarwinDock and GAG-Dock","author":[{"family":"Griffith","given":"Adam Reid"}],"issued":{"date-parts":[["2017"]]}}}],"schema":"https://github.com/citation-style-language/schema/raw/master/csl-citation.json"} </w:instrText>
      </w:r>
      <w:r w:rsidR="00C706AC" w:rsidRPr="00EA39A7">
        <w:rPr>
          <w:rFonts w:ascii="Arial" w:hAnsi="Arial" w:cs="Arial"/>
          <w:color w:val="000000" w:themeColor="text1"/>
          <w:sz w:val="22"/>
          <w:szCs w:val="22"/>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5</w:t>
      </w:r>
      <w:r w:rsidR="00CF2018" w:rsidRPr="00EA39A7">
        <w:rPr>
          <w:rFonts w:ascii="Arial" w:hAnsi="Arial" w:cs="Arial"/>
          <w:color w:val="000000" w:themeColor="text1"/>
          <w:sz w:val="22"/>
        </w:rPr>
        <w:t>)</w:t>
      </w:r>
      <w:r w:rsidR="00C706AC" w:rsidRPr="00EA39A7">
        <w:rPr>
          <w:rFonts w:ascii="Arial" w:hAnsi="Arial" w:cs="Arial"/>
          <w:color w:val="000000" w:themeColor="text1"/>
          <w:sz w:val="22"/>
          <w:szCs w:val="22"/>
        </w:rPr>
        <w:fldChar w:fldCharType="end"/>
      </w:r>
      <w:r w:rsidR="00C706AC" w:rsidRPr="00EA39A7">
        <w:rPr>
          <w:rFonts w:ascii="Arial" w:hAnsi="Arial" w:cs="Arial"/>
          <w:color w:val="000000" w:themeColor="text1"/>
          <w:sz w:val="22"/>
          <w:szCs w:val="22"/>
        </w:rPr>
        <w:t xml:space="preserve">. The final optimized pharmacophore obtained from MD simulation (Figure </w:t>
      </w:r>
      <w:r w:rsidR="00692598" w:rsidRPr="00EA39A7">
        <w:rPr>
          <w:rFonts w:ascii="Arial" w:hAnsi="Arial" w:cs="Arial"/>
          <w:color w:val="000000" w:themeColor="text1"/>
          <w:sz w:val="22"/>
          <w:szCs w:val="22"/>
        </w:rPr>
        <w:t>3</w:t>
      </w:r>
      <w:r w:rsidR="00CF2018" w:rsidRPr="00EA39A7">
        <w:rPr>
          <w:rFonts w:ascii="Arial" w:hAnsi="Arial" w:cs="Arial"/>
          <w:color w:val="000000" w:themeColor="text1"/>
          <w:sz w:val="22"/>
          <w:szCs w:val="22"/>
        </w:rPr>
        <w:t>J</w:t>
      </w:r>
      <w:r w:rsidR="00C706AC" w:rsidRPr="00EA39A7">
        <w:rPr>
          <w:rFonts w:ascii="Arial" w:hAnsi="Arial" w:cs="Arial"/>
          <w:color w:val="000000" w:themeColor="text1"/>
          <w:sz w:val="22"/>
          <w:szCs w:val="22"/>
        </w:rPr>
        <w:t>) is consistent with previous observations of morphinan scaffold ligands in complex with the μOR.</w:t>
      </w:r>
      <w:r w:rsidR="00C706AC" w:rsidRPr="00EA39A7">
        <w:rPr>
          <w:rFonts w:ascii="Arial" w:hAnsi="Arial" w:cs="Arial"/>
          <w:color w:val="000000" w:themeColor="text1"/>
          <w:sz w:val="22"/>
          <w:szCs w:val="22"/>
        </w:rPr>
        <w:fldChar w:fldCharType="begin"/>
      </w:r>
      <w:r w:rsidR="00CF2018" w:rsidRPr="00EA39A7">
        <w:rPr>
          <w:rFonts w:ascii="Arial" w:hAnsi="Arial" w:cs="Arial"/>
          <w:color w:val="000000" w:themeColor="text1"/>
          <w:sz w:val="22"/>
          <w:szCs w:val="22"/>
        </w:rPr>
        <w:instrText xml:space="preserve"> ADDIN ZOTERO_ITEM CSL_CITATION {"citationID":"ZKlLikP0","properties":{"formattedCitation":"({\\i{}1}, {\\i{}3}, {\\i{}6})","plainCitation":"(1, 3, 6)","noteIndex":0},"citationItems":[{"id":15,"uris":["http://zotero.org/users/5412844/items/FFP74JIL"],"uri":["http://zotero.org/users/5412844/items/FFP74JIL"],"itemData":{"id":15,"type":"article-journal","container-title":"Nature","page":"547–552","source":"Google Scholar","title":"Structure of the μ-opioid receptor–G i protein complex","volume":"558","author":[{"family":"Koehl","given":"Antoine"},{"family":"Hu","given":"Hongli"},{"family":"Maeda","given":"Shoji"},{"family":"Zhang","given":"Yan"},{"family":"Qu","given":"Qianhui"},{"family":"Paggi","given":"Joseph M."},{"family":"Latorraca","given":"Naomi R."},{"family":"Hilger","given":"Daniel"},{"family":"Dawson","given":"Roger"},{"family":"Matile","given":"Hugues"}],"issued":{"date-parts":[["2018"]]}},"label":"page"},{"id":19,"uris":["http://zotero.org/users/5412844/items/ZEPQFTC4"],"uri":["http://zotero.org/users/5412844/items/ZEPQFTC4"],"itemData":{"id":19,"type":"article-journal","container-title":"Nature","issue":"7565","page":"315–321","source":"Google Scholar","title":"Structural insights into μ-opioid receptor activation","volume":"524","author":[{"family":"Huang","given":"Weijiao"},{"family":"Manglik","given":"Aashish"},{"family":"Venkatakrishnan","given":"A. J."},{"family":"Laeremans","given":"Toon"},{"family":"Feinberg","given":"Evan N."},{"family":"Sanborn","given":"Adrian L."},{"family":"Kato","given":"Hideaki E."},{"family":"Livingston","given":"Kathryn E."},{"family":"Thorsen","given":"Thor S."},{"family":"Kling","given":"Ralf C."}],"issued":{"date-parts":[["2015"]]}},"label":"page"},{"id":31,"uris":["http://zotero.org/users/5412844/items/QETMP3IM"],"uri":["http://zotero.org/users/5412844/items/QETMP3IM"],"itemData":{"id":31,"type":"article-journal","container-title":"Nature","issue":"7398","page":"321","source":"Google Scholar","title":"Crystal structure of the μ-opioid receptor bound to a morphinan antagonist","volume":"485","author":[{"family":"Manglik","given":"Aashish"},{"family":"Kruse","given":"Andrew C."},{"family":"Kobilka","given":"Tong Sun"},{"family":"Thian","given":"Foon Sun"},{"family":"Mathiesen","given":"Jesper M."},{"family":"Sunahara","given":"Roger K."},{"family":"Pardo","given":"Leonardo"},{"family":"Weis","given":"William I."},{"family":"Kobilka","given":"Brian K."},{"family":"Granier","given":"Sébastien"}],"issued":{"date-parts":[["2012"]]}},"label":"page"}],"schema":"https://github.com/citation-style-language/schema/raw/master/csl-citation.json"} </w:instrText>
      </w:r>
      <w:r w:rsidR="00C706AC" w:rsidRPr="00EA39A7">
        <w:rPr>
          <w:rFonts w:ascii="Arial" w:hAnsi="Arial" w:cs="Arial"/>
          <w:color w:val="000000" w:themeColor="text1"/>
          <w:sz w:val="22"/>
          <w:szCs w:val="22"/>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1</w:t>
      </w:r>
      <w:r w:rsidR="00CF2018" w:rsidRPr="00EA39A7">
        <w:rPr>
          <w:rFonts w:ascii="Arial" w:hAnsi="Arial" w:cs="Arial"/>
          <w:color w:val="000000" w:themeColor="text1"/>
          <w:sz w:val="22"/>
        </w:rPr>
        <w:t xml:space="preserve">, </w:t>
      </w:r>
      <w:r w:rsidR="00CF2018" w:rsidRPr="00EA39A7">
        <w:rPr>
          <w:rFonts w:ascii="Arial" w:hAnsi="Arial" w:cs="Arial"/>
          <w:i/>
          <w:iCs/>
          <w:color w:val="000000" w:themeColor="text1"/>
          <w:sz w:val="22"/>
        </w:rPr>
        <w:t>3</w:t>
      </w:r>
      <w:r w:rsidR="00CF2018" w:rsidRPr="00EA39A7">
        <w:rPr>
          <w:rFonts w:ascii="Arial" w:hAnsi="Arial" w:cs="Arial"/>
          <w:color w:val="000000" w:themeColor="text1"/>
          <w:sz w:val="22"/>
        </w:rPr>
        <w:t xml:space="preserve">, </w:t>
      </w:r>
      <w:r w:rsidR="00CF2018" w:rsidRPr="00EA39A7">
        <w:rPr>
          <w:rFonts w:ascii="Arial" w:hAnsi="Arial" w:cs="Arial"/>
          <w:i/>
          <w:iCs/>
          <w:color w:val="000000" w:themeColor="text1"/>
          <w:sz w:val="22"/>
        </w:rPr>
        <w:t>6</w:t>
      </w:r>
      <w:r w:rsidR="00CF2018" w:rsidRPr="00EA39A7">
        <w:rPr>
          <w:rFonts w:ascii="Arial" w:hAnsi="Arial" w:cs="Arial"/>
          <w:color w:val="000000" w:themeColor="text1"/>
          <w:sz w:val="22"/>
        </w:rPr>
        <w:t>)</w:t>
      </w:r>
      <w:r w:rsidR="00C706AC" w:rsidRPr="00EA39A7">
        <w:rPr>
          <w:rFonts w:ascii="Arial" w:hAnsi="Arial" w:cs="Arial"/>
          <w:color w:val="000000" w:themeColor="text1"/>
          <w:sz w:val="22"/>
          <w:szCs w:val="22"/>
        </w:rPr>
        <w:fldChar w:fldCharType="end"/>
      </w:r>
      <w:r w:rsidR="00C706AC" w:rsidRPr="00EA39A7">
        <w:rPr>
          <w:rFonts w:ascii="Arial" w:hAnsi="Arial" w:cs="Arial"/>
          <w:color w:val="000000" w:themeColor="text1"/>
          <w:sz w:val="22"/>
          <w:szCs w:val="22"/>
        </w:rPr>
        <w:t xml:space="preserve"> </w:t>
      </w:r>
      <w:r w:rsidR="00C706AC" w:rsidRPr="00EA39A7">
        <w:rPr>
          <w:rFonts w:ascii="Arial" w:hAnsi="Arial" w:cs="Arial"/>
          <w:bCs/>
          <w:color w:val="000000" w:themeColor="text1"/>
          <w:sz w:val="22"/>
          <w:szCs w:val="22"/>
        </w:rPr>
        <w:t xml:space="preserve">Subsequently, we aligned human </w:t>
      </w:r>
      <w:r w:rsidR="00C706AC" w:rsidRPr="00EA39A7">
        <w:rPr>
          <w:rFonts w:ascii="Arial" w:hAnsi="Arial" w:cs="Arial"/>
          <w:color w:val="000000" w:themeColor="text1"/>
          <w:sz w:val="22"/>
          <w:szCs w:val="22"/>
        </w:rPr>
        <w:t>μOR-bound morphine</w:t>
      </w:r>
      <w:r w:rsidR="00C706AC" w:rsidRPr="00EA39A7">
        <w:rPr>
          <w:rFonts w:ascii="Arial" w:hAnsi="Arial" w:cs="Arial"/>
          <w:bCs/>
          <w:color w:val="000000" w:themeColor="text1"/>
          <w:sz w:val="22"/>
          <w:szCs w:val="22"/>
        </w:rPr>
        <w:t xml:space="preserve"> to the </w:t>
      </w:r>
      <w:r w:rsidR="00F97B11" w:rsidRPr="00EA39A7">
        <w:rPr>
          <w:rFonts w:ascii="Arial" w:hAnsi="Arial" w:cs="Arial"/>
          <w:bCs/>
          <w:color w:val="000000" w:themeColor="text1"/>
          <w:sz w:val="22"/>
          <w:szCs w:val="22"/>
        </w:rPr>
        <w:t>optimized</w:t>
      </w:r>
      <w:r w:rsidR="00C706AC" w:rsidRPr="00EA39A7">
        <w:rPr>
          <w:rFonts w:ascii="Arial" w:hAnsi="Arial" w:cs="Arial"/>
          <w:bCs/>
          <w:color w:val="000000" w:themeColor="text1"/>
          <w:sz w:val="22"/>
          <w:szCs w:val="22"/>
        </w:rPr>
        <w:t xml:space="preserve"> mouse-</w:t>
      </w:r>
      <w:r w:rsidR="00C706AC" w:rsidRPr="00EA39A7">
        <w:rPr>
          <w:rFonts w:ascii="Arial" w:hAnsi="Arial" w:cs="Arial"/>
          <w:color w:val="000000" w:themeColor="text1"/>
          <w:sz w:val="22"/>
          <w:szCs w:val="22"/>
        </w:rPr>
        <w:t>μOR</w:t>
      </w:r>
      <w:r w:rsidR="00B87356" w:rsidRPr="00EA39A7">
        <w:rPr>
          <w:rFonts w:ascii="Arial" w:hAnsi="Arial" w:cs="Arial"/>
          <w:bCs/>
          <w:color w:val="000000" w:themeColor="text1"/>
          <w:sz w:val="22"/>
          <w:szCs w:val="22"/>
        </w:rPr>
        <w:t>-</w:t>
      </w:r>
      <w:r w:rsidR="00C706AC" w:rsidRPr="00EA39A7">
        <w:rPr>
          <w:rFonts w:ascii="Arial" w:hAnsi="Arial" w:cs="Arial"/>
          <w:bCs/>
          <w:color w:val="000000" w:themeColor="text1"/>
          <w:sz w:val="22"/>
          <w:szCs w:val="22"/>
        </w:rPr>
        <w:t>Gi protein-DAMGO complex. After alignment, the mouse</w:t>
      </w:r>
      <w:r w:rsidR="00C706AC" w:rsidRPr="00EA39A7">
        <w:rPr>
          <w:rFonts w:ascii="Arial" w:hAnsi="Arial" w:cs="Arial"/>
          <w:color w:val="000000" w:themeColor="text1"/>
          <w:sz w:val="22"/>
          <w:szCs w:val="22"/>
        </w:rPr>
        <w:t xml:space="preserve"> μOR</w:t>
      </w:r>
      <w:r w:rsidR="00C706AC" w:rsidRPr="00EA39A7">
        <w:rPr>
          <w:rFonts w:ascii="Arial" w:hAnsi="Arial" w:cs="Arial"/>
          <w:bCs/>
          <w:color w:val="000000" w:themeColor="text1"/>
          <w:sz w:val="22"/>
          <w:szCs w:val="22"/>
        </w:rPr>
        <w:t xml:space="preserve"> was substituted by the </w:t>
      </w:r>
      <w:r w:rsidR="00B87356" w:rsidRPr="00EA39A7">
        <w:rPr>
          <w:rFonts w:ascii="Arial" w:hAnsi="Arial" w:cs="Arial"/>
          <w:bCs/>
          <w:color w:val="000000" w:themeColor="text1"/>
          <w:sz w:val="22"/>
          <w:szCs w:val="22"/>
        </w:rPr>
        <w:t xml:space="preserve">predicated </w:t>
      </w:r>
      <w:r w:rsidR="00C706AC" w:rsidRPr="00EA39A7">
        <w:rPr>
          <w:rFonts w:ascii="Arial" w:hAnsi="Arial" w:cs="Arial"/>
          <w:bCs/>
          <w:color w:val="000000" w:themeColor="text1"/>
          <w:sz w:val="22"/>
          <w:szCs w:val="22"/>
        </w:rPr>
        <w:t>human</w:t>
      </w:r>
      <w:r w:rsidR="00C706AC" w:rsidRPr="00EA39A7">
        <w:rPr>
          <w:rFonts w:ascii="Arial" w:hAnsi="Arial" w:cs="Arial"/>
          <w:color w:val="000000" w:themeColor="text1"/>
          <w:sz w:val="22"/>
          <w:szCs w:val="22"/>
        </w:rPr>
        <w:t xml:space="preserve"> μOR</w:t>
      </w:r>
      <w:r w:rsidR="00B87356" w:rsidRPr="00EA39A7">
        <w:rPr>
          <w:rFonts w:ascii="Arial" w:hAnsi="Arial" w:cs="Arial"/>
          <w:color w:val="000000" w:themeColor="text1"/>
          <w:sz w:val="22"/>
          <w:szCs w:val="22"/>
        </w:rPr>
        <w:t>-bound morphine</w:t>
      </w:r>
      <w:r w:rsidR="00C706AC" w:rsidRPr="00EA39A7">
        <w:rPr>
          <w:rFonts w:ascii="Arial" w:hAnsi="Arial" w:cs="Arial"/>
          <w:bCs/>
          <w:color w:val="000000" w:themeColor="text1"/>
          <w:sz w:val="22"/>
          <w:szCs w:val="22"/>
        </w:rPr>
        <w:t xml:space="preserve">. </w:t>
      </w:r>
    </w:p>
    <w:p w14:paraId="7CB6EE80" w14:textId="4A0F75BF" w:rsidR="001B3C0B" w:rsidRPr="00EA39A7" w:rsidRDefault="00A21444" w:rsidP="00CF2018">
      <w:pPr>
        <w:pStyle w:val="BodyText"/>
        <w:spacing w:after="120"/>
        <w:jc w:val="both"/>
        <w:rPr>
          <w:rFonts w:ascii="Arial" w:hAnsi="Arial" w:cs="Arial"/>
          <w:b/>
          <w:color w:val="000000" w:themeColor="text1"/>
          <w:sz w:val="22"/>
          <w:szCs w:val="22"/>
        </w:rPr>
      </w:pPr>
      <w:r w:rsidRPr="00EA39A7">
        <w:rPr>
          <w:rFonts w:ascii="Arial" w:hAnsi="Arial" w:cs="Arial"/>
          <w:b/>
          <w:color w:val="000000" w:themeColor="text1"/>
          <w:sz w:val="22"/>
          <w:szCs w:val="22"/>
        </w:rPr>
        <w:t>Modeling of fully active human</w:t>
      </w:r>
      <w:r w:rsidR="001B3C0B" w:rsidRPr="00EA39A7">
        <w:rPr>
          <w:rFonts w:ascii="Arial" w:hAnsi="Arial" w:cs="Arial"/>
          <w:b/>
          <w:color w:val="000000" w:themeColor="text1"/>
          <w:sz w:val="22"/>
          <w:szCs w:val="22"/>
        </w:rPr>
        <w:t xml:space="preserve"> </w:t>
      </w:r>
      <w:r w:rsidRPr="00EA39A7">
        <w:rPr>
          <w:rFonts w:ascii="Arial" w:hAnsi="Arial" w:cs="Arial"/>
          <w:b/>
          <w:color w:val="000000" w:themeColor="text1"/>
          <w:sz w:val="22"/>
          <w:szCs w:val="22"/>
        </w:rPr>
        <w:sym w:font="Symbol" w:char="F064"/>
      </w:r>
      <w:r w:rsidRPr="00EA39A7">
        <w:rPr>
          <w:rFonts w:ascii="Arial" w:hAnsi="Arial" w:cs="Arial"/>
          <w:b/>
          <w:color w:val="000000" w:themeColor="text1"/>
          <w:sz w:val="22"/>
          <w:szCs w:val="22"/>
        </w:rPr>
        <w:t>OR-DPI-287-Gi protein</w:t>
      </w:r>
      <w:r w:rsidR="00CF2018" w:rsidRPr="00EA39A7">
        <w:rPr>
          <w:rFonts w:ascii="Arial" w:hAnsi="Arial" w:cs="Arial"/>
          <w:b/>
          <w:color w:val="000000" w:themeColor="text1"/>
          <w:sz w:val="22"/>
          <w:szCs w:val="22"/>
        </w:rPr>
        <w:t xml:space="preserve">. </w:t>
      </w:r>
      <w:r w:rsidR="00376555" w:rsidRPr="00EA39A7">
        <w:rPr>
          <w:rFonts w:ascii="Arial" w:hAnsi="Arial" w:cs="Arial"/>
          <w:color w:val="000000" w:themeColor="text1"/>
          <w:sz w:val="22"/>
          <w:szCs w:val="22"/>
        </w:rPr>
        <w:t>Ten residues were not fully resolved in the crystal structure</w:t>
      </w:r>
      <w:r w:rsidR="00C114B7" w:rsidRPr="00EA39A7">
        <w:rPr>
          <w:rFonts w:ascii="Arial" w:hAnsi="Arial" w:cs="Arial"/>
          <w:color w:val="000000" w:themeColor="text1"/>
          <w:sz w:val="22"/>
          <w:szCs w:val="22"/>
        </w:rPr>
        <w:t xml:space="preserve"> </w:t>
      </w:r>
      <w:r w:rsidR="004765CC" w:rsidRPr="00EA39A7">
        <w:rPr>
          <w:rFonts w:ascii="Arial" w:hAnsi="Arial" w:cs="Arial"/>
          <w:color w:val="000000" w:themeColor="text1"/>
          <w:sz w:val="22"/>
          <w:szCs w:val="22"/>
        </w:rPr>
        <w:fldChar w:fldCharType="begin"/>
      </w:r>
      <w:r w:rsidR="004765CC" w:rsidRPr="00EA39A7">
        <w:rPr>
          <w:rFonts w:ascii="Arial" w:hAnsi="Arial" w:cs="Arial"/>
          <w:color w:val="000000" w:themeColor="text1"/>
          <w:sz w:val="22"/>
          <w:szCs w:val="22"/>
        </w:rPr>
        <w:instrText xml:space="preserve"> ADDIN ZOTERO_ITEM CSL_CITATION {"citationID":"S5V8lXqs","properties":{"formattedCitation":"({\\i{}7})","plainCitation":"(7)","noteIndex":0},"citationItems":[{"id":979,"uris":["http://zotero.org/users/5412844/items/G99HBZ2I"],"uri":["http://zotero.org/users/5412844/items/G99HBZ2I"],"itemData":{"id":979,"type":"article-journal","container-title":"Science Advances","issue":"11","note":"publisher: American Association for the Advancement of Science","page":"eaax9115","source":"Google Scholar","title":"Elucidating the active δ-opioid receptor crystal structure with peptide and small-molecule agonists","volume":"5","author":[{"family":"Claff","given":"Tobias"},{"family":"Yu","given":"Jing"},{"family":"Blais","given":"Véronique"},{"family":"Patel","given":"Nilkanth"},{"family":"Martin","given":"Charlotte"},{"family":"Wu","given":"Lijie"},{"family":"Han","given":"Gye Won"},{"family":"Holleran","given":"Brian J."},{"family":"Van der Poorten","given":"Olivier"},{"family":"White","given":"Kate L."}],"issued":{"date-parts":[["2019"]]}}}],"schema":"https://github.com/citation-style-language/schema/raw/master/csl-citation.json"} </w:instrText>
      </w:r>
      <w:r w:rsidR="004765CC" w:rsidRPr="00EA39A7">
        <w:rPr>
          <w:rFonts w:ascii="Arial" w:hAnsi="Arial" w:cs="Arial"/>
          <w:color w:val="000000" w:themeColor="text1"/>
          <w:sz w:val="22"/>
          <w:szCs w:val="22"/>
        </w:rPr>
        <w:fldChar w:fldCharType="separate"/>
      </w:r>
      <w:r w:rsidR="004765CC" w:rsidRPr="00EA39A7">
        <w:rPr>
          <w:rFonts w:ascii="Arial" w:hAnsi="Arial" w:cs="Arial"/>
          <w:color w:val="000000" w:themeColor="text1"/>
          <w:sz w:val="22"/>
          <w:szCs w:val="22"/>
        </w:rPr>
        <w:t>(</w:t>
      </w:r>
      <w:r w:rsidR="004765CC" w:rsidRPr="00EA39A7">
        <w:rPr>
          <w:rFonts w:ascii="Arial" w:hAnsi="Arial" w:cs="Arial"/>
          <w:i/>
          <w:iCs/>
          <w:color w:val="000000" w:themeColor="text1"/>
          <w:sz w:val="22"/>
          <w:szCs w:val="22"/>
        </w:rPr>
        <w:t>7</w:t>
      </w:r>
      <w:r w:rsidR="004765CC" w:rsidRPr="00EA39A7">
        <w:rPr>
          <w:rFonts w:ascii="Arial" w:hAnsi="Arial" w:cs="Arial"/>
          <w:color w:val="000000" w:themeColor="text1"/>
          <w:sz w:val="22"/>
          <w:szCs w:val="22"/>
        </w:rPr>
        <w:t>)</w:t>
      </w:r>
      <w:r w:rsidR="004765CC" w:rsidRPr="00EA39A7">
        <w:rPr>
          <w:rFonts w:ascii="Arial" w:hAnsi="Arial" w:cs="Arial"/>
          <w:color w:val="000000" w:themeColor="text1"/>
          <w:sz w:val="22"/>
          <w:szCs w:val="22"/>
        </w:rPr>
        <w:fldChar w:fldCharType="end"/>
      </w:r>
      <w:r w:rsidR="00376555" w:rsidRPr="00EA39A7">
        <w:rPr>
          <w:rFonts w:ascii="Arial" w:hAnsi="Arial" w:cs="Arial"/>
          <w:color w:val="000000" w:themeColor="text1"/>
          <w:sz w:val="22"/>
          <w:szCs w:val="22"/>
        </w:rPr>
        <w:t xml:space="preserve"> of human-</w:t>
      </w:r>
      <w:r w:rsidR="00376555" w:rsidRPr="00EA39A7">
        <w:rPr>
          <w:rFonts w:ascii="Arial" w:hAnsi="Arial" w:cs="Arial"/>
          <w:color w:val="000000" w:themeColor="text1"/>
          <w:sz w:val="22"/>
          <w:szCs w:val="22"/>
        </w:rPr>
        <w:sym w:font="Symbol" w:char="F064"/>
      </w:r>
      <w:r w:rsidR="00376555" w:rsidRPr="00EA39A7">
        <w:rPr>
          <w:rFonts w:ascii="Arial" w:hAnsi="Arial" w:cs="Arial"/>
          <w:color w:val="000000" w:themeColor="text1"/>
          <w:sz w:val="22"/>
          <w:szCs w:val="22"/>
        </w:rPr>
        <w:t>OR bound to DPI-287 agonist (PDB ID:</w:t>
      </w:r>
      <w:bookmarkStart w:id="18" w:name="OLE_LINK158"/>
      <w:bookmarkStart w:id="19" w:name="OLE_LINK159"/>
      <w:r w:rsidR="00376555" w:rsidRPr="00EA39A7">
        <w:rPr>
          <w:rFonts w:ascii="Arial" w:hAnsi="Arial" w:cs="Arial"/>
          <w:color w:val="000000" w:themeColor="text1"/>
          <w:sz w:val="22"/>
          <w:szCs w:val="22"/>
        </w:rPr>
        <w:t>6</w:t>
      </w:r>
      <w:bookmarkEnd w:id="18"/>
      <w:bookmarkEnd w:id="19"/>
      <w:r w:rsidR="00376555" w:rsidRPr="00EA39A7">
        <w:rPr>
          <w:rFonts w:ascii="Arial" w:hAnsi="Arial" w:cs="Arial"/>
          <w:color w:val="000000" w:themeColor="text1"/>
          <w:sz w:val="22"/>
          <w:szCs w:val="22"/>
        </w:rPr>
        <w:t xml:space="preserve">PT3) including </w:t>
      </w:r>
      <w:r w:rsidR="004765CC" w:rsidRPr="00EA39A7">
        <w:rPr>
          <w:rFonts w:ascii="Arial" w:hAnsi="Arial" w:cs="Arial"/>
          <w:color w:val="000000" w:themeColor="text1"/>
          <w:sz w:val="22"/>
          <w:szCs w:val="22"/>
        </w:rPr>
        <w:t>R76, K79</w:t>
      </w:r>
      <w:r w:rsidR="00376555" w:rsidRPr="00EA39A7">
        <w:rPr>
          <w:rFonts w:ascii="Arial" w:hAnsi="Arial" w:cs="Arial"/>
          <w:color w:val="000000" w:themeColor="text1"/>
          <w:sz w:val="22"/>
          <w:szCs w:val="22"/>
        </w:rPr>
        <w:t xml:space="preserve">, </w:t>
      </w:r>
      <w:r w:rsidR="004765CC" w:rsidRPr="00EA39A7">
        <w:rPr>
          <w:rFonts w:ascii="Arial" w:hAnsi="Arial" w:cs="Arial"/>
          <w:color w:val="000000" w:themeColor="text1"/>
          <w:sz w:val="22"/>
          <w:szCs w:val="22"/>
        </w:rPr>
        <w:t>K81</w:t>
      </w:r>
      <w:r w:rsidR="00376555" w:rsidRPr="00EA39A7">
        <w:rPr>
          <w:rFonts w:ascii="Arial" w:hAnsi="Arial" w:cs="Arial"/>
          <w:color w:val="000000" w:themeColor="text1"/>
          <w:sz w:val="22"/>
          <w:szCs w:val="22"/>
        </w:rPr>
        <w:t xml:space="preserve">, </w:t>
      </w:r>
      <w:r w:rsidR="004765CC" w:rsidRPr="00EA39A7">
        <w:rPr>
          <w:rFonts w:ascii="Arial" w:hAnsi="Arial" w:cs="Arial"/>
          <w:color w:val="000000" w:themeColor="text1"/>
          <w:sz w:val="22"/>
          <w:szCs w:val="22"/>
        </w:rPr>
        <w:t>K155</w:t>
      </w:r>
      <w:r w:rsidR="00376555" w:rsidRPr="00EA39A7">
        <w:rPr>
          <w:rFonts w:ascii="Arial" w:hAnsi="Arial" w:cs="Arial"/>
          <w:color w:val="000000" w:themeColor="text1"/>
          <w:sz w:val="22"/>
          <w:szCs w:val="22"/>
        </w:rPr>
        <w:t xml:space="preserve">, </w:t>
      </w:r>
      <w:r w:rsidR="004765CC" w:rsidRPr="00EA39A7">
        <w:rPr>
          <w:rFonts w:ascii="Arial" w:hAnsi="Arial" w:cs="Arial"/>
          <w:color w:val="000000" w:themeColor="text1"/>
          <w:sz w:val="22"/>
          <w:szCs w:val="22"/>
        </w:rPr>
        <w:t>K250</w:t>
      </w:r>
      <w:r w:rsidR="00376555" w:rsidRPr="00EA39A7">
        <w:rPr>
          <w:rFonts w:ascii="Arial" w:hAnsi="Arial" w:cs="Arial"/>
          <w:color w:val="000000" w:themeColor="text1"/>
          <w:sz w:val="22"/>
          <w:szCs w:val="22"/>
        </w:rPr>
        <w:t xml:space="preserve">, </w:t>
      </w:r>
      <w:r w:rsidR="004765CC" w:rsidRPr="00EA39A7">
        <w:rPr>
          <w:rFonts w:ascii="Arial" w:hAnsi="Arial" w:cs="Arial"/>
          <w:color w:val="000000" w:themeColor="text1"/>
          <w:sz w:val="22"/>
          <w:szCs w:val="22"/>
        </w:rPr>
        <w:t>E251</w:t>
      </w:r>
      <w:r w:rsidR="00376555" w:rsidRPr="00EA39A7">
        <w:rPr>
          <w:rFonts w:ascii="Arial" w:hAnsi="Arial" w:cs="Arial"/>
          <w:color w:val="000000" w:themeColor="text1"/>
          <w:sz w:val="22"/>
          <w:szCs w:val="22"/>
        </w:rPr>
        <w:t xml:space="preserve">, </w:t>
      </w:r>
      <w:r w:rsidR="004765CC" w:rsidRPr="00EA39A7">
        <w:rPr>
          <w:rFonts w:ascii="Arial" w:hAnsi="Arial" w:cs="Arial"/>
          <w:color w:val="000000" w:themeColor="text1"/>
          <w:sz w:val="22"/>
          <w:szCs w:val="22"/>
        </w:rPr>
        <w:t>K252</w:t>
      </w:r>
      <w:r w:rsidR="00376555" w:rsidRPr="00EA39A7">
        <w:rPr>
          <w:rFonts w:ascii="Arial" w:hAnsi="Arial" w:cs="Arial"/>
          <w:color w:val="000000" w:themeColor="text1"/>
          <w:sz w:val="22"/>
          <w:szCs w:val="22"/>
        </w:rPr>
        <w:t xml:space="preserve">, </w:t>
      </w:r>
      <w:r w:rsidR="004765CC" w:rsidRPr="00EA39A7">
        <w:rPr>
          <w:rFonts w:ascii="Arial" w:hAnsi="Arial" w:cs="Arial"/>
          <w:color w:val="000000" w:themeColor="text1"/>
          <w:sz w:val="22"/>
          <w:szCs w:val="22"/>
        </w:rPr>
        <w:t>R254</w:t>
      </w:r>
      <w:r w:rsidR="00376555" w:rsidRPr="00EA39A7">
        <w:rPr>
          <w:rFonts w:ascii="Arial" w:hAnsi="Arial" w:cs="Arial"/>
          <w:color w:val="000000" w:themeColor="text1"/>
          <w:sz w:val="22"/>
          <w:szCs w:val="22"/>
        </w:rPr>
        <w:t xml:space="preserve">, </w:t>
      </w:r>
      <w:r w:rsidR="004765CC" w:rsidRPr="00EA39A7">
        <w:rPr>
          <w:rFonts w:ascii="Arial" w:hAnsi="Arial" w:cs="Arial"/>
          <w:color w:val="000000" w:themeColor="text1"/>
          <w:sz w:val="22"/>
          <w:szCs w:val="22"/>
        </w:rPr>
        <w:t>R291</w:t>
      </w:r>
      <w:r w:rsidR="00376555" w:rsidRPr="00EA39A7">
        <w:rPr>
          <w:rFonts w:ascii="Arial" w:hAnsi="Arial" w:cs="Arial"/>
          <w:color w:val="000000" w:themeColor="text1"/>
          <w:sz w:val="22"/>
          <w:szCs w:val="22"/>
        </w:rPr>
        <w:t xml:space="preserve">, </w:t>
      </w:r>
      <w:r w:rsidR="004765CC" w:rsidRPr="00EA39A7">
        <w:rPr>
          <w:rFonts w:ascii="Arial" w:hAnsi="Arial" w:cs="Arial"/>
          <w:color w:val="000000" w:themeColor="text1"/>
          <w:sz w:val="22"/>
          <w:szCs w:val="22"/>
        </w:rPr>
        <w:t>and R327</w:t>
      </w:r>
      <w:r w:rsidR="00376555" w:rsidRPr="00EA39A7">
        <w:rPr>
          <w:rFonts w:ascii="Arial" w:hAnsi="Arial" w:cs="Arial"/>
          <w:color w:val="000000" w:themeColor="text1"/>
          <w:sz w:val="22"/>
          <w:szCs w:val="22"/>
        </w:rPr>
        <w:t xml:space="preserve">. </w:t>
      </w:r>
      <w:bookmarkStart w:id="20" w:name="OLE_LINK322"/>
      <w:bookmarkStart w:id="21" w:name="OLE_LINK323"/>
      <w:r w:rsidR="00376555" w:rsidRPr="00EA39A7">
        <w:rPr>
          <w:rFonts w:ascii="Arial" w:hAnsi="Arial" w:cs="Arial"/>
          <w:color w:val="000000" w:themeColor="text1"/>
          <w:sz w:val="22"/>
          <w:szCs w:val="22"/>
        </w:rPr>
        <w:t xml:space="preserve">Of these residues, </w:t>
      </w:r>
      <w:r w:rsidR="00C114B7" w:rsidRPr="00EA39A7">
        <w:rPr>
          <w:rFonts w:ascii="Arial" w:hAnsi="Arial" w:cs="Arial"/>
          <w:color w:val="000000" w:themeColor="text1"/>
          <w:sz w:val="22"/>
          <w:szCs w:val="22"/>
        </w:rPr>
        <w:t>we find that K79 and K250</w:t>
      </w:r>
      <w:r w:rsidR="00376555" w:rsidRPr="00EA39A7">
        <w:rPr>
          <w:rFonts w:ascii="Arial" w:hAnsi="Arial" w:cs="Arial"/>
          <w:color w:val="000000" w:themeColor="text1"/>
          <w:sz w:val="22"/>
          <w:szCs w:val="22"/>
        </w:rPr>
        <w:t xml:space="preserve"> </w:t>
      </w:r>
      <w:r w:rsidR="00C114B7" w:rsidRPr="00EA39A7">
        <w:rPr>
          <w:rFonts w:ascii="Arial" w:hAnsi="Arial" w:cs="Arial"/>
          <w:color w:val="000000" w:themeColor="text1"/>
          <w:sz w:val="22"/>
          <w:szCs w:val="22"/>
        </w:rPr>
        <w:t>involve ionic anchors</w:t>
      </w:r>
      <w:r w:rsidR="009B6246" w:rsidRPr="00EA39A7">
        <w:rPr>
          <w:rFonts w:ascii="Arial" w:hAnsi="Arial" w:cs="Arial"/>
          <w:color w:val="000000" w:themeColor="text1"/>
          <w:sz w:val="22"/>
          <w:szCs w:val="22"/>
        </w:rPr>
        <w:t xml:space="preserve"> with</w:t>
      </w:r>
      <w:r w:rsidR="00376555" w:rsidRPr="00EA39A7">
        <w:rPr>
          <w:rFonts w:ascii="Arial" w:hAnsi="Arial" w:cs="Arial"/>
          <w:color w:val="000000" w:themeColor="text1"/>
          <w:sz w:val="22"/>
          <w:szCs w:val="22"/>
        </w:rPr>
        <w:t xml:space="preserve"> Gi protein</w:t>
      </w:r>
      <w:r w:rsidR="00C114B7" w:rsidRPr="00EA39A7">
        <w:rPr>
          <w:rFonts w:ascii="Arial" w:hAnsi="Arial" w:cs="Arial"/>
          <w:color w:val="000000" w:themeColor="text1"/>
          <w:sz w:val="22"/>
          <w:szCs w:val="22"/>
        </w:rPr>
        <w:t xml:space="preserve"> (Figure </w:t>
      </w:r>
      <w:r w:rsidR="00692598" w:rsidRPr="00EA39A7">
        <w:rPr>
          <w:rFonts w:ascii="Arial" w:hAnsi="Arial" w:cs="Arial"/>
          <w:color w:val="000000" w:themeColor="text1"/>
          <w:sz w:val="22"/>
          <w:szCs w:val="22"/>
        </w:rPr>
        <w:t>4</w:t>
      </w:r>
      <w:r w:rsidR="00CF2018" w:rsidRPr="00EA39A7">
        <w:rPr>
          <w:rFonts w:ascii="Arial" w:hAnsi="Arial" w:cs="Arial"/>
          <w:color w:val="000000" w:themeColor="text1"/>
          <w:sz w:val="22"/>
          <w:szCs w:val="22"/>
        </w:rPr>
        <w:t xml:space="preserve">H&amp; </w:t>
      </w:r>
      <w:r w:rsidR="00692598" w:rsidRPr="00EA39A7">
        <w:rPr>
          <w:rFonts w:ascii="Arial" w:hAnsi="Arial" w:cs="Arial"/>
          <w:color w:val="000000" w:themeColor="text1"/>
          <w:sz w:val="22"/>
          <w:szCs w:val="22"/>
        </w:rPr>
        <w:t>4</w:t>
      </w:r>
      <w:r w:rsidR="00CF2018" w:rsidRPr="00EA39A7">
        <w:rPr>
          <w:rFonts w:ascii="Arial" w:hAnsi="Arial" w:cs="Arial"/>
          <w:color w:val="000000" w:themeColor="text1"/>
          <w:sz w:val="22"/>
          <w:szCs w:val="22"/>
        </w:rPr>
        <w:t>J</w:t>
      </w:r>
      <w:r w:rsidR="00C114B7" w:rsidRPr="00EA39A7">
        <w:rPr>
          <w:rFonts w:ascii="Arial" w:hAnsi="Arial" w:cs="Arial"/>
          <w:color w:val="000000" w:themeColor="text1"/>
          <w:sz w:val="22"/>
          <w:szCs w:val="22"/>
        </w:rPr>
        <w:t>)</w:t>
      </w:r>
      <w:r w:rsidR="00376555" w:rsidRPr="00EA39A7">
        <w:rPr>
          <w:rFonts w:ascii="Arial" w:hAnsi="Arial" w:cs="Arial"/>
          <w:color w:val="000000" w:themeColor="text1"/>
          <w:sz w:val="22"/>
          <w:szCs w:val="22"/>
        </w:rPr>
        <w:t>. We added these missing atoms/side chains using Swiss-</w:t>
      </w:r>
      <w:proofErr w:type="spellStart"/>
      <w:r w:rsidR="00376555" w:rsidRPr="00EA39A7">
        <w:rPr>
          <w:rFonts w:ascii="Arial" w:hAnsi="Arial" w:cs="Arial"/>
          <w:color w:val="000000" w:themeColor="text1"/>
          <w:sz w:val="22"/>
          <w:szCs w:val="22"/>
        </w:rPr>
        <w:t>Pdbviewer</w:t>
      </w:r>
      <w:proofErr w:type="spellEnd"/>
      <w:r w:rsidR="00376555" w:rsidRPr="00EA39A7">
        <w:rPr>
          <w:rFonts w:ascii="Arial" w:hAnsi="Arial" w:cs="Arial"/>
          <w:color w:val="000000" w:themeColor="text1"/>
          <w:sz w:val="22"/>
          <w:szCs w:val="22"/>
        </w:rPr>
        <w:fldChar w:fldCharType="begin"/>
      </w:r>
      <w:r w:rsidR="004765CC" w:rsidRPr="00EA39A7">
        <w:rPr>
          <w:rFonts w:ascii="Arial" w:hAnsi="Arial" w:cs="Arial"/>
          <w:color w:val="000000" w:themeColor="text1"/>
          <w:sz w:val="22"/>
          <w:szCs w:val="22"/>
        </w:rPr>
        <w:instrText xml:space="preserve"> ADDIN ZOTERO_ITEM CSL_CITATION {"citationID":"4CG8E2Aq","properties":{"formattedCitation":"({\\i{}2})","plainCitation":"(2)","noteIndex":0},"citationItems":[{"id":73,"uris":["http://zotero.org/users/5412844/items/2LGAKZFZ"],"uri":["http://zotero.org/users/5412844/items/2LGAKZFZ"],"itemData":{"id":73,"type":"article-journal","container-title":"electrophoresis","issue":"15","page":"2714–2723","source":"Google Scholar","title":"SWISS-MODEL and the Swiss-Pdb Viewer: an environment for comparative protein modeling","title-short":"SWISS-MODEL and the Swiss-Pdb Viewer","volume":"18","author":[{"family":"Guex","given":"Nicolas"},{"family":"Peitsch","given":"Manuel C."}],"issued":{"date-parts":[["1997"]]}}}],"schema":"https://github.com/citation-style-language/schema/raw/master/csl-citation.json"} </w:instrText>
      </w:r>
      <w:r w:rsidR="00376555" w:rsidRPr="00EA39A7">
        <w:rPr>
          <w:rFonts w:ascii="Arial" w:hAnsi="Arial" w:cs="Arial"/>
          <w:color w:val="000000" w:themeColor="text1"/>
          <w:sz w:val="22"/>
          <w:szCs w:val="22"/>
        </w:rPr>
        <w:fldChar w:fldCharType="separate"/>
      </w:r>
      <w:r w:rsidR="004765CC" w:rsidRPr="00EA39A7">
        <w:rPr>
          <w:rFonts w:ascii="Arial" w:hAnsi="Arial" w:cs="Arial"/>
          <w:color w:val="000000" w:themeColor="text1"/>
          <w:sz w:val="22"/>
          <w:szCs w:val="22"/>
        </w:rPr>
        <w:t>(</w:t>
      </w:r>
      <w:r w:rsidR="004765CC" w:rsidRPr="00EA39A7">
        <w:rPr>
          <w:rFonts w:ascii="Arial" w:hAnsi="Arial" w:cs="Arial"/>
          <w:i/>
          <w:iCs/>
          <w:color w:val="000000" w:themeColor="text1"/>
          <w:sz w:val="22"/>
          <w:szCs w:val="22"/>
        </w:rPr>
        <w:t>2</w:t>
      </w:r>
      <w:r w:rsidR="004765CC" w:rsidRPr="00EA39A7">
        <w:rPr>
          <w:rFonts w:ascii="Arial" w:hAnsi="Arial" w:cs="Arial"/>
          <w:color w:val="000000" w:themeColor="text1"/>
          <w:sz w:val="22"/>
          <w:szCs w:val="22"/>
        </w:rPr>
        <w:t>)</w:t>
      </w:r>
      <w:r w:rsidR="00376555" w:rsidRPr="00EA39A7">
        <w:rPr>
          <w:rFonts w:ascii="Arial" w:hAnsi="Arial" w:cs="Arial"/>
          <w:color w:val="000000" w:themeColor="text1"/>
          <w:sz w:val="22"/>
          <w:szCs w:val="22"/>
        </w:rPr>
        <w:fldChar w:fldCharType="end"/>
      </w:r>
      <w:r w:rsidR="00376555" w:rsidRPr="00EA39A7">
        <w:rPr>
          <w:rFonts w:ascii="Arial" w:hAnsi="Arial" w:cs="Arial"/>
          <w:color w:val="000000" w:themeColor="text1"/>
          <w:sz w:val="22"/>
          <w:szCs w:val="22"/>
        </w:rPr>
        <w:t xml:space="preserve">, where during the process we also reconstructed the side chains. </w:t>
      </w:r>
      <w:bookmarkEnd w:id="20"/>
      <w:bookmarkEnd w:id="21"/>
      <w:r w:rsidR="00376555" w:rsidRPr="00EA39A7">
        <w:rPr>
          <w:rFonts w:ascii="Arial" w:hAnsi="Arial" w:cs="Arial"/>
          <w:color w:val="000000" w:themeColor="text1"/>
          <w:sz w:val="22"/>
          <w:szCs w:val="22"/>
        </w:rPr>
        <w:t>Then</w:t>
      </w:r>
      <w:r w:rsidR="00C114B7" w:rsidRPr="00EA39A7">
        <w:rPr>
          <w:rFonts w:ascii="Arial" w:hAnsi="Arial" w:cs="Arial"/>
          <w:color w:val="000000" w:themeColor="text1"/>
          <w:sz w:val="22"/>
          <w:szCs w:val="22"/>
        </w:rPr>
        <w:t>, w</w:t>
      </w:r>
      <w:r w:rsidR="00376555" w:rsidRPr="00EA39A7">
        <w:rPr>
          <w:rFonts w:ascii="Arial" w:hAnsi="Arial" w:cs="Arial"/>
          <w:color w:val="000000" w:themeColor="text1"/>
          <w:sz w:val="22"/>
          <w:szCs w:val="22"/>
        </w:rPr>
        <w:t xml:space="preserve">e removed </w:t>
      </w:r>
      <w:r w:rsidR="00C114B7" w:rsidRPr="00EA39A7">
        <w:rPr>
          <w:rFonts w:ascii="Arial" w:hAnsi="Arial" w:cs="Arial"/>
          <w:color w:val="000000" w:themeColor="text1"/>
          <w:sz w:val="22"/>
          <w:szCs w:val="22"/>
        </w:rPr>
        <w:t>the whole chain B and</w:t>
      </w:r>
      <w:r w:rsidR="00376555" w:rsidRPr="00EA39A7">
        <w:rPr>
          <w:rFonts w:ascii="Arial" w:hAnsi="Arial" w:cs="Arial"/>
          <w:color w:val="000000" w:themeColor="text1"/>
          <w:sz w:val="22"/>
          <w:szCs w:val="22"/>
        </w:rPr>
        <w:t xml:space="preserve"> T4L protein</w:t>
      </w:r>
      <w:r w:rsidR="00C114B7" w:rsidRPr="00EA39A7">
        <w:rPr>
          <w:rFonts w:ascii="Arial" w:hAnsi="Arial" w:cs="Arial"/>
          <w:color w:val="000000" w:themeColor="text1"/>
          <w:sz w:val="22"/>
          <w:szCs w:val="22"/>
        </w:rPr>
        <w:t xml:space="preserve"> from the chain A of crystal structure. </w:t>
      </w:r>
      <w:r w:rsidR="00C114B7" w:rsidRPr="00EA39A7">
        <w:rPr>
          <w:rFonts w:ascii="Arial" w:hAnsi="Arial" w:cs="Arial"/>
          <w:bCs/>
          <w:color w:val="000000" w:themeColor="text1"/>
          <w:sz w:val="22"/>
          <w:szCs w:val="22"/>
        </w:rPr>
        <w:t xml:space="preserve">Subsequently, we aligned human </w:t>
      </w:r>
      <w:r w:rsidR="00C114B7" w:rsidRPr="00EA39A7">
        <w:rPr>
          <w:rFonts w:ascii="Arial" w:hAnsi="Arial" w:cs="Arial"/>
          <w:color w:val="000000" w:themeColor="text1"/>
          <w:sz w:val="22"/>
          <w:szCs w:val="22"/>
        </w:rPr>
        <w:sym w:font="Symbol" w:char="F064"/>
      </w:r>
      <w:r w:rsidR="00C114B7" w:rsidRPr="00EA39A7">
        <w:rPr>
          <w:rFonts w:ascii="Arial" w:hAnsi="Arial" w:cs="Arial"/>
          <w:color w:val="000000" w:themeColor="text1"/>
          <w:sz w:val="22"/>
          <w:szCs w:val="22"/>
        </w:rPr>
        <w:t>OR-bound DPI-287</w:t>
      </w:r>
      <w:r w:rsidR="00C114B7" w:rsidRPr="00EA39A7">
        <w:rPr>
          <w:rFonts w:ascii="Arial" w:hAnsi="Arial" w:cs="Arial"/>
          <w:bCs/>
          <w:color w:val="000000" w:themeColor="text1"/>
          <w:sz w:val="22"/>
          <w:szCs w:val="22"/>
        </w:rPr>
        <w:t xml:space="preserve"> to the optimized mouse-</w:t>
      </w:r>
      <w:r w:rsidR="00C114B7" w:rsidRPr="00EA39A7">
        <w:rPr>
          <w:rFonts w:ascii="Arial" w:hAnsi="Arial" w:cs="Arial"/>
          <w:color w:val="000000" w:themeColor="text1"/>
          <w:sz w:val="22"/>
          <w:szCs w:val="22"/>
        </w:rPr>
        <w:t>μOR</w:t>
      </w:r>
      <w:r w:rsidR="00C114B7" w:rsidRPr="00EA39A7">
        <w:rPr>
          <w:rFonts w:ascii="Arial" w:hAnsi="Arial" w:cs="Arial"/>
          <w:bCs/>
          <w:color w:val="000000" w:themeColor="text1"/>
          <w:sz w:val="22"/>
          <w:szCs w:val="22"/>
        </w:rPr>
        <w:t>-Gi protein-DAMGO complex. After alignment, the mouse</w:t>
      </w:r>
      <w:r w:rsidR="00C114B7" w:rsidRPr="00EA39A7">
        <w:rPr>
          <w:rFonts w:ascii="Arial" w:hAnsi="Arial" w:cs="Arial"/>
          <w:color w:val="000000" w:themeColor="text1"/>
          <w:sz w:val="22"/>
          <w:szCs w:val="22"/>
        </w:rPr>
        <w:t xml:space="preserve"> μOR</w:t>
      </w:r>
      <w:r w:rsidR="00C114B7" w:rsidRPr="00EA39A7">
        <w:rPr>
          <w:rFonts w:ascii="Arial" w:hAnsi="Arial" w:cs="Arial"/>
          <w:bCs/>
          <w:color w:val="000000" w:themeColor="text1"/>
          <w:sz w:val="22"/>
          <w:szCs w:val="22"/>
        </w:rPr>
        <w:t xml:space="preserve"> was substituted by the human</w:t>
      </w:r>
      <w:r w:rsidR="00C114B7" w:rsidRPr="00EA39A7">
        <w:rPr>
          <w:rFonts w:ascii="Arial" w:hAnsi="Arial" w:cs="Arial"/>
          <w:color w:val="000000" w:themeColor="text1"/>
          <w:sz w:val="22"/>
          <w:szCs w:val="22"/>
        </w:rPr>
        <w:t xml:space="preserve"> </w:t>
      </w:r>
      <w:r w:rsidR="00C114B7" w:rsidRPr="00EA39A7">
        <w:rPr>
          <w:rFonts w:ascii="Arial" w:hAnsi="Arial" w:cs="Arial"/>
          <w:color w:val="000000" w:themeColor="text1"/>
          <w:sz w:val="22"/>
          <w:szCs w:val="22"/>
        </w:rPr>
        <w:sym w:font="Symbol" w:char="F064"/>
      </w:r>
      <w:r w:rsidR="00C114B7" w:rsidRPr="00EA39A7">
        <w:rPr>
          <w:rFonts w:ascii="Arial" w:hAnsi="Arial" w:cs="Arial"/>
          <w:color w:val="000000" w:themeColor="text1"/>
          <w:sz w:val="22"/>
          <w:szCs w:val="22"/>
        </w:rPr>
        <w:t>OR-</w:t>
      </w:r>
      <w:r w:rsidR="00C114B7" w:rsidRPr="00EA39A7">
        <w:rPr>
          <w:rFonts w:ascii="Arial" w:hAnsi="Arial" w:cs="Arial"/>
          <w:color w:val="000000" w:themeColor="text1"/>
          <w:sz w:val="22"/>
          <w:szCs w:val="22"/>
        </w:rPr>
        <w:lastRenderedPageBreak/>
        <w:t>bound DPI-287</w:t>
      </w:r>
      <w:r w:rsidR="00C114B7" w:rsidRPr="00EA39A7">
        <w:rPr>
          <w:rFonts w:ascii="Arial" w:hAnsi="Arial" w:cs="Arial"/>
          <w:bCs/>
          <w:color w:val="000000" w:themeColor="text1"/>
          <w:sz w:val="22"/>
          <w:szCs w:val="22"/>
        </w:rPr>
        <w:t xml:space="preserve">. </w:t>
      </w:r>
    </w:p>
    <w:p w14:paraId="0008F4E7" w14:textId="3D894D70" w:rsidR="00B87356" w:rsidRPr="00EA39A7" w:rsidRDefault="001B520F" w:rsidP="00CF2018">
      <w:pPr>
        <w:pStyle w:val="BodyText"/>
        <w:spacing w:after="120"/>
        <w:jc w:val="both"/>
        <w:rPr>
          <w:rFonts w:ascii="Arial" w:hAnsi="Arial" w:cs="Arial"/>
          <w:b/>
          <w:color w:val="000000" w:themeColor="text1"/>
          <w:sz w:val="22"/>
          <w:szCs w:val="22"/>
        </w:rPr>
      </w:pPr>
      <w:bookmarkStart w:id="22" w:name="OLE_LINK179"/>
      <w:bookmarkStart w:id="23" w:name="OLE_LINK180"/>
      <w:bookmarkEnd w:id="14"/>
      <w:bookmarkEnd w:id="15"/>
      <w:r w:rsidRPr="00EA39A7">
        <w:rPr>
          <w:rFonts w:ascii="Arial" w:hAnsi="Arial" w:cs="Arial"/>
          <w:b/>
          <w:color w:val="000000" w:themeColor="text1"/>
          <w:sz w:val="22"/>
          <w:szCs w:val="22"/>
        </w:rPr>
        <w:t>MD</w:t>
      </w:r>
      <w:r w:rsidR="008C1CBB" w:rsidRPr="00EA39A7">
        <w:rPr>
          <w:rFonts w:ascii="Arial" w:hAnsi="Arial" w:cs="Arial"/>
          <w:b/>
          <w:color w:val="000000" w:themeColor="text1"/>
          <w:sz w:val="22"/>
          <w:szCs w:val="22"/>
        </w:rPr>
        <w:t xml:space="preserve"> simulation</w:t>
      </w:r>
      <w:r w:rsidRPr="00EA39A7">
        <w:rPr>
          <w:rFonts w:ascii="Arial" w:hAnsi="Arial" w:cs="Arial"/>
          <w:b/>
          <w:color w:val="000000" w:themeColor="text1"/>
          <w:sz w:val="22"/>
          <w:szCs w:val="22"/>
        </w:rPr>
        <w:t xml:space="preserve"> of fully active human opioid receptors-Gi protein complex</w:t>
      </w:r>
      <w:bookmarkEnd w:id="22"/>
      <w:bookmarkEnd w:id="23"/>
      <w:r w:rsidR="00CF2018" w:rsidRPr="00EA39A7">
        <w:rPr>
          <w:rFonts w:ascii="Arial" w:hAnsi="Arial" w:cs="Arial"/>
          <w:b/>
          <w:color w:val="000000" w:themeColor="text1"/>
          <w:sz w:val="22"/>
          <w:szCs w:val="22"/>
        </w:rPr>
        <w:t xml:space="preserve">. </w:t>
      </w:r>
      <w:r w:rsidR="008C1CBB" w:rsidRPr="00EA39A7">
        <w:rPr>
          <w:rFonts w:ascii="Arial" w:hAnsi="Arial" w:cs="Arial"/>
          <w:color w:val="000000" w:themeColor="text1"/>
          <w:sz w:val="22"/>
          <w:szCs w:val="22"/>
        </w:rPr>
        <w:t xml:space="preserve">We immersed the </w:t>
      </w:r>
      <w:r w:rsidR="00B87356" w:rsidRPr="00EA39A7">
        <w:rPr>
          <w:rFonts w:ascii="Arial" w:hAnsi="Arial" w:cs="Arial"/>
          <w:color w:val="000000" w:themeColor="text1"/>
          <w:sz w:val="22"/>
          <w:szCs w:val="22"/>
        </w:rPr>
        <w:t>human μOR-morphine-Gi</w:t>
      </w:r>
      <w:r w:rsidR="00CF2018" w:rsidRPr="00EA39A7">
        <w:rPr>
          <w:rFonts w:ascii="Arial" w:hAnsi="Arial" w:cs="Arial"/>
          <w:color w:val="000000" w:themeColor="text1"/>
          <w:sz w:val="22"/>
          <w:szCs w:val="22"/>
        </w:rPr>
        <w:t xml:space="preserve"> protein</w:t>
      </w:r>
      <w:r w:rsidR="00B87356" w:rsidRPr="00EA39A7">
        <w:rPr>
          <w:rFonts w:ascii="Arial" w:hAnsi="Arial" w:cs="Arial"/>
          <w:color w:val="000000" w:themeColor="text1"/>
          <w:sz w:val="22"/>
          <w:szCs w:val="22"/>
        </w:rPr>
        <w:t xml:space="preserve"> </w:t>
      </w:r>
      <w:r w:rsidR="00C114B7" w:rsidRPr="00EA39A7">
        <w:rPr>
          <w:rFonts w:ascii="Arial" w:hAnsi="Arial" w:cs="Arial"/>
          <w:color w:val="000000" w:themeColor="text1"/>
          <w:sz w:val="22"/>
          <w:szCs w:val="22"/>
        </w:rPr>
        <w:t xml:space="preserve">and </w:t>
      </w:r>
      <w:r w:rsidR="00C114B7" w:rsidRPr="00EA39A7">
        <w:rPr>
          <w:rFonts w:ascii="Arial" w:hAnsi="Arial" w:cs="Arial"/>
          <w:color w:val="000000" w:themeColor="text1"/>
          <w:sz w:val="22"/>
          <w:szCs w:val="22"/>
        </w:rPr>
        <w:sym w:font="Symbol" w:char="F064"/>
      </w:r>
      <w:r w:rsidR="00C114B7" w:rsidRPr="00EA39A7">
        <w:rPr>
          <w:rFonts w:ascii="Arial" w:hAnsi="Arial" w:cs="Arial"/>
          <w:color w:val="000000" w:themeColor="text1"/>
          <w:sz w:val="22"/>
          <w:szCs w:val="22"/>
        </w:rPr>
        <w:t>OR- DPI-287-Gi</w:t>
      </w:r>
      <w:r w:rsidR="008C1CBB" w:rsidRPr="00EA39A7">
        <w:rPr>
          <w:rFonts w:ascii="Arial" w:hAnsi="Arial" w:cs="Arial"/>
          <w:color w:val="000000" w:themeColor="text1"/>
          <w:sz w:val="22"/>
          <w:szCs w:val="22"/>
        </w:rPr>
        <w:t xml:space="preserve"> </w:t>
      </w:r>
      <w:r w:rsidR="00AC3CE1" w:rsidRPr="00EA39A7">
        <w:rPr>
          <w:rFonts w:ascii="Arial" w:hAnsi="Arial" w:cs="Arial"/>
          <w:color w:val="000000" w:themeColor="text1"/>
          <w:sz w:val="22"/>
          <w:szCs w:val="22"/>
        </w:rPr>
        <w:t xml:space="preserve">protein </w:t>
      </w:r>
      <w:r w:rsidR="008C1CBB" w:rsidRPr="00EA39A7">
        <w:rPr>
          <w:rFonts w:ascii="Arial" w:hAnsi="Arial" w:cs="Arial"/>
          <w:color w:val="000000" w:themeColor="text1"/>
          <w:sz w:val="22"/>
          <w:szCs w:val="22"/>
        </w:rPr>
        <w:t>complex</w:t>
      </w:r>
      <w:r w:rsidR="00C114B7" w:rsidRPr="00EA39A7">
        <w:rPr>
          <w:rFonts w:ascii="Arial" w:hAnsi="Arial" w:cs="Arial"/>
          <w:color w:val="000000" w:themeColor="text1"/>
          <w:sz w:val="22"/>
          <w:szCs w:val="22"/>
        </w:rPr>
        <w:t>es</w:t>
      </w:r>
      <w:r w:rsidR="008C1CBB" w:rsidRPr="00EA39A7">
        <w:rPr>
          <w:rFonts w:ascii="Arial" w:hAnsi="Arial" w:cs="Arial"/>
          <w:color w:val="000000" w:themeColor="text1"/>
          <w:sz w:val="22"/>
          <w:szCs w:val="22"/>
        </w:rPr>
        <w:t xml:space="preserve"> into </w:t>
      </w:r>
      <w:r w:rsidR="00B87356" w:rsidRPr="00EA39A7">
        <w:rPr>
          <w:rFonts w:ascii="Arial" w:hAnsi="Arial" w:cs="Arial"/>
          <w:color w:val="000000" w:themeColor="text1"/>
          <w:sz w:val="22"/>
          <w:szCs w:val="22"/>
        </w:rPr>
        <w:t>membrane bilayer, composed of 277 palmitoyl-oleoyl-phosphatidylcholine POPC molecules. We used our pre-equilibrated somatostatin receptor</w:t>
      </w:r>
      <w:r w:rsidRPr="00EA39A7">
        <w:rPr>
          <w:rFonts w:ascii="Arial" w:hAnsi="Arial" w:cs="Arial"/>
          <w:color w:val="000000" w:themeColor="text1"/>
          <w:sz w:val="22"/>
          <w:szCs w:val="22"/>
        </w:rPr>
        <w:t>-</w:t>
      </w:r>
      <w:r w:rsidR="00B87356" w:rsidRPr="00EA39A7">
        <w:rPr>
          <w:rFonts w:ascii="Arial" w:hAnsi="Arial" w:cs="Arial"/>
          <w:color w:val="000000" w:themeColor="text1"/>
          <w:sz w:val="22"/>
          <w:szCs w:val="22"/>
        </w:rPr>
        <w:t>5-Gi complex</w:t>
      </w:r>
      <w:r w:rsidR="00B87356" w:rsidRPr="00EA39A7">
        <w:rPr>
          <w:rFonts w:ascii="Arial" w:hAnsi="Arial" w:cs="Arial"/>
          <w:color w:val="000000" w:themeColor="text1"/>
          <w:sz w:val="22"/>
          <w:szCs w:val="22"/>
        </w:rPr>
        <w:fldChar w:fldCharType="begin"/>
      </w:r>
      <w:r w:rsidR="00890996" w:rsidRPr="00EA39A7">
        <w:rPr>
          <w:rFonts w:ascii="Arial" w:hAnsi="Arial" w:cs="Arial"/>
          <w:color w:val="000000" w:themeColor="text1"/>
          <w:sz w:val="22"/>
          <w:szCs w:val="22"/>
        </w:rPr>
        <w:instrText xml:space="preserve"> ADDIN ZOTERO_ITEM CSL_CITATION {"citationID":"UCQfufmE","properties":{"formattedCitation":"({\\i{}8})","plainCitation":"(8)","noteIndex":0},"citationItems":[{"id":89,"uris":["http://zotero.org/users/5412844/items/CRNRGEXV"],"uri":["http://zotero.org/users/5412844/items/CRNRGEXV"],"itemData":{"id":89,"type":"article-journal","container-title":"Biophysical journal","issue":"12","page":"2618–2629","source":"Google Scholar","title":"Conformational and Thermodynamic Landscape of GPCR Activation from Theory and Computation","volume":"110","author":[{"family":"Dong","given":"Sijia S."},{"family":"Goddard","given":"William A."},{"family":"Abrol","given":"Ravinder"}],"issued":{"date-parts":[["2016"]]}}}],"schema":"https://github.com/citation-style-language/schema/raw/master/csl-citation.json"} </w:instrText>
      </w:r>
      <w:r w:rsidR="00B87356" w:rsidRPr="00EA39A7">
        <w:rPr>
          <w:rFonts w:ascii="Arial" w:hAnsi="Arial" w:cs="Arial"/>
          <w:color w:val="000000" w:themeColor="text1"/>
          <w:sz w:val="22"/>
          <w:szCs w:val="22"/>
        </w:rPr>
        <w:fldChar w:fldCharType="separate"/>
      </w:r>
      <w:r w:rsidR="00890996" w:rsidRPr="00EA39A7">
        <w:rPr>
          <w:rFonts w:ascii="Arial" w:hAnsi="Arial" w:cs="Arial"/>
          <w:color w:val="000000" w:themeColor="text1"/>
          <w:sz w:val="22"/>
          <w:szCs w:val="22"/>
        </w:rPr>
        <w:t>(</w:t>
      </w:r>
      <w:r w:rsidR="00890996" w:rsidRPr="00EA39A7">
        <w:rPr>
          <w:rFonts w:ascii="Arial" w:hAnsi="Arial" w:cs="Arial"/>
          <w:i/>
          <w:iCs/>
          <w:color w:val="000000" w:themeColor="text1"/>
          <w:sz w:val="22"/>
          <w:szCs w:val="22"/>
        </w:rPr>
        <w:t>8</w:t>
      </w:r>
      <w:r w:rsidR="00890996" w:rsidRPr="00EA39A7">
        <w:rPr>
          <w:rFonts w:ascii="Arial" w:hAnsi="Arial" w:cs="Arial"/>
          <w:color w:val="000000" w:themeColor="text1"/>
          <w:sz w:val="22"/>
          <w:szCs w:val="22"/>
        </w:rPr>
        <w:t>)</w:t>
      </w:r>
      <w:r w:rsidR="00B87356" w:rsidRPr="00EA39A7">
        <w:rPr>
          <w:rFonts w:ascii="Arial" w:hAnsi="Arial" w:cs="Arial"/>
          <w:color w:val="000000" w:themeColor="text1"/>
          <w:sz w:val="22"/>
          <w:szCs w:val="22"/>
        </w:rPr>
        <w:fldChar w:fldCharType="end"/>
      </w:r>
      <w:r w:rsidR="00B87356" w:rsidRPr="00EA39A7">
        <w:rPr>
          <w:rFonts w:ascii="Arial" w:hAnsi="Arial" w:cs="Arial"/>
          <w:color w:val="000000" w:themeColor="text1"/>
          <w:sz w:val="22"/>
          <w:szCs w:val="22"/>
        </w:rPr>
        <w:t xml:space="preserve"> </w:t>
      </w:r>
      <w:r w:rsidR="00CF2018" w:rsidRPr="00EA39A7">
        <w:rPr>
          <w:rFonts w:ascii="Arial" w:hAnsi="Arial" w:cs="Arial"/>
          <w:color w:val="000000" w:themeColor="text1"/>
          <w:sz w:val="22"/>
          <w:szCs w:val="22"/>
        </w:rPr>
        <w:t>to</w:t>
      </w:r>
      <w:r w:rsidR="00B87356" w:rsidRPr="00EA39A7">
        <w:rPr>
          <w:rFonts w:ascii="Arial" w:hAnsi="Arial" w:cs="Arial"/>
          <w:color w:val="000000" w:themeColor="text1"/>
          <w:sz w:val="22"/>
          <w:szCs w:val="22"/>
        </w:rPr>
        <w:t xml:space="preserve"> </w:t>
      </w:r>
      <w:r w:rsidR="00CF2018" w:rsidRPr="00EA39A7">
        <w:rPr>
          <w:rFonts w:ascii="Arial" w:hAnsi="Arial" w:cs="Arial"/>
          <w:color w:val="000000" w:themeColor="text1"/>
          <w:sz w:val="22"/>
          <w:szCs w:val="22"/>
        </w:rPr>
        <w:t>superimpose</w:t>
      </w:r>
      <w:r w:rsidR="00B87356" w:rsidRPr="00EA39A7">
        <w:rPr>
          <w:rFonts w:ascii="Arial" w:hAnsi="Arial" w:cs="Arial"/>
          <w:color w:val="000000" w:themeColor="text1"/>
          <w:sz w:val="22"/>
          <w:szCs w:val="22"/>
        </w:rPr>
        <w:t xml:space="preserve"> the </w:t>
      </w:r>
      <w:r w:rsidR="00C114B7" w:rsidRPr="00EA39A7">
        <w:rPr>
          <w:rFonts w:ascii="Arial" w:hAnsi="Arial" w:cs="Arial"/>
          <w:color w:val="000000" w:themeColor="text1"/>
          <w:sz w:val="22"/>
          <w:szCs w:val="22"/>
        </w:rPr>
        <w:t xml:space="preserve">opioid receptors to </w:t>
      </w:r>
      <w:r w:rsidR="00CF2018" w:rsidRPr="00EA39A7">
        <w:rPr>
          <w:rFonts w:ascii="Arial" w:hAnsi="Arial" w:cs="Arial"/>
          <w:color w:val="000000" w:themeColor="text1"/>
          <w:sz w:val="22"/>
          <w:szCs w:val="22"/>
        </w:rPr>
        <w:t xml:space="preserve">the </w:t>
      </w:r>
      <w:r w:rsidR="00C114B7" w:rsidRPr="00EA39A7">
        <w:rPr>
          <w:rFonts w:ascii="Arial" w:hAnsi="Arial" w:cs="Arial"/>
          <w:color w:val="000000" w:themeColor="text1"/>
          <w:sz w:val="22"/>
          <w:szCs w:val="22"/>
        </w:rPr>
        <w:t>somatostatin receptor</w:t>
      </w:r>
      <w:r w:rsidRPr="00EA39A7">
        <w:rPr>
          <w:rFonts w:ascii="Arial" w:hAnsi="Arial" w:cs="Arial"/>
          <w:color w:val="000000" w:themeColor="text1"/>
          <w:sz w:val="22"/>
          <w:szCs w:val="22"/>
        </w:rPr>
        <w:t>-</w:t>
      </w:r>
      <w:r w:rsidR="00C114B7" w:rsidRPr="00EA39A7">
        <w:rPr>
          <w:rFonts w:ascii="Arial" w:hAnsi="Arial" w:cs="Arial"/>
          <w:color w:val="000000" w:themeColor="text1"/>
          <w:sz w:val="22"/>
          <w:szCs w:val="22"/>
        </w:rPr>
        <w:t xml:space="preserve">5 </w:t>
      </w:r>
      <w:r w:rsidR="00CF2018" w:rsidRPr="00EA39A7">
        <w:rPr>
          <w:rFonts w:ascii="Arial" w:hAnsi="Arial" w:cs="Arial"/>
          <w:color w:val="000000" w:themeColor="text1"/>
          <w:sz w:val="22"/>
          <w:szCs w:val="22"/>
        </w:rPr>
        <w:t xml:space="preserve">in order </w:t>
      </w:r>
      <w:r w:rsidR="00C114B7" w:rsidRPr="00EA39A7">
        <w:rPr>
          <w:rFonts w:ascii="Arial" w:hAnsi="Arial" w:cs="Arial"/>
          <w:color w:val="000000" w:themeColor="text1"/>
          <w:sz w:val="22"/>
          <w:szCs w:val="22"/>
        </w:rPr>
        <w:t>to place human μOR/</w:t>
      </w:r>
      <w:r w:rsidR="00C114B7" w:rsidRPr="00EA39A7">
        <w:rPr>
          <w:rFonts w:ascii="Arial" w:hAnsi="Arial" w:cs="Arial"/>
          <w:color w:val="000000" w:themeColor="text1"/>
          <w:sz w:val="22"/>
          <w:szCs w:val="22"/>
        </w:rPr>
        <w:sym w:font="Symbol" w:char="F064"/>
      </w:r>
      <w:r w:rsidR="00C114B7" w:rsidRPr="00EA39A7">
        <w:rPr>
          <w:rFonts w:ascii="Arial" w:hAnsi="Arial" w:cs="Arial"/>
          <w:color w:val="000000" w:themeColor="text1"/>
          <w:sz w:val="22"/>
          <w:szCs w:val="22"/>
        </w:rPr>
        <w:t xml:space="preserve">OR </w:t>
      </w:r>
      <w:r w:rsidR="00B87356" w:rsidRPr="00EA39A7">
        <w:rPr>
          <w:rFonts w:ascii="Arial" w:hAnsi="Arial" w:cs="Arial"/>
          <w:color w:val="000000" w:themeColor="text1"/>
          <w:sz w:val="22"/>
          <w:szCs w:val="22"/>
        </w:rPr>
        <w:t>in</w:t>
      </w:r>
      <w:r w:rsidR="00C114B7" w:rsidRPr="00EA39A7">
        <w:rPr>
          <w:rFonts w:ascii="Arial" w:hAnsi="Arial" w:cs="Arial"/>
          <w:color w:val="000000" w:themeColor="text1"/>
          <w:sz w:val="22"/>
          <w:szCs w:val="22"/>
        </w:rPr>
        <w:t>to</w:t>
      </w:r>
      <w:r w:rsidR="00B87356" w:rsidRPr="00EA39A7">
        <w:rPr>
          <w:rFonts w:ascii="Arial" w:hAnsi="Arial" w:cs="Arial"/>
          <w:color w:val="000000" w:themeColor="text1"/>
          <w:sz w:val="22"/>
          <w:szCs w:val="22"/>
        </w:rPr>
        <w:t xml:space="preserve"> the </w:t>
      </w:r>
      <w:r w:rsidR="004C013D" w:rsidRPr="00EA39A7">
        <w:rPr>
          <w:rFonts w:ascii="Arial" w:hAnsi="Arial" w:cs="Arial"/>
          <w:color w:val="000000" w:themeColor="text1"/>
          <w:sz w:val="22"/>
          <w:szCs w:val="22"/>
        </w:rPr>
        <w:t xml:space="preserve">POPC </w:t>
      </w:r>
      <w:r w:rsidR="00B87356" w:rsidRPr="00EA39A7">
        <w:rPr>
          <w:rFonts w:ascii="Arial" w:hAnsi="Arial" w:cs="Arial"/>
          <w:color w:val="000000" w:themeColor="text1"/>
          <w:sz w:val="22"/>
          <w:szCs w:val="22"/>
        </w:rPr>
        <w:t xml:space="preserve">membrane. Subsequently, we solvated the resulting construct by water, and ions which led to a simulation box of </w:t>
      </w:r>
      <w:r w:rsidR="00B87356" w:rsidRPr="00EA39A7">
        <w:rPr>
          <w:rFonts w:ascii="Arial" w:eastAsia="Calibri" w:hAnsi="Arial" w:cs="Arial"/>
          <w:color w:val="000000" w:themeColor="text1"/>
          <w:w w:val="105"/>
          <w:sz w:val="22"/>
          <w:szCs w:val="22"/>
        </w:rPr>
        <w:t>100</w:t>
      </w:r>
      <w:r w:rsidR="00B87356" w:rsidRPr="00EA39A7">
        <w:rPr>
          <w:rFonts w:ascii="Arial" w:eastAsia="Calibri" w:hAnsi="Arial" w:cs="Arial"/>
          <w:color w:val="000000" w:themeColor="text1"/>
          <w:w w:val="105"/>
          <w:sz w:val="22"/>
          <w:szCs w:val="22"/>
        </w:rPr>
        <w:sym w:font="Symbol" w:char="F0B4"/>
      </w:r>
      <w:r w:rsidR="00B87356" w:rsidRPr="00EA39A7">
        <w:rPr>
          <w:rFonts w:ascii="Arial" w:eastAsia="Calibri" w:hAnsi="Arial" w:cs="Arial"/>
          <w:color w:val="000000" w:themeColor="text1"/>
          <w:w w:val="105"/>
          <w:sz w:val="22"/>
          <w:szCs w:val="22"/>
        </w:rPr>
        <w:t>100</w:t>
      </w:r>
      <w:r w:rsidR="00B87356" w:rsidRPr="00EA39A7">
        <w:rPr>
          <w:rFonts w:ascii="Arial" w:eastAsia="Calibri" w:hAnsi="Arial" w:cs="Arial"/>
          <w:color w:val="000000" w:themeColor="text1"/>
          <w:w w:val="105"/>
          <w:sz w:val="22"/>
          <w:szCs w:val="22"/>
        </w:rPr>
        <w:sym w:font="Symbol" w:char="F0B4"/>
      </w:r>
      <w:r w:rsidR="00B87356" w:rsidRPr="00EA39A7">
        <w:rPr>
          <w:rFonts w:ascii="Arial" w:eastAsia="Calibri" w:hAnsi="Arial" w:cs="Arial"/>
          <w:color w:val="000000" w:themeColor="text1"/>
          <w:w w:val="105"/>
          <w:sz w:val="22"/>
          <w:szCs w:val="22"/>
        </w:rPr>
        <w:t>147Å</w:t>
      </w:r>
      <w:r w:rsidR="00B87356" w:rsidRPr="00EA39A7">
        <w:rPr>
          <w:rFonts w:ascii="Arial" w:eastAsia="Calibri" w:hAnsi="Arial" w:cs="Arial"/>
          <w:color w:val="000000" w:themeColor="text1"/>
          <w:w w:val="105"/>
          <w:sz w:val="22"/>
          <w:szCs w:val="22"/>
          <w:vertAlign w:val="superscript"/>
        </w:rPr>
        <w:t>3</w:t>
      </w:r>
      <w:r w:rsidR="00B87356" w:rsidRPr="00EA39A7">
        <w:rPr>
          <w:rFonts w:ascii="Arial" w:eastAsia="Calibri" w:hAnsi="Arial" w:cs="Arial"/>
          <w:color w:val="000000" w:themeColor="text1"/>
          <w:w w:val="105"/>
          <w:sz w:val="22"/>
          <w:szCs w:val="22"/>
        </w:rPr>
        <w:t xml:space="preserve"> with ~151,000 atoms.</w:t>
      </w:r>
      <w:r w:rsidR="00D4010B" w:rsidRPr="00EA39A7">
        <w:rPr>
          <w:rFonts w:ascii="Arial" w:eastAsia="Calibri" w:hAnsi="Arial" w:cs="Arial"/>
          <w:color w:val="000000" w:themeColor="text1"/>
          <w:w w:val="105"/>
          <w:sz w:val="22"/>
          <w:szCs w:val="22"/>
        </w:rPr>
        <w:t xml:space="preserve"> </w:t>
      </w:r>
      <w:r w:rsidR="00AC3CE1" w:rsidRPr="00EA39A7">
        <w:rPr>
          <w:rFonts w:ascii="Arial" w:eastAsia="Calibri" w:hAnsi="Arial" w:cs="Arial"/>
          <w:color w:val="000000" w:themeColor="text1"/>
          <w:w w:val="105"/>
          <w:sz w:val="22"/>
          <w:szCs w:val="22"/>
        </w:rPr>
        <w:t xml:space="preserve">Then, to optimize the </w:t>
      </w:r>
      <w:r w:rsidR="00AC3CE1" w:rsidRPr="00EA39A7">
        <w:rPr>
          <w:rFonts w:ascii="Arial" w:hAnsi="Arial" w:cs="Arial"/>
          <w:color w:val="000000" w:themeColor="text1"/>
          <w:sz w:val="22"/>
          <w:szCs w:val="22"/>
        </w:rPr>
        <w:t xml:space="preserve">human μOR-morphine- Gi protein complex, </w:t>
      </w:r>
      <w:r w:rsidR="00AC3CE1" w:rsidRPr="00EA39A7">
        <w:rPr>
          <w:rFonts w:ascii="Arial" w:eastAsia="Calibri" w:hAnsi="Arial" w:cs="Arial"/>
          <w:color w:val="000000" w:themeColor="text1"/>
          <w:w w:val="105"/>
          <w:sz w:val="22"/>
          <w:szCs w:val="22"/>
        </w:rPr>
        <w:t>w</w:t>
      </w:r>
      <w:r w:rsidR="00D4010B" w:rsidRPr="00EA39A7">
        <w:rPr>
          <w:rFonts w:ascii="Arial" w:eastAsia="Calibri" w:hAnsi="Arial" w:cs="Arial"/>
          <w:color w:val="000000" w:themeColor="text1"/>
          <w:w w:val="105"/>
          <w:sz w:val="22"/>
          <w:szCs w:val="22"/>
        </w:rPr>
        <w:t xml:space="preserve">e carried out three </w:t>
      </w:r>
      <w:r w:rsidRPr="00EA39A7">
        <w:rPr>
          <w:rFonts w:ascii="Arial" w:eastAsia="Calibri" w:hAnsi="Arial" w:cs="Arial"/>
          <w:color w:val="000000" w:themeColor="text1"/>
          <w:w w:val="105"/>
          <w:sz w:val="22"/>
          <w:szCs w:val="22"/>
        </w:rPr>
        <w:t>replicates</w:t>
      </w:r>
      <w:r w:rsidR="009B6246" w:rsidRPr="00EA39A7">
        <w:rPr>
          <w:rFonts w:ascii="Arial" w:eastAsia="Calibri" w:hAnsi="Arial" w:cs="Arial"/>
          <w:color w:val="000000" w:themeColor="text1"/>
          <w:w w:val="105"/>
          <w:sz w:val="22"/>
          <w:szCs w:val="22"/>
        </w:rPr>
        <w:t xml:space="preserve"> of</w:t>
      </w:r>
      <w:r w:rsidR="00D4010B" w:rsidRPr="00EA39A7">
        <w:rPr>
          <w:rFonts w:ascii="Arial" w:eastAsia="Calibri" w:hAnsi="Arial" w:cs="Arial"/>
          <w:color w:val="000000" w:themeColor="text1"/>
          <w:w w:val="105"/>
          <w:sz w:val="22"/>
          <w:szCs w:val="22"/>
        </w:rPr>
        <w:t xml:space="preserve"> ~1</w:t>
      </w:r>
      <w:r w:rsidR="00D4010B" w:rsidRPr="00EA39A7">
        <w:rPr>
          <w:rFonts w:ascii="Arial" w:eastAsia="Calibri" w:hAnsi="Arial" w:cs="Arial"/>
          <w:color w:val="000000" w:themeColor="text1"/>
          <w:w w:val="105"/>
          <w:sz w:val="22"/>
          <w:szCs w:val="22"/>
        </w:rPr>
        <w:sym w:font="Symbol" w:char="F06D"/>
      </w:r>
      <w:r w:rsidR="00D4010B" w:rsidRPr="00EA39A7">
        <w:rPr>
          <w:rFonts w:ascii="Arial" w:eastAsia="Calibri" w:hAnsi="Arial" w:cs="Arial"/>
          <w:color w:val="000000" w:themeColor="text1"/>
          <w:w w:val="105"/>
          <w:sz w:val="22"/>
          <w:szCs w:val="22"/>
        </w:rPr>
        <w:t>s MD simulations using Amber14</w:t>
      </w:r>
      <w:r w:rsidR="00615DBF" w:rsidRPr="00EA39A7">
        <w:rPr>
          <w:rFonts w:ascii="Arial" w:hAnsi="Arial" w:cs="Arial"/>
          <w:color w:val="000000" w:themeColor="text1"/>
          <w:sz w:val="22"/>
          <w:szCs w:val="22"/>
        </w:rPr>
        <w:fldChar w:fldCharType="begin"/>
      </w:r>
      <w:r w:rsidR="00341492" w:rsidRPr="00EA39A7">
        <w:rPr>
          <w:rFonts w:ascii="Arial" w:hAnsi="Arial" w:cs="Arial"/>
          <w:color w:val="000000" w:themeColor="text1"/>
          <w:sz w:val="22"/>
          <w:szCs w:val="22"/>
        </w:rPr>
        <w:instrText xml:space="preserve"> ADDIN ZOTERO_ITEM CSL_CITATION {"citationID":"IqlmIpRf","properties":{"formattedCitation":"({\\i{}9})","plainCitation":"(9)","noteIndex":0},"citationItems":[{"id":98,"uris":["http://zotero.org/users/5412844/items/EJAVB774"],"uri":["http://zotero.org/users/5412844/items/EJAVB774"],"itemData":{"id":98,"type":"article-journal","container-title":"Journal of chemical theory and computation","issue":"2","page":"865–879","source":"Google Scholar","title":"Lipid14: the amber lipid force field","title-short":"Lipid14","volume":"10","author":[{"family":"Dickson","given":"Callum J."},{"family":"Madej","given":"Benjamin D."},{"family":"Skjevik","given":"\\AAge A."},{"family":"Betz","given":"Robin M."},{"family":"Teigen","given":"Knut"},{"family":"Gould","given":"Ian R."},{"family":"Walker","given":"Ross C."}],"issued":{"date-parts":[["2014"]]}}}],"schema":"https://github.com/citation-style-language/schema/raw/master/csl-citation.json"} </w:instrText>
      </w:r>
      <w:r w:rsidR="00615DBF" w:rsidRPr="00EA39A7">
        <w:rPr>
          <w:rFonts w:ascii="Arial" w:hAnsi="Arial" w:cs="Arial"/>
          <w:color w:val="000000" w:themeColor="text1"/>
          <w:sz w:val="22"/>
          <w:szCs w:val="22"/>
        </w:rPr>
        <w:fldChar w:fldCharType="separate"/>
      </w:r>
      <w:r w:rsidR="00341492" w:rsidRPr="00EA39A7">
        <w:rPr>
          <w:rFonts w:ascii="Arial" w:hAnsi="Arial" w:cs="Arial"/>
          <w:color w:val="000000" w:themeColor="text1"/>
          <w:sz w:val="22"/>
          <w:szCs w:val="22"/>
        </w:rPr>
        <w:t>(</w:t>
      </w:r>
      <w:r w:rsidR="00341492" w:rsidRPr="00EA39A7">
        <w:rPr>
          <w:rFonts w:ascii="Arial" w:hAnsi="Arial" w:cs="Arial"/>
          <w:i/>
          <w:iCs/>
          <w:color w:val="000000" w:themeColor="text1"/>
          <w:sz w:val="22"/>
          <w:szCs w:val="22"/>
        </w:rPr>
        <w:t>9</w:t>
      </w:r>
      <w:r w:rsidR="00341492" w:rsidRPr="00EA39A7">
        <w:rPr>
          <w:rFonts w:ascii="Arial" w:hAnsi="Arial" w:cs="Arial"/>
          <w:color w:val="000000" w:themeColor="text1"/>
          <w:sz w:val="22"/>
          <w:szCs w:val="22"/>
        </w:rPr>
        <w:t>)</w:t>
      </w:r>
      <w:r w:rsidR="00615DBF" w:rsidRPr="00EA39A7">
        <w:rPr>
          <w:rFonts w:ascii="Arial" w:hAnsi="Arial" w:cs="Arial"/>
          <w:color w:val="000000" w:themeColor="text1"/>
          <w:sz w:val="22"/>
          <w:szCs w:val="22"/>
        </w:rPr>
        <w:fldChar w:fldCharType="end"/>
      </w:r>
      <w:r w:rsidR="00D4010B" w:rsidRPr="00EA39A7">
        <w:rPr>
          <w:rFonts w:ascii="Arial" w:eastAsia="Calibri" w:hAnsi="Arial" w:cs="Arial"/>
          <w:color w:val="000000" w:themeColor="text1"/>
          <w:w w:val="105"/>
          <w:sz w:val="22"/>
          <w:szCs w:val="22"/>
        </w:rPr>
        <w:t>, Charmm36m</w:t>
      </w:r>
      <w:r w:rsidR="00615DBF" w:rsidRPr="00EA39A7">
        <w:rPr>
          <w:rFonts w:ascii="Arial" w:hAnsi="Arial" w:cs="Arial"/>
          <w:bCs/>
          <w:color w:val="000000" w:themeColor="text1"/>
          <w:sz w:val="22"/>
          <w:szCs w:val="22"/>
        </w:rPr>
        <w:fldChar w:fldCharType="begin"/>
      </w:r>
      <w:r w:rsidR="00341492" w:rsidRPr="00EA39A7">
        <w:rPr>
          <w:rFonts w:ascii="Arial" w:hAnsi="Arial" w:cs="Arial"/>
          <w:bCs/>
          <w:color w:val="000000" w:themeColor="text1"/>
          <w:sz w:val="22"/>
          <w:szCs w:val="22"/>
        </w:rPr>
        <w:instrText xml:space="preserve"> ADDIN ZOTERO_ITEM CSL_CITATION {"citationID":"ZaIobcxR","properties":{"formattedCitation":"({\\i{}10})","plainCitation":"(10)","noteIndex":0},"citationItems":[{"id":456,"uris":["http://zotero.org/users/5412844/items/DUNA74HA"],"uri":["http://zotero.org/users/5412844/items/DUNA74HA"],"itemData":{"id":456,"type":"article-journal","container-title":"Nature methods","issue":"1","page":"71","source":"Google Scholar","title":"CHARMM36m: an improved force field for folded and intrinsically disordered proteins","title-short":"CHARMM36m","volume":"14","author":[{"family":"Huang","given":"Jing"},{"family":"Rauscher","given":"Sarah"},{"family":"Nawrocki","given":"Grzegorz"},{"family":"Ran","given":"Ting"},{"family":"Feig","given":"Michael"},{"family":"Groot","given":"Bert L.","non-dropping-particle":"de"},{"family":"Grubmüller","given":"Helmut"},{"family":"MacKerell Jr","given":"Alexander D."}],"issued":{"date-parts":[["2017"]]}}}],"schema":"https://github.com/citation-style-language/schema/raw/master/csl-citation.json"} </w:instrText>
      </w:r>
      <w:r w:rsidR="00615DBF" w:rsidRPr="00EA39A7">
        <w:rPr>
          <w:rFonts w:ascii="Arial" w:hAnsi="Arial" w:cs="Arial"/>
          <w:bCs/>
          <w:color w:val="000000" w:themeColor="text1"/>
          <w:sz w:val="22"/>
          <w:szCs w:val="22"/>
        </w:rPr>
        <w:fldChar w:fldCharType="separate"/>
      </w:r>
      <w:r w:rsidR="00341492" w:rsidRPr="00EA39A7">
        <w:rPr>
          <w:rFonts w:ascii="Arial" w:hAnsi="Arial" w:cs="Arial"/>
          <w:color w:val="000000" w:themeColor="text1"/>
          <w:sz w:val="22"/>
          <w:szCs w:val="22"/>
        </w:rPr>
        <w:t>(</w:t>
      </w:r>
      <w:r w:rsidR="00341492" w:rsidRPr="00EA39A7">
        <w:rPr>
          <w:rFonts w:ascii="Arial" w:hAnsi="Arial" w:cs="Arial"/>
          <w:i/>
          <w:iCs/>
          <w:color w:val="000000" w:themeColor="text1"/>
          <w:sz w:val="22"/>
          <w:szCs w:val="22"/>
        </w:rPr>
        <w:t>10</w:t>
      </w:r>
      <w:r w:rsidR="00341492" w:rsidRPr="00EA39A7">
        <w:rPr>
          <w:rFonts w:ascii="Arial" w:hAnsi="Arial" w:cs="Arial"/>
          <w:color w:val="000000" w:themeColor="text1"/>
          <w:sz w:val="22"/>
          <w:szCs w:val="22"/>
        </w:rPr>
        <w:t>)</w:t>
      </w:r>
      <w:r w:rsidR="00615DBF" w:rsidRPr="00EA39A7">
        <w:rPr>
          <w:rFonts w:ascii="Arial" w:hAnsi="Arial" w:cs="Arial"/>
          <w:bCs/>
          <w:color w:val="000000" w:themeColor="text1"/>
          <w:sz w:val="22"/>
          <w:szCs w:val="22"/>
        </w:rPr>
        <w:fldChar w:fldCharType="end"/>
      </w:r>
      <w:r w:rsidR="00D4010B" w:rsidRPr="00EA39A7">
        <w:rPr>
          <w:rFonts w:ascii="Arial" w:eastAsia="Calibri" w:hAnsi="Arial" w:cs="Arial"/>
          <w:color w:val="000000" w:themeColor="text1"/>
          <w:w w:val="105"/>
          <w:sz w:val="22"/>
          <w:szCs w:val="22"/>
        </w:rPr>
        <w:t>, and OPL</w:t>
      </w:r>
      <w:r w:rsidR="00615DBF" w:rsidRPr="00EA39A7">
        <w:rPr>
          <w:rFonts w:ascii="Arial" w:eastAsia="Calibri" w:hAnsi="Arial" w:cs="Arial"/>
          <w:color w:val="000000" w:themeColor="text1"/>
          <w:w w:val="105"/>
          <w:sz w:val="22"/>
          <w:szCs w:val="22"/>
        </w:rPr>
        <w:t>S</w:t>
      </w:r>
      <w:r w:rsidR="00615DBF" w:rsidRPr="00EA39A7">
        <w:rPr>
          <w:rFonts w:ascii="Arial" w:hAnsi="Arial" w:cs="Arial"/>
          <w:color w:val="000000" w:themeColor="text1"/>
          <w:sz w:val="22"/>
          <w:szCs w:val="22"/>
        </w:rPr>
        <w:fldChar w:fldCharType="begin"/>
      </w:r>
      <w:r w:rsidR="00341492" w:rsidRPr="00EA39A7">
        <w:rPr>
          <w:rFonts w:ascii="Arial" w:hAnsi="Arial" w:cs="Arial"/>
          <w:color w:val="000000" w:themeColor="text1"/>
          <w:sz w:val="22"/>
          <w:szCs w:val="22"/>
        </w:rPr>
        <w:instrText xml:space="preserve"> ADDIN ZOTERO_ITEM CSL_CITATION {"citationID":"iGyKiTaM","properties":{"formattedCitation":"({\\i{}11})","plainCitation":"(11)","noteIndex":0},"citationItems":[{"id":498,"uris":["http://zotero.org/users/5412844/items/C42X4C4B"],"uri":["http://zotero.org/users/5412844/items/C42X4C4B"],"itemData":{"id":498,"type":"article-journal","container-title":"Journal of chemical theory and computation","issue":"7","page":"3499–3509","source":"Google Scholar","title":"Improved peptide and protein torsional energetics with the OPLS-AA force field","volume":"11","author":[{"family":"Robertson","given":"Michael J."},{"family":"Tirado-Rives","given":"Julian"},{"family":"Jorgensen","given":"William L."}],"issued":{"date-parts":[["2015"]]}}}],"schema":"https://github.com/citation-style-language/schema/raw/master/csl-citation.json"} </w:instrText>
      </w:r>
      <w:r w:rsidR="00615DBF" w:rsidRPr="00EA39A7">
        <w:rPr>
          <w:rFonts w:ascii="Arial" w:hAnsi="Arial" w:cs="Arial"/>
          <w:color w:val="000000" w:themeColor="text1"/>
          <w:sz w:val="22"/>
          <w:szCs w:val="22"/>
        </w:rPr>
        <w:fldChar w:fldCharType="separate"/>
      </w:r>
      <w:r w:rsidR="00341492" w:rsidRPr="00EA39A7">
        <w:rPr>
          <w:rFonts w:ascii="Arial" w:hAnsi="Arial" w:cs="Arial"/>
          <w:color w:val="000000" w:themeColor="text1"/>
          <w:sz w:val="22"/>
          <w:szCs w:val="22"/>
        </w:rPr>
        <w:t>(</w:t>
      </w:r>
      <w:r w:rsidR="00341492" w:rsidRPr="00EA39A7">
        <w:rPr>
          <w:rFonts w:ascii="Arial" w:hAnsi="Arial" w:cs="Arial"/>
          <w:i/>
          <w:iCs/>
          <w:color w:val="000000" w:themeColor="text1"/>
          <w:sz w:val="22"/>
          <w:szCs w:val="22"/>
        </w:rPr>
        <w:t>11</w:t>
      </w:r>
      <w:r w:rsidR="00341492" w:rsidRPr="00EA39A7">
        <w:rPr>
          <w:rFonts w:ascii="Arial" w:hAnsi="Arial" w:cs="Arial"/>
          <w:color w:val="000000" w:themeColor="text1"/>
          <w:sz w:val="22"/>
          <w:szCs w:val="22"/>
        </w:rPr>
        <w:t>)</w:t>
      </w:r>
      <w:r w:rsidR="00615DBF" w:rsidRPr="00EA39A7">
        <w:rPr>
          <w:rFonts w:ascii="Arial" w:hAnsi="Arial" w:cs="Arial"/>
          <w:color w:val="000000" w:themeColor="text1"/>
          <w:sz w:val="22"/>
          <w:szCs w:val="22"/>
        </w:rPr>
        <w:fldChar w:fldCharType="end"/>
      </w:r>
      <w:r w:rsidR="00D4010B" w:rsidRPr="00EA39A7">
        <w:rPr>
          <w:rFonts w:ascii="Arial" w:eastAsia="Calibri" w:hAnsi="Arial" w:cs="Arial"/>
          <w:color w:val="000000" w:themeColor="text1"/>
          <w:w w:val="105"/>
          <w:sz w:val="22"/>
          <w:szCs w:val="22"/>
        </w:rPr>
        <w:t xml:space="preserve"> force fields</w:t>
      </w:r>
      <w:r w:rsidR="00AC3CE1" w:rsidRPr="00EA39A7">
        <w:rPr>
          <w:rFonts w:ascii="Arial" w:eastAsia="Calibri" w:hAnsi="Arial" w:cs="Arial"/>
          <w:color w:val="000000" w:themeColor="text1"/>
          <w:w w:val="105"/>
          <w:sz w:val="22"/>
          <w:szCs w:val="22"/>
        </w:rPr>
        <w:t xml:space="preserve">. However, to equilibrate the </w:t>
      </w:r>
      <w:r w:rsidR="00AC3CE1" w:rsidRPr="00EA39A7">
        <w:rPr>
          <w:rFonts w:ascii="Arial" w:hAnsi="Arial" w:cs="Arial"/>
          <w:bCs/>
          <w:color w:val="000000" w:themeColor="text1"/>
          <w:sz w:val="22"/>
          <w:szCs w:val="22"/>
        </w:rPr>
        <w:t>human</w:t>
      </w:r>
      <w:r w:rsidR="00AC3CE1" w:rsidRPr="00EA39A7">
        <w:rPr>
          <w:rFonts w:ascii="Arial" w:hAnsi="Arial" w:cs="Arial"/>
          <w:color w:val="000000" w:themeColor="text1"/>
          <w:sz w:val="22"/>
          <w:szCs w:val="22"/>
        </w:rPr>
        <w:t xml:space="preserve"> </w:t>
      </w:r>
      <w:r w:rsidR="00AC3CE1" w:rsidRPr="00EA39A7">
        <w:rPr>
          <w:rFonts w:ascii="Arial" w:hAnsi="Arial" w:cs="Arial"/>
          <w:color w:val="000000" w:themeColor="text1"/>
          <w:sz w:val="22"/>
          <w:szCs w:val="22"/>
        </w:rPr>
        <w:sym w:font="Symbol" w:char="F064"/>
      </w:r>
      <w:r w:rsidR="00AC3CE1" w:rsidRPr="00EA39A7">
        <w:rPr>
          <w:rFonts w:ascii="Arial" w:hAnsi="Arial" w:cs="Arial"/>
          <w:color w:val="000000" w:themeColor="text1"/>
          <w:sz w:val="22"/>
          <w:szCs w:val="22"/>
        </w:rPr>
        <w:t>OR- DPI-287-Gi complex, we carried out a ~300ns MD simulation using Charmm36m</w:t>
      </w:r>
      <w:r w:rsidR="00615DBF" w:rsidRPr="00EA39A7">
        <w:rPr>
          <w:rFonts w:ascii="Arial" w:hAnsi="Arial" w:cs="Arial"/>
          <w:color w:val="000000" w:themeColor="text1"/>
          <w:sz w:val="22"/>
          <w:szCs w:val="22"/>
        </w:rPr>
        <w:t xml:space="preserve"> </w:t>
      </w:r>
      <w:r w:rsidR="00615DBF" w:rsidRPr="00EA39A7">
        <w:rPr>
          <w:rFonts w:ascii="Arial" w:hAnsi="Arial" w:cs="Arial"/>
          <w:bCs/>
          <w:color w:val="000000" w:themeColor="text1"/>
          <w:sz w:val="22"/>
          <w:szCs w:val="22"/>
        </w:rPr>
        <w:fldChar w:fldCharType="begin"/>
      </w:r>
      <w:r w:rsidR="00341492" w:rsidRPr="00EA39A7">
        <w:rPr>
          <w:rFonts w:ascii="Arial" w:hAnsi="Arial" w:cs="Arial"/>
          <w:bCs/>
          <w:color w:val="000000" w:themeColor="text1"/>
          <w:sz w:val="22"/>
          <w:szCs w:val="22"/>
        </w:rPr>
        <w:instrText xml:space="preserve"> ADDIN ZOTERO_ITEM CSL_CITATION {"citationID":"pxUBfubS","properties":{"formattedCitation":"({\\i{}10})","plainCitation":"(10)","noteIndex":0},"citationItems":[{"id":456,"uris":["http://zotero.org/users/5412844/items/DUNA74HA"],"uri":["http://zotero.org/users/5412844/items/DUNA74HA"],"itemData":{"id":456,"type":"article-journal","container-title":"Nature methods","issue":"1","page":"71","source":"Google Scholar","title":"CHARMM36m: an improved force field for folded and intrinsically disordered proteins","title-short":"CHARMM36m","volume":"14","author":[{"family":"Huang","given":"Jing"},{"family":"Rauscher","given":"Sarah"},{"family":"Nawrocki","given":"Grzegorz"},{"family":"Ran","given":"Ting"},{"family":"Feig","given":"Michael"},{"family":"Groot","given":"Bert L.","non-dropping-particle":"de"},{"family":"Grubmüller","given":"Helmut"},{"family":"MacKerell Jr","given":"Alexander D."}],"issued":{"date-parts":[["2017"]]}}}],"schema":"https://github.com/citation-style-language/schema/raw/master/csl-citation.json"} </w:instrText>
      </w:r>
      <w:r w:rsidR="00615DBF" w:rsidRPr="00EA39A7">
        <w:rPr>
          <w:rFonts w:ascii="Arial" w:hAnsi="Arial" w:cs="Arial"/>
          <w:bCs/>
          <w:color w:val="000000" w:themeColor="text1"/>
          <w:sz w:val="22"/>
          <w:szCs w:val="22"/>
        </w:rPr>
        <w:fldChar w:fldCharType="separate"/>
      </w:r>
      <w:r w:rsidR="00341492" w:rsidRPr="00EA39A7">
        <w:rPr>
          <w:rFonts w:ascii="Arial" w:hAnsi="Arial" w:cs="Arial"/>
          <w:color w:val="000000" w:themeColor="text1"/>
          <w:sz w:val="22"/>
          <w:szCs w:val="22"/>
        </w:rPr>
        <w:t>(</w:t>
      </w:r>
      <w:r w:rsidR="00341492" w:rsidRPr="00EA39A7">
        <w:rPr>
          <w:rFonts w:ascii="Arial" w:hAnsi="Arial" w:cs="Arial"/>
          <w:i/>
          <w:iCs/>
          <w:color w:val="000000" w:themeColor="text1"/>
          <w:sz w:val="22"/>
          <w:szCs w:val="22"/>
        </w:rPr>
        <w:t>10</w:t>
      </w:r>
      <w:r w:rsidR="00341492" w:rsidRPr="00EA39A7">
        <w:rPr>
          <w:rFonts w:ascii="Arial" w:hAnsi="Arial" w:cs="Arial"/>
          <w:color w:val="000000" w:themeColor="text1"/>
          <w:sz w:val="22"/>
          <w:szCs w:val="22"/>
        </w:rPr>
        <w:t>)</w:t>
      </w:r>
      <w:r w:rsidR="00615DBF" w:rsidRPr="00EA39A7">
        <w:rPr>
          <w:rFonts w:ascii="Arial" w:hAnsi="Arial" w:cs="Arial"/>
          <w:bCs/>
          <w:color w:val="000000" w:themeColor="text1"/>
          <w:sz w:val="22"/>
          <w:szCs w:val="22"/>
        </w:rPr>
        <w:fldChar w:fldCharType="end"/>
      </w:r>
      <w:r w:rsidR="00AC3CE1" w:rsidRPr="00EA39A7">
        <w:rPr>
          <w:rFonts w:ascii="Arial" w:hAnsi="Arial" w:cs="Arial"/>
          <w:color w:val="000000" w:themeColor="text1"/>
          <w:sz w:val="22"/>
          <w:szCs w:val="22"/>
        </w:rPr>
        <w:t xml:space="preserve"> force field.</w:t>
      </w:r>
    </w:p>
    <w:p w14:paraId="3A6CF533" w14:textId="7CBCE7EF" w:rsidR="00AA6EB8" w:rsidRPr="00EA39A7" w:rsidRDefault="001B520F" w:rsidP="00AA6EB8">
      <w:pPr>
        <w:pStyle w:val="BodyText"/>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 xml:space="preserve">To optimize </w:t>
      </w:r>
      <w:r w:rsidR="00F13E87" w:rsidRPr="00EA39A7">
        <w:rPr>
          <w:rFonts w:ascii="Arial" w:hAnsi="Arial" w:cs="Arial"/>
          <w:color w:val="000000" w:themeColor="text1"/>
          <w:sz w:val="22"/>
          <w:szCs w:val="22"/>
        </w:rPr>
        <w:t>each replicate of</w:t>
      </w:r>
      <w:r w:rsidRPr="00EA39A7">
        <w:rPr>
          <w:rFonts w:ascii="Arial" w:hAnsi="Arial" w:cs="Arial"/>
          <w:color w:val="000000" w:themeColor="text1"/>
          <w:sz w:val="22"/>
          <w:szCs w:val="22"/>
        </w:rPr>
        <w:t xml:space="preserve"> human μOR-morphine-Gi, we carried out 5000 steps of energy minimization using the steepest descent algorithm.</w:t>
      </w:r>
      <w:r w:rsidRPr="00EA39A7">
        <w:rPr>
          <w:rFonts w:ascii="Arial" w:eastAsia="Calibri" w:hAnsi="Arial" w:cs="Arial"/>
          <w:color w:val="000000" w:themeColor="text1"/>
          <w:w w:val="105"/>
          <w:sz w:val="22"/>
          <w:szCs w:val="22"/>
        </w:rPr>
        <w:t xml:space="preserve"> </w:t>
      </w:r>
      <w:r w:rsidRPr="00EA39A7">
        <w:rPr>
          <w:rFonts w:ascii="Arial" w:hAnsi="Arial" w:cs="Arial"/>
          <w:color w:val="000000" w:themeColor="text1"/>
          <w:sz w:val="22"/>
          <w:szCs w:val="22"/>
        </w:rPr>
        <w:t>Subsequently,</w:t>
      </w:r>
      <w:r w:rsidR="00AA6EB8" w:rsidRPr="00EA39A7">
        <w:rPr>
          <w:rFonts w:ascii="Arial" w:hAnsi="Arial" w:cs="Arial"/>
          <w:color w:val="000000" w:themeColor="text1"/>
          <w:sz w:val="22"/>
          <w:szCs w:val="22"/>
        </w:rPr>
        <w:t xml:space="preserve"> we carried out a ~1ns MD simulation where we placed positional restraints on the heavy atoms with a force constant of 9.6 kcal.mol</w:t>
      </w:r>
      <w:r w:rsidR="00AA6EB8" w:rsidRPr="00EA39A7">
        <w:rPr>
          <w:rFonts w:ascii="Arial" w:hAnsi="Arial" w:cs="Arial"/>
          <w:color w:val="000000" w:themeColor="text1"/>
          <w:sz w:val="22"/>
          <w:szCs w:val="22"/>
          <w:vertAlign w:val="superscript"/>
        </w:rPr>
        <w:t>-1</w:t>
      </w:r>
      <w:r w:rsidR="00AA6EB8" w:rsidRPr="00EA39A7">
        <w:rPr>
          <w:rFonts w:ascii="Arial" w:hAnsi="Arial" w:cs="Arial"/>
          <w:color w:val="000000" w:themeColor="text1"/>
          <w:sz w:val="22"/>
          <w:szCs w:val="22"/>
        </w:rPr>
        <w:t xml:space="preserve"> Å</w:t>
      </w:r>
      <w:r w:rsidR="00AA6EB8" w:rsidRPr="00EA39A7">
        <w:rPr>
          <w:rFonts w:ascii="Arial" w:hAnsi="Arial" w:cs="Arial"/>
          <w:color w:val="000000" w:themeColor="text1"/>
          <w:sz w:val="22"/>
          <w:szCs w:val="22"/>
          <w:vertAlign w:val="superscript"/>
        </w:rPr>
        <w:t>-2</w:t>
      </w:r>
      <w:r w:rsidR="00AA6EB8" w:rsidRPr="00EA39A7">
        <w:rPr>
          <w:rFonts w:ascii="Arial" w:hAnsi="Arial" w:cs="Arial"/>
          <w:color w:val="000000" w:themeColor="text1"/>
          <w:sz w:val="22"/>
          <w:szCs w:val="22"/>
        </w:rPr>
        <w:t>. In addition, we restrained the z-coordinate of the headgroups of POPC inside the membrane with a force constant of ~2.4 kcal.mol</w:t>
      </w:r>
      <w:r w:rsidR="00AA6EB8" w:rsidRPr="00EA39A7">
        <w:rPr>
          <w:rFonts w:ascii="Arial" w:hAnsi="Arial" w:cs="Arial"/>
          <w:color w:val="000000" w:themeColor="text1"/>
          <w:sz w:val="22"/>
          <w:szCs w:val="22"/>
          <w:vertAlign w:val="superscript"/>
        </w:rPr>
        <w:t>-1</w:t>
      </w:r>
      <w:r w:rsidR="00AA6EB8" w:rsidRPr="00EA39A7">
        <w:rPr>
          <w:rFonts w:ascii="Arial" w:hAnsi="Arial" w:cs="Arial"/>
          <w:color w:val="000000" w:themeColor="text1"/>
          <w:sz w:val="22"/>
          <w:szCs w:val="22"/>
        </w:rPr>
        <w:t>Å</w:t>
      </w:r>
      <w:r w:rsidR="00AA6EB8" w:rsidRPr="00EA39A7">
        <w:rPr>
          <w:rFonts w:ascii="Arial" w:hAnsi="Arial" w:cs="Arial"/>
          <w:color w:val="000000" w:themeColor="text1"/>
          <w:sz w:val="22"/>
          <w:szCs w:val="22"/>
          <w:vertAlign w:val="superscript"/>
        </w:rPr>
        <w:t>-2</w:t>
      </w:r>
      <w:r w:rsidR="00AA6EB8" w:rsidRPr="00EA39A7">
        <w:rPr>
          <w:rFonts w:ascii="Arial" w:hAnsi="Arial" w:cs="Arial"/>
          <w:color w:val="000000" w:themeColor="text1"/>
          <w:sz w:val="22"/>
          <w:szCs w:val="22"/>
        </w:rPr>
        <w:t xml:space="preserve"> so that the POPC molecules can move freely along the xy-plane to find their appropriate packing. Throughout this calculation, the restraints on the protein, morphine, and POPC were gradually reduced to 0 kcal.mol</w:t>
      </w:r>
      <w:r w:rsidR="00AA6EB8" w:rsidRPr="00EA39A7">
        <w:rPr>
          <w:rFonts w:ascii="Arial" w:hAnsi="Arial" w:cs="Arial"/>
          <w:color w:val="000000" w:themeColor="text1"/>
          <w:sz w:val="22"/>
          <w:szCs w:val="22"/>
          <w:vertAlign w:val="superscript"/>
        </w:rPr>
        <w:t>-1</w:t>
      </w:r>
      <w:r w:rsidR="00AA6EB8" w:rsidRPr="00EA39A7">
        <w:rPr>
          <w:rFonts w:ascii="Arial" w:hAnsi="Arial" w:cs="Arial"/>
          <w:color w:val="000000" w:themeColor="text1"/>
          <w:sz w:val="22"/>
          <w:szCs w:val="22"/>
        </w:rPr>
        <w:t>Å</w:t>
      </w:r>
      <w:r w:rsidR="00AA6EB8" w:rsidRPr="00EA39A7">
        <w:rPr>
          <w:rFonts w:ascii="Arial" w:hAnsi="Arial" w:cs="Arial"/>
          <w:color w:val="000000" w:themeColor="text1"/>
          <w:sz w:val="22"/>
          <w:szCs w:val="22"/>
          <w:vertAlign w:val="superscript"/>
        </w:rPr>
        <w:t>-2</w:t>
      </w:r>
      <w:r w:rsidR="00AA6EB8" w:rsidRPr="00EA39A7">
        <w:rPr>
          <w:rFonts w:ascii="Arial" w:hAnsi="Arial" w:cs="Arial"/>
          <w:color w:val="000000" w:themeColor="text1"/>
          <w:sz w:val="22"/>
          <w:szCs w:val="22"/>
        </w:rPr>
        <w:t xml:space="preserve">, which prepared the construct for the further relaxation. Then, we removed all restraints and performed ~150 ns MD simulation in isothermal-isobaric ensemble to relax the complex. Eventually, </w:t>
      </w:r>
      <w:r w:rsidR="00AA6EB8" w:rsidRPr="00EA39A7">
        <w:rPr>
          <w:rFonts w:ascii="Arial" w:hAnsi="Arial" w:cs="Arial"/>
          <w:bCs/>
          <w:color w:val="000000" w:themeColor="text1"/>
          <w:sz w:val="22"/>
          <w:szCs w:val="22"/>
        </w:rPr>
        <w:t xml:space="preserve">we carried out </w:t>
      </w:r>
      <w:r w:rsidR="00CF2018" w:rsidRPr="00EA39A7">
        <w:rPr>
          <w:rFonts w:ascii="Arial" w:hAnsi="Arial" w:cs="Arial"/>
          <w:bCs/>
          <w:color w:val="000000" w:themeColor="text1"/>
          <w:sz w:val="22"/>
          <w:szCs w:val="22"/>
        </w:rPr>
        <w:t xml:space="preserve">a </w:t>
      </w:r>
      <w:r w:rsidR="00AA6EB8" w:rsidRPr="00EA39A7">
        <w:rPr>
          <w:rFonts w:ascii="Arial" w:hAnsi="Arial" w:cs="Arial"/>
          <w:bCs/>
          <w:color w:val="000000" w:themeColor="text1"/>
          <w:sz w:val="22"/>
          <w:szCs w:val="22"/>
        </w:rPr>
        <w:t>~1</w:t>
      </w:r>
      <w:r w:rsidR="00AA6EB8" w:rsidRPr="00EA39A7">
        <w:rPr>
          <w:rFonts w:ascii="Arial" w:hAnsi="Arial" w:cs="Arial"/>
          <w:bCs/>
          <w:color w:val="000000" w:themeColor="text1"/>
          <w:sz w:val="22"/>
          <w:szCs w:val="22"/>
        </w:rPr>
        <w:sym w:font="Symbol" w:char="F06D"/>
      </w:r>
      <w:r w:rsidR="00AA6EB8" w:rsidRPr="00EA39A7">
        <w:rPr>
          <w:rFonts w:ascii="Arial" w:hAnsi="Arial" w:cs="Arial"/>
          <w:bCs/>
          <w:color w:val="000000" w:themeColor="text1"/>
          <w:sz w:val="22"/>
          <w:szCs w:val="22"/>
        </w:rPr>
        <w:t xml:space="preserve">s MD simulation on the complex to further relax the system and for our analysis. Figure </w:t>
      </w:r>
      <w:r w:rsidR="00692598" w:rsidRPr="00EA39A7">
        <w:rPr>
          <w:rFonts w:ascii="Arial" w:hAnsi="Arial" w:cs="Arial"/>
          <w:bCs/>
          <w:color w:val="000000" w:themeColor="text1"/>
          <w:sz w:val="22"/>
          <w:szCs w:val="22"/>
        </w:rPr>
        <w:t>3</w:t>
      </w:r>
      <w:r w:rsidR="00AA6EB8" w:rsidRPr="00EA39A7">
        <w:rPr>
          <w:rFonts w:ascii="Arial" w:hAnsi="Arial" w:cs="Arial"/>
          <w:bCs/>
          <w:color w:val="000000" w:themeColor="text1"/>
          <w:sz w:val="22"/>
          <w:szCs w:val="22"/>
        </w:rPr>
        <w:t xml:space="preserve"> and Figure S</w:t>
      </w:r>
      <w:r w:rsidR="00CF2018" w:rsidRPr="00EA39A7">
        <w:rPr>
          <w:rFonts w:ascii="Arial" w:hAnsi="Arial" w:cs="Arial"/>
          <w:bCs/>
          <w:color w:val="000000" w:themeColor="text1"/>
          <w:sz w:val="22"/>
          <w:szCs w:val="22"/>
        </w:rPr>
        <w:t>3</w:t>
      </w:r>
      <w:r w:rsidR="00AA6EB8" w:rsidRPr="00EA39A7">
        <w:rPr>
          <w:rFonts w:ascii="Arial" w:hAnsi="Arial" w:cs="Arial"/>
          <w:bCs/>
          <w:color w:val="000000" w:themeColor="text1"/>
          <w:sz w:val="22"/>
          <w:szCs w:val="22"/>
        </w:rPr>
        <w:t xml:space="preserve"> were made from the results of this calculation.</w:t>
      </w:r>
    </w:p>
    <w:p w14:paraId="3A1C0E8A" w14:textId="7CB472CE" w:rsidR="001B3C0B" w:rsidRPr="00EA39A7" w:rsidRDefault="00992574" w:rsidP="001B3C0B">
      <w:pPr>
        <w:pStyle w:val="BodyText"/>
        <w:spacing w:after="120"/>
        <w:jc w:val="both"/>
        <w:rPr>
          <w:rFonts w:ascii="Arial" w:hAnsi="Arial" w:cs="Arial"/>
          <w:color w:val="000000" w:themeColor="text1"/>
          <w:sz w:val="22"/>
          <w:szCs w:val="22"/>
        </w:rPr>
      </w:pPr>
      <w:bookmarkStart w:id="24" w:name="OLE_LINK571"/>
      <w:bookmarkStart w:id="25" w:name="OLE_LINK572"/>
      <w:r w:rsidRPr="00EA39A7">
        <w:rPr>
          <w:rFonts w:ascii="Arial" w:hAnsi="Arial" w:cs="Arial"/>
          <w:color w:val="000000" w:themeColor="text1"/>
          <w:sz w:val="22"/>
          <w:szCs w:val="22"/>
        </w:rPr>
        <w:t xml:space="preserve">To equilibrate the human μOR-DPI-287-Gi protein, we </w:t>
      </w:r>
      <w:r w:rsidR="001B3C0B" w:rsidRPr="00EA39A7">
        <w:rPr>
          <w:rFonts w:ascii="Arial" w:hAnsi="Arial" w:cs="Arial"/>
          <w:color w:val="000000" w:themeColor="text1"/>
          <w:sz w:val="22"/>
          <w:szCs w:val="22"/>
        </w:rPr>
        <w:t>first implemented</w:t>
      </w:r>
      <w:r w:rsidRPr="00EA39A7">
        <w:rPr>
          <w:rFonts w:ascii="Arial" w:hAnsi="Arial" w:cs="Arial"/>
          <w:color w:val="000000" w:themeColor="text1"/>
          <w:sz w:val="22"/>
          <w:szCs w:val="22"/>
        </w:rPr>
        <w:t xml:space="preserve"> 5000 steps of energy minimization using the steepest descent algorithm.</w:t>
      </w:r>
      <w:r w:rsidR="001B3C0B" w:rsidRPr="00EA39A7">
        <w:rPr>
          <w:rFonts w:ascii="Arial" w:hAnsi="Arial" w:cs="Arial"/>
          <w:color w:val="000000" w:themeColor="text1"/>
          <w:sz w:val="22"/>
          <w:szCs w:val="22"/>
        </w:rPr>
        <w:t xml:space="preserve"> Subsequently, we carried out a ~5ns MD simulation where we placed positional restraints on the heavy atoms with a force constant of 9.6 kcal.mol</w:t>
      </w:r>
      <w:r w:rsidR="001B3C0B" w:rsidRPr="00EA39A7">
        <w:rPr>
          <w:rFonts w:ascii="Arial" w:hAnsi="Arial" w:cs="Arial"/>
          <w:color w:val="000000" w:themeColor="text1"/>
          <w:sz w:val="22"/>
          <w:szCs w:val="22"/>
          <w:vertAlign w:val="superscript"/>
        </w:rPr>
        <w:t>-1</w:t>
      </w:r>
      <w:r w:rsidR="001B3C0B" w:rsidRPr="00EA39A7">
        <w:rPr>
          <w:rFonts w:ascii="Arial" w:hAnsi="Arial" w:cs="Arial"/>
          <w:color w:val="000000" w:themeColor="text1"/>
          <w:sz w:val="22"/>
          <w:szCs w:val="22"/>
        </w:rPr>
        <w:t xml:space="preserve"> Å</w:t>
      </w:r>
      <w:r w:rsidR="001B3C0B" w:rsidRPr="00EA39A7">
        <w:rPr>
          <w:rFonts w:ascii="Arial" w:hAnsi="Arial" w:cs="Arial"/>
          <w:color w:val="000000" w:themeColor="text1"/>
          <w:sz w:val="22"/>
          <w:szCs w:val="22"/>
          <w:vertAlign w:val="superscript"/>
        </w:rPr>
        <w:t>-2</w:t>
      </w:r>
      <w:r w:rsidR="001B3C0B" w:rsidRPr="00EA39A7">
        <w:rPr>
          <w:rFonts w:ascii="Arial" w:hAnsi="Arial" w:cs="Arial"/>
          <w:color w:val="000000" w:themeColor="text1"/>
          <w:sz w:val="22"/>
          <w:szCs w:val="22"/>
        </w:rPr>
        <w:t>. In addition, we restrained the z-coordinate of the headgroups of POPC inside the membrane with a force constant of ~2.4 kcal.mol</w:t>
      </w:r>
      <w:r w:rsidR="001B3C0B" w:rsidRPr="00EA39A7">
        <w:rPr>
          <w:rFonts w:ascii="Arial" w:hAnsi="Arial" w:cs="Arial"/>
          <w:color w:val="000000" w:themeColor="text1"/>
          <w:sz w:val="22"/>
          <w:szCs w:val="22"/>
          <w:vertAlign w:val="superscript"/>
        </w:rPr>
        <w:t>-1</w:t>
      </w:r>
      <w:r w:rsidR="001B3C0B" w:rsidRPr="00EA39A7">
        <w:rPr>
          <w:rFonts w:ascii="Arial" w:hAnsi="Arial" w:cs="Arial"/>
          <w:color w:val="000000" w:themeColor="text1"/>
          <w:sz w:val="22"/>
          <w:szCs w:val="22"/>
        </w:rPr>
        <w:t>Å</w:t>
      </w:r>
      <w:r w:rsidR="001B3C0B" w:rsidRPr="00EA39A7">
        <w:rPr>
          <w:rFonts w:ascii="Arial" w:hAnsi="Arial" w:cs="Arial"/>
          <w:color w:val="000000" w:themeColor="text1"/>
          <w:sz w:val="22"/>
          <w:szCs w:val="22"/>
          <w:vertAlign w:val="superscript"/>
        </w:rPr>
        <w:t>-2</w:t>
      </w:r>
      <w:r w:rsidR="001B3C0B" w:rsidRPr="00EA39A7">
        <w:rPr>
          <w:rFonts w:ascii="Arial" w:hAnsi="Arial" w:cs="Arial"/>
          <w:color w:val="000000" w:themeColor="text1"/>
          <w:sz w:val="22"/>
          <w:szCs w:val="22"/>
        </w:rPr>
        <w:t>. Throughout this calculation, the restraints on the protein, DPI-287, and POPC were gradually reduced to 0 kcal.mol</w:t>
      </w:r>
      <w:r w:rsidR="001B3C0B" w:rsidRPr="00EA39A7">
        <w:rPr>
          <w:rFonts w:ascii="Arial" w:hAnsi="Arial" w:cs="Arial"/>
          <w:color w:val="000000" w:themeColor="text1"/>
          <w:sz w:val="22"/>
          <w:szCs w:val="22"/>
          <w:vertAlign w:val="superscript"/>
        </w:rPr>
        <w:t>-1</w:t>
      </w:r>
      <w:r w:rsidR="001B3C0B" w:rsidRPr="00EA39A7">
        <w:rPr>
          <w:rFonts w:ascii="Arial" w:hAnsi="Arial" w:cs="Arial"/>
          <w:color w:val="000000" w:themeColor="text1"/>
          <w:sz w:val="22"/>
          <w:szCs w:val="22"/>
        </w:rPr>
        <w:t>Å</w:t>
      </w:r>
      <w:r w:rsidR="001B3C0B" w:rsidRPr="00EA39A7">
        <w:rPr>
          <w:rFonts w:ascii="Arial" w:hAnsi="Arial" w:cs="Arial"/>
          <w:color w:val="000000" w:themeColor="text1"/>
          <w:sz w:val="22"/>
          <w:szCs w:val="22"/>
          <w:vertAlign w:val="superscript"/>
        </w:rPr>
        <w:t>-2</w:t>
      </w:r>
      <w:r w:rsidR="001B3C0B" w:rsidRPr="00EA39A7">
        <w:rPr>
          <w:rFonts w:ascii="Arial" w:hAnsi="Arial" w:cs="Arial"/>
          <w:color w:val="000000" w:themeColor="text1"/>
          <w:sz w:val="22"/>
          <w:szCs w:val="22"/>
        </w:rPr>
        <w:t xml:space="preserve">, which prepared the construct for the further relaxation. Then, we removed all restraints and performed ~300 ns MD simulation in isothermal-isobaric ensemble to relax the complex. </w:t>
      </w:r>
      <w:r w:rsidR="001B3C0B" w:rsidRPr="00EA39A7">
        <w:rPr>
          <w:rFonts w:ascii="Arial" w:hAnsi="Arial" w:cs="Arial"/>
          <w:bCs/>
          <w:color w:val="000000" w:themeColor="text1"/>
          <w:sz w:val="22"/>
          <w:szCs w:val="22"/>
        </w:rPr>
        <w:t xml:space="preserve">Figure </w:t>
      </w:r>
      <w:r w:rsidR="00692598" w:rsidRPr="00EA39A7">
        <w:rPr>
          <w:rFonts w:ascii="Arial" w:hAnsi="Arial" w:cs="Arial"/>
          <w:bCs/>
          <w:color w:val="000000" w:themeColor="text1"/>
          <w:sz w:val="22"/>
          <w:szCs w:val="22"/>
        </w:rPr>
        <w:t>4</w:t>
      </w:r>
      <w:r w:rsidR="001B3C0B" w:rsidRPr="00EA39A7">
        <w:rPr>
          <w:rFonts w:ascii="Arial" w:hAnsi="Arial" w:cs="Arial"/>
          <w:bCs/>
          <w:color w:val="000000" w:themeColor="text1"/>
          <w:sz w:val="22"/>
          <w:szCs w:val="22"/>
        </w:rPr>
        <w:t xml:space="preserve"> was made from the results of this calculation.</w:t>
      </w:r>
    </w:p>
    <w:p w14:paraId="78D28D24" w14:textId="0762784F" w:rsidR="001B520F" w:rsidRPr="00EA39A7" w:rsidRDefault="001B520F" w:rsidP="001B3C0B">
      <w:pPr>
        <w:pStyle w:val="BodyText"/>
        <w:spacing w:after="120"/>
        <w:jc w:val="both"/>
        <w:rPr>
          <w:rFonts w:ascii="Arial" w:hAnsi="Arial" w:cs="Arial"/>
          <w:bCs/>
          <w:color w:val="000000" w:themeColor="text1"/>
          <w:sz w:val="22"/>
          <w:szCs w:val="22"/>
        </w:rPr>
      </w:pPr>
      <w:r w:rsidRPr="00EA39A7">
        <w:rPr>
          <w:rFonts w:ascii="Arial" w:hAnsi="Arial" w:cs="Arial"/>
          <w:bCs/>
          <w:color w:val="000000" w:themeColor="text1"/>
          <w:sz w:val="22"/>
          <w:szCs w:val="22"/>
        </w:rPr>
        <w:t xml:space="preserve">For these simulations, the </w:t>
      </w:r>
      <w:r w:rsidRPr="00EA39A7">
        <w:rPr>
          <w:rFonts w:ascii="Arial" w:hAnsi="Arial" w:cs="Arial"/>
          <w:color w:val="000000" w:themeColor="text1"/>
          <w:sz w:val="22"/>
          <w:szCs w:val="22"/>
        </w:rPr>
        <w:t xml:space="preserve">temperature was maintained at 310K and the </w:t>
      </w:r>
      <w:r w:rsidRPr="00EA39A7">
        <w:rPr>
          <w:rFonts w:ascii="Arial" w:hAnsi="Arial" w:cs="Arial"/>
          <w:bCs/>
          <w:color w:val="000000" w:themeColor="text1"/>
          <w:sz w:val="22"/>
          <w:szCs w:val="22"/>
        </w:rPr>
        <w:t>pressure was controlled at 1 bar</w:t>
      </w:r>
      <w:r w:rsidR="001B3C0B" w:rsidRPr="00EA39A7">
        <w:rPr>
          <w:rFonts w:ascii="Arial" w:hAnsi="Arial" w:cs="Arial"/>
          <w:bCs/>
          <w:color w:val="000000" w:themeColor="text1"/>
          <w:sz w:val="22"/>
          <w:szCs w:val="22"/>
        </w:rPr>
        <w:t>.</w:t>
      </w:r>
      <w:r w:rsidRPr="00EA39A7">
        <w:rPr>
          <w:rFonts w:ascii="Arial" w:hAnsi="Arial" w:cs="Arial"/>
          <w:bCs/>
          <w:color w:val="000000" w:themeColor="text1"/>
          <w:sz w:val="22"/>
          <w:szCs w:val="22"/>
        </w:rPr>
        <w:t xml:space="preserve"> The semi-isotropic pressure coupling was used during this calculation. </w:t>
      </w:r>
      <w:r w:rsidRPr="00EA39A7">
        <w:rPr>
          <w:rFonts w:ascii="Arial" w:hAnsi="Arial" w:cs="Arial"/>
          <w:color w:val="000000" w:themeColor="text1"/>
          <w:sz w:val="22"/>
          <w:szCs w:val="22"/>
        </w:rPr>
        <w:t xml:space="preserve"> </w:t>
      </w:r>
      <w:r w:rsidRPr="00EA39A7">
        <w:rPr>
          <w:rFonts w:ascii="Arial" w:hAnsi="Arial" w:cs="Arial"/>
          <w:bCs/>
          <w:color w:val="000000" w:themeColor="text1"/>
          <w:sz w:val="22"/>
          <w:szCs w:val="22"/>
        </w:rPr>
        <w:t xml:space="preserve">The Lennard-Jones cutoff radius </w:t>
      </w:r>
      <w:r w:rsidRPr="00EA39A7">
        <w:rPr>
          <w:rFonts w:ascii="Arial" w:hAnsi="Arial" w:cs="Arial"/>
          <w:color w:val="000000" w:themeColor="text1"/>
          <w:sz w:val="22"/>
          <w:szCs w:val="22"/>
        </w:rPr>
        <w:t>was 1</w:t>
      </w:r>
      <w:r w:rsidR="001B3C0B" w:rsidRPr="00EA39A7">
        <w:rPr>
          <w:rFonts w:ascii="Arial" w:hAnsi="Arial" w:cs="Arial"/>
          <w:color w:val="000000" w:themeColor="text1"/>
          <w:sz w:val="22"/>
          <w:szCs w:val="22"/>
        </w:rPr>
        <w:t xml:space="preserve">2 </w:t>
      </w:r>
      <w:r w:rsidR="001B3C0B" w:rsidRPr="00EA39A7">
        <w:rPr>
          <w:rFonts w:ascii="Arial" w:hAnsi="Arial" w:cs="Arial"/>
          <w:bCs/>
          <w:color w:val="000000" w:themeColor="text1"/>
          <w:sz w:val="22"/>
          <w:szCs w:val="22"/>
        </w:rPr>
        <w:t>Å</w:t>
      </w:r>
      <w:r w:rsidRPr="00EA39A7">
        <w:rPr>
          <w:rFonts w:ascii="Arial" w:hAnsi="Arial" w:cs="Arial"/>
          <w:bCs/>
          <w:color w:val="000000" w:themeColor="text1"/>
          <w:sz w:val="22"/>
          <w:szCs w:val="22"/>
        </w:rPr>
        <w:t xml:space="preserve">, </w:t>
      </w:r>
      <w:proofErr w:type="gramStart"/>
      <w:r w:rsidRPr="00EA39A7">
        <w:rPr>
          <w:rFonts w:ascii="Arial" w:hAnsi="Arial" w:cs="Arial"/>
          <w:bCs/>
          <w:color w:val="000000" w:themeColor="text1"/>
          <w:sz w:val="22"/>
          <w:szCs w:val="22"/>
        </w:rPr>
        <w:t>where,</w:t>
      </w:r>
      <w:proofErr w:type="gramEnd"/>
      <w:r w:rsidRPr="00EA39A7">
        <w:rPr>
          <w:rFonts w:ascii="Arial" w:hAnsi="Arial" w:cs="Arial"/>
          <w:bCs/>
          <w:color w:val="000000" w:themeColor="text1"/>
          <w:sz w:val="22"/>
          <w:szCs w:val="22"/>
        </w:rPr>
        <w:t xml:space="preserve"> the interaction was smoothly shifted to 0 after </w:t>
      </w:r>
      <w:r w:rsidRPr="00EA39A7">
        <w:rPr>
          <w:rFonts w:ascii="Arial" w:hAnsi="Arial" w:cs="Arial"/>
          <w:color w:val="000000" w:themeColor="text1"/>
          <w:sz w:val="22"/>
          <w:szCs w:val="22"/>
        </w:rPr>
        <w:t>1</w:t>
      </w:r>
      <w:r w:rsidR="00CF2018" w:rsidRPr="00EA39A7">
        <w:rPr>
          <w:rFonts w:ascii="Arial" w:hAnsi="Arial" w:cs="Arial"/>
          <w:color w:val="000000" w:themeColor="text1"/>
          <w:sz w:val="22"/>
          <w:szCs w:val="22"/>
        </w:rPr>
        <w:t>2</w:t>
      </w:r>
      <w:r w:rsidRPr="00EA39A7">
        <w:rPr>
          <w:rFonts w:ascii="Arial" w:hAnsi="Arial" w:cs="Arial"/>
          <w:color w:val="000000" w:themeColor="text1"/>
          <w:sz w:val="22"/>
          <w:szCs w:val="22"/>
        </w:rPr>
        <w:t xml:space="preserve"> </w:t>
      </w:r>
      <w:r w:rsidR="00CF2018" w:rsidRPr="00EA39A7">
        <w:rPr>
          <w:rFonts w:ascii="Arial" w:hAnsi="Arial" w:cs="Arial"/>
          <w:color w:val="000000" w:themeColor="text1"/>
          <w:sz w:val="22"/>
          <w:szCs w:val="22"/>
        </w:rPr>
        <w:t>Å</w:t>
      </w:r>
      <w:r w:rsidRPr="00EA39A7">
        <w:rPr>
          <w:rFonts w:ascii="Arial" w:hAnsi="Arial" w:cs="Arial"/>
          <w:color w:val="000000" w:themeColor="text1"/>
          <w:sz w:val="22"/>
          <w:szCs w:val="22"/>
        </w:rPr>
        <w:t xml:space="preserve">. </w:t>
      </w:r>
      <w:r w:rsidRPr="00EA39A7">
        <w:rPr>
          <w:rFonts w:ascii="Arial" w:hAnsi="Arial" w:cs="Arial"/>
          <w:bCs/>
          <w:color w:val="000000" w:themeColor="text1"/>
          <w:sz w:val="22"/>
          <w:szCs w:val="22"/>
        </w:rPr>
        <w:t>Periodic boundary conditions were applied to all three directions. The particle mesh Ewald</w:t>
      </w:r>
      <w:r w:rsidR="009B6246" w:rsidRPr="00EA39A7">
        <w:rPr>
          <w:rFonts w:ascii="Arial" w:hAnsi="Arial" w:cs="Arial"/>
          <w:bCs/>
          <w:color w:val="000000" w:themeColor="text1"/>
          <w:sz w:val="22"/>
          <w:szCs w:val="22"/>
        </w:rPr>
        <w:t xml:space="preserve"> </w:t>
      </w:r>
      <w:r w:rsidR="009B6246" w:rsidRPr="00EA39A7">
        <w:rPr>
          <w:rFonts w:ascii="Arial" w:hAnsi="Arial" w:cs="Arial"/>
          <w:bCs/>
          <w:color w:val="000000" w:themeColor="text1"/>
          <w:sz w:val="22"/>
          <w:szCs w:val="22"/>
          <w:lang w:eastAsia="ko-KR"/>
        </w:rPr>
        <w:fldChar w:fldCharType="begin"/>
      </w:r>
      <w:r w:rsidR="00A474A7" w:rsidRPr="00EA39A7">
        <w:rPr>
          <w:rFonts w:ascii="Arial" w:hAnsi="Arial" w:cs="Arial"/>
          <w:bCs/>
          <w:color w:val="000000" w:themeColor="text1"/>
          <w:sz w:val="22"/>
          <w:szCs w:val="22"/>
          <w:lang w:eastAsia="ko-KR"/>
        </w:rPr>
        <w:instrText xml:space="preserve"> ADDIN ZOTERO_ITEM CSL_CITATION {"citationID":"u8yEJ8N6","properties":{"formattedCitation":"({\\i{}12})","plainCitation":"(12)","noteIndex":0},"citationItems":[{"id":133,"uris":["http://zotero.org/users/5412844/items/SFDF23SI"],"uri":["http://zotero.org/users/5412844/items/SFDF23SI"],"itemData":{"id":133,"type":"article-journal","container-title":"The Journal of chemical physics","issue":"19","journalAbbreviation":"J. chem. phys.","page":"8577–8593","source":"Google Scholar","title":"A smooth particle mesh Ewald method","volume":"103","author":[{"family":"Essmann","given":"Ulrich"},{"family":"Perera","given":"Lalith"},{"family":"Berkowitz","given":"Max L."},{"family":"Darden","given":"Tom"},{"family":"Lee","given":"Hsing"},{"family":"Pedersen","given":"Lee G."}],"issued":{"date-parts":[["1995"]]}}}],"schema":"https://github.com/citation-style-language/schema/raw/master/csl-citation.json"} </w:instrText>
      </w:r>
      <w:r w:rsidR="009B6246" w:rsidRPr="00EA39A7">
        <w:rPr>
          <w:rFonts w:ascii="Arial" w:hAnsi="Arial" w:cs="Arial"/>
          <w:bCs/>
          <w:color w:val="000000" w:themeColor="text1"/>
          <w:sz w:val="22"/>
          <w:szCs w:val="22"/>
          <w:lang w:eastAsia="ko-KR"/>
        </w:rPr>
        <w:fldChar w:fldCharType="separate"/>
      </w:r>
      <w:r w:rsidR="00A474A7" w:rsidRPr="00EA39A7">
        <w:rPr>
          <w:rFonts w:ascii="Arial" w:hAnsi="Arial" w:cs="Arial"/>
          <w:color w:val="000000" w:themeColor="text1"/>
          <w:sz w:val="22"/>
        </w:rPr>
        <w:t>(</w:t>
      </w:r>
      <w:r w:rsidR="00A474A7" w:rsidRPr="00EA39A7">
        <w:rPr>
          <w:rFonts w:ascii="Arial" w:hAnsi="Arial" w:cs="Arial"/>
          <w:i/>
          <w:iCs/>
          <w:color w:val="000000" w:themeColor="text1"/>
          <w:sz w:val="22"/>
        </w:rPr>
        <w:t>12</w:t>
      </w:r>
      <w:r w:rsidR="00A474A7" w:rsidRPr="00EA39A7">
        <w:rPr>
          <w:rFonts w:ascii="Arial" w:hAnsi="Arial" w:cs="Arial"/>
          <w:color w:val="000000" w:themeColor="text1"/>
          <w:sz w:val="22"/>
        </w:rPr>
        <w:t>)</w:t>
      </w:r>
      <w:r w:rsidR="009B6246" w:rsidRPr="00EA39A7">
        <w:rPr>
          <w:rFonts w:ascii="Arial" w:hAnsi="Arial" w:cs="Arial"/>
          <w:color w:val="000000" w:themeColor="text1"/>
          <w:sz w:val="22"/>
          <w:szCs w:val="22"/>
          <w:lang w:eastAsia="ko-KR"/>
        </w:rPr>
        <w:fldChar w:fldCharType="end"/>
      </w:r>
      <w:r w:rsidR="009B6246" w:rsidRPr="00EA39A7">
        <w:rPr>
          <w:rFonts w:ascii="Arial" w:hAnsi="Arial" w:cs="Arial"/>
          <w:bCs/>
          <w:color w:val="000000" w:themeColor="text1"/>
          <w:sz w:val="22"/>
          <w:szCs w:val="22"/>
        </w:rPr>
        <w:t xml:space="preserve"> </w:t>
      </w:r>
      <w:r w:rsidRPr="00EA39A7">
        <w:rPr>
          <w:rFonts w:ascii="Arial" w:hAnsi="Arial" w:cs="Arial"/>
          <w:bCs/>
          <w:color w:val="000000" w:themeColor="text1"/>
          <w:sz w:val="22"/>
          <w:szCs w:val="22"/>
        </w:rPr>
        <w:t>with a real cutoff radius of 1</w:t>
      </w:r>
      <w:r w:rsidR="001B3C0B" w:rsidRPr="00EA39A7">
        <w:rPr>
          <w:rFonts w:ascii="Arial" w:hAnsi="Arial" w:cs="Arial"/>
          <w:bCs/>
          <w:color w:val="000000" w:themeColor="text1"/>
          <w:sz w:val="22"/>
          <w:szCs w:val="22"/>
        </w:rPr>
        <w:t>2Å</w:t>
      </w:r>
      <w:r w:rsidRPr="00EA39A7">
        <w:rPr>
          <w:rFonts w:ascii="Arial" w:hAnsi="Arial" w:cs="Arial"/>
          <w:bCs/>
          <w:color w:val="000000" w:themeColor="text1"/>
          <w:sz w:val="22"/>
          <w:szCs w:val="22"/>
        </w:rPr>
        <w:t xml:space="preserve"> and a grid spacing of 1</w:t>
      </w:r>
      <w:r w:rsidR="001B3C0B" w:rsidRPr="00EA39A7">
        <w:rPr>
          <w:rFonts w:ascii="Arial" w:hAnsi="Arial" w:cs="Arial"/>
          <w:bCs/>
          <w:color w:val="000000" w:themeColor="text1"/>
          <w:sz w:val="22"/>
          <w:szCs w:val="22"/>
        </w:rPr>
        <w:t>.</w:t>
      </w:r>
      <w:r w:rsidRPr="00EA39A7">
        <w:rPr>
          <w:rFonts w:ascii="Arial" w:hAnsi="Arial" w:cs="Arial"/>
          <w:bCs/>
          <w:color w:val="000000" w:themeColor="text1"/>
          <w:sz w:val="22"/>
          <w:szCs w:val="22"/>
        </w:rPr>
        <w:t>6</w:t>
      </w:r>
      <w:r w:rsidR="001B3C0B" w:rsidRPr="00EA39A7">
        <w:rPr>
          <w:rFonts w:ascii="Arial" w:hAnsi="Arial" w:cs="Arial"/>
          <w:bCs/>
          <w:color w:val="000000" w:themeColor="text1"/>
          <w:sz w:val="22"/>
          <w:szCs w:val="22"/>
        </w:rPr>
        <w:t xml:space="preserve"> Å</w:t>
      </w:r>
      <w:r w:rsidRPr="00EA39A7">
        <w:rPr>
          <w:rFonts w:ascii="Arial" w:hAnsi="Arial" w:cs="Arial"/>
          <w:bCs/>
          <w:color w:val="000000" w:themeColor="text1"/>
          <w:sz w:val="22"/>
          <w:szCs w:val="22"/>
        </w:rPr>
        <w:t xml:space="preserve"> was used to calculate the long-range columbic interactions. The compressibility of 4.5 </w:t>
      </w:r>
      <w:r w:rsidRPr="00EA39A7">
        <w:rPr>
          <w:rFonts w:ascii="Arial" w:hAnsi="Arial" w:cs="Arial"/>
          <w:color w:val="000000" w:themeColor="text1"/>
          <w:sz w:val="22"/>
          <w:szCs w:val="22"/>
        </w:rPr>
        <w:t>×10</w:t>
      </w:r>
      <w:r w:rsidRPr="00EA39A7">
        <w:rPr>
          <w:rFonts w:ascii="Arial" w:hAnsi="Arial" w:cs="Arial"/>
          <w:color w:val="000000" w:themeColor="text1"/>
          <w:sz w:val="22"/>
          <w:szCs w:val="22"/>
          <w:vertAlign w:val="superscript"/>
        </w:rPr>
        <w:t>-5</w:t>
      </w:r>
      <w:r w:rsidRPr="00EA39A7">
        <w:rPr>
          <w:rFonts w:ascii="Arial" w:hAnsi="Arial" w:cs="Arial"/>
          <w:color w:val="000000" w:themeColor="text1"/>
          <w:sz w:val="22"/>
          <w:szCs w:val="22"/>
        </w:rPr>
        <w:t xml:space="preserve"> bar</w:t>
      </w:r>
      <w:r w:rsidRPr="00EA39A7">
        <w:rPr>
          <w:rFonts w:ascii="Arial" w:hAnsi="Arial" w:cs="Arial"/>
          <w:color w:val="000000" w:themeColor="text1"/>
          <w:sz w:val="22"/>
          <w:szCs w:val="22"/>
          <w:vertAlign w:val="superscript"/>
        </w:rPr>
        <w:t>-1</w:t>
      </w:r>
      <w:r w:rsidRPr="00EA39A7">
        <w:rPr>
          <w:rFonts w:ascii="Arial" w:hAnsi="Arial" w:cs="Arial"/>
          <w:bCs/>
          <w:color w:val="000000" w:themeColor="text1"/>
          <w:sz w:val="22"/>
          <w:szCs w:val="22"/>
        </w:rPr>
        <w:t xml:space="preserve"> was used in the xy- plane and also the z-axis, to relax the box volume. </w:t>
      </w:r>
    </w:p>
    <w:bookmarkEnd w:id="24"/>
    <w:bookmarkEnd w:id="25"/>
    <w:p w14:paraId="217AA98A" w14:textId="2A54F463" w:rsidR="001E2841" w:rsidRPr="00EA39A7" w:rsidRDefault="001E2841" w:rsidP="00CF2018">
      <w:pPr>
        <w:spacing w:after="120"/>
        <w:jc w:val="both"/>
        <w:rPr>
          <w:rFonts w:ascii="Arial" w:hAnsi="Arial" w:cs="Arial"/>
          <w:color w:val="000000" w:themeColor="text1"/>
          <w:sz w:val="22"/>
          <w:szCs w:val="22"/>
        </w:rPr>
      </w:pPr>
      <w:r w:rsidRPr="00EA39A7">
        <w:rPr>
          <w:rFonts w:ascii="Arial" w:hAnsi="Arial" w:cs="Arial"/>
          <w:b/>
          <w:color w:val="000000" w:themeColor="text1"/>
          <w:sz w:val="22"/>
          <w:szCs w:val="22"/>
        </w:rPr>
        <w:t xml:space="preserve">Refinement of Cryo-EM mouse </w:t>
      </w:r>
      <w:r w:rsidRPr="00EA39A7">
        <w:rPr>
          <w:rFonts w:ascii="Arial" w:hAnsi="Arial" w:cs="Arial"/>
          <w:b/>
          <w:bCs/>
          <w:color w:val="000000" w:themeColor="text1"/>
          <w:sz w:val="22"/>
          <w:szCs w:val="22"/>
        </w:rPr>
        <w:t>μOR-DAMGO</w:t>
      </w:r>
      <w:r w:rsidRPr="00EA39A7">
        <w:rPr>
          <w:rFonts w:ascii="Arial" w:hAnsi="Arial" w:cs="Arial"/>
          <w:b/>
          <w:color w:val="000000" w:themeColor="text1"/>
          <w:sz w:val="22"/>
          <w:szCs w:val="22"/>
        </w:rPr>
        <w:t>-Gi protein</w:t>
      </w:r>
      <w:r w:rsidR="00CF2018" w:rsidRPr="00EA39A7">
        <w:rPr>
          <w:rFonts w:ascii="Arial" w:hAnsi="Arial" w:cs="Arial"/>
          <w:b/>
          <w:color w:val="000000" w:themeColor="text1"/>
          <w:sz w:val="22"/>
          <w:szCs w:val="22"/>
        </w:rPr>
        <w:t xml:space="preserve">. </w:t>
      </w:r>
      <w:r w:rsidRPr="00EA39A7">
        <w:rPr>
          <w:rFonts w:ascii="Arial" w:hAnsi="Arial" w:cs="Arial"/>
          <w:color w:val="000000" w:themeColor="text1"/>
          <w:sz w:val="22"/>
          <w:szCs w:val="22"/>
        </w:rPr>
        <w:t>To optimize the</w:t>
      </w:r>
      <w:r w:rsidR="008B590C" w:rsidRPr="00EA39A7">
        <w:rPr>
          <w:rFonts w:ascii="Arial" w:hAnsi="Arial" w:cs="Arial"/>
          <w:color w:val="000000" w:themeColor="text1"/>
          <w:sz w:val="22"/>
          <w:szCs w:val="22"/>
        </w:rPr>
        <w:t xml:space="preserve"> μOR-DAMGO-Gi protein</w:t>
      </w:r>
      <w:r w:rsidRPr="00EA39A7">
        <w:rPr>
          <w:rFonts w:ascii="Arial" w:hAnsi="Arial" w:cs="Arial"/>
          <w:color w:val="000000" w:themeColor="text1"/>
          <w:sz w:val="22"/>
          <w:szCs w:val="22"/>
        </w:rPr>
        <w:t xml:space="preserve"> complex, we carried out 2000 steps of energy minimization using the steepest descent algorithm.</w:t>
      </w:r>
      <w:r w:rsidRPr="00EA39A7">
        <w:rPr>
          <w:rFonts w:ascii="Arial" w:eastAsia="Calibri" w:hAnsi="Arial" w:cs="Arial"/>
          <w:color w:val="000000" w:themeColor="text1"/>
          <w:w w:val="105"/>
          <w:sz w:val="22"/>
          <w:szCs w:val="22"/>
        </w:rPr>
        <w:t xml:space="preserve"> </w:t>
      </w:r>
      <w:r w:rsidRPr="00EA39A7">
        <w:rPr>
          <w:rFonts w:ascii="Arial" w:hAnsi="Arial" w:cs="Arial"/>
          <w:color w:val="000000" w:themeColor="text1"/>
          <w:sz w:val="22"/>
          <w:szCs w:val="22"/>
        </w:rPr>
        <w:t>Subsequently, we carried out a ~2ns MD simulation where we placed positional restraints on the heavy atoms with a force constant of 9.6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 xml:space="preserve"> 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In addition, we restrained the z-coordinate of the headgroups of POPC inside the membrane with a force constant of ~2.4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Throughout this calculation, the restraints on the protein, DAMGO, and POPC were gradually reduced to 0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which prepared the construct for the further relaxation. However, to ensure that the shape of protein from cryo-EM is not disturbed while the newly added residues are relaxed, we kept those positional restraints on the protein backbone atoms from the </w:t>
      </w:r>
      <w:r w:rsidR="00CF2018" w:rsidRPr="00EA39A7">
        <w:rPr>
          <w:rFonts w:ascii="Arial" w:hAnsi="Arial" w:cs="Arial"/>
          <w:color w:val="000000" w:themeColor="text1"/>
          <w:sz w:val="22"/>
          <w:szCs w:val="22"/>
        </w:rPr>
        <w:t>Cryo-EM</w:t>
      </w:r>
      <w:r w:rsidRPr="00EA39A7">
        <w:rPr>
          <w:rFonts w:ascii="Arial" w:hAnsi="Arial" w:cs="Arial"/>
          <w:color w:val="000000" w:themeColor="text1"/>
          <w:sz w:val="22"/>
          <w:szCs w:val="22"/>
        </w:rPr>
        <w:t xml:space="preserve"> structure (excluding the newly added residues). Then, we performed ~450ns MD </w:t>
      </w:r>
      <w:r w:rsidRPr="00EA39A7">
        <w:rPr>
          <w:rFonts w:ascii="Arial" w:hAnsi="Arial" w:cs="Arial"/>
          <w:color w:val="000000" w:themeColor="text1"/>
          <w:sz w:val="22"/>
          <w:szCs w:val="22"/>
        </w:rPr>
        <w:lastRenderedPageBreak/>
        <w:t>simulation</w:t>
      </w:r>
      <w:r w:rsidR="008B590C" w:rsidRPr="00EA39A7">
        <w:rPr>
          <w:rFonts w:ascii="Arial" w:hAnsi="Arial" w:cs="Arial"/>
          <w:color w:val="000000" w:themeColor="text1"/>
          <w:sz w:val="22"/>
          <w:szCs w:val="22"/>
        </w:rPr>
        <w:t xml:space="preserve"> using </w:t>
      </w:r>
      <w:r w:rsidR="008B590C" w:rsidRPr="00EA39A7">
        <w:rPr>
          <w:rFonts w:ascii="Arial" w:eastAsia="Calibri" w:hAnsi="Arial" w:cs="Arial"/>
          <w:color w:val="000000" w:themeColor="text1"/>
          <w:w w:val="105"/>
          <w:sz w:val="22"/>
          <w:szCs w:val="22"/>
        </w:rPr>
        <w:t>Amber14</w:t>
      </w:r>
      <w:r w:rsidR="008B590C" w:rsidRPr="00EA39A7">
        <w:rPr>
          <w:rFonts w:ascii="Arial" w:hAnsi="Arial" w:cs="Arial"/>
          <w:color w:val="000000" w:themeColor="text1"/>
          <w:sz w:val="22"/>
          <w:szCs w:val="22"/>
        </w:rPr>
        <w:fldChar w:fldCharType="begin"/>
      </w:r>
      <w:r w:rsidR="00A474A7" w:rsidRPr="00EA39A7">
        <w:rPr>
          <w:rFonts w:ascii="Arial" w:hAnsi="Arial" w:cs="Arial"/>
          <w:color w:val="000000" w:themeColor="text1"/>
          <w:sz w:val="22"/>
          <w:szCs w:val="22"/>
        </w:rPr>
        <w:instrText xml:space="preserve"> ADDIN ZOTERO_ITEM CSL_CITATION {"citationID":"BghfAIZi","properties":{"formattedCitation":"({\\i{}9})","plainCitation":"(9)","noteIndex":0},"citationItems":[{"id":98,"uris":["http://zotero.org/users/5412844/items/EJAVB774"],"uri":["http://zotero.org/users/5412844/items/EJAVB774"],"itemData":{"id":98,"type":"article-journal","container-title":"Journal of chemical theory and computation","issue":"2","page":"865–879","source":"Google Scholar","title":"Lipid14: the amber lipid force field","title-short":"Lipid14","volume":"10","author":[{"family":"Dickson","given":"Callum J."},{"family":"Madej","given":"Benjamin D."},{"family":"Skjevik","given":"\\AAge A."},{"family":"Betz","given":"Robin M."},{"family":"Teigen","given":"Knut"},{"family":"Gould","given":"Ian R."},{"family":"Walker","given":"Ross C."}],"issued":{"date-parts":[["2014"]]}}}],"schema":"https://github.com/citation-style-language/schema/raw/master/csl-citation.json"} </w:instrText>
      </w:r>
      <w:r w:rsidR="008B590C" w:rsidRPr="00EA39A7">
        <w:rPr>
          <w:rFonts w:ascii="Arial" w:hAnsi="Arial" w:cs="Arial"/>
          <w:color w:val="000000" w:themeColor="text1"/>
          <w:sz w:val="22"/>
          <w:szCs w:val="22"/>
        </w:rPr>
        <w:fldChar w:fldCharType="separate"/>
      </w:r>
      <w:r w:rsidR="008B590C" w:rsidRPr="00EA39A7">
        <w:rPr>
          <w:rFonts w:ascii="Arial" w:hAnsi="Arial" w:cs="Arial"/>
          <w:color w:val="000000" w:themeColor="text1"/>
          <w:sz w:val="22"/>
          <w:szCs w:val="22"/>
        </w:rPr>
        <w:t>(</w:t>
      </w:r>
      <w:r w:rsidR="008B590C" w:rsidRPr="00EA39A7">
        <w:rPr>
          <w:rFonts w:ascii="Arial" w:hAnsi="Arial" w:cs="Arial"/>
          <w:i/>
          <w:iCs/>
          <w:color w:val="000000" w:themeColor="text1"/>
          <w:sz w:val="22"/>
          <w:szCs w:val="22"/>
        </w:rPr>
        <w:t>9</w:t>
      </w:r>
      <w:r w:rsidR="008B590C" w:rsidRPr="00EA39A7">
        <w:rPr>
          <w:rFonts w:ascii="Arial" w:hAnsi="Arial" w:cs="Arial"/>
          <w:color w:val="000000" w:themeColor="text1"/>
          <w:sz w:val="22"/>
          <w:szCs w:val="22"/>
        </w:rPr>
        <w:t>)</w:t>
      </w:r>
      <w:r w:rsidR="008B590C" w:rsidRPr="00EA39A7">
        <w:rPr>
          <w:rFonts w:ascii="Arial" w:hAnsi="Arial" w:cs="Arial"/>
          <w:color w:val="000000" w:themeColor="text1"/>
          <w:sz w:val="22"/>
          <w:szCs w:val="22"/>
        </w:rPr>
        <w:fldChar w:fldCharType="end"/>
      </w:r>
      <w:r w:rsidR="008B590C" w:rsidRPr="00EA39A7">
        <w:rPr>
          <w:rFonts w:ascii="Arial" w:hAnsi="Arial" w:cs="Arial"/>
          <w:color w:val="000000" w:themeColor="text1"/>
          <w:sz w:val="22"/>
          <w:szCs w:val="22"/>
        </w:rPr>
        <w:t>,</w:t>
      </w:r>
      <w:r w:rsidRPr="00EA39A7">
        <w:rPr>
          <w:rFonts w:ascii="Arial" w:hAnsi="Arial" w:cs="Arial"/>
          <w:color w:val="000000" w:themeColor="text1"/>
          <w:sz w:val="22"/>
          <w:szCs w:val="22"/>
        </w:rPr>
        <w:t xml:space="preserve"> where we kept positional restraints on the backbone atoms with a force constant of 9.6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We used the results of the last 100ns frames to calculate the density map </w:t>
      </w:r>
      <w:r w:rsidRPr="00EA39A7">
        <w:rPr>
          <w:rFonts w:ascii="Arial" w:hAnsi="Arial" w:cs="Arial"/>
          <w:bCs/>
          <w:color w:val="000000" w:themeColor="text1"/>
          <w:sz w:val="22"/>
          <w:szCs w:val="22"/>
        </w:rPr>
        <w:t xml:space="preserve">using </w:t>
      </w:r>
      <w:proofErr w:type="spellStart"/>
      <w:r w:rsidRPr="00EA39A7">
        <w:rPr>
          <w:rFonts w:ascii="Arial" w:hAnsi="Arial" w:cs="Arial"/>
          <w:bCs/>
          <w:color w:val="000000" w:themeColor="text1"/>
          <w:sz w:val="22"/>
          <w:szCs w:val="22"/>
        </w:rPr>
        <w:t>GROmaps</w:t>
      </w:r>
      <w:proofErr w:type="spellEnd"/>
      <w:r w:rsidRPr="00EA39A7">
        <w:rPr>
          <w:rFonts w:ascii="Arial" w:hAnsi="Arial" w:cs="Arial"/>
          <w:bCs/>
          <w:color w:val="000000" w:themeColor="text1"/>
          <w:sz w:val="22"/>
          <w:szCs w:val="22"/>
        </w:rPr>
        <w:fldChar w:fldCharType="begin"/>
      </w:r>
      <w:r w:rsidR="00A474A7" w:rsidRPr="00EA39A7">
        <w:rPr>
          <w:rFonts w:ascii="Arial" w:hAnsi="Arial" w:cs="Arial"/>
          <w:bCs/>
          <w:color w:val="000000" w:themeColor="text1"/>
          <w:sz w:val="22"/>
          <w:szCs w:val="22"/>
        </w:rPr>
        <w:instrText xml:space="preserve"> ADDIN ZOTERO_ITEM CSL_CITATION {"citationID":"UmzCuR0T","properties":{"formattedCitation":"({\\i{}13})","plainCitation":"(13)","noteIndex":0},"citationItems":[{"id":501,"uris":["http://zotero.org/users/5412844/items/3JSXAQB9"],"uri":["http://zotero.org/users/5412844/items/3JSXAQB9"],"itemData":{"id":501,"type":"article-journal","container-title":"Biophysical journal","issue":"1","page":"4–11","source":"Google Scholar","title":"GROmaρs: A GROMACS-Based Toolset to Analyze Density Maps Derived from Molecular Dynamics Simulations","title-short":"GROmaρs","volume":"116","author":[{"family":"Briones","given":"Rodolfo"},{"family":"Blau","given":"Christian"},{"family":"Kutzner","given":"Carsten"},{"family":"Groot","given":"Bert L.","non-dropping-particle":"de"},{"family":"Aponte-Santamaría","given":"Camilo"}],"issued":{"date-parts":[["2019"]]}}}],"schema":"https://github.com/citation-style-language/schema/raw/master/csl-citation.json"} </w:instrText>
      </w:r>
      <w:r w:rsidRPr="00EA39A7">
        <w:rPr>
          <w:rFonts w:ascii="Arial" w:hAnsi="Arial" w:cs="Arial"/>
          <w:bCs/>
          <w:color w:val="000000" w:themeColor="text1"/>
          <w:sz w:val="22"/>
          <w:szCs w:val="22"/>
        </w:rPr>
        <w:fldChar w:fldCharType="separate"/>
      </w:r>
      <w:r w:rsidR="00A474A7" w:rsidRPr="00EA39A7">
        <w:rPr>
          <w:rFonts w:ascii="Arial" w:hAnsi="Arial" w:cs="Arial"/>
          <w:color w:val="000000" w:themeColor="text1"/>
          <w:sz w:val="22"/>
        </w:rPr>
        <w:t>(</w:t>
      </w:r>
      <w:r w:rsidR="00A474A7" w:rsidRPr="00EA39A7">
        <w:rPr>
          <w:rFonts w:ascii="Arial" w:hAnsi="Arial" w:cs="Arial"/>
          <w:i/>
          <w:iCs/>
          <w:color w:val="000000" w:themeColor="text1"/>
          <w:sz w:val="22"/>
        </w:rPr>
        <w:t>13</w:t>
      </w:r>
      <w:r w:rsidR="00A474A7" w:rsidRPr="00EA39A7">
        <w:rPr>
          <w:rFonts w:ascii="Arial" w:hAnsi="Arial" w:cs="Arial"/>
          <w:color w:val="000000" w:themeColor="text1"/>
          <w:sz w:val="22"/>
        </w:rPr>
        <w:t>)</w:t>
      </w:r>
      <w:r w:rsidRPr="00EA39A7">
        <w:rPr>
          <w:rFonts w:ascii="Arial" w:hAnsi="Arial" w:cs="Arial"/>
          <w:bCs/>
          <w:color w:val="000000" w:themeColor="text1"/>
          <w:sz w:val="22"/>
          <w:szCs w:val="22"/>
        </w:rPr>
        <w:fldChar w:fldCharType="end"/>
      </w:r>
      <w:r w:rsidRPr="00EA39A7">
        <w:rPr>
          <w:rFonts w:ascii="Arial" w:hAnsi="Arial" w:cs="Arial"/>
          <w:bCs/>
          <w:color w:val="000000" w:themeColor="text1"/>
          <w:sz w:val="22"/>
          <w:szCs w:val="22"/>
        </w:rPr>
        <w:t xml:space="preserve"> </w:t>
      </w:r>
      <w:r w:rsidRPr="00EA39A7">
        <w:rPr>
          <w:rFonts w:ascii="Arial" w:hAnsi="Arial" w:cs="Arial"/>
          <w:color w:val="000000" w:themeColor="text1"/>
          <w:sz w:val="22"/>
          <w:szCs w:val="22"/>
        </w:rPr>
        <w:t xml:space="preserve">for those atoms resolved </w:t>
      </w:r>
      <w:r w:rsidR="00890996" w:rsidRPr="00EA39A7">
        <w:rPr>
          <w:rFonts w:ascii="Arial" w:hAnsi="Arial" w:cs="Arial"/>
          <w:color w:val="000000" w:themeColor="text1"/>
          <w:sz w:val="22"/>
          <w:szCs w:val="22"/>
        </w:rPr>
        <w:t>by</w:t>
      </w:r>
      <w:r w:rsidRPr="00EA39A7">
        <w:rPr>
          <w:rFonts w:ascii="Arial" w:hAnsi="Arial" w:cs="Arial"/>
          <w:color w:val="000000" w:themeColor="text1"/>
          <w:sz w:val="22"/>
          <w:szCs w:val="22"/>
        </w:rPr>
        <w:t xml:space="preserve"> Cryo-EM</w:t>
      </w:r>
      <w:r w:rsidR="00890996" w:rsidRPr="00EA39A7">
        <w:rPr>
          <w:rFonts w:ascii="Arial" w:hAnsi="Arial" w:cs="Arial"/>
          <w:color w:val="000000" w:themeColor="text1"/>
          <w:sz w:val="22"/>
          <w:szCs w:val="22"/>
        </w:rPr>
        <w:t xml:space="preserve"> structure of</w:t>
      </w:r>
      <w:r w:rsidRPr="00EA39A7">
        <w:rPr>
          <w:rFonts w:ascii="Arial" w:hAnsi="Arial" w:cs="Arial"/>
          <w:color w:val="000000" w:themeColor="text1"/>
          <w:sz w:val="22"/>
          <w:szCs w:val="22"/>
        </w:rPr>
        <w:t xml:space="preserve"> μOR-DAMGO-Gi</w:t>
      </w:r>
      <w:r w:rsidR="00890996" w:rsidRPr="00EA39A7">
        <w:rPr>
          <w:rFonts w:ascii="Arial" w:hAnsi="Arial" w:cs="Arial"/>
          <w:color w:val="000000" w:themeColor="text1"/>
          <w:sz w:val="22"/>
          <w:szCs w:val="22"/>
        </w:rPr>
        <w:t xml:space="preserve"> (</w:t>
      </w:r>
      <w:r w:rsidR="00890996" w:rsidRPr="00EA39A7">
        <w:rPr>
          <w:rFonts w:ascii="Arial" w:eastAsia="Times New Roman" w:hAnsi="Arial" w:cs="Arial"/>
          <w:color w:val="000000" w:themeColor="text1"/>
          <w:sz w:val="22"/>
          <w:szCs w:val="22"/>
          <w:lang w:val="en-CA"/>
        </w:rPr>
        <w:t>EMDB-7869</w:t>
      </w:r>
      <w:r w:rsidR="00890996" w:rsidRPr="00EA39A7">
        <w:rPr>
          <w:rFonts w:ascii="Arial" w:hAnsi="Arial" w:cs="Arial"/>
          <w:color w:val="000000" w:themeColor="text1"/>
          <w:sz w:val="22"/>
          <w:szCs w:val="22"/>
        </w:rPr>
        <w:t>)</w:t>
      </w:r>
      <w:r w:rsidR="00890996" w:rsidRPr="00EA39A7">
        <w:rPr>
          <w:rFonts w:ascii="Arial" w:hAnsi="Arial" w:cs="Arial"/>
          <w:color w:val="000000" w:themeColor="text1"/>
          <w:sz w:val="22"/>
          <w:szCs w:val="22"/>
        </w:rPr>
        <w:fldChar w:fldCharType="begin"/>
      </w:r>
      <w:r w:rsidR="00890996" w:rsidRPr="00EA39A7">
        <w:rPr>
          <w:rFonts w:ascii="Arial" w:hAnsi="Arial" w:cs="Arial"/>
          <w:color w:val="000000" w:themeColor="text1"/>
          <w:sz w:val="22"/>
          <w:szCs w:val="22"/>
        </w:rPr>
        <w:instrText xml:space="preserve"> ADDIN ZOTERO_ITEM CSL_CITATION {"citationID":"x65V7bS9","properties":{"formattedCitation":"({\\i{}1})","plainCitation":"(1)","noteIndex":0},"citationItems":[{"id":15,"uris":["http://zotero.org/users/5412844/items/FFP74JIL"],"uri":["http://zotero.org/users/5412844/items/FFP74JIL"],"itemData":{"id":15,"type":"article-journal","container-title":"Nature","page":"547–552","source":"Google Scholar","title":"Structure of the μ-opioid receptor–G i protein complex","volume":"558","author":[{"family":"Koehl","given":"Antoine"},{"family":"Hu","given":"Hongli"},{"family":"Maeda","given":"Shoji"},{"family":"Zhang","given":"Yan"},{"family":"Qu","given":"Qianhui"},{"family":"Paggi","given":"Joseph M."},{"family":"Latorraca","given":"Naomi R."},{"family":"Hilger","given":"Daniel"},{"family":"Dawson","given":"Roger"},{"family":"Matile","given":"Hugues"}],"issued":{"date-parts":[["2018"]]}}}],"schema":"https://github.com/citation-style-language/schema/raw/master/csl-citation.json"} </w:instrText>
      </w:r>
      <w:r w:rsidR="00890996" w:rsidRPr="00EA39A7">
        <w:rPr>
          <w:rFonts w:ascii="Arial" w:hAnsi="Arial" w:cs="Arial"/>
          <w:color w:val="000000" w:themeColor="text1"/>
          <w:sz w:val="22"/>
          <w:szCs w:val="22"/>
        </w:rPr>
        <w:fldChar w:fldCharType="separate"/>
      </w:r>
      <w:r w:rsidR="00890996" w:rsidRPr="00EA39A7">
        <w:rPr>
          <w:rFonts w:ascii="Arial" w:hAnsi="Arial" w:cs="Arial"/>
          <w:color w:val="000000" w:themeColor="text1"/>
          <w:sz w:val="22"/>
          <w:szCs w:val="22"/>
        </w:rPr>
        <w:t>(</w:t>
      </w:r>
      <w:r w:rsidR="00890996" w:rsidRPr="00EA39A7">
        <w:rPr>
          <w:rFonts w:ascii="Arial" w:hAnsi="Arial" w:cs="Arial"/>
          <w:i/>
          <w:iCs/>
          <w:color w:val="000000" w:themeColor="text1"/>
          <w:sz w:val="22"/>
          <w:szCs w:val="22"/>
        </w:rPr>
        <w:t>1</w:t>
      </w:r>
      <w:r w:rsidR="00890996" w:rsidRPr="00EA39A7">
        <w:rPr>
          <w:rFonts w:ascii="Arial" w:hAnsi="Arial" w:cs="Arial"/>
          <w:color w:val="000000" w:themeColor="text1"/>
          <w:sz w:val="22"/>
          <w:szCs w:val="22"/>
        </w:rPr>
        <w:t>)</w:t>
      </w:r>
      <w:r w:rsidR="00890996" w:rsidRPr="00EA39A7">
        <w:rPr>
          <w:rFonts w:ascii="Arial" w:hAnsi="Arial" w:cs="Arial"/>
          <w:color w:val="000000" w:themeColor="text1"/>
          <w:sz w:val="22"/>
          <w:szCs w:val="22"/>
        </w:rPr>
        <w:fldChar w:fldCharType="end"/>
      </w:r>
      <w:r w:rsidRPr="00EA39A7">
        <w:rPr>
          <w:rFonts w:ascii="Arial" w:hAnsi="Arial" w:cs="Arial"/>
          <w:color w:val="000000" w:themeColor="text1"/>
          <w:sz w:val="22"/>
          <w:szCs w:val="22"/>
        </w:rPr>
        <w:t xml:space="preserve"> </w:t>
      </w:r>
      <w:r w:rsidR="00CF2018" w:rsidRPr="00EA39A7">
        <w:rPr>
          <w:rFonts w:ascii="Arial" w:hAnsi="Arial" w:cs="Arial"/>
          <w:color w:val="000000" w:themeColor="text1"/>
          <w:sz w:val="22"/>
          <w:szCs w:val="22"/>
        </w:rPr>
        <w:t>in order to have</w:t>
      </w:r>
      <w:r w:rsidRPr="00EA39A7">
        <w:rPr>
          <w:rFonts w:ascii="Arial" w:hAnsi="Arial" w:cs="Arial"/>
          <w:color w:val="000000" w:themeColor="text1"/>
          <w:sz w:val="22"/>
          <w:szCs w:val="22"/>
        </w:rPr>
        <w:t xml:space="preserve"> fair comparisons. </w:t>
      </w:r>
      <w:r w:rsidRPr="00EA39A7">
        <w:rPr>
          <w:rFonts w:ascii="Arial" w:hAnsi="Arial" w:cs="Arial"/>
          <w:bCs/>
          <w:color w:val="000000" w:themeColor="text1"/>
          <w:sz w:val="22"/>
          <w:szCs w:val="22"/>
        </w:rPr>
        <w:t xml:space="preserve">Finally, we used </w:t>
      </w:r>
      <w:proofErr w:type="spellStart"/>
      <w:r w:rsidRPr="00EA39A7">
        <w:rPr>
          <w:rFonts w:ascii="Arial" w:hAnsi="Arial" w:cs="Arial"/>
          <w:bCs/>
          <w:color w:val="000000" w:themeColor="text1"/>
          <w:sz w:val="22"/>
          <w:szCs w:val="22"/>
        </w:rPr>
        <w:t>ChimeraX</w:t>
      </w:r>
      <w:proofErr w:type="spellEnd"/>
      <w:r w:rsidRPr="00EA39A7">
        <w:rPr>
          <w:rFonts w:ascii="Arial" w:hAnsi="Arial" w:cs="Arial"/>
          <w:bCs/>
          <w:color w:val="000000" w:themeColor="text1"/>
          <w:sz w:val="22"/>
          <w:szCs w:val="22"/>
        </w:rPr>
        <w:fldChar w:fldCharType="begin"/>
      </w:r>
      <w:r w:rsidR="00A474A7" w:rsidRPr="00EA39A7">
        <w:rPr>
          <w:rFonts w:ascii="Arial" w:hAnsi="Arial" w:cs="Arial"/>
          <w:bCs/>
          <w:color w:val="000000" w:themeColor="text1"/>
          <w:sz w:val="22"/>
          <w:szCs w:val="22"/>
        </w:rPr>
        <w:instrText xml:space="preserve"> ADDIN ZOTERO_ITEM CSL_CITATION {"citationID":"o0VkPPuj","properties":{"formattedCitation":"({\\i{}14})","plainCitation":"(14)","noteIndex":0},"citationItems":[{"id":503,"uris":["http://zotero.org/users/5412844/items/PRL6HMA4"],"uri":["http://zotero.org/users/5412844/items/PRL6HMA4"],"itemData":{"id":503,"type":"article-journal","container-title":"Protein Science","issue":"1","page":"14–25","source":"Google Scholar","title":"UCSF ChimeraX: Meeting modern challenges in visualization and analysis","title-short":"UCSF ChimeraX","volume":"27","author":[{"family":"Goddard","given":"Thomas D."},{"family":"Huang","given":"Conrad C."},{"family":"Meng","given":"Elaine C."},{"family":"Pettersen","given":"Eric F."},{"family":"Couch","given":"Gregory S."},{"family":"Morris","given":"John H."},{"family":"Ferrin","given":"Thomas E."}],"issued":{"date-parts":[["2018"]]}}}],"schema":"https://github.com/citation-style-language/schema/raw/master/csl-citation.json"} </w:instrText>
      </w:r>
      <w:r w:rsidRPr="00EA39A7">
        <w:rPr>
          <w:rFonts w:ascii="Arial" w:hAnsi="Arial" w:cs="Arial"/>
          <w:bCs/>
          <w:color w:val="000000" w:themeColor="text1"/>
          <w:sz w:val="22"/>
          <w:szCs w:val="22"/>
        </w:rPr>
        <w:fldChar w:fldCharType="separate"/>
      </w:r>
      <w:r w:rsidR="00A474A7" w:rsidRPr="00EA39A7">
        <w:rPr>
          <w:rFonts w:ascii="Arial" w:hAnsi="Arial" w:cs="Arial"/>
          <w:color w:val="000000" w:themeColor="text1"/>
          <w:sz w:val="22"/>
        </w:rPr>
        <w:t>(</w:t>
      </w:r>
      <w:r w:rsidR="00A474A7" w:rsidRPr="00EA39A7">
        <w:rPr>
          <w:rFonts w:ascii="Arial" w:hAnsi="Arial" w:cs="Arial"/>
          <w:i/>
          <w:iCs/>
          <w:color w:val="000000" w:themeColor="text1"/>
          <w:sz w:val="22"/>
        </w:rPr>
        <w:t>14</w:t>
      </w:r>
      <w:r w:rsidR="00A474A7" w:rsidRPr="00EA39A7">
        <w:rPr>
          <w:rFonts w:ascii="Arial" w:hAnsi="Arial" w:cs="Arial"/>
          <w:color w:val="000000" w:themeColor="text1"/>
          <w:sz w:val="22"/>
        </w:rPr>
        <w:t>)</w:t>
      </w:r>
      <w:r w:rsidRPr="00EA39A7">
        <w:rPr>
          <w:rFonts w:ascii="Arial" w:hAnsi="Arial" w:cs="Arial"/>
          <w:bCs/>
          <w:color w:val="000000" w:themeColor="text1"/>
          <w:sz w:val="22"/>
          <w:szCs w:val="22"/>
        </w:rPr>
        <w:fldChar w:fldCharType="end"/>
      </w:r>
      <w:r w:rsidRPr="00EA39A7">
        <w:rPr>
          <w:rFonts w:ascii="Arial" w:hAnsi="Arial" w:cs="Arial"/>
          <w:bCs/>
          <w:color w:val="000000" w:themeColor="text1"/>
          <w:sz w:val="22"/>
          <w:szCs w:val="22"/>
        </w:rPr>
        <w:t xml:space="preserve"> for alignment of density maps obtained from MD simulation and that from </w:t>
      </w:r>
      <w:r w:rsidRPr="00EA39A7">
        <w:rPr>
          <w:rFonts w:ascii="Arial" w:hAnsi="Arial" w:cs="Arial"/>
          <w:color w:val="000000" w:themeColor="text1"/>
          <w:sz w:val="22"/>
          <w:szCs w:val="22"/>
        </w:rPr>
        <w:t xml:space="preserve">Cryo-EM. Figure </w:t>
      </w:r>
      <w:proofErr w:type="gramStart"/>
      <w:r w:rsidR="00692598" w:rsidRPr="00EA39A7">
        <w:rPr>
          <w:rFonts w:ascii="Arial" w:hAnsi="Arial" w:cs="Arial"/>
          <w:color w:val="000000" w:themeColor="text1"/>
          <w:sz w:val="22"/>
          <w:szCs w:val="22"/>
        </w:rPr>
        <w:t>2</w:t>
      </w:r>
      <w:r w:rsidRPr="00EA39A7">
        <w:rPr>
          <w:rFonts w:ascii="Arial" w:hAnsi="Arial" w:cs="Arial"/>
          <w:color w:val="000000" w:themeColor="text1"/>
          <w:sz w:val="22"/>
          <w:szCs w:val="22"/>
        </w:rPr>
        <w:t xml:space="preserve"> </w:t>
      </w:r>
      <w:r w:rsidR="006C7D0D" w:rsidRPr="00EA39A7">
        <w:rPr>
          <w:rFonts w:ascii="Arial" w:hAnsi="Arial" w:cs="Arial"/>
          <w:color w:val="000000" w:themeColor="text1"/>
          <w:sz w:val="22"/>
          <w:szCs w:val="22"/>
        </w:rPr>
        <w:t xml:space="preserve"> &amp;</w:t>
      </w:r>
      <w:proofErr w:type="gramEnd"/>
      <w:r w:rsidR="006C7D0D" w:rsidRPr="00EA39A7">
        <w:rPr>
          <w:rFonts w:ascii="Arial" w:hAnsi="Arial" w:cs="Arial"/>
          <w:color w:val="000000" w:themeColor="text1"/>
          <w:sz w:val="22"/>
          <w:szCs w:val="22"/>
        </w:rPr>
        <w:t xml:space="preserve"> Figure S2 were</w:t>
      </w:r>
      <w:r w:rsidRPr="00EA39A7">
        <w:rPr>
          <w:rFonts w:ascii="Arial" w:hAnsi="Arial" w:cs="Arial"/>
          <w:color w:val="000000" w:themeColor="text1"/>
          <w:sz w:val="22"/>
          <w:szCs w:val="22"/>
        </w:rPr>
        <w:t xml:space="preserve"> made </w:t>
      </w:r>
      <w:r w:rsidRPr="00EA39A7">
        <w:rPr>
          <w:rFonts w:ascii="Arial" w:hAnsi="Arial" w:cs="Arial"/>
          <w:bCs/>
          <w:color w:val="000000" w:themeColor="text1"/>
          <w:sz w:val="22"/>
          <w:szCs w:val="22"/>
        </w:rPr>
        <w:t>from the results of th</w:t>
      </w:r>
      <w:r w:rsidR="00CF2018" w:rsidRPr="00EA39A7">
        <w:rPr>
          <w:rFonts w:ascii="Arial" w:hAnsi="Arial" w:cs="Arial"/>
          <w:bCs/>
          <w:color w:val="000000" w:themeColor="text1"/>
          <w:sz w:val="22"/>
          <w:szCs w:val="22"/>
        </w:rPr>
        <w:t>ese calculations and analysis</w:t>
      </w:r>
      <w:r w:rsidRPr="00EA39A7">
        <w:rPr>
          <w:rFonts w:ascii="Arial" w:hAnsi="Arial" w:cs="Arial"/>
          <w:bCs/>
          <w:color w:val="000000" w:themeColor="text1"/>
          <w:sz w:val="22"/>
          <w:szCs w:val="22"/>
        </w:rPr>
        <w:t>.</w:t>
      </w:r>
    </w:p>
    <w:p w14:paraId="55E13884" w14:textId="3A099EA5" w:rsidR="001E2841" w:rsidRPr="00EA39A7" w:rsidRDefault="001E2841" w:rsidP="001E2841">
      <w:pPr>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 xml:space="preserve">We assessed the energetics of all three </w:t>
      </w:r>
      <w:r w:rsidR="00DA7061" w:rsidRPr="00EA39A7">
        <w:rPr>
          <w:rFonts w:ascii="Arial" w:hAnsi="Arial" w:cs="Arial"/>
          <w:color w:val="000000" w:themeColor="text1"/>
          <w:sz w:val="22"/>
          <w:szCs w:val="22"/>
        </w:rPr>
        <w:t xml:space="preserve">salt bridge </w:t>
      </w:r>
      <w:r w:rsidRPr="00EA39A7">
        <w:rPr>
          <w:rFonts w:ascii="Arial" w:hAnsi="Arial" w:cs="Arial"/>
          <w:color w:val="000000" w:themeColor="text1"/>
          <w:sz w:val="22"/>
          <w:szCs w:val="22"/>
        </w:rPr>
        <w:t xml:space="preserve">anchors </w:t>
      </w:r>
      <w:r w:rsidR="00DA7061" w:rsidRPr="00EA39A7">
        <w:rPr>
          <w:rFonts w:ascii="Arial" w:hAnsi="Arial" w:cs="Arial"/>
          <w:color w:val="000000" w:themeColor="text1"/>
          <w:sz w:val="22"/>
          <w:szCs w:val="22"/>
        </w:rPr>
        <w:t>between</w:t>
      </w:r>
      <w:r w:rsidRPr="00EA39A7">
        <w:rPr>
          <w:rFonts w:ascii="Arial" w:hAnsi="Arial" w:cs="Arial"/>
          <w:color w:val="000000" w:themeColor="text1"/>
          <w:sz w:val="22"/>
          <w:szCs w:val="22"/>
        </w:rPr>
        <w:t xml:space="preserve"> </w:t>
      </w:r>
      <w:r w:rsidR="00DA7061" w:rsidRPr="00EA39A7">
        <w:rPr>
          <w:rFonts w:ascii="Arial" w:hAnsi="Arial" w:cs="Arial"/>
          <w:color w:val="000000" w:themeColor="text1"/>
          <w:sz w:val="22"/>
          <w:szCs w:val="22"/>
        </w:rPr>
        <w:t>each of three I</w:t>
      </w:r>
      <w:r w:rsidRPr="00EA39A7">
        <w:rPr>
          <w:rFonts w:ascii="Arial" w:hAnsi="Arial" w:cs="Arial"/>
          <w:color w:val="000000" w:themeColor="text1"/>
          <w:sz w:val="22"/>
          <w:szCs w:val="22"/>
        </w:rPr>
        <w:t xml:space="preserve">CLs </w:t>
      </w:r>
      <w:r w:rsidR="00DA7061" w:rsidRPr="00EA39A7">
        <w:rPr>
          <w:rFonts w:ascii="Arial" w:hAnsi="Arial" w:cs="Arial"/>
          <w:color w:val="000000" w:themeColor="text1"/>
          <w:sz w:val="22"/>
          <w:szCs w:val="22"/>
        </w:rPr>
        <w:t>and</w:t>
      </w:r>
      <w:r w:rsidRPr="00EA39A7">
        <w:rPr>
          <w:rFonts w:ascii="Arial" w:hAnsi="Arial" w:cs="Arial"/>
          <w:color w:val="000000" w:themeColor="text1"/>
          <w:sz w:val="22"/>
          <w:szCs w:val="22"/>
        </w:rPr>
        <w:t xml:space="preserve"> Gi protein with metaMD simulation</w:t>
      </w:r>
      <w:r w:rsidR="00DA7061" w:rsidRPr="00EA39A7">
        <w:rPr>
          <w:rFonts w:ascii="Arial" w:hAnsi="Arial" w:cs="Arial"/>
          <w:color w:val="000000" w:themeColor="text1"/>
          <w:sz w:val="22"/>
          <w:szCs w:val="22"/>
        </w:rPr>
        <w:t>s</w:t>
      </w:r>
      <w:r w:rsidRPr="00EA39A7">
        <w:rPr>
          <w:rFonts w:ascii="Arial" w:hAnsi="Arial" w:cs="Arial"/>
          <w:color w:val="000000" w:themeColor="text1"/>
          <w:sz w:val="22"/>
          <w:szCs w:val="22"/>
        </w:rPr>
        <w:t xml:space="preserve">. To do this, we used the final equilibrated structure of </w:t>
      </w:r>
      <w:bookmarkStart w:id="26" w:name="OLE_LINK573"/>
      <w:bookmarkStart w:id="27" w:name="OLE_LINK574"/>
      <w:r w:rsidRPr="00EA39A7">
        <w:rPr>
          <w:rFonts w:ascii="Arial" w:hAnsi="Arial" w:cs="Arial"/>
          <w:color w:val="000000" w:themeColor="text1"/>
          <w:sz w:val="22"/>
          <w:szCs w:val="22"/>
        </w:rPr>
        <w:t xml:space="preserve">mouse </w:t>
      </w:r>
      <w:r w:rsidRPr="00EA39A7">
        <w:rPr>
          <w:rFonts w:ascii="Arial" w:hAnsi="Arial" w:cs="Arial"/>
          <w:color w:val="000000" w:themeColor="text1"/>
          <w:sz w:val="22"/>
          <w:szCs w:val="22"/>
        </w:rPr>
        <w:sym w:font="Symbol" w:char="F06D"/>
      </w:r>
      <w:r w:rsidRPr="00EA39A7">
        <w:rPr>
          <w:rFonts w:ascii="Arial" w:hAnsi="Arial" w:cs="Arial"/>
          <w:color w:val="000000" w:themeColor="text1"/>
          <w:sz w:val="22"/>
          <w:szCs w:val="22"/>
        </w:rPr>
        <w:t>OR</w:t>
      </w:r>
      <w:bookmarkEnd w:id="26"/>
      <w:bookmarkEnd w:id="27"/>
      <w:r w:rsidRPr="00EA39A7">
        <w:rPr>
          <w:rFonts w:ascii="Arial" w:hAnsi="Arial" w:cs="Arial"/>
          <w:color w:val="000000" w:themeColor="text1"/>
          <w:sz w:val="22"/>
          <w:szCs w:val="22"/>
        </w:rPr>
        <w:t xml:space="preserve">-Gi-DAMGO.  Keeping the restraints on the protein backbone atoms, we carried out </w:t>
      </w:r>
      <w:r w:rsidR="008B590C" w:rsidRPr="00EA39A7">
        <w:rPr>
          <w:rFonts w:ascii="Arial" w:hAnsi="Arial" w:cs="Arial"/>
          <w:color w:val="000000" w:themeColor="text1"/>
          <w:sz w:val="22"/>
          <w:szCs w:val="22"/>
        </w:rPr>
        <w:t>2</w:t>
      </w:r>
      <w:r w:rsidRPr="00EA39A7">
        <w:rPr>
          <w:rFonts w:ascii="Arial" w:hAnsi="Arial" w:cs="Arial"/>
          <w:color w:val="000000" w:themeColor="text1"/>
          <w:sz w:val="22"/>
          <w:szCs w:val="22"/>
        </w:rPr>
        <w:t xml:space="preserve"> sets of metaMD calculations</w:t>
      </w:r>
      <w:r w:rsidR="008B590C" w:rsidRPr="00EA39A7">
        <w:rPr>
          <w:rFonts w:ascii="Arial" w:hAnsi="Arial" w:cs="Arial"/>
          <w:color w:val="000000" w:themeColor="text1"/>
          <w:sz w:val="22"/>
          <w:szCs w:val="22"/>
        </w:rPr>
        <w:t xml:space="preserve">  using </w:t>
      </w:r>
      <w:r w:rsidR="008B590C" w:rsidRPr="00EA39A7">
        <w:rPr>
          <w:rFonts w:ascii="Arial" w:eastAsia="Calibri" w:hAnsi="Arial" w:cs="Arial"/>
          <w:color w:val="000000" w:themeColor="text1"/>
          <w:w w:val="105"/>
          <w:sz w:val="22"/>
          <w:szCs w:val="22"/>
        </w:rPr>
        <w:t>Amber14</w:t>
      </w:r>
      <w:r w:rsidR="008B590C" w:rsidRPr="00EA39A7">
        <w:rPr>
          <w:rFonts w:ascii="Arial" w:hAnsi="Arial" w:cs="Arial"/>
          <w:color w:val="000000" w:themeColor="text1"/>
          <w:sz w:val="22"/>
          <w:szCs w:val="22"/>
        </w:rPr>
        <w:fldChar w:fldCharType="begin"/>
      </w:r>
      <w:r w:rsidR="00A474A7" w:rsidRPr="00EA39A7">
        <w:rPr>
          <w:rFonts w:ascii="Arial" w:hAnsi="Arial" w:cs="Arial"/>
          <w:color w:val="000000" w:themeColor="text1"/>
          <w:sz w:val="22"/>
          <w:szCs w:val="22"/>
        </w:rPr>
        <w:instrText xml:space="preserve"> ADDIN ZOTERO_ITEM CSL_CITATION {"citationID":"tBBYAGKu","properties":{"formattedCitation":"({\\i{}9})","plainCitation":"(9)","noteIndex":0},"citationItems":[{"id":98,"uris":["http://zotero.org/users/5412844/items/EJAVB774"],"uri":["http://zotero.org/users/5412844/items/EJAVB774"],"itemData":{"id":98,"type":"article-journal","container-title":"Journal of chemical theory and computation","issue":"2","page":"865–879","source":"Google Scholar","title":"Lipid14: the amber lipid force field","title-short":"Lipid14","volume":"10","author":[{"family":"Dickson","given":"Callum J."},{"family":"Madej","given":"Benjamin D."},{"family":"Skjevik","given":"\\AAge A."},{"family":"Betz","given":"Robin M."},{"family":"Teigen","given":"Knut"},{"family":"Gould","given":"Ian R."},{"family":"Walker","given":"Ross C."}],"issued":{"date-parts":[["2014"]]}}}],"schema":"https://github.com/citation-style-language/schema/raw/master/csl-citation.json"} </w:instrText>
      </w:r>
      <w:r w:rsidR="008B590C" w:rsidRPr="00EA39A7">
        <w:rPr>
          <w:rFonts w:ascii="Arial" w:hAnsi="Arial" w:cs="Arial"/>
          <w:color w:val="000000" w:themeColor="text1"/>
          <w:sz w:val="22"/>
          <w:szCs w:val="22"/>
        </w:rPr>
        <w:fldChar w:fldCharType="separate"/>
      </w:r>
      <w:r w:rsidR="008B590C" w:rsidRPr="00EA39A7">
        <w:rPr>
          <w:rFonts w:ascii="Arial" w:hAnsi="Arial" w:cs="Arial"/>
          <w:color w:val="000000" w:themeColor="text1"/>
          <w:sz w:val="22"/>
          <w:szCs w:val="22"/>
        </w:rPr>
        <w:t>(</w:t>
      </w:r>
      <w:r w:rsidR="008B590C" w:rsidRPr="00EA39A7">
        <w:rPr>
          <w:rFonts w:ascii="Arial" w:hAnsi="Arial" w:cs="Arial"/>
          <w:i/>
          <w:iCs/>
          <w:color w:val="000000" w:themeColor="text1"/>
          <w:sz w:val="22"/>
          <w:szCs w:val="22"/>
        </w:rPr>
        <w:t>9</w:t>
      </w:r>
      <w:r w:rsidR="008B590C" w:rsidRPr="00EA39A7">
        <w:rPr>
          <w:rFonts w:ascii="Arial" w:hAnsi="Arial" w:cs="Arial"/>
          <w:color w:val="000000" w:themeColor="text1"/>
          <w:sz w:val="22"/>
          <w:szCs w:val="22"/>
        </w:rPr>
        <w:t>)</w:t>
      </w:r>
      <w:r w:rsidR="008B590C" w:rsidRPr="00EA39A7">
        <w:rPr>
          <w:rFonts w:ascii="Arial" w:hAnsi="Arial" w:cs="Arial"/>
          <w:color w:val="000000" w:themeColor="text1"/>
          <w:sz w:val="22"/>
          <w:szCs w:val="22"/>
        </w:rPr>
        <w:fldChar w:fldCharType="end"/>
      </w:r>
      <w:r w:rsidRPr="00EA39A7">
        <w:rPr>
          <w:rFonts w:ascii="Arial" w:hAnsi="Arial" w:cs="Arial"/>
          <w:color w:val="000000" w:themeColor="text1"/>
          <w:sz w:val="22"/>
          <w:szCs w:val="22"/>
        </w:rPr>
        <w:t xml:space="preserve"> on the following collective variables:</w:t>
      </w:r>
    </w:p>
    <w:p w14:paraId="3C4203FC" w14:textId="77777777" w:rsidR="001E2841" w:rsidRPr="00EA39A7" w:rsidRDefault="001E2841" w:rsidP="00083195">
      <w:pPr>
        <w:pStyle w:val="ListParagraph"/>
        <w:numPr>
          <w:ilvl w:val="0"/>
          <w:numId w:val="2"/>
        </w:numPr>
        <w:spacing w:after="120"/>
        <w:contextualSpacing w:val="0"/>
        <w:jc w:val="both"/>
        <w:rPr>
          <w:rFonts w:ascii="Arial" w:hAnsi="Arial" w:cs="Arial"/>
          <w:color w:val="000000" w:themeColor="text1"/>
          <w:sz w:val="22"/>
          <w:szCs w:val="22"/>
        </w:rPr>
      </w:pPr>
      <w:r w:rsidRPr="00EA39A7">
        <w:rPr>
          <w:rFonts w:ascii="Arial" w:eastAsia="Times New Roman" w:hAnsi="Arial" w:cs="Arial"/>
          <w:color w:val="000000" w:themeColor="text1"/>
          <w:sz w:val="22"/>
          <w:szCs w:val="22"/>
        </w:rPr>
        <w:t>K98</w:t>
      </w:r>
      <w:r w:rsidRPr="00EA39A7">
        <w:rPr>
          <w:rFonts w:ascii="Arial" w:eastAsia="Times New Roman" w:hAnsi="Arial" w:cs="Arial"/>
          <w:color w:val="000000" w:themeColor="text1"/>
          <w:sz w:val="22"/>
          <w:szCs w:val="22"/>
          <w:vertAlign w:val="superscript"/>
        </w:rPr>
        <w:t>ICL1</w:t>
      </w:r>
      <w:r w:rsidRPr="00EA39A7">
        <w:rPr>
          <w:rFonts w:ascii="Arial" w:eastAsia="Times New Roman" w:hAnsi="Arial" w:cs="Arial"/>
          <w:color w:val="000000" w:themeColor="text1"/>
          <w:sz w:val="22"/>
          <w:szCs w:val="22"/>
        </w:rPr>
        <w:t>(CZ)-D312</w:t>
      </w:r>
      <w:r w:rsidRPr="00EA39A7">
        <w:rPr>
          <w:rFonts w:ascii="Arial" w:hAnsi="Arial" w:cs="Arial"/>
          <w:color w:val="000000" w:themeColor="text1"/>
          <w:sz w:val="22"/>
          <w:szCs w:val="22"/>
          <w:vertAlign w:val="superscript"/>
        </w:rPr>
        <w:t>Gβ</w:t>
      </w:r>
      <w:proofErr w:type="spellStart"/>
      <w:r w:rsidRPr="00EA39A7">
        <w:rPr>
          <w:rFonts w:ascii="Arial" w:hAnsi="Arial" w:cs="Arial"/>
          <w:color w:val="000000" w:themeColor="text1"/>
          <w:sz w:val="22"/>
          <w:szCs w:val="22"/>
          <w:vertAlign w:val="superscript"/>
        </w:rPr>
        <w:t>i</w:t>
      </w:r>
      <w:proofErr w:type="spellEnd"/>
      <w:r w:rsidRPr="00EA39A7">
        <w:rPr>
          <w:rFonts w:ascii="Arial" w:hAnsi="Arial" w:cs="Arial"/>
          <w:color w:val="000000" w:themeColor="text1"/>
          <w:sz w:val="22"/>
          <w:szCs w:val="22"/>
        </w:rPr>
        <w:t xml:space="preserve"> (CG) and </w:t>
      </w:r>
      <w:r w:rsidRPr="00EA39A7">
        <w:rPr>
          <w:rFonts w:ascii="Arial" w:eastAsia="Times New Roman" w:hAnsi="Arial" w:cs="Arial"/>
          <w:color w:val="000000" w:themeColor="text1"/>
          <w:sz w:val="22"/>
          <w:szCs w:val="22"/>
        </w:rPr>
        <w:t>D177</w:t>
      </w:r>
      <w:r w:rsidRPr="00EA39A7">
        <w:rPr>
          <w:rFonts w:ascii="Arial" w:eastAsia="Times New Roman" w:hAnsi="Arial" w:cs="Arial"/>
          <w:color w:val="000000" w:themeColor="text1"/>
          <w:sz w:val="22"/>
          <w:szCs w:val="22"/>
          <w:vertAlign w:val="superscript"/>
        </w:rPr>
        <w:t>ICL2</w:t>
      </w:r>
      <w:r w:rsidRPr="00EA39A7">
        <w:rPr>
          <w:rFonts w:ascii="Arial" w:eastAsia="Times New Roman" w:hAnsi="Arial" w:cs="Arial"/>
          <w:color w:val="000000" w:themeColor="text1"/>
          <w:sz w:val="22"/>
          <w:szCs w:val="22"/>
        </w:rPr>
        <w:t>(CG)-R32</w:t>
      </w:r>
      <w:r w:rsidRPr="00EA39A7">
        <w:rPr>
          <w:rFonts w:ascii="Arial" w:hAnsi="Arial" w:cs="Arial"/>
          <w:color w:val="000000" w:themeColor="text1"/>
          <w:sz w:val="22"/>
          <w:szCs w:val="22"/>
          <w:vertAlign w:val="superscript"/>
        </w:rPr>
        <w:t>G</w:t>
      </w:r>
      <w:r w:rsidRPr="00EA39A7">
        <w:rPr>
          <w:rFonts w:ascii="Arial" w:hAnsi="Arial" w:cs="Arial"/>
          <w:i/>
          <w:color w:val="000000" w:themeColor="text1"/>
          <w:sz w:val="22"/>
          <w:szCs w:val="22"/>
          <w:vertAlign w:val="superscript"/>
        </w:rPr>
        <w:t>α</w:t>
      </w:r>
      <w:proofErr w:type="spellStart"/>
      <w:r w:rsidRPr="00EA39A7">
        <w:rPr>
          <w:rFonts w:ascii="Arial" w:hAnsi="Arial" w:cs="Arial"/>
          <w:color w:val="000000" w:themeColor="text1"/>
          <w:sz w:val="22"/>
          <w:szCs w:val="22"/>
          <w:vertAlign w:val="superscript"/>
        </w:rPr>
        <w:t>i</w:t>
      </w:r>
      <w:proofErr w:type="spellEnd"/>
      <w:r w:rsidRPr="00EA39A7">
        <w:rPr>
          <w:rFonts w:ascii="Arial" w:hAnsi="Arial" w:cs="Arial"/>
          <w:color w:val="000000" w:themeColor="text1"/>
          <w:sz w:val="22"/>
          <w:szCs w:val="22"/>
        </w:rPr>
        <w:t xml:space="preserve"> (CZ)</w:t>
      </w:r>
    </w:p>
    <w:p w14:paraId="4B9FA0D4" w14:textId="77777777" w:rsidR="001E2841" w:rsidRPr="00EA39A7" w:rsidRDefault="001E2841" w:rsidP="00083195">
      <w:pPr>
        <w:pStyle w:val="ListParagraph"/>
        <w:numPr>
          <w:ilvl w:val="0"/>
          <w:numId w:val="2"/>
        </w:numPr>
        <w:spacing w:after="120"/>
        <w:contextualSpacing w:val="0"/>
        <w:jc w:val="both"/>
        <w:rPr>
          <w:rFonts w:ascii="Arial" w:hAnsi="Arial" w:cs="Arial"/>
          <w:color w:val="000000" w:themeColor="text1"/>
          <w:sz w:val="22"/>
          <w:szCs w:val="22"/>
        </w:rPr>
      </w:pPr>
      <w:r w:rsidRPr="00EA39A7">
        <w:rPr>
          <w:rFonts w:ascii="Arial" w:eastAsia="Times New Roman" w:hAnsi="Arial" w:cs="Arial"/>
          <w:color w:val="000000" w:themeColor="text1"/>
          <w:sz w:val="22"/>
          <w:szCs w:val="22"/>
        </w:rPr>
        <w:t>K271</w:t>
      </w:r>
      <w:r w:rsidRPr="00EA39A7">
        <w:rPr>
          <w:rFonts w:ascii="Arial" w:eastAsia="Times New Roman" w:hAnsi="Arial" w:cs="Arial"/>
          <w:color w:val="000000" w:themeColor="text1"/>
          <w:sz w:val="22"/>
          <w:szCs w:val="22"/>
          <w:vertAlign w:val="superscript"/>
        </w:rPr>
        <w:t>6.26</w:t>
      </w:r>
      <w:r w:rsidRPr="00EA39A7">
        <w:rPr>
          <w:rFonts w:ascii="Arial" w:eastAsia="Times New Roman" w:hAnsi="Arial" w:cs="Arial"/>
          <w:color w:val="000000" w:themeColor="text1"/>
          <w:sz w:val="22"/>
          <w:szCs w:val="22"/>
        </w:rPr>
        <w:t>(CZ)-E318</w:t>
      </w:r>
      <w:r w:rsidRPr="00EA39A7">
        <w:rPr>
          <w:rFonts w:ascii="Arial" w:hAnsi="Arial" w:cs="Arial"/>
          <w:color w:val="000000" w:themeColor="text1"/>
          <w:sz w:val="22"/>
          <w:szCs w:val="22"/>
          <w:vertAlign w:val="superscript"/>
        </w:rPr>
        <w:t>G</w:t>
      </w:r>
      <w:r w:rsidRPr="00EA39A7">
        <w:rPr>
          <w:rFonts w:ascii="Arial" w:hAnsi="Arial" w:cs="Arial"/>
          <w:i/>
          <w:color w:val="000000" w:themeColor="text1"/>
          <w:sz w:val="22"/>
          <w:szCs w:val="22"/>
          <w:vertAlign w:val="superscript"/>
        </w:rPr>
        <w:t>α</w:t>
      </w:r>
      <w:proofErr w:type="spellStart"/>
      <w:r w:rsidRPr="00EA39A7">
        <w:rPr>
          <w:rFonts w:ascii="Arial" w:hAnsi="Arial" w:cs="Arial"/>
          <w:color w:val="000000" w:themeColor="text1"/>
          <w:sz w:val="22"/>
          <w:szCs w:val="22"/>
          <w:vertAlign w:val="superscript"/>
        </w:rPr>
        <w:t>i</w:t>
      </w:r>
      <w:proofErr w:type="spellEnd"/>
      <w:r w:rsidRPr="00EA39A7">
        <w:rPr>
          <w:rFonts w:ascii="Arial" w:hAnsi="Arial" w:cs="Arial"/>
          <w:color w:val="000000" w:themeColor="text1"/>
          <w:sz w:val="22"/>
          <w:szCs w:val="22"/>
        </w:rPr>
        <w:t xml:space="preserve"> (CD) and </w:t>
      </w:r>
      <w:r w:rsidRPr="00EA39A7">
        <w:rPr>
          <w:rFonts w:ascii="Arial" w:eastAsia="Times New Roman" w:hAnsi="Arial" w:cs="Arial"/>
          <w:color w:val="000000" w:themeColor="text1"/>
          <w:sz w:val="22"/>
          <w:szCs w:val="22"/>
        </w:rPr>
        <w:t>R263</w:t>
      </w:r>
      <w:r w:rsidRPr="00EA39A7">
        <w:rPr>
          <w:rFonts w:ascii="Arial" w:eastAsia="Times New Roman" w:hAnsi="Arial" w:cs="Arial"/>
          <w:color w:val="000000" w:themeColor="text1"/>
          <w:sz w:val="22"/>
          <w:szCs w:val="22"/>
          <w:vertAlign w:val="superscript"/>
        </w:rPr>
        <w:t>ICL3</w:t>
      </w:r>
      <w:r w:rsidRPr="00EA39A7">
        <w:rPr>
          <w:rFonts w:ascii="Arial" w:eastAsia="Times New Roman" w:hAnsi="Arial" w:cs="Arial"/>
          <w:color w:val="000000" w:themeColor="text1"/>
          <w:sz w:val="22"/>
          <w:szCs w:val="22"/>
        </w:rPr>
        <w:t>(CZ) and E318</w:t>
      </w:r>
      <w:r w:rsidRPr="00EA39A7">
        <w:rPr>
          <w:rFonts w:ascii="Arial" w:hAnsi="Arial" w:cs="Arial"/>
          <w:color w:val="000000" w:themeColor="text1"/>
          <w:sz w:val="22"/>
          <w:szCs w:val="22"/>
          <w:vertAlign w:val="superscript"/>
        </w:rPr>
        <w:t>G</w:t>
      </w:r>
      <w:r w:rsidRPr="00EA39A7">
        <w:rPr>
          <w:rFonts w:ascii="Arial" w:hAnsi="Arial" w:cs="Arial"/>
          <w:i/>
          <w:color w:val="000000" w:themeColor="text1"/>
          <w:sz w:val="22"/>
          <w:szCs w:val="22"/>
          <w:vertAlign w:val="superscript"/>
        </w:rPr>
        <w:t>α</w:t>
      </w:r>
      <w:proofErr w:type="spellStart"/>
      <w:r w:rsidRPr="00EA39A7">
        <w:rPr>
          <w:rFonts w:ascii="Arial" w:hAnsi="Arial" w:cs="Arial"/>
          <w:color w:val="000000" w:themeColor="text1"/>
          <w:sz w:val="22"/>
          <w:szCs w:val="22"/>
          <w:vertAlign w:val="superscript"/>
        </w:rPr>
        <w:t>i</w:t>
      </w:r>
      <w:proofErr w:type="spellEnd"/>
      <w:r w:rsidRPr="00EA39A7">
        <w:rPr>
          <w:rFonts w:ascii="Arial" w:hAnsi="Arial" w:cs="Arial"/>
          <w:color w:val="000000" w:themeColor="text1"/>
          <w:sz w:val="22"/>
          <w:szCs w:val="22"/>
        </w:rPr>
        <w:t xml:space="preserve"> (CD)</w:t>
      </w:r>
    </w:p>
    <w:p w14:paraId="556A1D8B" w14:textId="0BD333A6" w:rsidR="001B520F" w:rsidRPr="00EA39A7" w:rsidRDefault="001E2841" w:rsidP="008B590C">
      <w:pPr>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We imposed the upper walls (a force constant ~120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at a distance of 9Å) on each of collective variables and used </w:t>
      </w:r>
      <w:r w:rsidR="00DA7061" w:rsidRPr="00EA39A7">
        <w:rPr>
          <w:rFonts w:ascii="Arial" w:hAnsi="Arial" w:cs="Arial"/>
          <w:color w:val="000000" w:themeColor="text1"/>
          <w:sz w:val="22"/>
          <w:szCs w:val="22"/>
        </w:rPr>
        <w:t xml:space="preserve">a time step of </w:t>
      </w:r>
      <w:r w:rsidRPr="00EA39A7">
        <w:rPr>
          <w:rFonts w:ascii="Arial" w:hAnsi="Arial" w:cs="Arial"/>
          <w:color w:val="000000" w:themeColor="text1"/>
          <w:sz w:val="22"/>
          <w:szCs w:val="22"/>
        </w:rPr>
        <w:t xml:space="preserve">2.5fs to expedite the process. The final free energy profiles </w:t>
      </w:r>
      <w:r w:rsidR="00DA7061" w:rsidRPr="00EA39A7">
        <w:rPr>
          <w:rFonts w:ascii="Arial" w:hAnsi="Arial" w:cs="Arial"/>
          <w:color w:val="000000" w:themeColor="text1"/>
          <w:sz w:val="22"/>
          <w:szCs w:val="22"/>
        </w:rPr>
        <w:t xml:space="preserve">were </w:t>
      </w:r>
      <w:r w:rsidRPr="00EA39A7">
        <w:rPr>
          <w:rFonts w:ascii="Arial" w:hAnsi="Arial" w:cs="Arial"/>
          <w:color w:val="000000" w:themeColor="text1"/>
          <w:sz w:val="22"/>
          <w:szCs w:val="22"/>
        </w:rPr>
        <w:t>shown in Figure</w:t>
      </w:r>
      <w:r w:rsidR="00DA7061" w:rsidRPr="00EA39A7">
        <w:rPr>
          <w:rFonts w:ascii="Arial" w:hAnsi="Arial" w:cs="Arial"/>
          <w:color w:val="000000" w:themeColor="text1"/>
          <w:sz w:val="22"/>
          <w:szCs w:val="22"/>
        </w:rPr>
        <w:t xml:space="preserve"> </w:t>
      </w:r>
      <w:r w:rsidR="00692598" w:rsidRPr="00EA39A7">
        <w:rPr>
          <w:rFonts w:ascii="Arial" w:hAnsi="Arial" w:cs="Arial"/>
          <w:color w:val="000000" w:themeColor="text1"/>
          <w:sz w:val="22"/>
          <w:szCs w:val="22"/>
        </w:rPr>
        <w:t>2</w:t>
      </w:r>
      <w:r w:rsidR="00DA7061" w:rsidRPr="00EA39A7">
        <w:rPr>
          <w:rFonts w:ascii="Arial" w:hAnsi="Arial" w:cs="Arial"/>
          <w:color w:val="000000" w:themeColor="text1"/>
          <w:sz w:val="22"/>
          <w:szCs w:val="22"/>
        </w:rPr>
        <w:t xml:space="preserve"> &amp;</w:t>
      </w:r>
      <w:r w:rsidRPr="00EA39A7">
        <w:rPr>
          <w:rFonts w:ascii="Arial" w:hAnsi="Arial" w:cs="Arial"/>
          <w:color w:val="000000" w:themeColor="text1"/>
          <w:sz w:val="22"/>
          <w:szCs w:val="22"/>
        </w:rPr>
        <w:t xml:space="preserve"> S1.</w:t>
      </w:r>
      <w:r w:rsidR="00341492" w:rsidRPr="00EA39A7">
        <w:rPr>
          <w:rFonts w:ascii="Arial" w:hAnsi="Arial" w:cs="Arial"/>
          <w:color w:val="000000" w:themeColor="text1"/>
          <w:sz w:val="22"/>
          <w:szCs w:val="22"/>
        </w:rPr>
        <w:t xml:space="preserve"> For these two calculations, the metaMD bias was deposited with a Gaussian width of </w:t>
      </w:r>
      <w:r w:rsidR="00341492" w:rsidRPr="00EA39A7">
        <w:rPr>
          <w:rFonts w:ascii="Arial" w:hAnsi="Arial" w:cs="Arial"/>
          <w:bCs/>
          <w:color w:val="000000" w:themeColor="text1"/>
          <w:sz w:val="22"/>
          <w:szCs w:val="22"/>
        </w:rPr>
        <w:t>0.5Å, an</w:t>
      </w:r>
      <w:r w:rsidR="00341492" w:rsidRPr="00EA39A7">
        <w:rPr>
          <w:rFonts w:ascii="Arial" w:hAnsi="Arial" w:cs="Arial"/>
          <w:color w:val="000000" w:themeColor="text1"/>
          <w:sz w:val="22"/>
          <w:szCs w:val="22"/>
        </w:rPr>
        <w:t xml:space="preserve"> initial Gaussian amplitude of 0.48 kcal/mol, a deposition period of 1.0 ps and a bias factor of 15.</w:t>
      </w:r>
    </w:p>
    <w:p w14:paraId="439D1ED6" w14:textId="33D139C3" w:rsidR="008B590C" w:rsidRPr="00EA39A7" w:rsidRDefault="008C1CBB" w:rsidP="00CF2018">
      <w:pPr>
        <w:jc w:val="both"/>
        <w:rPr>
          <w:rFonts w:ascii="Arial" w:hAnsi="Arial" w:cs="Arial"/>
          <w:b/>
          <w:bCs/>
          <w:color w:val="000000" w:themeColor="text1"/>
          <w:sz w:val="22"/>
          <w:szCs w:val="22"/>
        </w:rPr>
      </w:pPr>
      <w:r w:rsidRPr="00EA39A7">
        <w:rPr>
          <w:rFonts w:ascii="Arial" w:hAnsi="Arial" w:cs="Arial"/>
          <w:b/>
          <w:bCs/>
          <w:color w:val="000000" w:themeColor="text1"/>
          <w:sz w:val="22"/>
          <w:szCs w:val="22"/>
        </w:rPr>
        <w:t xml:space="preserve">Modeling of </w:t>
      </w:r>
      <w:r w:rsidR="00E65AAC" w:rsidRPr="00EA39A7">
        <w:rPr>
          <w:rFonts w:ascii="Arial" w:hAnsi="Arial" w:cs="Arial"/>
          <w:b/>
          <w:bCs/>
          <w:color w:val="000000" w:themeColor="text1"/>
          <w:sz w:val="22"/>
          <w:szCs w:val="22"/>
        </w:rPr>
        <w:t>pre-</w:t>
      </w:r>
      <w:r w:rsidR="008B590C" w:rsidRPr="00EA39A7">
        <w:rPr>
          <w:rFonts w:ascii="Arial" w:hAnsi="Arial" w:cs="Arial"/>
          <w:b/>
          <w:bCs/>
          <w:color w:val="000000" w:themeColor="text1"/>
          <w:sz w:val="22"/>
          <w:szCs w:val="22"/>
        </w:rPr>
        <w:t>activated</w:t>
      </w:r>
      <w:r w:rsidR="00E65AAC" w:rsidRPr="00EA39A7">
        <w:rPr>
          <w:rFonts w:ascii="Arial" w:hAnsi="Arial" w:cs="Arial"/>
          <w:b/>
          <w:bCs/>
          <w:color w:val="000000" w:themeColor="text1"/>
          <w:sz w:val="22"/>
          <w:szCs w:val="22"/>
        </w:rPr>
        <w:t xml:space="preserve"> </w:t>
      </w:r>
      <w:r w:rsidRPr="00EA39A7">
        <w:rPr>
          <w:rFonts w:ascii="Arial" w:hAnsi="Arial" w:cs="Arial"/>
          <w:b/>
          <w:bCs/>
          <w:color w:val="000000" w:themeColor="text1"/>
          <w:sz w:val="22"/>
          <w:szCs w:val="22"/>
        </w:rPr>
        <w:t>human-</w:t>
      </w:r>
      <w:r w:rsidRPr="00EA39A7">
        <w:rPr>
          <w:rFonts w:ascii="Arial" w:hAnsi="Arial" w:cs="Arial"/>
          <w:b/>
          <w:bCs/>
          <w:color w:val="000000" w:themeColor="text1"/>
          <w:sz w:val="22"/>
          <w:szCs w:val="22"/>
        </w:rPr>
        <w:sym w:font="Symbol" w:char="F06D"/>
      </w:r>
      <w:r w:rsidRPr="00EA39A7">
        <w:rPr>
          <w:rFonts w:ascii="Arial" w:hAnsi="Arial" w:cs="Arial"/>
          <w:b/>
          <w:bCs/>
          <w:color w:val="000000" w:themeColor="text1"/>
          <w:sz w:val="22"/>
          <w:szCs w:val="22"/>
        </w:rPr>
        <w:t xml:space="preserve">OR-Gi (GDP) </w:t>
      </w:r>
      <w:r w:rsidR="00E65AAC" w:rsidRPr="00EA39A7">
        <w:rPr>
          <w:rFonts w:ascii="Arial" w:hAnsi="Arial" w:cs="Arial"/>
          <w:b/>
          <w:bCs/>
          <w:color w:val="000000" w:themeColor="text1"/>
          <w:sz w:val="22"/>
          <w:szCs w:val="22"/>
        </w:rPr>
        <w:t>complex</w:t>
      </w:r>
      <w:r w:rsidR="00CF2018" w:rsidRPr="00EA39A7">
        <w:rPr>
          <w:rFonts w:ascii="Arial" w:hAnsi="Arial" w:cs="Arial"/>
          <w:b/>
          <w:bCs/>
          <w:color w:val="000000" w:themeColor="text1"/>
          <w:sz w:val="22"/>
          <w:szCs w:val="22"/>
        </w:rPr>
        <w:t xml:space="preserve">. </w:t>
      </w:r>
      <w:r w:rsidRPr="00EA39A7">
        <w:rPr>
          <w:rFonts w:ascii="Arial" w:hAnsi="Arial" w:cs="Arial"/>
          <w:bCs/>
          <w:color w:val="000000" w:themeColor="text1"/>
          <w:sz w:val="22"/>
          <w:szCs w:val="22"/>
        </w:rPr>
        <w:t>We started from the crystal structure</w:t>
      </w:r>
      <w:r w:rsidR="00341492" w:rsidRPr="00EA39A7">
        <w:rPr>
          <w:rFonts w:ascii="Arial" w:hAnsi="Arial" w:cs="Arial"/>
          <w:bCs/>
          <w:color w:val="000000" w:themeColor="text1"/>
          <w:sz w:val="22"/>
          <w:szCs w:val="22"/>
        </w:rPr>
        <w:fldChar w:fldCharType="begin"/>
      </w:r>
      <w:r w:rsidR="00A474A7" w:rsidRPr="00EA39A7">
        <w:rPr>
          <w:rFonts w:ascii="Arial" w:hAnsi="Arial" w:cs="Arial"/>
          <w:bCs/>
          <w:color w:val="000000" w:themeColor="text1"/>
          <w:sz w:val="22"/>
          <w:szCs w:val="22"/>
        </w:rPr>
        <w:instrText xml:space="preserve"> ADDIN ZOTERO_ITEM CSL_CITATION {"citationID":"mXARLZAY","properties":{"formattedCitation":"({\\i{}15})","plainCitation":"(15)","noteIndex":0},"citationItems":[{"id":988,"uris":["http://zotero.org/users/5412844/items/MMGSZN6H"],"uri":["http://zotero.org/users/5412844/items/MMGSZN6H"],"itemData":{"id":988,"type":"article-journal","container-title":"Cell","issue":"6","note":"publisher: Cell Press","page":"1047–1058","source":"Google Scholar","title":"The structure of the G protein heterotrimer Giα1β1γ2","volume":"83","author":[{"family":"Wall","given":"Mark A."},{"family":"Coleman","given":"David E."},{"family":"Lee","given":"Ethan"},{"family":"Iñiguez-Lluhi","given":"Jorge A."},{"family":"Posner","given":"Bruce A."},{"family":"Gilman","given":"Alfred G."},{"family":"Sprang","given":"Stephen R."}],"issued":{"date-parts":[["1995"]]}}}],"schema":"https://github.com/citation-style-language/schema/raw/master/csl-citation.json"} </w:instrText>
      </w:r>
      <w:r w:rsidR="00341492" w:rsidRPr="00EA39A7">
        <w:rPr>
          <w:rFonts w:ascii="Arial" w:hAnsi="Arial" w:cs="Arial"/>
          <w:bCs/>
          <w:color w:val="000000" w:themeColor="text1"/>
          <w:sz w:val="22"/>
          <w:szCs w:val="22"/>
        </w:rPr>
        <w:fldChar w:fldCharType="separate"/>
      </w:r>
      <w:r w:rsidR="00A474A7" w:rsidRPr="00EA39A7">
        <w:rPr>
          <w:rFonts w:ascii="Arial" w:hAnsi="Arial" w:cs="Arial"/>
          <w:color w:val="000000" w:themeColor="text1"/>
          <w:sz w:val="22"/>
        </w:rPr>
        <w:t>(</w:t>
      </w:r>
      <w:r w:rsidR="00A474A7" w:rsidRPr="00EA39A7">
        <w:rPr>
          <w:rFonts w:ascii="Arial" w:hAnsi="Arial" w:cs="Arial"/>
          <w:i/>
          <w:iCs/>
          <w:color w:val="000000" w:themeColor="text1"/>
          <w:sz w:val="22"/>
        </w:rPr>
        <w:t>15</w:t>
      </w:r>
      <w:r w:rsidR="00A474A7" w:rsidRPr="00EA39A7">
        <w:rPr>
          <w:rFonts w:ascii="Arial" w:hAnsi="Arial" w:cs="Arial"/>
          <w:color w:val="000000" w:themeColor="text1"/>
          <w:sz w:val="22"/>
        </w:rPr>
        <w:t>)</w:t>
      </w:r>
      <w:r w:rsidR="00341492" w:rsidRPr="00EA39A7">
        <w:rPr>
          <w:rFonts w:ascii="Arial" w:hAnsi="Arial" w:cs="Arial"/>
          <w:bCs/>
          <w:color w:val="000000" w:themeColor="text1"/>
          <w:sz w:val="22"/>
          <w:szCs w:val="22"/>
        </w:rPr>
        <w:fldChar w:fldCharType="end"/>
      </w:r>
      <w:r w:rsidRPr="00EA39A7">
        <w:rPr>
          <w:rFonts w:ascii="Arial" w:hAnsi="Arial" w:cs="Arial"/>
          <w:bCs/>
          <w:color w:val="000000" w:themeColor="text1"/>
          <w:sz w:val="22"/>
          <w:szCs w:val="22"/>
        </w:rPr>
        <w:t xml:space="preserve"> of heterothermic Gi protein bound with GDP (P</w:t>
      </w:r>
      <w:r w:rsidR="00341492" w:rsidRPr="00EA39A7">
        <w:rPr>
          <w:rFonts w:ascii="Arial" w:hAnsi="Arial" w:cs="Arial"/>
          <w:bCs/>
          <w:color w:val="000000" w:themeColor="text1"/>
          <w:sz w:val="22"/>
          <w:szCs w:val="22"/>
        </w:rPr>
        <w:t>DB</w:t>
      </w:r>
      <w:r w:rsidRPr="00EA39A7">
        <w:rPr>
          <w:rFonts w:ascii="Arial" w:hAnsi="Arial" w:cs="Arial"/>
          <w:bCs/>
          <w:color w:val="000000" w:themeColor="text1"/>
          <w:sz w:val="22"/>
          <w:szCs w:val="22"/>
        </w:rPr>
        <w:t xml:space="preserve"> ID: 1G</w:t>
      </w:r>
      <w:r w:rsidR="00341492" w:rsidRPr="00EA39A7">
        <w:rPr>
          <w:rFonts w:ascii="Arial" w:hAnsi="Arial" w:cs="Arial"/>
          <w:bCs/>
          <w:color w:val="000000" w:themeColor="text1"/>
          <w:sz w:val="22"/>
          <w:szCs w:val="22"/>
        </w:rPr>
        <w:t>P2</w:t>
      </w:r>
      <w:r w:rsidRPr="00EA39A7">
        <w:rPr>
          <w:rFonts w:ascii="Arial" w:hAnsi="Arial" w:cs="Arial"/>
          <w:bCs/>
          <w:color w:val="000000" w:themeColor="text1"/>
          <w:sz w:val="22"/>
          <w:szCs w:val="22"/>
        </w:rPr>
        <w:t>),</w:t>
      </w:r>
      <w:r w:rsidR="00341492" w:rsidRPr="00EA39A7">
        <w:rPr>
          <w:rFonts w:ascii="Arial" w:hAnsi="Arial" w:cs="Arial"/>
          <w:bCs/>
          <w:color w:val="000000" w:themeColor="text1"/>
          <w:sz w:val="22"/>
          <w:szCs w:val="22"/>
        </w:rPr>
        <w:t xml:space="preserve"> </w:t>
      </w:r>
      <w:r w:rsidR="00341492" w:rsidRPr="00EA39A7">
        <w:rPr>
          <w:rFonts w:ascii="Arial" w:hAnsi="Arial" w:cs="Arial"/>
          <w:color w:val="000000" w:themeColor="text1"/>
          <w:sz w:val="22"/>
          <w:szCs w:val="22"/>
        </w:rPr>
        <w:t xml:space="preserve">and </w:t>
      </w:r>
      <w:r w:rsidRPr="00EA39A7">
        <w:rPr>
          <w:rFonts w:ascii="Arial" w:hAnsi="Arial" w:cs="Arial"/>
          <w:color w:val="000000" w:themeColor="text1"/>
          <w:sz w:val="22"/>
          <w:szCs w:val="22"/>
        </w:rPr>
        <w:t xml:space="preserve">added missing </w:t>
      </w:r>
      <w:r w:rsidR="00341492" w:rsidRPr="00EA39A7">
        <w:rPr>
          <w:rFonts w:ascii="Arial" w:hAnsi="Arial" w:cs="Arial"/>
          <w:color w:val="000000" w:themeColor="text1"/>
          <w:sz w:val="22"/>
          <w:szCs w:val="22"/>
        </w:rPr>
        <w:t>side chains</w:t>
      </w:r>
      <w:r w:rsidRPr="00EA39A7">
        <w:rPr>
          <w:rFonts w:ascii="Arial" w:hAnsi="Arial" w:cs="Arial"/>
          <w:color w:val="000000" w:themeColor="text1"/>
          <w:sz w:val="22"/>
          <w:szCs w:val="22"/>
        </w:rPr>
        <w:t xml:space="preserve"> using Swiss-</w:t>
      </w:r>
      <w:proofErr w:type="spellStart"/>
      <w:r w:rsidRPr="00EA39A7">
        <w:rPr>
          <w:rFonts w:ascii="Arial" w:hAnsi="Arial" w:cs="Arial"/>
          <w:color w:val="000000" w:themeColor="text1"/>
          <w:sz w:val="22"/>
          <w:szCs w:val="22"/>
        </w:rPr>
        <w:t>pdbviewer</w:t>
      </w:r>
      <w:proofErr w:type="spellEnd"/>
      <w:r w:rsidR="00341492" w:rsidRPr="00EA39A7">
        <w:rPr>
          <w:rFonts w:ascii="Arial" w:hAnsi="Arial" w:cs="Arial"/>
          <w:color w:val="000000" w:themeColor="text1"/>
          <w:sz w:val="22"/>
          <w:szCs w:val="22"/>
        </w:rPr>
        <w:fldChar w:fldCharType="begin"/>
      </w:r>
      <w:r w:rsidR="00341492" w:rsidRPr="00EA39A7">
        <w:rPr>
          <w:rFonts w:ascii="Arial" w:hAnsi="Arial" w:cs="Arial"/>
          <w:color w:val="000000" w:themeColor="text1"/>
          <w:sz w:val="22"/>
          <w:szCs w:val="22"/>
        </w:rPr>
        <w:instrText xml:space="preserve"> ADDIN ZOTERO_ITEM CSL_CITATION {"citationID":"CHH7g1Im","properties":{"formattedCitation":"({\\i{}2})","plainCitation":"(2)","noteIndex":0},"citationItems":[{"id":73,"uris":["http://zotero.org/users/5412844/items/2LGAKZFZ"],"uri":["http://zotero.org/users/5412844/items/2LGAKZFZ"],"itemData":{"id":73,"type":"article-journal","container-title":"electrophoresis","issue":"15","page":"2714–2723","source":"Google Scholar","title":"SWISS-MODEL and the Swiss-Pdb Viewer: an environment for comparative protein modeling","title-short":"SWISS-MODEL and the Swiss-Pdb Viewer","volume":"18","author":[{"family":"Guex","given":"Nicolas"},{"family":"Peitsch","given":"Manuel C."}],"issued":{"date-parts":[["1997"]]}}}],"schema":"https://github.com/citation-style-language/schema/raw/master/csl-citation.json"} </w:instrText>
      </w:r>
      <w:r w:rsidR="00341492" w:rsidRPr="00EA39A7">
        <w:rPr>
          <w:rFonts w:ascii="Arial" w:hAnsi="Arial" w:cs="Arial"/>
          <w:color w:val="000000" w:themeColor="text1"/>
          <w:sz w:val="22"/>
          <w:szCs w:val="22"/>
        </w:rPr>
        <w:fldChar w:fldCharType="separate"/>
      </w:r>
      <w:r w:rsidR="00341492" w:rsidRPr="00EA39A7">
        <w:rPr>
          <w:rFonts w:ascii="Arial" w:hAnsi="Arial" w:cs="Arial"/>
          <w:color w:val="000000" w:themeColor="text1"/>
          <w:sz w:val="22"/>
          <w:szCs w:val="22"/>
        </w:rPr>
        <w:t>(</w:t>
      </w:r>
      <w:r w:rsidR="00341492" w:rsidRPr="00EA39A7">
        <w:rPr>
          <w:rFonts w:ascii="Arial" w:hAnsi="Arial" w:cs="Arial"/>
          <w:i/>
          <w:iCs/>
          <w:color w:val="000000" w:themeColor="text1"/>
          <w:sz w:val="22"/>
          <w:szCs w:val="22"/>
        </w:rPr>
        <w:t>2</w:t>
      </w:r>
      <w:r w:rsidR="00341492" w:rsidRPr="00EA39A7">
        <w:rPr>
          <w:rFonts w:ascii="Arial" w:hAnsi="Arial" w:cs="Arial"/>
          <w:color w:val="000000" w:themeColor="text1"/>
          <w:sz w:val="22"/>
          <w:szCs w:val="22"/>
        </w:rPr>
        <w:t>)</w:t>
      </w:r>
      <w:r w:rsidR="00341492" w:rsidRPr="00EA39A7">
        <w:rPr>
          <w:rFonts w:ascii="Arial" w:hAnsi="Arial" w:cs="Arial"/>
          <w:color w:val="000000" w:themeColor="text1"/>
          <w:sz w:val="22"/>
          <w:szCs w:val="22"/>
        </w:rPr>
        <w:fldChar w:fldCharType="end"/>
      </w:r>
      <w:r w:rsidR="00341492" w:rsidRPr="00EA39A7">
        <w:rPr>
          <w:rFonts w:ascii="Arial" w:hAnsi="Arial" w:cs="Arial"/>
          <w:color w:val="000000" w:themeColor="text1"/>
          <w:sz w:val="22"/>
          <w:szCs w:val="22"/>
        </w:rPr>
        <w:t xml:space="preserve">. </w:t>
      </w:r>
      <w:r w:rsidRPr="00EA39A7">
        <w:rPr>
          <w:rFonts w:ascii="Arial" w:hAnsi="Arial" w:cs="Arial"/>
          <w:bCs/>
          <w:color w:val="000000" w:themeColor="text1"/>
          <w:sz w:val="22"/>
          <w:szCs w:val="22"/>
        </w:rPr>
        <w:t xml:space="preserve">Then, we extended </w:t>
      </w:r>
      <w:bookmarkStart w:id="28" w:name="OLE_LINK110"/>
      <w:bookmarkStart w:id="29" w:name="OLE_LINK111"/>
      <w:r w:rsidRPr="00EA39A7">
        <w:rPr>
          <w:rFonts w:ascii="Arial" w:hAnsi="Arial" w:cs="Arial"/>
          <w:bCs/>
          <w:color w:val="000000" w:themeColor="text1"/>
          <w:sz w:val="22"/>
          <w:szCs w:val="22"/>
        </w:rPr>
        <w:t xml:space="preserve">the </w:t>
      </w:r>
      <w:r w:rsidRPr="00EA39A7">
        <w:rPr>
          <w:rFonts w:ascii="Arial" w:hAnsi="Arial" w:cs="Arial"/>
          <w:color w:val="000000" w:themeColor="text1"/>
          <w:sz w:val="22"/>
          <w:szCs w:val="22"/>
        </w:rPr>
        <w:t>Gαi-αN</w:t>
      </w:r>
      <w:bookmarkEnd w:id="28"/>
      <w:bookmarkEnd w:id="29"/>
      <w:r w:rsidRPr="00EA39A7">
        <w:rPr>
          <w:rFonts w:ascii="Arial" w:hAnsi="Arial" w:cs="Arial"/>
          <w:color w:val="000000" w:themeColor="text1"/>
          <w:sz w:val="22"/>
          <w:szCs w:val="22"/>
        </w:rPr>
        <w:t xml:space="preserve"> and </w:t>
      </w:r>
      <w:bookmarkStart w:id="30" w:name="OLE_LINK112"/>
      <w:bookmarkStart w:id="31" w:name="OLE_LINK113"/>
      <w:r w:rsidRPr="00EA39A7">
        <w:rPr>
          <w:rFonts w:ascii="Arial" w:hAnsi="Arial" w:cs="Arial"/>
          <w:color w:val="000000" w:themeColor="text1"/>
          <w:sz w:val="22"/>
          <w:szCs w:val="22"/>
        </w:rPr>
        <w:t xml:space="preserve">Gαi-α5 helices </w:t>
      </w:r>
      <w:bookmarkEnd w:id="30"/>
      <w:bookmarkEnd w:id="31"/>
      <w:r w:rsidRPr="00EA39A7">
        <w:rPr>
          <w:rFonts w:ascii="Arial" w:hAnsi="Arial" w:cs="Arial"/>
          <w:color w:val="000000" w:themeColor="text1"/>
          <w:sz w:val="22"/>
          <w:szCs w:val="22"/>
        </w:rPr>
        <w:t>after superimposing to the Gαi subunit of the cryo-EM structure (</w:t>
      </w:r>
      <w:proofErr w:type="spellStart"/>
      <w:r w:rsidRPr="00EA39A7">
        <w:rPr>
          <w:rFonts w:ascii="Arial" w:hAnsi="Arial" w:cs="Arial"/>
          <w:color w:val="000000" w:themeColor="text1"/>
          <w:sz w:val="22"/>
          <w:szCs w:val="22"/>
        </w:rPr>
        <w:t>Pdb</w:t>
      </w:r>
      <w:proofErr w:type="spellEnd"/>
      <w:r w:rsidRPr="00EA39A7">
        <w:rPr>
          <w:rFonts w:ascii="Arial" w:hAnsi="Arial" w:cs="Arial"/>
          <w:color w:val="000000" w:themeColor="text1"/>
          <w:sz w:val="22"/>
          <w:szCs w:val="22"/>
        </w:rPr>
        <w:t xml:space="preserve"> ID: 6DDF) Eventually, the Gαi-α5 helix was optimized </w:t>
      </w:r>
      <w:bookmarkStart w:id="32" w:name="OLE_LINK78"/>
      <w:bookmarkStart w:id="33" w:name="OLE_LINK79"/>
      <w:r w:rsidRPr="00EA39A7">
        <w:rPr>
          <w:rFonts w:ascii="Arial" w:hAnsi="Arial" w:cs="Arial"/>
          <w:color w:val="000000" w:themeColor="text1"/>
          <w:sz w:val="22"/>
          <w:szCs w:val="22"/>
        </w:rPr>
        <w:t xml:space="preserve">by placing </w:t>
      </w:r>
      <w:bookmarkStart w:id="34" w:name="OLE_LINK148"/>
      <w:bookmarkStart w:id="35" w:name="OLE_LINK149"/>
      <w:r w:rsidRPr="00EA39A7">
        <w:rPr>
          <w:rFonts w:ascii="Arial" w:hAnsi="Arial" w:cs="Arial"/>
          <w:bCs/>
          <w:color w:val="000000" w:themeColor="text1"/>
          <w:sz w:val="22"/>
          <w:szCs w:val="22"/>
        </w:rPr>
        <w:t>intra-helical hydrogen bond</w:t>
      </w:r>
      <w:r w:rsidRPr="00EA39A7">
        <w:rPr>
          <w:rFonts w:ascii="Arial" w:hAnsi="Arial" w:cs="Arial"/>
          <w:color w:val="000000" w:themeColor="text1"/>
          <w:sz w:val="22"/>
          <w:szCs w:val="22"/>
        </w:rPr>
        <w:t xml:space="preserve"> restraints with a force constant of ~1.4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w:t>
      </w:r>
      <w:bookmarkEnd w:id="32"/>
      <w:bookmarkEnd w:id="33"/>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w:t>
      </w:r>
      <w:bookmarkEnd w:id="34"/>
      <w:bookmarkEnd w:id="35"/>
      <w:r w:rsidRPr="00EA39A7">
        <w:rPr>
          <w:rFonts w:ascii="Arial" w:hAnsi="Arial" w:cs="Arial"/>
          <w:color w:val="000000" w:themeColor="text1"/>
          <w:sz w:val="22"/>
          <w:szCs w:val="22"/>
        </w:rPr>
        <w:t>The distance between N (i+4) and C(</w:t>
      </w:r>
      <w:proofErr w:type="spellStart"/>
      <w:r w:rsidRPr="00EA39A7">
        <w:rPr>
          <w:rFonts w:ascii="Arial" w:hAnsi="Arial" w:cs="Arial"/>
          <w:color w:val="000000" w:themeColor="text1"/>
          <w:sz w:val="22"/>
          <w:szCs w:val="22"/>
        </w:rPr>
        <w:t>i</w:t>
      </w:r>
      <w:proofErr w:type="spellEnd"/>
      <w:r w:rsidRPr="00EA39A7">
        <w:rPr>
          <w:rFonts w:ascii="Arial" w:hAnsi="Arial" w:cs="Arial"/>
          <w:color w:val="000000" w:themeColor="text1"/>
          <w:sz w:val="22"/>
          <w:szCs w:val="22"/>
        </w:rPr>
        <w:t xml:space="preserve">) atoms of the residues in all </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-helices were restrained at a distance of 4.1 Å with a force constant of ~1.4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Then, to predict an inactive structure for the human-μOR, we used the crystal structure of </w:t>
      </w:r>
      <w:bookmarkStart w:id="36" w:name="OLE_LINK144"/>
      <w:bookmarkStart w:id="37" w:name="OLE_LINK145"/>
      <w:proofErr w:type="spellStart"/>
      <w:r w:rsidRPr="00EA39A7">
        <w:rPr>
          <w:rFonts w:ascii="Arial" w:hAnsi="Arial" w:cs="Arial"/>
          <w:color w:val="000000" w:themeColor="text1"/>
          <w:sz w:val="22"/>
          <w:szCs w:val="22"/>
        </w:rPr>
        <w:t>μOR</w:t>
      </w:r>
      <w:bookmarkEnd w:id="36"/>
      <w:bookmarkEnd w:id="37"/>
      <w:proofErr w:type="spellEnd"/>
      <w:r w:rsidRPr="00EA39A7">
        <w:rPr>
          <w:rFonts w:ascii="Arial" w:hAnsi="Arial" w:cs="Arial"/>
          <w:color w:val="000000" w:themeColor="text1"/>
          <w:sz w:val="22"/>
          <w:szCs w:val="22"/>
        </w:rPr>
        <w:t xml:space="preserve"> [PDB ID:</w:t>
      </w:r>
      <w:r w:rsidRPr="00EA39A7">
        <w:rPr>
          <w:rFonts w:ascii="Arial" w:hAnsi="Arial" w:cs="Arial"/>
          <w:b/>
          <w:bCs/>
          <w:color w:val="000000" w:themeColor="text1"/>
          <w:sz w:val="22"/>
          <w:szCs w:val="22"/>
        </w:rPr>
        <w:t xml:space="preserve"> </w:t>
      </w:r>
      <w:r w:rsidRPr="00EA39A7">
        <w:rPr>
          <w:rFonts w:ascii="Arial" w:hAnsi="Arial" w:cs="Arial"/>
          <w:color w:val="000000" w:themeColor="text1"/>
          <w:sz w:val="22"/>
          <w:szCs w:val="22"/>
        </w:rPr>
        <w:t xml:space="preserve">4DKL] </w:t>
      </w:r>
      <w:r w:rsidRPr="00EA39A7">
        <w:rPr>
          <w:rFonts w:ascii="Arial" w:hAnsi="Arial" w:cs="Arial"/>
          <w:color w:val="000000" w:themeColor="text1"/>
          <w:sz w:val="22"/>
          <w:szCs w:val="22"/>
        </w:rPr>
        <w:fldChar w:fldCharType="begin"/>
      </w:r>
      <w:r w:rsidR="004765CC" w:rsidRPr="00EA39A7">
        <w:rPr>
          <w:rFonts w:ascii="Arial" w:hAnsi="Arial" w:cs="Arial"/>
          <w:color w:val="000000" w:themeColor="text1"/>
          <w:sz w:val="22"/>
          <w:szCs w:val="22"/>
        </w:rPr>
        <w:instrText xml:space="preserve"> ADDIN ZOTERO_ITEM CSL_CITATION {"citationID":"VEOaAOyH","properties":{"formattedCitation":"({\\i{}6})","plainCitation":"(6)","noteIndex":0},"citationItems":[{"id":31,"uris":["http://zotero.org/users/5412844/items/QETMP3IM"],"uri":["http://zotero.org/users/5412844/items/QETMP3IM"],"itemData":{"id":31,"type":"article-journal","container-title":"Nature","issue":"7398","page":"321","source":"Google Scholar","title":"Crystal structure of the μ-opioid receptor bound to a morphinan antagonist","volume":"485","author":[{"family":"Manglik","given":"Aashish"},{"family":"Kruse","given":"Andrew C."},{"family":"Kobilka","given":"Tong Sun"},{"family":"Thian","given":"Foon Sun"},{"family":"Mathiesen","given":"Jesper M."},{"family":"Sunahara","given":"Roger K."},{"family":"Pardo","given":"Leonardo"},{"family":"Weis","given":"William I."},{"family":"Kobilka","given":"Brian K."},{"family":"Granier","given":"Sébastien"}],"issued":{"date-parts":[["2012"]]}}}],"schema":"https://github.com/citation-style-language/schema/raw/master/csl-citation.json"} </w:instrText>
      </w:r>
      <w:r w:rsidRPr="00EA39A7">
        <w:rPr>
          <w:rFonts w:ascii="Arial" w:hAnsi="Arial" w:cs="Arial"/>
          <w:color w:val="000000" w:themeColor="text1"/>
          <w:sz w:val="22"/>
          <w:szCs w:val="22"/>
        </w:rPr>
        <w:fldChar w:fldCharType="separate"/>
      </w:r>
      <w:r w:rsidR="004765CC" w:rsidRPr="00EA39A7">
        <w:rPr>
          <w:rFonts w:ascii="Arial" w:hAnsi="Arial" w:cs="Arial"/>
          <w:color w:val="000000" w:themeColor="text1"/>
          <w:sz w:val="22"/>
          <w:szCs w:val="22"/>
        </w:rPr>
        <w:t>(</w:t>
      </w:r>
      <w:r w:rsidR="004765CC" w:rsidRPr="00EA39A7">
        <w:rPr>
          <w:rFonts w:ascii="Arial" w:hAnsi="Arial" w:cs="Arial"/>
          <w:i/>
          <w:iCs/>
          <w:color w:val="000000" w:themeColor="text1"/>
          <w:sz w:val="22"/>
          <w:szCs w:val="22"/>
        </w:rPr>
        <w:t>6</w:t>
      </w:r>
      <w:r w:rsidR="004765CC" w:rsidRPr="00EA39A7">
        <w:rPr>
          <w:rFonts w:ascii="Arial" w:hAnsi="Arial" w:cs="Arial"/>
          <w:color w:val="000000" w:themeColor="text1"/>
          <w:sz w:val="22"/>
          <w:szCs w:val="22"/>
        </w:rPr>
        <w:t>)</w:t>
      </w:r>
      <w:r w:rsidRPr="00EA39A7">
        <w:rPr>
          <w:rFonts w:ascii="Arial" w:hAnsi="Arial" w:cs="Arial"/>
          <w:color w:val="000000" w:themeColor="text1"/>
          <w:sz w:val="22"/>
          <w:szCs w:val="22"/>
        </w:rPr>
        <w:fldChar w:fldCharType="end"/>
      </w:r>
      <w:r w:rsidRPr="00EA39A7">
        <w:rPr>
          <w:rFonts w:ascii="Arial" w:hAnsi="Arial" w:cs="Arial"/>
          <w:color w:val="000000" w:themeColor="text1"/>
          <w:sz w:val="22"/>
          <w:szCs w:val="22"/>
        </w:rPr>
        <w:t xml:space="preserve"> as a template for GEnSeMBLE predictions</w:t>
      </w:r>
      <w:r w:rsidRPr="00EA39A7">
        <w:rPr>
          <w:rFonts w:ascii="Arial" w:hAnsi="Arial" w:cs="Arial"/>
          <w:color w:val="000000" w:themeColor="text1"/>
          <w:sz w:val="22"/>
          <w:szCs w:val="22"/>
        </w:rPr>
        <w:fldChar w:fldCharType="begin"/>
      </w:r>
      <w:r w:rsidR="00CF2018" w:rsidRPr="00EA39A7">
        <w:rPr>
          <w:rFonts w:ascii="Arial" w:hAnsi="Arial" w:cs="Arial"/>
          <w:color w:val="000000" w:themeColor="text1"/>
          <w:sz w:val="22"/>
          <w:szCs w:val="22"/>
        </w:rPr>
        <w:instrText xml:space="preserve"> ADDIN ZOTERO_ITEM CSL_CITATION {"citationID":"gPzAPVXJ","properties":{"formattedCitation":"({\\i{}4})","plainCitation":"(4)","noteIndex":0},"citationItems":[{"id":22,"uris":["http://zotero.org/users/5412844/items/VU3DWYV9"],"uri":["http://zotero.org/users/5412844/items/VU3DWYV9"],"itemData":{"id":22,"type":"article-journal","container-title":"Proceedings of the National Academy of Sciences","issue":"1","page":"E72–E78","source":"Google Scholar","title":"SuperBiHelix method for predicting the pleiotropic ensemble of G-protein–coupled receptor conformations","volume":"111","author":[{"family":"Bray","given":"Jenelle K."},{"family":"Abrol","given":"Ravinder"},{"family":"Goddard","given":"William A."},{"family":"Trzaskowski","given":"Bartosz"},{"family":"Scott","given":"Caitlin E."}],"issued":{"date-parts":[["2014"]]}}}],"schema":"https://github.com/citation-style-language/schema/raw/master/csl-citation.json"} </w:instrText>
      </w:r>
      <w:r w:rsidRPr="00EA39A7">
        <w:rPr>
          <w:rFonts w:ascii="Arial" w:hAnsi="Arial" w:cs="Arial"/>
          <w:color w:val="000000" w:themeColor="text1"/>
          <w:sz w:val="22"/>
          <w:szCs w:val="22"/>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4</w:t>
      </w:r>
      <w:r w:rsidR="00CF2018" w:rsidRPr="00EA39A7">
        <w:rPr>
          <w:rFonts w:ascii="Arial" w:hAnsi="Arial" w:cs="Arial"/>
          <w:color w:val="000000" w:themeColor="text1"/>
          <w:sz w:val="22"/>
        </w:rPr>
        <w:t>)</w:t>
      </w:r>
      <w:r w:rsidRPr="00EA39A7">
        <w:rPr>
          <w:rFonts w:ascii="Arial" w:hAnsi="Arial" w:cs="Arial"/>
          <w:color w:val="000000" w:themeColor="text1"/>
          <w:sz w:val="22"/>
          <w:szCs w:val="22"/>
        </w:rPr>
        <w:fldChar w:fldCharType="end"/>
      </w:r>
      <w:r w:rsidRPr="00EA39A7">
        <w:rPr>
          <w:rFonts w:ascii="Arial" w:hAnsi="Arial" w:cs="Arial"/>
          <w:color w:val="000000" w:themeColor="text1"/>
          <w:sz w:val="22"/>
          <w:szCs w:val="22"/>
        </w:rPr>
        <w:t xml:space="preserve">. Finally, each modeled μOR and Gi protein were separately aligned to the μOR and Gi protein of mouse active structure, respectively in order to build a </w:t>
      </w:r>
      <w:r w:rsidR="00341492" w:rsidRPr="00EA39A7">
        <w:rPr>
          <w:rFonts w:ascii="Arial" w:hAnsi="Arial" w:cs="Arial"/>
          <w:color w:val="000000" w:themeColor="text1"/>
          <w:sz w:val="22"/>
          <w:szCs w:val="22"/>
        </w:rPr>
        <w:t>pre-coupled state in which the Gi protein was placed in close proximity of ICLs of μOR, enabling it to make salt bridge contacts to μOR.</w:t>
      </w:r>
    </w:p>
    <w:p w14:paraId="61104240" w14:textId="4925A0F8" w:rsidR="008C1CBB" w:rsidRPr="00EA39A7" w:rsidRDefault="008C1CBB" w:rsidP="008B590C">
      <w:pPr>
        <w:pStyle w:val="BodyText"/>
        <w:spacing w:after="120"/>
        <w:jc w:val="both"/>
        <w:rPr>
          <w:rFonts w:ascii="Arial" w:hAnsi="Arial" w:cs="Arial"/>
          <w:color w:val="000000" w:themeColor="text1"/>
          <w:sz w:val="22"/>
          <w:szCs w:val="22"/>
        </w:rPr>
      </w:pPr>
      <w:r w:rsidRPr="00EA39A7">
        <w:rPr>
          <w:rFonts w:ascii="Arial" w:hAnsi="Arial" w:cs="Arial"/>
          <w:bCs/>
          <w:color w:val="000000" w:themeColor="text1"/>
          <w:sz w:val="22"/>
          <w:szCs w:val="22"/>
        </w:rPr>
        <w:t>Placing the inactive human</w:t>
      </w:r>
      <w:r w:rsidRPr="00EA39A7">
        <w:rPr>
          <w:rFonts w:ascii="Arial" w:hAnsi="Arial" w:cs="Arial"/>
          <w:color w:val="000000" w:themeColor="text1"/>
          <w:sz w:val="22"/>
          <w:szCs w:val="22"/>
        </w:rPr>
        <w:t>-μOR in contact with tight Gi</w:t>
      </w:r>
      <w:r w:rsidR="00E65AAC" w:rsidRPr="00EA39A7">
        <w:rPr>
          <w:rFonts w:ascii="Arial" w:hAnsi="Arial" w:cs="Arial"/>
          <w:color w:val="000000" w:themeColor="text1"/>
          <w:sz w:val="22"/>
          <w:szCs w:val="22"/>
        </w:rPr>
        <w:t xml:space="preserve">-bound </w:t>
      </w:r>
      <w:r w:rsidRPr="00EA39A7">
        <w:rPr>
          <w:rFonts w:ascii="Arial" w:hAnsi="Arial" w:cs="Arial"/>
          <w:color w:val="000000" w:themeColor="text1"/>
          <w:sz w:val="22"/>
          <w:szCs w:val="22"/>
        </w:rPr>
        <w:t>GDP into the POPC membrane, we performed the following steps to minimize the structure:</w:t>
      </w:r>
    </w:p>
    <w:p w14:paraId="3D07D12E" w14:textId="44B9A5A4" w:rsidR="008C1CBB" w:rsidRPr="00EA39A7" w:rsidRDefault="008C1CBB" w:rsidP="00E65AAC">
      <w:pPr>
        <w:pStyle w:val="BodyText"/>
        <w:spacing w:after="120"/>
        <w:jc w:val="both"/>
        <w:rPr>
          <w:rFonts w:ascii="Arial" w:hAnsi="Arial" w:cs="Arial"/>
          <w:color w:val="000000" w:themeColor="text1"/>
          <w:sz w:val="22"/>
          <w:szCs w:val="22"/>
        </w:rPr>
      </w:pPr>
      <w:bookmarkStart w:id="38" w:name="OLE_LINK577"/>
      <w:bookmarkStart w:id="39" w:name="OLE_LINK578"/>
      <w:r w:rsidRPr="00EA39A7">
        <w:rPr>
          <w:rFonts w:ascii="Arial" w:hAnsi="Arial" w:cs="Arial"/>
          <w:bCs/>
          <w:color w:val="000000" w:themeColor="text1"/>
          <w:sz w:val="22"/>
          <w:szCs w:val="22"/>
        </w:rPr>
        <w:t>We carried out</w:t>
      </w:r>
      <w:r w:rsidRPr="00EA39A7">
        <w:rPr>
          <w:rFonts w:ascii="Arial" w:hAnsi="Arial" w:cs="Arial"/>
          <w:b/>
          <w:color w:val="000000" w:themeColor="text1"/>
          <w:sz w:val="22"/>
          <w:szCs w:val="22"/>
        </w:rPr>
        <w:t xml:space="preserve"> </w:t>
      </w:r>
      <w:bookmarkEnd w:id="38"/>
      <w:bookmarkEnd w:id="39"/>
      <w:r w:rsidRPr="00EA39A7">
        <w:rPr>
          <w:rFonts w:ascii="Arial" w:hAnsi="Arial" w:cs="Arial"/>
          <w:color w:val="000000" w:themeColor="text1"/>
          <w:sz w:val="22"/>
          <w:szCs w:val="22"/>
        </w:rPr>
        <w:t xml:space="preserve">5000 steps of </w:t>
      </w:r>
      <w:r w:rsidRPr="00EA39A7">
        <w:rPr>
          <w:rFonts w:ascii="Arial" w:hAnsi="Arial" w:cs="Arial"/>
          <w:bCs/>
          <w:color w:val="000000" w:themeColor="text1"/>
          <w:sz w:val="22"/>
          <w:szCs w:val="22"/>
        </w:rPr>
        <w:t xml:space="preserve">steepest </w:t>
      </w:r>
      <w:r w:rsidRPr="00EA39A7">
        <w:rPr>
          <w:rFonts w:ascii="Arial" w:hAnsi="Arial" w:cs="Arial"/>
          <w:color w:val="000000" w:themeColor="text1"/>
          <w:sz w:val="22"/>
          <w:szCs w:val="22"/>
        </w:rPr>
        <w:t xml:space="preserve">descent energy minimization </w:t>
      </w:r>
      <w:r w:rsidR="00E65AAC" w:rsidRPr="00EA39A7">
        <w:rPr>
          <w:rFonts w:ascii="Arial" w:hAnsi="Arial" w:cs="Arial"/>
          <w:color w:val="000000" w:themeColor="text1"/>
          <w:sz w:val="22"/>
          <w:szCs w:val="22"/>
        </w:rPr>
        <w:t xml:space="preserve">to relax the </w:t>
      </w:r>
      <w:r w:rsidRPr="00EA39A7">
        <w:rPr>
          <w:rFonts w:ascii="Arial" w:hAnsi="Arial" w:cs="Arial"/>
          <w:color w:val="000000" w:themeColor="text1"/>
          <w:sz w:val="22"/>
          <w:szCs w:val="22"/>
        </w:rPr>
        <w:t>lipid</w:t>
      </w:r>
      <w:r w:rsidR="00E65AAC" w:rsidRPr="00EA39A7">
        <w:rPr>
          <w:rFonts w:ascii="Arial" w:hAnsi="Arial" w:cs="Arial"/>
          <w:color w:val="000000" w:themeColor="text1"/>
          <w:sz w:val="22"/>
          <w:szCs w:val="22"/>
        </w:rPr>
        <w:t xml:space="preserve"> packing around</w:t>
      </w:r>
      <w:r w:rsidRPr="00EA39A7">
        <w:rPr>
          <w:rFonts w:ascii="Arial" w:hAnsi="Arial" w:cs="Arial"/>
          <w:color w:val="000000" w:themeColor="text1"/>
          <w:sz w:val="22"/>
          <w:szCs w:val="22"/>
        </w:rPr>
        <w:t xml:space="preserve"> </w:t>
      </w:r>
      <w:r w:rsidR="00E65AAC" w:rsidRPr="00EA39A7">
        <w:rPr>
          <w:rFonts w:ascii="Arial" w:hAnsi="Arial" w:cs="Arial"/>
          <w:color w:val="000000" w:themeColor="text1"/>
          <w:sz w:val="22"/>
          <w:szCs w:val="22"/>
        </w:rPr>
        <w:t>the</w:t>
      </w:r>
      <w:r w:rsidRPr="00EA39A7">
        <w:rPr>
          <w:rFonts w:ascii="Arial" w:hAnsi="Arial" w:cs="Arial"/>
          <w:color w:val="000000" w:themeColor="text1"/>
          <w:sz w:val="22"/>
          <w:szCs w:val="22"/>
        </w:rPr>
        <w:t xml:space="preserve"> protein</w:t>
      </w:r>
      <w:r w:rsidR="00E65AAC" w:rsidRPr="00EA39A7">
        <w:rPr>
          <w:rFonts w:ascii="Arial" w:hAnsi="Arial" w:cs="Arial"/>
          <w:color w:val="000000" w:themeColor="text1"/>
          <w:sz w:val="22"/>
          <w:szCs w:val="22"/>
        </w:rPr>
        <w:t xml:space="preserve"> construct</w:t>
      </w:r>
      <w:r w:rsidRPr="00EA39A7">
        <w:rPr>
          <w:rFonts w:ascii="Arial" w:hAnsi="Arial" w:cs="Arial"/>
          <w:color w:val="000000" w:themeColor="text1"/>
          <w:sz w:val="22"/>
          <w:szCs w:val="22"/>
        </w:rPr>
        <w:t xml:space="preserve"> </w:t>
      </w:r>
      <w:r w:rsidR="00E65AAC" w:rsidRPr="00EA39A7">
        <w:rPr>
          <w:rFonts w:ascii="Arial" w:hAnsi="Arial" w:cs="Arial"/>
          <w:color w:val="000000" w:themeColor="text1"/>
          <w:sz w:val="22"/>
          <w:szCs w:val="22"/>
        </w:rPr>
        <w:t>and to relax the protein complex</w:t>
      </w:r>
      <w:r w:rsidRPr="00EA39A7">
        <w:rPr>
          <w:rFonts w:ascii="Arial" w:hAnsi="Arial" w:cs="Arial"/>
          <w:color w:val="000000" w:themeColor="text1"/>
          <w:sz w:val="22"/>
          <w:szCs w:val="22"/>
        </w:rPr>
        <w:t xml:space="preserve"> </w:t>
      </w:r>
      <w:r w:rsidR="00E65AAC" w:rsidRPr="00EA39A7">
        <w:rPr>
          <w:rFonts w:ascii="Arial" w:hAnsi="Arial" w:cs="Arial"/>
          <w:color w:val="000000" w:themeColor="text1"/>
          <w:sz w:val="22"/>
          <w:szCs w:val="22"/>
        </w:rPr>
        <w:t>as well</w:t>
      </w:r>
      <w:r w:rsidRPr="00EA39A7">
        <w:rPr>
          <w:rFonts w:ascii="Arial" w:hAnsi="Arial" w:cs="Arial"/>
          <w:color w:val="000000" w:themeColor="text1"/>
          <w:sz w:val="22"/>
          <w:szCs w:val="22"/>
        </w:rPr>
        <w:t xml:space="preserve">. During this process, the positions of all heavy atoms of proteins and GDP were restrained with a force constant </w:t>
      </w:r>
      <w:r w:rsidRPr="00EA39A7">
        <w:rPr>
          <w:rFonts w:ascii="Arial" w:hAnsi="Arial" w:cs="Arial"/>
          <w:bCs/>
          <w:color w:val="000000" w:themeColor="text1"/>
          <w:sz w:val="22"/>
          <w:szCs w:val="22"/>
        </w:rPr>
        <w:t>of ~9.6 kcal.mol</w:t>
      </w:r>
      <w:r w:rsidRPr="00EA39A7">
        <w:rPr>
          <w:rFonts w:ascii="Arial" w:hAnsi="Arial" w:cs="Arial"/>
          <w:bCs/>
          <w:color w:val="000000" w:themeColor="text1"/>
          <w:sz w:val="22"/>
          <w:szCs w:val="22"/>
          <w:vertAlign w:val="superscript"/>
        </w:rPr>
        <w:t>-1</w:t>
      </w:r>
      <w:r w:rsidRPr="00EA39A7">
        <w:rPr>
          <w:rFonts w:ascii="Arial" w:hAnsi="Arial" w:cs="Arial"/>
          <w:bCs/>
          <w:color w:val="000000" w:themeColor="text1"/>
          <w:sz w:val="22"/>
          <w:szCs w:val="22"/>
        </w:rPr>
        <w:t>Å</w:t>
      </w:r>
      <w:r w:rsidRPr="00EA39A7">
        <w:rPr>
          <w:rFonts w:ascii="Arial" w:hAnsi="Arial" w:cs="Arial"/>
          <w:bCs/>
          <w:color w:val="000000" w:themeColor="text1"/>
          <w:sz w:val="22"/>
          <w:szCs w:val="22"/>
          <w:vertAlign w:val="superscript"/>
        </w:rPr>
        <w:t>-2</w:t>
      </w:r>
      <w:r w:rsidRPr="00EA39A7">
        <w:rPr>
          <w:rFonts w:ascii="Arial" w:hAnsi="Arial" w:cs="Arial"/>
          <w:color w:val="000000" w:themeColor="text1"/>
          <w:sz w:val="22"/>
          <w:szCs w:val="22"/>
        </w:rPr>
        <w:t xml:space="preserve">. For POPC, we used position restraints with a force constant of </w:t>
      </w:r>
      <w:r w:rsidRPr="00EA39A7">
        <w:rPr>
          <w:rFonts w:ascii="Arial" w:hAnsi="Arial" w:cs="Arial"/>
          <w:bCs/>
          <w:color w:val="000000" w:themeColor="text1"/>
          <w:sz w:val="22"/>
          <w:szCs w:val="22"/>
        </w:rPr>
        <w:t>~2.4 kcal.mol</w:t>
      </w:r>
      <w:r w:rsidRPr="00EA39A7">
        <w:rPr>
          <w:rFonts w:ascii="Arial" w:hAnsi="Arial" w:cs="Arial"/>
          <w:bCs/>
          <w:color w:val="000000" w:themeColor="text1"/>
          <w:sz w:val="22"/>
          <w:szCs w:val="22"/>
          <w:vertAlign w:val="superscript"/>
        </w:rPr>
        <w:t>-1</w:t>
      </w:r>
      <w:r w:rsidRPr="00EA39A7">
        <w:rPr>
          <w:rFonts w:ascii="Arial" w:hAnsi="Arial" w:cs="Arial"/>
          <w:bCs/>
          <w:color w:val="000000" w:themeColor="text1"/>
          <w:sz w:val="22"/>
          <w:szCs w:val="22"/>
        </w:rPr>
        <w:t>Å</w:t>
      </w:r>
      <w:r w:rsidRPr="00EA39A7">
        <w:rPr>
          <w:rFonts w:ascii="Arial" w:hAnsi="Arial" w:cs="Arial"/>
          <w:bCs/>
          <w:color w:val="000000" w:themeColor="text1"/>
          <w:sz w:val="22"/>
          <w:szCs w:val="22"/>
          <w:vertAlign w:val="superscript"/>
        </w:rPr>
        <w:t>-2</w:t>
      </w:r>
      <w:r w:rsidRPr="00EA39A7">
        <w:rPr>
          <w:rFonts w:ascii="Arial" w:hAnsi="Arial" w:cs="Arial"/>
          <w:color w:val="000000" w:themeColor="text1"/>
          <w:sz w:val="22"/>
          <w:szCs w:val="22"/>
        </w:rPr>
        <w:t xml:space="preserve"> on just the z-coordinate of heavy atoms so that the POPC could move freely along the xy- plane to find the appropriate packing around the protein. Subsequently, </w:t>
      </w:r>
      <w:r w:rsidR="00E65AAC" w:rsidRPr="00EA39A7">
        <w:rPr>
          <w:rFonts w:ascii="Arial" w:hAnsi="Arial" w:cs="Arial"/>
          <w:color w:val="000000" w:themeColor="text1"/>
          <w:sz w:val="22"/>
          <w:szCs w:val="22"/>
        </w:rPr>
        <w:t>we carried out a ~9ns MD simulation where we placed positional restraints on the heavy atoms with a force constant of 9.6 kcal.mol</w:t>
      </w:r>
      <w:r w:rsidR="00E65AAC" w:rsidRPr="00EA39A7">
        <w:rPr>
          <w:rFonts w:ascii="Arial" w:hAnsi="Arial" w:cs="Arial"/>
          <w:color w:val="000000" w:themeColor="text1"/>
          <w:sz w:val="22"/>
          <w:szCs w:val="22"/>
          <w:vertAlign w:val="superscript"/>
        </w:rPr>
        <w:t>-1</w:t>
      </w:r>
      <w:r w:rsidR="00E65AAC" w:rsidRPr="00EA39A7">
        <w:rPr>
          <w:rFonts w:ascii="Arial" w:hAnsi="Arial" w:cs="Arial"/>
          <w:color w:val="000000" w:themeColor="text1"/>
          <w:sz w:val="22"/>
          <w:szCs w:val="22"/>
        </w:rPr>
        <w:t xml:space="preserve"> Å</w:t>
      </w:r>
      <w:r w:rsidR="00E65AAC" w:rsidRPr="00EA39A7">
        <w:rPr>
          <w:rFonts w:ascii="Arial" w:hAnsi="Arial" w:cs="Arial"/>
          <w:color w:val="000000" w:themeColor="text1"/>
          <w:sz w:val="22"/>
          <w:szCs w:val="22"/>
          <w:vertAlign w:val="superscript"/>
        </w:rPr>
        <w:t>-2</w:t>
      </w:r>
      <w:r w:rsidR="00E65AAC" w:rsidRPr="00EA39A7">
        <w:rPr>
          <w:rFonts w:ascii="Arial" w:hAnsi="Arial" w:cs="Arial"/>
          <w:color w:val="000000" w:themeColor="text1"/>
          <w:sz w:val="22"/>
          <w:szCs w:val="22"/>
        </w:rPr>
        <w:t>. In addition, we restrained the z-coordinate of the headgroups of POPC inside the membrane with a force constant of ~2.4 kcal.mol</w:t>
      </w:r>
      <w:r w:rsidR="00E65AAC" w:rsidRPr="00EA39A7">
        <w:rPr>
          <w:rFonts w:ascii="Arial" w:hAnsi="Arial" w:cs="Arial"/>
          <w:color w:val="000000" w:themeColor="text1"/>
          <w:sz w:val="22"/>
          <w:szCs w:val="22"/>
          <w:vertAlign w:val="superscript"/>
        </w:rPr>
        <w:t>-1</w:t>
      </w:r>
      <w:r w:rsidR="00E65AAC" w:rsidRPr="00EA39A7">
        <w:rPr>
          <w:rFonts w:ascii="Arial" w:hAnsi="Arial" w:cs="Arial"/>
          <w:color w:val="000000" w:themeColor="text1"/>
          <w:sz w:val="22"/>
          <w:szCs w:val="22"/>
        </w:rPr>
        <w:t>Å</w:t>
      </w:r>
      <w:r w:rsidR="00E65AAC" w:rsidRPr="00EA39A7">
        <w:rPr>
          <w:rFonts w:ascii="Arial" w:hAnsi="Arial" w:cs="Arial"/>
          <w:color w:val="000000" w:themeColor="text1"/>
          <w:sz w:val="22"/>
          <w:szCs w:val="22"/>
          <w:vertAlign w:val="superscript"/>
        </w:rPr>
        <w:t>-2</w:t>
      </w:r>
      <w:r w:rsidR="00E65AAC" w:rsidRPr="00EA39A7">
        <w:rPr>
          <w:rFonts w:ascii="Arial" w:hAnsi="Arial" w:cs="Arial"/>
          <w:color w:val="000000" w:themeColor="text1"/>
          <w:sz w:val="22"/>
          <w:szCs w:val="22"/>
        </w:rPr>
        <w:t>. Throughout this calculation, the restraints on the protein, GDP, and POPC were gradually reduced to 0 kcal.mol</w:t>
      </w:r>
      <w:r w:rsidR="00E65AAC" w:rsidRPr="00EA39A7">
        <w:rPr>
          <w:rFonts w:ascii="Arial" w:hAnsi="Arial" w:cs="Arial"/>
          <w:color w:val="000000" w:themeColor="text1"/>
          <w:sz w:val="22"/>
          <w:szCs w:val="22"/>
          <w:vertAlign w:val="superscript"/>
        </w:rPr>
        <w:t>-1</w:t>
      </w:r>
      <w:r w:rsidR="00E65AAC" w:rsidRPr="00EA39A7">
        <w:rPr>
          <w:rFonts w:ascii="Arial" w:hAnsi="Arial" w:cs="Arial"/>
          <w:color w:val="000000" w:themeColor="text1"/>
          <w:sz w:val="22"/>
          <w:szCs w:val="22"/>
        </w:rPr>
        <w:t>Å</w:t>
      </w:r>
      <w:r w:rsidR="00E65AAC" w:rsidRPr="00EA39A7">
        <w:rPr>
          <w:rFonts w:ascii="Arial" w:hAnsi="Arial" w:cs="Arial"/>
          <w:color w:val="000000" w:themeColor="text1"/>
          <w:sz w:val="22"/>
          <w:szCs w:val="22"/>
          <w:vertAlign w:val="superscript"/>
        </w:rPr>
        <w:t>-2</w:t>
      </w:r>
      <w:r w:rsidR="00E65AAC" w:rsidRPr="00EA39A7">
        <w:rPr>
          <w:rFonts w:ascii="Arial" w:hAnsi="Arial" w:cs="Arial"/>
          <w:color w:val="000000" w:themeColor="text1"/>
          <w:sz w:val="22"/>
          <w:szCs w:val="22"/>
        </w:rPr>
        <w:t xml:space="preserve">, which prepared the construct for the further energy minimization. Then, we minimized the complex by performing a ~900ns </w:t>
      </w:r>
      <w:proofErr w:type="spellStart"/>
      <w:r w:rsidR="00E65AAC" w:rsidRPr="00EA39A7">
        <w:rPr>
          <w:rFonts w:ascii="Arial" w:hAnsi="Arial" w:cs="Arial"/>
          <w:color w:val="000000" w:themeColor="text1"/>
          <w:sz w:val="22"/>
          <w:szCs w:val="22"/>
        </w:rPr>
        <w:t>metaMD</w:t>
      </w:r>
      <w:proofErr w:type="spellEnd"/>
      <w:r w:rsidR="00E65AAC" w:rsidRPr="00EA39A7">
        <w:rPr>
          <w:rFonts w:ascii="Arial" w:hAnsi="Arial" w:cs="Arial"/>
          <w:color w:val="000000" w:themeColor="text1"/>
          <w:sz w:val="22"/>
          <w:szCs w:val="22"/>
        </w:rPr>
        <w:t xml:space="preserve"> simulation</w:t>
      </w:r>
      <w:r w:rsidR="008B590C" w:rsidRPr="00EA39A7">
        <w:rPr>
          <w:rFonts w:ascii="Arial" w:hAnsi="Arial" w:cs="Arial"/>
          <w:color w:val="000000" w:themeColor="text1"/>
          <w:sz w:val="22"/>
          <w:szCs w:val="22"/>
        </w:rPr>
        <w:t xml:space="preserve"> using </w:t>
      </w:r>
      <w:r w:rsidR="008B590C" w:rsidRPr="00EA39A7">
        <w:rPr>
          <w:rFonts w:ascii="Arial" w:eastAsia="Calibri" w:hAnsi="Arial" w:cs="Arial"/>
          <w:color w:val="000000" w:themeColor="text1"/>
          <w:w w:val="105"/>
          <w:sz w:val="22"/>
          <w:szCs w:val="22"/>
        </w:rPr>
        <w:t>Amber14</w:t>
      </w:r>
      <w:r w:rsidR="008B590C" w:rsidRPr="00EA39A7">
        <w:rPr>
          <w:rFonts w:ascii="Arial" w:hAnsi="Arial" w:cs="Arial"/>
          <w:color w:val="000000" w:themeColor="text1"/>
          <w:sz w:val="22"/>
          <w:szCs w:val="22"/>
        </w:rPr>
        <w:fldChar w:fldCharType="begin"/>
      </w:r>
      <w:r w:rsidR="00A474A7" w:rsidRPr="00EA39A7">
        <w:rPr>
          <w:rFonts w:ascii="Arial" w:hAnsi="Arial" w:cs="Arial"/>
          <w:color w:val="000000" w:themeColor="text1"/>
          <w:sz w:val="22"/>
          <w:szCs w:val="22"/>
        </w:rPr>
        <w:instrText xml:space="preserve"> ADDIN ZOTERO_ITEM CSL_CITATION {"citationID":"MmdAukls","properties":{"formattedCitation":"({\\i{}9})","plainCitation":"(9)","noteIndex":0},"citationItems":[{"id":98,"uris":["http://zotero.org/users/5412844/items/EJAVB774"],"uri":["http://zotero.org/users/5412844/items/EJAVB774"],"itemData":{"id":98,"type":"article-journal","container-title":"Journal of chemical theory and computation","issue":"2","page":"865–879","source":"Google Scholar","title":"Lipid14: the amber lipid force field","title-short":"Lipid14","volume":"10","author":[{"family":"Dickson","given":"Callum J."},{"family":"Madej","given":"Benjamin D."},{"family":"Skjevik","given":"\\AAge A."},{"family":"Betz","given":"Robin M."},{"family":"Teigen","given":"Knut"},{"family":"Gould","given":"Ian R."},{"family":"Walker","given":"Ross C."}],"issued":{"date-parts":[["2014"]]}}}],"schema":"https://github.com/citation-style-language/schema/raw/master/csl-citation.json"} </w:instrText>
      </w:r>
      <w:r w:rsidR="008B590C" w:rsidRPr="00EA39A7">
        <w:rPr>
          <w:rFonts w:ascii="Arial" w:hAnsi="Arial" w:cs="Arial"/>
          <w:color w:val="000000" w:themeColor="text1"/>
          <w:sz w:val="22"/>
          <w:szCs w:val="22"/>
        </w:rPr>
        <w:fldChar w:fldCharType="separate"/>
      </w:r>
      <w:r w:rsidR="008B590C" w:rsidRPr="00EA39A7">
        <w:rPr>
          <w:rFonts w:ascii="Arial" w:hAnsi="Arial" w:cs="Arial"/>
          <w:color w:val="000000" w:themeColor="text1"/>
          <w:sz w:val="22"/>
          <w:szCs w:val="22"/>
        </w:rPr>
        <w:t>(</w:t>
      </w:r>
      <w:r w:rsidR="008B590C" w:rsidRPr="00EA39A7">
        <w:rPr>
          <w:rFonts w:ascii="Arial" w:hAnsi="Arial" w:cs="Arial"/>
          <w:i/>
          <w:iCs/>
          <w:color w:val="000000" w:themeColor="text1"/>
          <w:sz w:val="22"/>
          <w:szCs w:val="22"/>
        </w:rPr>
        <w:t>9</w:t>
      </w:r>
      <w:r w:rsidR="008B590C" w:rsidRPr="00EA39A7">
        <w:rPr>
          <w:rFonts w:ascii="Arial" w:hAnsi="Arial" w:cs="Arial"/>
          <w:color w:val="000000" w:themeColor="text1"/>
          <w:sz w:val="22"/>
          <w:szCs w:val="22"/>
        </w:rPr>
        <w:t>)</w:t>
      </w:r>
      <w:r w:rsidR="008B590C" w:rsidRPr="00EA39A7">
        <w:rPr>
          <w:rFonts w:ascii="Arial" w:hAnsi="Arial" w:cs="Arial"/>
          <w:color w:val="000000" w:themeColor="text1"/>
          <w:sz w:val="22"/>
          <w:szCs w:val="22"/>
        </w:rPr>
        <w:fldChar w:fldCharType="end"/>
      </w:r>
      <w:r w:rsidR="00E65AAC" w:rsidRPr="00EA39A7">
        <w:rPr>
          <w:rFonts w:ascii="Arial" w:hAnsi="Arial" w:cs="Arial"/>
          <w:color w:val="000000" w:themeColor="text1"/>
          <w:sz w:val="22"/>
          <w:szCs w:val="22"/>
        </w:rPr>
        <w:t xml:space="preserve"> in which </w:t>
      </w:r>
      <w:bookmarkStart w:id="40" w:name="OLE_LINK152"/>
      <w:bookmarkStart w:id="41" w:name="OLE_LINK153"/>
      <w:r w:rsidR="00E65AAC" w:rsidRPr="00EA39A7">
        <w:rPr>
          <w:rFonts w:ascii="Arial" w:hAnsi="Arial" w:cs="Arial"/>
          <w:bCs/>
          <w:color w:val="000000" w:themeColor="text1"/>
          <w:sz w:val="22"/>
          <w:szCs w:val="22"/>
        </w:rPr>
        <w:t>w</w:t>
      </w:r>
      <w:r w:rsidRPr="00EA39A7">
        <w:rPr>
          <w:rFonts w:ascii="Arial" w:hAnsi="Arial" w:cs="Arial"/>
          <w:bCs/>
          <w:color w:val="000000" w:themeColor="text1"/>
          <w:sz w:val="22"/>
          <w:szCs w:val="22"/>
        </w:rPr>
        <w:t>e</w:t>
      </w:r>
      <w:r w:rsidRPr="00EA39A7">
        <w:rPr>
          <w:rFonts w:ascii="Arial" w:hAnsi="Arial" w:cs="Arial"/>
          <w:color w:val="000000" w:themeColor="text1"/>
          <w:sz w:val="22"/>
          <w:szCs w:val="22"/>
        </w:rPr>
        <w:t xml:space="preserve"> applied biased forces on two key interactions; </w:t>
      </w:r>
    </w:p>
    <w:p w14:paraId="6FF0B1D7" w14:textId="7546B9F5" w:rsidR="008C1CBB" w:rsidRPr="00EA39A7" w:rsidRDefault="008C1CBB" w:rsidP="00083195">
      <w:pPr>
        <w:pStyle w:val="ListParagraph"/>
        <w:numPr>
          <w:ilvl w:val="0"/>
          <w:numId w:val="5"/>
        </w:numPr>
        <w:spacing w:after="120"/>
        <w:contextualSpacing w:val="0"/>
        <w:jc w:val="both"/>
        <w:rPr>
          <w:rFonts w:ascii="Arial" w:hAnsi="Arial" w:cs="Arial"/>
          <w:color w:val="000000" w:themeColor="text1"/>
          <w:sz w:val="22"/>
          <w:szCs w:val="22"/>
        </w:rPr>
      </w:pPr>
      <w:r w:rsidRPr="00EA39A7">
        <w:rPr>
          <w:rFonts w:ascii="Arial" w:hAnsi="Arial" w:cs="Arial"/>
          <w:color w:val="000000" w:themeColor="text1"/>
          <w:sz w:val="22"/>
          <w:szCs w:val="22"/>
        </w:rPr>
        <w:t xml:space="preserve">the salt bridge between the </w:t>
      </w:r>
      <w:r w:rsidRPr="00EA39A7">
        <w:rPr>
          <w:rFonts w:ascii="Arial" w:eastAsia="Times New Roman" w:hAnsi="Arial" w:cs="Arial"/>
          <w:color w:val="000000" w:themeColor="text1"/>
          <w:sz w:val="22"/>
          <w:szCs w:val="22"/>
          <w14:textOutline w14:w="9525" w14:cap="rnd" w14:cmpd="sng" w14:algn="ctr">
            <w14:noFill/>
            <w14:prstDash w14:val="solid"/>
            <w14:bevel/>
          </w14:textOutline>
        </w:rPr>
        <w:t>carboxylate group of</w:t>
      </w:r>
      <w:r w:rsidRPr="00EA39A7">
        <w:rPr>
          <w:rFonts w:ascii="Arial" w:hAnsi="Arial" w:cs="Arial"/>
          <w:color w:val="000000" w:themeColor="text1"/>
          <w:sz w:val="22"/>
          <w:szCs w:val="22"/>
        </w:rPr>
        <w:t xml:space="preserve"> </w:t>
      </w:r>
      <w:r w:rsidRPr="00EA39A7">
        <w:rPr>
          <w:rFonts w:ascii="Arial" w:eastAsia="Times New Roman" w:hAnsi="Arial" w:cs="Arial"/>
          <w:color w:val="000000" w:themeColor="text1"/>
          <w:sz w:val="22"/>
          <w:szCs w:val="22"/>
          <w14:textOutline w14:w="9525" w14:cap="rnd" w14:cmpd="sng" w14:algn="ctr">
            <w14:noFill/>
            <w14:prstDash w14:val="solid"/>
            <w14:bevel/>
          </w14:textOutline>
        </w:rPr>
        <w:t>F354(C)</w:t>
      </w:r>
      <w:r w:rsidRPr="00EA39A7">
        <w:rPr>
          <w:rFonts w:ascii="Arial" w:hAnsi="Arial" w:cs="Arial"/>
          <w:color w:val="000000" w:themeColor="text1"/>
          <w:sz w:val="22"/>
          <w:szCs w:val="22"/>
          <w14:textOutline w14:w="9525" w14:cap="rnd" w14:cmpd="sng" w14:algn="ctr">
            <w14:noFill/>
            <w14:prstDash w14:val="solid"/>
            <w14:bevel/>
          </w14:textOutline>
        </w:rPr>
        <w:t xml:space="preserve"> and </w:t>
      </w:r>
      <w:r w:rsidRPr="00EA39A7">
        <w:rPr>
          <w:rFonts w:ascii="Arial" w:hAnsi="Arial" w:cs="Arial"/>
          <w:color w:val="000000" w:themeColor="text1"/>
          <w:sz w:val="22"/>
          <w:szCs w:val="22"/>
        </w:rPr>
        <w:t>R167</w:t>
      </w:r>
      <w:r w:rsidRPr="00EA39A7">
        <w:rPr>
          <w:rFonts w:ascii="Arial" w:hAnsi="Arial" w:cs="Arial"/>
          <w:color w:val="000000" w:themeColor="text1"/>
          <w:sz w:val="22"/>
          <w:szCs w:val="22"/>
          <w:vertAlign w:val="superscript"/>
        </w:rPr>
        <w:t>3.50</w:t>
      </w:r>
      <w:r w:rsidRPr="00EA39A7">
        <w:rPr>
          <w:rFonts w:ascii="Arial" w:hAnsi="Arial" w:cs="Arial"/>
          <w:color w:val="000000" w:themeColor="text1"/>
          <w:sz w:val="22"/>
          <w:szCs w:val="22"/>
        </w:rPr>
        <w:t>(CZ)</w:t>
      </w:r>
      <w:r w:rsidRPr="00EA39A7">
        <w:rPr>
          <w:rFonts w:ascii="Arial" w:eastAsia="Times New Roman" w:hAnsi="Arial" w:cs="Arial"/>
          <w:color w:val="000000" w:themeColor="text1"/>
          <w:sz w:val="22"/>
          <w:szCs w:val="22"/>
          <w14:textOutline w14:w="9525" w14:cap="rnd" w14:cmpd="sng" w14:algn="ctr">
            <w14:noFill/>
            <w14:prstDash w14:val="solid"/>
            <w14:bevel/>
          </w14:textOutline>
        </w:rPr>
        <w:t xml:space="preserve"> and</w:t>
      </w:r>
    </w:p>
    <w:p w14:paraId="7FE38707" w14:textId="77777777" w:rsidR="008C1CBB" w:rsidRPr="00EA39A7" w:rsidRDefault="008C1CBB" w:rsidP="00083195">
      <w:pPr>
        <w:pStyle w:val="ListParagraph"/>
        <w:numPr>
          <w:ilvl w:val="0"/>
          <w:numId w:val="5"/>
        </w:numPr>
        <w:spacing w:after="120"/>
        <w:contextualSpacing w:val="0"/>
        <w:jc w:val="both"/>
        <w:rPr>
          <w:rFonts w:ascii="Arial" w:hAnsi="Arial" w:cs="Arial"/>
          <w:color w:val="000000" w:themeColor="text1"/>
          <w:sz w:val="22"/>
          <w:szCs w:val="22"/>
        </w:rPr>
      </w:pPr>
      <w:r w:rsidRPr="00EA39A7">
        <w:rPr>
          <w:rFonts w:ascii="Arial" w:hAnsi="Arial" w:cs="Arial"/>
          <w:color w:val="000000" w:themeColor="text1"/>
          <w:sz w:val="22"/>
          <w:szCs w:val="22"/>
        </w:rPr>
        <w:t xml:space="preserve">the hydrophobic interaction between </w:t>
      </w:r>
      <w:r w:rsidRPr="00EA39A7">
        <w:rPr>
          <w:rFonts w:ascii="Arial" w:eastAsia="Times New Roman" w:hAnsi="Arial" w:cs="Arial"/>
          <w:color w:val="000000" w:themeColor="text1"/>
          <w:sz w:val="22"/>
          <w:szCs w:val="22"/>
          <w14:textOutline w14:w="9525" w14:cap="rnd" w14:cmpd="sng" w14:algn="ctr">
            <w14:noFill/>
            <w14:prstDash w14:val="solid"/>
            <w14:bevel/>
          </w14:textOutline>
        </w:rPr>
        <w:t>F</w:t>
      </w:r>
      <w:r w:rsidRPr="00EA39A7">
        <w:rPr>
          <w:rFonts w:ascii="Arial" w:hAnsi="Arial" w:cs="Arial"/>
          <w:color w:val="000000" w:themeColor="text1"/>
          <w:sz w:val="22"/>
          <w:szCs w:val="22"/>
          <w14:textOutline w14:w="9525" w14:cap="rnd" w14:cmpd="sng" w14:algn="ctr">
            <w14:noFill/>
            <w14:prstDash w14:val="solid"/>
            <w14:bevel/>
          </w14:textOutline>
        </w:rPr>
        <w:t>354</w:t>
      </w:r>
      <w:r w:rsidRPr="00EA39A7">
        <w:rPr>
          <w:rFonts w:ascii="Arial" w:eastAsia="Times New Roman" w:hAnsi="Arial" w:cs="Arial"/>
          <w:color w:val="000000" w:themeColor="text1"/>
          <w:sz w:val="22"/>
          <w:szCs w:val="22"/>
          <w14:textOutline w14:w="9525" w14:cap="rnd" w14:cmpd="sng" w14:algn="ctr">
            <w14:noFill/>
            <w14:prstDash w14:val="solid"/>
            <w14:bevel/>
          </w14:textOutline>
        </w:rPr>
        <w:t xml:space="preserve"> (C</w:t>
      </w:r>
      <w:r w:rsidRPr="00EA39A7">
        <w:rPr>
          <w:rFonts w:ascii="Arial" w:eastAsia="Times New Roman" w:hAnsi="Arial" w:cs="Arial"/>
          <w:color w:val="000000" w:themeColor="text1"/>
          <w:sz w:val="22"/>
          <w:szCs w:val="22"/>
          <w14:textOutline w14:w="9525" w14:cap="rnd" w14:cmpd="sng" w14:algn="ctr">
            <w14:noFill/>
            <w14:prstDash w14:val="solid"/>
            <w14:bevel/>
          </w14:textOutline>
        </w:rPr>
        <w:sym w:font="Symbol" w:char="F061"/>
      </w:r>
      <w:r w:rsidRPr="00EA39A7">
        <w:rPr>
          <w:rFonts w:ascii="Arial" w:eastAsia="Times New Roman" w:hAnsi="Arial" w:cs="Arial"/>
          <w:color w:val="000000" w:themeColor="text1"/>
          <w:sz w:val="22"/>
          <w:szCs w:val="22"/>
          <w14:textOutline w14:w="9525" w14:cap="rnd" w14:cmpd="sng" w14:algn="ctr">
            <w14:noFill/>
            <w14:prstDash w14:val="solid"/>
            <w14:bevel/>
          </w14:textOutline>
        </w:rPr>
        <w:t>) -R167</w:t>
      </w:r>
      <w:r w:rsidRPr="00EA39A7">
        <w:rPr>
          <w:rFonts w:ascii="Arial" w:hAnsi="Arial" w:cs="Arial"/>
          <w:color w:val="000000" w:themeColor="text1"/>
          <w:sz w:val="22"/>
          <w:szCs w:val="22"/>
          <w:vertAlign w:val="superscript"/>
          <w14:textOutline w14:w="9525" w14:cap="rnd" w14:cmpd="sng" w14:algn="ctr">
            <w14:noFill/>
            <w14:prstDash w14:val="solid"/>
            <w14:bevel/>
          </w14:textOutline>
        </w:rPr>
        <w:t>3.50</w:t>
      </w:r>
      <w:r w:rsidRPr="00EA39A7">
        <w:rPr>
          <w:rFonts w:ascii="Arial" w:hAnsi="Arial" w:cs="Arial"/>
          <w:color w:val="000000" w:themeColor="text1"/>
          <w:sz w:val="22"/>
          <w:szCs w:val="22"/>
          <w14:textOutline w14:w="9525" w14:cap="rnd" w14:cmpd="sng" w14:algn="ctr">
            <w14:noFill/>
            <w14:prstDash w14:val="solid"/>
            <w14:bevel/>
          </w14:textOutline>
        </w:rPr>
        <w:t xml:space="preserve"> </w:t>
      </w:r>
      <w:r w:rsidRPr="00EA39A7">
        <w:rPr>
          <w:rFonts w:ascii="Arial" w:eastAsia="Times New Roman" w:hAnsi="Arial" w:cs="Arial"/>
          <w:color w:val="000000" w:themeColor="text1"/>
          <w:sz w:val="22"/>
          <w:szCs w:val="22"/>
          <w14:textOutline w14:w="9525" w14:cap="rnd" w14:cmpd="sng" w14:algn="ctr">
            <w14:noFill/>
            <w14:prstDash w14:val="solid"/>
            <w14:bevel/>
          </w14:textOutline>
        </w:rPr>
        <w:t>(C</w:t>
      </w:r>
      <w:r w:rsidRPr="00EA39A7">
        <w:rPr>
          <w:rFonts w:ascii="Arial" w:eastAsia="Times New Roman" w:hAnsi="Arial" w:cs="Arial"/>
          <w:color w:val="000000" w:themeColor="text1"/>
          <w:sz w:val="22"/>
          <w:szCs w:val="22"/>
          <w14:textOutline w14:w="9525" w14:cap="rnd" w14:cmpd="sng" w14:algn="ctr">
            <w14:noFill/>
            <w14:prstDash w14:val="solid"/>
            <w14:bevel/>
          </w14:textOutline>
        </w:rPr>
        <w:sym w:font="Symbol" w:char="F061"/>
      </w:r>
      <w:r w:rsidRPr="00EA39A7">
        <w:rPr>
          <w:rFonts w:ascii="Arial" w:eastAsia="Times New Roman" w:hAnsi="Arial" w:cs="Arial"/>
          <w:color w:val="000000" w:themeColor="text1"/>
          <w:sz w:val="22"/>
          <w:szCs w:val="22"/>
          <w14:textOutline w14:w="9525" w14:cap="rnd" w14:cmpd="sng" w14:algn="ctr">
            <w14:noFill/>
            <w14:prstDash w14:val="solid"/>
            <w14:bevel/>
          </w14:textOutline>
        </w:rPr>
        <w:t>)</w:t>
      </w:r>
      <w:r w:rsidRPr="00EA39A7">
        <w:rPr>
          <w:rFonts w:ascii="Arial" w:hAnsi="Arial" w:cs="Arial"/>
          <w:color w:val="000000" w:themeColor="text1"/>
          <w:sz w:val="22"/>
          <w:szCs w:val="22"/>
        </w:rPr>
        <w:t xml:space="preserve">. </w:t>
      </w:r>
    </w:p>
    <w:p w14:paraId="56C0168C" w14:textId="77777777" w:rsidR="008C1CBB" w:rsidRPr="00EA39A7" w:rsidRDefault="008C1CBB" w:rsidP="008C1CBB">
      <w:pPr>
        <w:spacing w:after="120"/>
        <w:jc w:val="both"/>
        <w:rPr>
          <w:rFonts w:ascii="Arial" w:hAnsi="Arial" w:cs="Arial"/>
          <w:color w:val="000000" w:themeColor="text1"/>
          <w:sz w:val="22"/>
          <w:szCs w:val="22"/>
        </w:rPr>
      </w:pPr>
      <w:r w:rsidRPr="00EA39A7">
        <w:rPr>
          <w:rFonts w:ascii="Arial" w:hAnsi="Arial" w:cs="Arial"/>
          <w:color w:val="000000" w:themeColor="text1"/>
          <w:sz w:val="22"/>
          <w:szCs w:val="22"/>
        </w:rPr>
        <w:lastRenderedPageBreak/>
        <w:t xml:space="preserve">We imposed upper walls on our collective variables with force constants of </w:t>
      </w:r>
      <w:r w:rsidRPr="00EA39A7">
        <w:rPr>
          <w:rFonts w:ascii="Arial" w:hAnsi="Arial" w:cs="Arial"/>
          <w:bCs/>
          <w:color w:val="000000" w:themeColor="text1"/>
          <w:sz w:val="22"/>
          <w:szCs w:val="22"/>
        </w:rPr>
        <w:t>~119.5 kcal.mol</w:t>
      </w:r>
      <w:r w:rsidRPr="00EA39A7">
        <w:rPr>
          <w:rFonts w:ascii="Arial" w:hAnsi="Arial" w:cs="Arial"/>
          <w:bCs/>
          <w:color w:val="000000" w:themeColor="text1"/>
          <w:sz w:val="22"/>
          <w:szCs w:val="22"/>
          <w:vertAlign w:val="superscript"/>
        </w:rPr>
        <w:t>-1</w:t>
      </w:r>
      <w:r w:rsidRPr="00EA39A7">
        <w:rPr>
          <w:rFonts w:ascii="Arial" w:hAnsi="Arial" w:cs="Arial"/>
          <w:bCs/>
          <w:color w:val="000000" w:themeColor="text1"/>
          <w:sz w:val="22"/>
          <w:szCs w:val="22"/>
        </w:rPr>
        <w:t>Å</w:t>
      </w:r>
      <w:r w:rsidRPr="00EA39A7">
        <w:rPr>
          <w:rFonts w:ascii="Arial" w:hAnsi="Arial" w:cs="Arial"/>
          <w:bCs/>
          <w:color w:val="000000" w:themeColor="text1"/>
          <w:sz w:val="22"/>
          <w:szCs w:val="22"/>
          <w:vertAlign w:val="superscript"/>
        </w:rPr>
        <w:t>-2</w:t>
      </w:r>
      <w:r w:rsidRPr="00EA39A7">
        <w:rPr>
          <w:rFonts w:ascii="Arial" w:hAnsi="Arial" w:cs="Arial"/>
          <w:color w:val="000000" w:themeColor="text1"/>
          <w:sz w:val="22"/>
          <w:szCs w:val="22"/>
        </w:rPr>
        <w:t xml:space="preserve"> at distances of 12 and 10Å, respectively. </w:t>
      </w:r>
      <w:r w:rsidRPr="00EA39A7">
        <w:rPr>
          <w:rFonts w:ascii="Arial" w:hAnsi="Arial" w:cs="Arial"/>
          <w:color w:val="000000" w:themeColor="text1"/>
          <w:sz w:val="22"/>
          <w:szCs w:val="22"/>
          <w14:textOutline w14:w="9525" w14:cap="rnd" w14:cmpd="sng" w14:algn="ctr">
            <w14:noFill/>
            <w14:prstDash w14:val="solid"/>
            <w14:bevel/>
          </w14:textOutline>
        </w:rPr>
        <w:t xml:space="preserve">We placed another harmonic wall on the interaction between </w:t>
      </w:r>
      <w:r w:rsidRPr="00EA39A7">
        <w:rPr>
          <w:rFonts w:ascii="Arial" w:eastAsia="Times New Roman" w:hAnsi="Arial" w:cs="Arial"/>
          <w:color w:val="000000" w:themeColor="text1"/>
          <w:sz w:val="22"/>
          <w:szCs w:val="22"/>
          <w14:textOutline w14:w="9525" w14:cap="rnd" w14:cmpd="sng" w14:algn="ctr">
            <w14:noFill/>
            <w14:prstDash w14:val="solid"/>
            <w14:bevel/>
          </w14:textOutline>
        </w:rPr>
        <w:t>R167</w:t>
      </w:r>
      <w:r w:rsidRPr="00EA39A7">
        <w:rPr>
          <w:rFonts w:ascii="Arial" w:hAnsi="Arial" w:cs="Arial"/>
          <w:color w:val="000000" w:themeColor="text1"/>
          <w:sz w:val="22"/>
          <w:szCs w:val="22"/>
          <w:vertAlign w:val="superscript"/>
          <w14:textOutline w14:w="9525" w14:cap="rnd" w14:cmpd="sng" w14:algn="ctr">
            <w14:noFill/>
            <w14:prstDash w14:val="solid"/>
            <w14:bevel/>
          </w14:textOutline>
        </w:rPr>
        <w:t>3.50</w:t>
      </w:r>
      <w:r w:rsidRPr="00EA39A7">
        <w:rPr>
          <w:rFonts w:ascii="Arial" w:hAnsi="Arial" w:cs="Arial"/>
          <w:color w:val="000000" w:themeColor="text1"/>
          <w:sz w:val="22"/>
          <w:szCs w:val="22"/>
          <w14:textOutline w14:w="9525" w14:cap="rnd" w14:cmpd="sng" w14:algn="ctr">
            <w14:noFill/>
            <w14:prstDash w14:val="solid"/>
            <w14:bevel/>
          </w14:textOutline>
        </w:rPr>
        <w:t xml:space="preserve"> (CZ)-</w:t>
      </w:r>
      <w:r w:rsidRPr="00EA39A7">
        <w:rPr>
          <w:rFonts w:ascii="Arial" w:hAnsi="Arial" w:cs="Arial"/>
          <w:bCs/>
          <w:color w:val="000000" w:themeColor="text1"/>
          <w:sz w:val="22"/>
          <w:szCs w:val="22"/>
          <w14:textOutline w14:w="9525" w14:cap="rnd" w14:cmpd="sng" w14:algn="ctr">
            <w14:noFill/>
            <w14:prstDash w14:val="solid"/>
            <w14:bevel/>
          </w14:textOutline>
        </w:rPr>
        <w:t xml:space="preserve"> T281</w:t>
      </w:r>
      <w:r w:rsidRPr="00EA39A7">
        <w:rPr>
          <w:rFonts w:ascii="Arial" w:hAnsi="Arial" w:cs="Arial"/>
          <w:bCs/>
          <w:color w:val="000000" w:themeColor="text1"/>
          <w:sz w:val="22"/>
          <w:szCs w:val="22"/>
          <w:vertAlign w:val="superscript"/>
          <w14:textOutline w14:w="9525" w14:cap="rnd" w14:cmpd="sng" w14:algn="ctr">
            <w14:noFill/>
            <w14:prstDash w14:val="solid"/>
            <w14:bevel/>
          </w14:textOutline>
        </w:rPr>
        <w:t xml:space="preserve">6.34 </w:t>
      </w:r>
      <w:r w:rsidRPr="00EA39A7">
        <w:rPr>
          <w:rFonts w:ascii="Arial" w:hAnsi="Arial" w:cs="Arial"/>
          <w:bCs/>
          <w:color w:val="000000" w:themeColor="text1"/>
          <w:sz w:val="22"/>
          <w:szCs w:val="22"/>
          <w14:textOutline w14:w="9525" w14:cap="rnd" w14:cmpd="sng" w14:algn="ctr">
            <w14:noFill/>
            <w14:prstDash w14:val="solid"/>
            <w14:bevel/>
          </w14:textOutline>
        </w:rPr>
        <w:t xml:space="preserve">(OG1), </w:t>
      </w:r>
      <w:r w:rsidRPr="00EA39A7">
        <w:rPr>
          <w:rFonts w:ascii="Arial" w:hAnsi="Arial" w:cs="Arial"/>
          <w:color w:val="000000" w:themeColor="text1"/>
          <w:sz w:val="22"/>
          <w:szCs w:val="22"/>
          <w14:textOutline w14:w="9525" w14:cap="rnd" w14:cmpd="sng" w14:algn="ctr">
            <w14:noFill/>
            <w14:prstDash w14:val="solid"/>
            <w14:bevel/>
          </w14:textOutline>
        </w:rPr>
        <w:t xml:space="preserve">with a </w:t>
      </w:r>
      <w:r w:rsidRPr="00EA39A7">
        <w:rPr>
          <w:rFonts w:ascii="Arial" w:hAnsi="Arial" w:cs="Arial"/>
          <w:color w:val="000000" w:themeColor="text1"/>
          <w:sz w:val="22"/>
          <w:szCs w:val="22"/>
        </w:rPr>
        <w:t xml:space="preserve">force constant of </w:t>
      </w:r>
      <w:r w:rsidRPr="00EA39A7">
        <w:rPr>
          <w:rFonts w:ascii="Arial" w:hAnsi="Arial" w:cs="Arial"/>
          <w:bCs/>
          <w:color w:val="000000" w:themeColor="text1"/>
          <w:sz w:val="22"/>
          <w:szCs w:val="22"/>
        </w:rPr>
        <w:t>~119.5 kcal.mol</w:t>
      </w:r>
      <w:r w:rsidRPr="00EA39A7">
        <w:rPr>
          <w:rFonts w:ascii="Arial" w:hAnsi="Arial" w:cs="Arial"/>
          <w:bCs/>
          <w:color w:val="000000" w:themeColor="text1"/>
          <w:sz w:val="22"/>
          <w:szCs w:val="22"/>
          <w:vertAlign w:val="superscript"/>
        </w:rPr>
        <w:t>-1</w:t>
      </w:r>
      <w:r w:rsidRPr="00EA39A7">
        <w:rPr>
          <w:rFonts w:ascii="Arial" w:hAnsi="Arial" w:cs="Arial"/>
          <w:bCs/>
          <w:color w:val="000000" w:themeColor="text1"/>
          <w:sz w:val="22"/>
          <w:szCs w:val="22"/>
        </w:rPr>
        <w:t>Å</w:t>
      </w:r>
      <w:r w:rsidRPr="00EA39A7">
        <w:rPr>
          <w:rFonts w:ascii="Arial" w:hAnsi="Arial" w:cs="Arial"/>
          <w:bCs/>
          <w:color w:val="000000" w:themeColor="text1"/>
          <w:sz w:val="22"/>
          <w:szCs w:val="22"/>
          <w:vertAlign w:val="superscript"/>
        </w:rPr>
        <w:t>-2</w:t>
      </w:r>
      <w:r w:rsidRPr="00EA39A7">
        <w:rPr>
          <w:rFonts w:ascii="Arial" w:hAnsi="Arial" w:cs="Arial"/>
          <w:color w:val="000000" w:themeColor="text1"/>
          <w:sz w:val="22"/>
          <w:szCs w:val="22"/>
        </w:rPr>
        <w:t xml:space="preserve"> at a distance of 6.5Å to expedite the sampling process.  </w:t>
      </w:r>
    </w:p>
    <w:p w14:paraId="222DCE34" w14:textId="54032E7F" w:rsidR="008C1CBB" w:rsidRPr="00EA39A7" w:rsidRDefault="008C1CBB" w:rsidP="008C1CBB">
      <w:pPr>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 xml:space="preserve">To test if the salt bridge between </w:t>
      </w:r>
      <w:r w:rsidRPr="00EA39A7">
        <w:rPr>
          <w:rFonts w:ascii="Arial" w:eastAsia="Times New Roman" w:hAnsi="Arial" w:cs="Arial"/>
          <w:color w:val="000000" w:themeColor="text1"/>
          <w:sz w:val="22"/>
          <w:szCs w:val="22"/>
          <w14:textOutline w14:w="9525" w14:cap="rnd" w14:cmpd="sng" w14:algn="ctr">
            <w14:noFill/>
            <w14:prstDash w14:val="solid"/>
            <w14:bevel/>
          </w14:textOutline>
        </w:rPr>
        <w:t>F354(</w:t>
      </w:r>
      <w:r w:rsidR="002D191E" w:rsidRPr="00EA39A7">
        <w:rPr>
          <w:rFonts w:ascii="Arial" w:eastAsia="Times New Roman" w:hAnsi="Arial" w:cs="Arial"/>
          <w:color w:val="000000" w:themeColor="text1"/>
          <w:sz w:val="22"/>
          <w:szCs w:val="22"/>
          <w14:textOutline w14:w="9525" w14:cap="rnd" w14:cmpd="sng" w14:algn="ctr">
            <w14:noFill/>
            <w14:prstDash w14:val="solid"/>
            <w14:bevel/>
          </w14:textOutline>
        </w:rPr>
        <w:t>C</w:t>
      </w:r>
      <w:r w:rsidRPr="00EA39A7">
        <w:rPr>
          <w:rFonts w:ascii="Arial" w:eastAsia="Times New Roman" w:hAnsi="Arial" w:cs="Arial"/>
          <w:color w:val="000000" w:themeColor="text1"/>
          <w:sz w:val="22"/>
          <w:szCs w:val="22"/>
          <w14:textOutline w14:w="9525" w14:cap="rnd" w14:cmpd="sng" w14:algn="ctr">
            <w14:noFill/>
            <w14:prstDash w14:val="solid"/>
            <w14:bevel/>
          </w14:textOutline>
        </w:rPr>
        <w:t>)-</w:t>
      </w:r>
      <w:r w:rsidRPr="00EA39A7">
        <w:rPr>
          <w:rFonts w:ascii="Arial" w:hAnsi="Arial" w:cs="Arial"/>
          <w:color w:val="000000" w:themeColor="text1"/>
          <w:sz w:val="22"/>
          <w:szCs w:val="22"/>
        </w:rPr>
        <w:t>R167</w:t>
      </w:r>
      <w:r w:rsidRPr="00EA39A7">
        <w:rPr>
          <w:rFonts w:ascii="Arial" w:hAnsi="Arial" w:cs="Arial"/>
          <w:color w:val="000000" w:themeColor="text1"/>
          <w:sz w:val="22"/>
          <w:szCs w:val="22"/>
          <w:vertAlign w:val="superscript"/>
        </w:rPr>
        <w:t>3.50</w:t>
      </w:r>
      <w:r w:rsidRPr="00EA39A7">
        <w:rPr>
          <w:rFonts w:ascii="Arial" w:hAnsi="Arial" w:cs="Arial"/>
          <w:color w:val="000000" w:themeColor="text1"/>
          <w:sz w:val="22"/>
          <w:szCs w:val="22"/>
        </w:rPr>
        <w:t>(CZ) weakens the TM3-TM6 coupling</w:t>
      </w:r>
      <w:r w:rsidR="00E65AAC" w:rsidRPr="00EA39A7">
        <w:rPr>
          <w:rFonts w:ascii="Arial" w:hAnsi="Arial" w:cs="Arial"/>
          <w:color w:val="000000" w:themeColor="text1"/>
          <w:sz w:val="22"/>
          <w:szCs w:val="22"/>
        </w:rPr>
        <w:t>,</w:t>
      </w:r>
      <w:r w:rsidRPr="00EA39A7">
        <w:rPr>
          <w:rFonts w:ascii="Arial" w:hAnsi="Arial" w:cs="Arial"/>
          <w:color w:val="000000" w:themeColor="text1"/>
          <w:sz w:val="22"/>
          <w:szCs w:val="22"/>
        </w:rPr>
        <w:t xml:space="preserve"> </w:t>
      </w:r>
      <w:r w:rsidRPr="00EA39A7">
        <w:rPr>
          <w:rFonts w:ascii="Arial" w:hAnsi="Arial" w:cs="Arial"/>
          <w:bCs/>
          <w:color w:val="000000" w:themeColor="text1"/>
          <w:sz w:val="22"/>
          <w:szCs w:val="22"/>
        </w:rPr>
        <w:t>w</w:t>
      </w:r>
      <w:r w:rsidRPr="00EA39A7">
        <w:rPr>
          <w:rFonts w:ascii="Arial" w:hAnsi="Arial" w:cs="Arial"/>
          <w:color w:val="000000" w:themeColor="text1"/>
          <w:sz w:val="22"/>
          <w:szCs w:val="22"/>
        </w:rPr>
        <w:t xml:space="preserve">e evaluated the energetics for opening the </w:t>
      </w:r>
      <w:r w:rsidR="008B590C" w:rsidRPr="00EA39A7">
        <w:rPr>
          <w:rFonts w:ascii="Arial" w:hAnsi="Arial" w:cs="Arial"/>
          <w:color w:val="000000" w:themeColor="text1"/>
          <w:sz w:val="22"/>
          <w:szCs w:val="22"/>
        </w:rPr>
        <w:t>polar interaction</w:t>
      </w:r>
      <w:r w:rsidRPr="00EA39A7">
        <w:rPr>
          <w:rFonts w:ascii="Arial" w:hAnsi="Arial" w:cs="Arial"/>
          <w:color w:val="000000" w:themeColor="text1"/>
          <w:sz w:val="22"/>
          <w:szCs w:val="22"/>
        </w:rPr>
        <w:t xml:space="preserve"> </w:t>
      </w:r>
      <w:r w:rsidRPr="00EA39A7">
        <w:rPr>
          <w:rFonts w:ascii="Arial" w:hAnsi="Arial" w:cs="Arial"/>
          <w:color w:val="000000" w:themeColor="text1"/>
          <w:sz w:val="22"/>
          <w:szCs w:val="22"/>
          <w14:textOutline w14:w="9525" w14:cap="rnd" w14:cmpd="sng" w14:algn="ctr">
            <w14:noFill/>
            <w14:prstDash w14:val="solid"/>
            <w14:bevel/>
          </w14:textOutline>
        </w:rPr>
        <w:t xml:space="preserve">between </w:t>
      </w:r>
      <w:r w:rsidRPr="00EA39A7">
        <w:rPr>
          <w:rFonts w:ascii="Arial" w:eastAsia="Times New Roman" w:hAnsi="Arial" w:cs="Arial"/>
          <w:color w:val="000000" w:themeColor="text1"/>
          <w:sz w:val="22"/>
          <w:szCs w:val="22"/>
          <w14:textOutline w14:w="9525" w14:cap="rnd" w14:cmpd="sng" w14:algn="ctr">
            <w14:noFill/>
            <w14:prstDash w14:val="solid"/>
            <w14:bevel/>
          </w14:textOutline>
        </w:rPr>
        <w:t>R167</w:t>
      </w:r>
      <w:r w:rsidRPr="00EA39A7">
        <w:rPr>
          <w:rFonts w:ascii="Arial" w:hAnsi="Arial" w:cs="Arial"/>
          <w:color w:val="000000" w:themeColor="text1"/>
          <w:sz w:val="22"/>
          <w:szCs w:val="22"/>
          <w:vertAlign w:val="superscript"/>
          <w14:textOutline w14:w="9525" w14:cap="rnd" w14:cmpd="sng" w14:algn="ctr">
            <w14:noFill/>
            <w14:prstDash w14:val="solid"/>
            <w14:bevel/>
          </w14:textOutline>
        </w:rPr>
        <w:t>3.50</w:t>
      </w:r>
      <w:r w:rsidRPr="00EA39A7">
        <w:rPr>
          <w:rFonts w:ascii="Arial" w:hAnsi="Arial" w:cs="Arial"/>
          <w:color w:val="000000" w:themeColor="text1"/>
          <w:sz w:val="22"/>
          <w:szCs w:val="22"/>
          <w14:textOutline w14:w="9525" w14:cap="rnd" w14:cmpd="sng" w14:algn="ctr">
            <w14:noFill/>
            <w14:prstDash w14:val="solid"/>
            <w14:bevel/>
          </w14:textOutline>
        </w:rPr>
        <w:t xml:space="preserve"> (CZ)-</w:t>
      </w:r>
      <w:r w:rsidRPr="00EA39A7">
        <w:rPr>
          <w:rFonts w:ascii="Arial" w:hAnsi="Arial" w:cs="Arial"/>
          <w:bCs/>
          <w:color w:val="000000" w:themeColor="text1"/>
          <w:sz w:val="22"/>
          <w:szCs w:val="22"/>
          <w14:textOutline w14:w="9525" w14:cap="rnd" w14:cmpd="sng" w14:algn="ctr">
            <w14:noFill/>
            <w14:prstDash w14:val="solid"/>
            <w14:bevel/>
          </w14:textOutline>
        </w:rPr>
        <w:t xml:space="preserve"> T281</w:t>
      </w:r>
      <w:r w:rsidRPr="00EA39A7">
        <w:rPr>
          <w:rFonts w:ascii="Arial" w:hAnsi="Arial" w:cs="Arial"/>
          <w:bCs/>
          <w:color w:val="000000" w:themeColor="text1"/>
          <w:sz w:val="22"/>
          <w:szCs w:val="22"/>
          <w:vertAlign w:val="superscript"/>
          <w14:textOutline w14:w="9525" w14:cap="rnd" w14:cmpd="sng" w14:algn="ctr">
            <w14:noFill/>
            <w14:prstDash w14:val="solid"/>
            <w14:bevel/>
          </w14:textOutline>
        </w:rPr>
        <w:t xml:space="preserve">6.34 </w:t>
      </w:r>
      <w:r w:rsidRPr="00EA39A7">
        <w:rPr>
          <w:rFonts w:ascii="Arial" w:hAnsi="Arial" w:cs="Arial"/>
          <w:bCs/>
          <w:color w:val="000000" w:themeColor="text1"/>
          <w:sz w:val="22"/>
          <w:szCs w:val="22"/>
          <w14:textOutline w14:w="9525" w14:cap="rnd" w14:cmpd="sng" w14:algn="ctr">
            <w14:noFill/>
            <w14:prstDash w14:val="solid"/>
            <w14:bevel/>
          </w14:textOutline>
        </w:rPr>
        <w:t>(OG1)</w:t>
      </w:r>
      <w:r w:rsidRPr="00EA39A7">
        <w:rPr>
          <w:rFonts w:ascii="Arial" w:hAnsi="Arial" w:cs="Arial"/>
          <w:color w:val="000000" w:themeColor="text1"/>
          <w:sz w:val="22"/>
          <w:szCs w:val="22"/>
        </w:rPr>
        <w:t xml:space="preserve"> while a salt-bridge interaction </w:t>
      </w:r>
      <w:r w:rsidRPr="00EA39A7">
        <w:rPr>
          <w:rFonts w:ascii="Arial" w:hAnsi="Arial" w:cs="Arial"/>
          <w:bCs/>
          <w:color w:val="000000" w:themeColor="text1"/>
          <w:sz w:val="22"/>
          <w:szCs w:val="22"/>
        </w:rPr>
        <w:t>is already formed</w:t>
      </w:r>
      <w:r w:rsidRPr="00EA39A7">
        <w:rPr>
          <w:rFonts w:ascii="Arial" w:hAnsi="Arial" w:cs="Arial"/>
          <w:color w:val="000000" w:themeColor="text1"/>
          <w:sz w:val="22"/>
          <w:szCs w:val="22"/>
        </w:rPr>
        <w:t xml:space="preserve"> between </w:t>
      </w:r>
      <w:r w:rsidRPr="00EA39A7">
        <w:rPr>
          <w:rFonts w:ascii="Arial" w:hAnsi="Arial" w:cs="Arial"/>
          <w:bCs/>
          <w:color w:val="000000" w:themeColor="text1"/>
          <w:sz w:val="22"/>
          <w:szCs w:val="22"/>
        </w:rPr>
        <w:t>F354(F-1)-R167</w:t>
      </w:r>
      <w:r w:rsidRPr="00EA39A7">
        <w:rPr>
          <w:rFonts w:ascii="Arial" w:hAnsi="Arial" w:cs="Arial"/>
          <w:bCs/>
          <w:color w:val="000000" w:themeColor="text1"/>
          <w:sz w:val="22"/>
          <w:szCs w:val="22"/>
          <w:vertAlign w:val="superscript"/>
        </w:rPr>
        <w:t>3.50</w:t>
      </w:r>
      <w:r w:rsidRPr="00EA39A7">
        <w:rPr>
          <w:rFonts w:ascii="Arial" w:hAnsi="Arial" w:cs="Arial"/>
          <w:bCs/>
          <w:color w:val="000000" w:themeColor="text1"/>
          <w:sz w:val="22"/>
          <w:szCs w:val="22"/>
        </w:rPr>
        <w:t xml:space="preserve">. </w:t>
      </w:r>
      <w:bookmarkStart w:id="42" w:name="OLE_LINK169"/>
      <w:bookmarkStart w:id="43" w:name="OLE_LINK170"/>
      <w:bookmarkEnd w:id="40"/>
      <w:bookmarkEnd w:id="41"/>
      <w:r w:rsidRPr="00EA39A7">
        <w:rPr>
          <w:rFonts w:ascii="Arial" w:hAnsi="Arial" w:cs="Arial"/>
          <w:bCs/>
          <w:color w:val="000000" w:themeColor="text1"/>
          <w:sz w:val="22"/>
          <w:szCs w:val="22"/>
        </w:rPr>
        <w:t xml:space="preserve">To </w:t>
      </w:r>
      <w:r w:rsidRPr="00EA39A7">
        <w:rPr>
          <w:rFonts w:ascii="Arial" w:hAnsi="Arial" w:cs="Arial"/>
          <w:color w:val="000000" w:themeColor="text1"/>
          <w:sz w:val="22"/>
          <w:szCs w:val="22"/>
        </w:rPr>
        <w:t>calculate the free energy, we applied metaMD bias forces on two important interactions:</w:t>
      </w:r>
    </w:p>
    <w:p w14:paraId="524C7675" w14:textId="28824FE7" w:rsidR="008C1CBB" w:rsidRPr="00EA39A7" w:rsidRDefault="008C1CBB" w:rsidP="00083195">
      <w:pPr>
        <w:pStyle w:val="ListParagraph"/>
        <w:numPr>
          <w:ilvl w:val="0"/>
          <w:numId w:val="4"/>
        </w:numPr>
        <w:spacing w:after="120"/>
        <w:contextualSpacing w:val="0"/>
        <w:jc w:val="both"/>
        <w:rPr>
          <w:rFonts w:ascii="Arial" w:hAnsi="Arial" w:cs="Arial"/>
          <w:bCs/>
          <w:color w:val="000000" w:themeColor="text1"/>
          <w:sz w:val="22"/>
          <w:szCs w:val="22"/>
        </w:rPr>
      </w:pPr>
      <w:r w:rsidRPr="00EA39A7">
        <w:rPr>
          <w:rFonts w:ascii="Arial" w:hAnsi="Arial" w:cs="Arial"/>
          <w:color w:val="000000" w:themeColor="text1"/>
          <w:sz w:val="22"/>
          <w:szCs w:val="22"/>
        </w:rPr>
        <w:t xml:space="preserve">the </w:t>
      </w:r>
      <w:r w:rsidR="00E65AAC" w:rsidRPr="00EA39A7">
        <w:rPr>
          <w:rFonts w:ascii="Arial" w:hAnsi="Arial" w:cs="Arial"/>
          <w:color w:val="000000" w:themeColor="text1"/>
          <w:sz w:val="22"/>
          <w:szCs w:val="22"/>
        </w:rPr>
        <w:t>polar interaction</w:t>
      </w:r>
      <w:r w:rsidRPr="00EA39A7">
        <w:rPr>
          <w:rFonts w:ascii="Arial" w:hAnsi="Arial" w:cs="Arial"/>
          <w:color w:val="000000" w:themeColor="text1"/>
          <w:sz w:val="22"/>
          <w:szCs w:val="22"/>
        </w:rPr>
        <w:t xml:space="preserve"> between </w:t>
      </w:r>
      <w:r w:rsidRPr="00EA39A7">
        <w:rPr>
          <w:rFonts w:ascii="Arial" w:hAnsi="Arial" w:cs="Arial"/>
          <w:bCs/>
          <w:color w:val="000000" w:themeColor="text1"/>
          <w:sz w:val="22"/>
          <w:szCs w:val="22"/>
        </w:rPr>
        <w:t>T281</w:t>
      </w:r>
      <w:r w:rsidRPr="00EA39A7">
        <w:rPr>
          <w:rFonts w:ascii="Arial" w:hAnsi="Arial" w:cs="Arial"/>
          <w:bCs/>
          <w:color w:val="000000" w:themeColor="text1"/>
          <w:sz w:val="22"/>
          <w:szCs w:val="22"/>
          <w:vertAlign w:val="superscript"/>
        </w:rPr>
        <w:t>6.34</w:t>
      </w:r>
      <w:r w:rsidRPr="00EA39A7">
        <w:rPr>
          <w:rFonts w:ascii="Arial" w:hAnsi="Arial" w:cs="Arial"/>
          <w:bCs/>
          <w:color w:val="000000" w:themeColor="text1"/>
          <w:sz w:val="22"/>
          <w:szCs w:val="22"/>
        </w:rPr>
        <w:t>(OG1)-R167</w:t>
      </w:r>
      <w:r w:rsidRPr="00EA39A7">
        <w:rPr>
          <w:rFonts w:ascii="Arial" w:hAnsi="Arial" w:cs="Arial"/>
          <w:bCs/>
          <w:color w:val="000000" w:themeColor="text1"/>
          <w:sz w:val="22"/>
          <w:szCs w:val="22"/>
          <w:vertAlign w:val="superscript"/>
        </w:rPr>
        <w:t>3.50</w:t>
      </w:r>
      <w:r w:rsidRPr="00EA39A7">
        <w:rPr>
          <w:rFonts w:ascii="Arial" w:hAnsi="Arial" w:cs="Arial"/>
          <w:bCs/>
          <w:color w:val="000000" w:themeColor="text1"/>
          <w:sz w:val="22"/>
          <w:szCs w:val="22"/>
        </w:rPr>
        <w:t>(CZ) and</w:t>
      </w:r>
    </w:p>
    <w:p w14:paraId="5A6950FA" w14:textId="77777777" w:rsidR="008C1CBB" w:rsidRPr="00EA39A7" w:rsidRDefault="008C1CBB" w:rsidP="00083195">
      <w:pPr>
        <w:pStyle w:val="ListParagraph"/>
        <w:numPr>
          <w:ilvl w:val="0"/>
          <w:numId w:val="4"/>
        </w:numPr>
        <w:spacing w:after="120"/>
        <w:contextualSpacing w:val="0"/>
        <w:jc w:val="both"/>
        <w:rPr>
          <w:rFonts w:ascii="Arial" w:hAnsi="Arial" w:cs="Arial"/>
          <w:color w:val="000000" w:themeColor="text1"/>
          <w:sz w:val="22"/>
          <w:szCs w:val="22"/>
        </w:rPr>
      </w:pPr>
      <w:r w:rsidRPr="00EA39A7">
        <w:rPr>
          <w:rFonts w:ascii="Arial" w:hAnsi="Arial" w:cs="Arial"/>
          <w:bCs/>
          <w:color w:val="000000" w:themeColor="text1"/>
          <w:sz w:val="22"/>
          <w:szCs w:val="22"/>
        </w:rPr>
        <w:t>the hydrophobic interaction between T281</w:t>
      </w:r>
      <w:r w:rsidRPr="00EA39A7">
        <w:rPr>
          <w:rFonts w:ascii="Arial" w:hAnsi="Arial" w:cs="Arial"/>
          <w:bCs/>
          <w:color w:val="000000" w:themeColor="text1"/>
          <w:sz w:val="22"/>
          <w:szCs w:val="22"/>
          <w:vertAlign w:val="superscript"/>
        </w:rPr>
        <w:t>6.34</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C</w:t>
      </w:r>
      <w:r w:rsidRPr="00EA39A7">
        <w:rPr>
          <w:rFonts w:ascii="Arial" w:eastAsia="Times New Roman" w:hAnsi="Arial" w:cs="Arial"/>
          <w:color w:val="000000" w:themeColor="text1"/>
          <w:sz w:val="22"/>
          <w:szCs w:val="22"/>
          <w14:textOutline w14:w="9525" w14:cap="rnd" w14:cmpd="sng" w14:algn="ctr">
            <w14:noFill/>
            <w14:prstDash w14:val="solid"/>
            <w14:bevel/>
          </w14:textOutline>
        </w:rPr>
        <w:sym w:font="Symbol" w:char="F061"/>
      </w:r>
      <w:r w:rsidRPr="00EA39A7">
        <w:rPr>
          <w:rFonts w:ascii="Arial" w:hAnsi="Arial" w:cs="Arial"/>
          <w:bCs/>
          <w:color w:val="000000" w:themeColor="text1"/>
          <w:sz w:val="22"/>
          <w:szCs w:val="22"/>
        </w:rPr>
        <w:t>)-R167</w:t>
      </w:r>
      <w:r w:rsidRPr="00EA39A7">
        <w:rPr>
          <w:rFonts w:ascii="Arial" w:hAnsi="Arial" w:cs="Arial"/>
          <w:bCs/>
          <w:color w:val="000000" w:themeColor="text1"/>
          <w:sz w:val="22"/>
          <w:szCs w:val="22"/>
          <w:vertAlign w:val="superscript"/>
        </w:rPr>
        <w:t>3.50</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C</w:t>
      </w:r>
      <w:r w:rsidRPr="00EA39A7">
        <w:rPr>
          <w:rFonts w:ascii="Arial" w:eastAsia="Times New Roman" w:hAnsi="Arial" w:cs="Arial"/>
          <w:color w:val="000000" w:themeColor="text1"/>
          <w:sz w:val="22"/>
          <w:szCs w:val="22"/>
          <w14:textOutline w14:w="9525" w14:cap="rnd" w14:cmpd="sng" w14:algn="ctr">
            <w14:noFill/>
            <w14:prstDash w14:val="solid"/>
            <w14:bevel/>
          </w14:textOutline>
        </w:rPr>
        <w:sym w:font="Symbol" w:char="F061"/>
      </w:r>
      <w:r w:rsidRPr="00EA39A7">
        <w:rPr>
          <w:rFonts w:ascii="Arial" w:hAnsi="Arial" w:cs="Arial"/>
          <w:bCs/>
          <w:color w:val="000000" w:themeColor="text1"/>
          <w:sz w:val="22"/>
          <w:szCs w:val="22"/>
        </w:rPr>
        <w:t xml:space="preserve">)  </w:t>
      </w:r>
    </w:p>
    <w:p w14:paraId="4F0E2AF7" w14:textId="26496808" w:rsidR="0023745C" w:rsidRPr="00EA39A7" w:rsidRDefault="00E65AAC" w:rsidP="002D191E">
      <w:pPr>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where</w:t>
      </w:r>
      <w:r w:rsidR="008C1CBB" w:rsidRPr="00EA39A7">
        <w:rPr>
          <w:rFonts w:ascii="Arial" w:hAnsi="Arial" w:cs="Arial"/>
          <w:color w:val="000000" w:themeColor="text1"/>
          <w:sz w:val="22"/>
          <w:szCs w:val="22"/>
        </w:rPr>
        <w:t xml:space="preserve"> we placed a restraint with a force constant of ~1.9 kcal.mol</w:t>
      </w:r>
      <w:r w:rsidR="008C1CBB" w:rsidRPr="00EA39A7">
        <w:rPr>
          <w:rFonts w:ascii="Arial" w:hAnsi="Arial" w:cs="Arial"/>
          <w:color w:val="000000" w:themeColor="text1"/>
          <w:sz w:val="22"/>
          <w:szCs w:val="22"/>
          <w:vertAlign w:val="superscript"/>
        </w:rPr>
        <w:t>-1</w:t>
      </w:r>
      <w:r w:rsidR="008C1CBB" w:rsidRPr="00EA39A7">
        <w:rPr>
          <w:rFonts w:ascii="Arial" w:hAnsi="Arial" w:cs="Arial"/>
          <w:color w:val="000000" w:themeColor="text1"/>
          <w:sz w:val="22"/>
          <w:szCs w:val="22"/>
        </w:rPr>
        <w:t>Å</w:t>
      </w:r>
      <w:r w:rsidR="008C1CBB" w:rsidRPr="00EA39A7">
        <w:rPr>
          <w:rFonts w:ascii="Arial" w:hAnsi="Arial" w:cs="Arial"/>
          <w:color w:val="000000" w:themeColor="text1"/>
          <w:sz w:val="22"/>
          <w:szCs w:val="22"/>
          <w:vertAlign w:val="superscript"/>
        </w:rPr>
        <w:t>-2</w:t>
      </w:r>
      <w:r w:rsidR="008C1CBB" w:rsidRPr="00EA39A7">
        <w:rPr>
          <w:rFonts w:ascii="Arial" w:hAnsi="Arial" w:cs="Arial"/>
          <w:color w:val="000000" w:themeColor="text1"/>
          <w:sz w:val="22"/>
          <w:szCs w:val="22"/>
        </w:rPr>
        <w:t xml:space="preserve"> on the salt bridge between </w:t>
      </w:r>
      <w:r w:rsidR="008C1CBB" w:rsidRPr="00EA39A7">
        <w:rPr>
          <w:rFonts w:ascii="Arial" w:hAnsi="Arial" w:cs="Arial"/>
          <w:bCs/>
          <w:color w:val="000000" w:themeColor="text1"/>
          <w:sz w:val="22"/>
          <w:szCs w:val="22"/>
        </w:rPr>
        <w:t>F354-R167</w:t>
      </w:r>
      <w:r w:rsidR="008C1CBB" w:rsidRPr="00EA39A7">
        <w:rPr>
          <w:rFonts w:ascii="Arial" w:hAnsi="Arial" w:cs="Arial"/>
          <w:bCs/>
          <w:color w:val="000000" w:themeColor="text1"/>
          <w:sz w:val="22"/>
          <w:szCs w:val="22"/>
          <w:vertAlign w:val="superscript"/>
        </w:rPr>
        <w:t>3.50</w:t>
      </w:r>
      <w:r w:rsidR="008C1CBB" w:rsidRPr="00EA39A7">
        <w:rPr>
          <w:rFonts w:ascii="Arial" w:hAnsi="Arial" w:cs="Arial"/>
          <w:bCs/>
          <w:color w:val="000000" w:themeColor="text1"/>
          <w:sz w:val="22"/>
          <w:szCs w:val="22"/>
        </w:rPr>
        <w:t>.</w:t>
      </w:r>
      <w:r w:rsidR="008C1CBB" w:rsidRPr="00EA39A7">
        <w:rPr>
          <w:rFonts w:ascii="Arial" w:hAnsi="Arial" w:cs="Arial"/>
          <w:color w:val="000000" w:themeColor="text1"/>
          <w:sz w:val="22"/>
          <w:szCs w:val="22"/>
        </w:rPr>
        <w:t xml:space="preserve"> We also imposed harmonic upper walls on our collective variables with force constants of </w:t>
      </w:r>
      <w:r w:rsidR="008C1CBB" w:rsidRPr="00EA39A7">
        <w:rPr>
          <w:rFonts w:ascii="Arial" w:hAnsi="Arial" w:cs="Arial"/>
          <w:bCs/>
          <w:color w:val="000000" w:themeColor="text1"/>
          <w:sz w:val="22"/>
          <w:szCs w:val="22"/>
        </w:rPr>
        <w:t>~119.5 kcal.mol</w:t>
      </w:r>
      <w:r w:rsidR="008C1CBB" w:rsidRPr="00EA39A7">
        <w:rPr>
          <w:rFonts w:ascii="Arial" w:hAnsi="Arial" w:cs="Arial"/>
          <w:bCs/>
          <w:color w:val="000000" w:themeColor="text1"/>
          <w:sz w:val="22"/>
          <w:szCs w:val="22"/>
          <w:vertAlign w:val="superscript"/>
        </w:rPr>
        <w:t>-1</w:t>
      </w:r>
      <w:r w:rsidR="008C1CBB" w:rsidRPr="00EA39A7">
        <w:rPr>
          <w:rFonts w:ascii="Arial" w:hAnsi="Arial" w:cs="Arial"/>
          <w:bCs/>
          <w:color w:val="000000" w:themeColor="text1"/>
          <w:sz w:val="22"/>
          <w:szCs w:val="22"/>
        </w:rPr>
        <w:t>Å</w:t>
      </w:r>
      <w:r w:rsidR="008C1CBB" w:rsidRPr="00EA39A7">
        <w:rPr>
          <w:rFonts w:ascii="Arial" w:hAnsi="Arial" w:cs="Arial"/>
          <w:bCs/>
          <w:color w:val="000000" w:themeColor="text1"/>
          <w:sz w:val="22"/>
          <w:szCs w:val="22"/>
          <w:vertAlign w:val="superscript"/>
        </w:rPr>
        <w:t>-2</w:t>
      </w:r>
      <w:r w:rsidR="008C1CBB" w:rsidRPr="00EA39A7">
        <w:rPr>
          <w:rFonts w:ascii="Arial" w:hAnsi="Arial" w:cs="Arial"/>
          <w:color w:val="000000" w:themeColor="text1"/>
          <w:sz w:val="22"/>
          <w:szCs w:val="22"/>
        </w:rPr>
        <w:t xml:space="preserve"> at distances of 9 and 11Å, respectively. For these calculations, we placed </w:t>
      </w:r>
      <w:r w:rsidR="008C1CBB" w:rsidRPr="00EA39A7">
        <w:rPr>
          <w:rFonts w:ascii="Arial" w:hAnsi="Arial" w:cs="Arial"/>
          <w:bCs/>
          <w:color w:val="000000" w:themeColor="text1"/>
          <w:sz w:val="22"/>
          <w:szCs w:val="22"/>
        </w:rPr>
        <w:t>intra-helical hydrogen bond</w:t>
      </w:r>
      <w:r w:rsidR="008C1CBB" w:rsidRPr="00EA39A7">
        <w:rPr>
          <w:rFonts w:ascii="Arial" w:hAnsi="Arial" w:cs="Arial"/>
          <w:color w:val="000000" w:themeColor="text1"/>
          <w:sz w:val="22"/>
          <w:szCs w:val="22"/>
        </w:rPr>
        <w:t xml:space="preserve"> restraints with force constants of ~1.4 kcal.mol</w:t>
      </w:r>
      <w:r w:rsidR="008C1CBB" w:rsidRPr="00EA39A7">
        <w:rPr>
          <w:rFonts w:ascii="Arial" w:hAnsi="Arial" w:cs="Arial"/>
          <w:color w:val="000000" w:themeColor="text1"/>
          <w:sz w:val="22"/>
          <w:szCs w:val="22"/>
          <w:vertAlign w:val="superscript"/>
        </w:rPr>
        <w:t>-1</w:t>
      </w:r>
      <w:r w:rsidR="008C1CBB" w:rsidRPr="00EA39A7">
        <w:rPr>
          <w:rFonts w:ascii="Arial" w:hAnsi="Arial" w:cs="Arial"/>
          <w:color w:val="000000" w:themeColor="text1"/>
          <w:sz w:val="22"/>
          <w:szCs w:val="22"/>
        </w:rPr>
        <w:t>Å</w:t>
      </w:r>
      <w:r w:rsidR="008C1CBB" w:rsidRPr="00EA39A7">
        <w:rPr>
          <w:rFonts w:ascii="Arial" w:hAnsi="Arial" w:cs="Arial"/>
          <w:color w:val="000000" w:themeColor="text1"/>
          <w:sz w:val="22"/>
          <w:szCs w:val="22"/>
          <w:vertAlign w:val="superscript"/>
        </w:rPr>
        <w:t>-2</w:t>
      </w:r>
      <w:r w:rsidR="008C1CBB" w:rsidRPr="00EA39A7">
        <w:rPr>
          <w:rFonts w:ascii="Arial" w:hAnsi="Arial" w:cs="Arial"/>
          <w:color w:val="000000" w:themeColor="text1"/>
          <w:sz w:val="22"/>
          <w:szCs w:val="22"/>
        </w:rPr>
        <w:t xml:space="preserve"> on the protein. </w:t>
      </w:r>
      <w:r w:rsidR="006C7D0D" w:rsidRPr="00EA39A7">
        <w:rPr>
          <w:rFonts w:ascii="Arial" w:hAnsi="Arial" w:cs="Arial"/>
          <w:color w:val="000000" w:themeColor="text1"/>
          <w:sz w:val="22"/>
          <w:szCs w:val="22"/>
        </w:rPr>
        <w:t>T</w:t>
      </w:r>
      <w:r w:rsidR="008C1CBB" w:rsidRPr="00EA39A7">
        <w:rPr>
          <w:rFonts w:ascii="Arial" w:hAnsi="Arial" w:cs="Arial"/>
          <w:color w:val="000000" w:themeColor="text1"/>
          <w:sz w:val="22"/>
          <w:szCs w:val="22"/>
        </w:rPr>
        <w:t xml:space="preserve">he bias was imposed with a Gaussian width of </w:t>
      </w:r>
      <w:r w:rsidR="008C1CBB" w:rsidRPr="00EA39A7">
        <w:rPr>
          <w:rFonts w:ascii="Arial" w:hAnsi="Arial" w:cs="Arial"/>
          <w:bCs/>
          <w:color w:val="000000" w:themeColor="text1"/>
          <w:sz w:val="22"/>
          <w:szCs w:val="22"/>
        </w:rPr>
        <w:t>0.5 Å, an</w:t>
      </w:r>
      <w:r w:rsidR="008C1CBB" w:rsidRPr="00EA39A7">
        <w:rPr>
          <w:rFonts w:ascii="Arial" w:hAnsi="Arial" w:cs="Arial"/>
          <w:color w:val="000000" w:themeColor="text1"/>
          <w:sz w:val="22"/>
          <w:szCs w:val="22"/>
        </w:rPr>
        <w:t xml:space="preserve"> initial Gaussian amplitude of 0.48 kcal/mol, a deposition period of 1.0 ps and a bias factor of 15.</w:t>
      </w:r>
      <w:bookmarkEnd w:id="42"/>
      <w:bookmarkEnd w:id="43"/>
    </w:p>
    <w:p w14:paraId="403D5511" w14:textId="04B52B53" w:rsidR="0023745C" w:rsidRPr="00EA39A7" w:rsidRDefault="002D191E" w:rsidP="008C1CBB">
      <w:pPr>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 xml:space="preserve">To exclude the possibility that the specific rigid-body orientation of Gi </w:t>
      </w:r>
      <w:r w:rsidR="00740D42" w:rsidRPr="00EA39A7">
        <w:rPr>
          <w:rFonts w:ascii="Arial" w:hAnsi="Arial" w:cs="Arial"/>
          <w:color w:val="000000" w:themeColor="text1"/>
          <w:sz w:val="22"/>
          <w:szCs w:val="22"/>
        </w:rPr>
        <w:t xml:space="preserve">protein </w:t>
      </w:r>
      <w:r w:rsidRPr="00EA39A7">
        <w:rPr>
          <w:rFonts w:ascii="Arial" w:hAnsi="Arial" w:cs="Arial"/>
          <w:color w:val="000000" w:themeColor="text1"/>
          <w:sz w:val="22"/>
          <w:szCs w:val="22"/>
        </w:rPr>
        <w:t xml:space="preserve">led to emergence of pre-coupled state between </w:t>
      </w:r>
      <w:r w:rsidR="00740D42" w:rsidRPr="00EA39A7">
        <w:rPr>
          <w:rFonts w:ascii="Arial" w:hAnsi="Arial" w:cs="Arial"/>
          <w:color w:val="000000" w:themeColor="text1"/>
          <w:sz w:val="22"/>
          <w:szCs w:val="22"/>
        </w:rPr>
        <w:t xml:space="preserve">μOR </w:t>
      </w:r>
      <w:r w:rsidRPr="00EA39A7">
        <w:rPr>
          <w:rFonts w:ascii="Arial" w:hAnsi="Arial" w:cs="Arial"/>
          <w:color w:val="000000" w:themeColor="text1"/>
          <w:sz w:val="22"/>
          <w:szCs w:val="22"/>
        </w:rPr>
        <w:t xml:space="preserve">-Gi, we independently modeled a pre-coupled state in which we included only the Gαi-α5 peptide (the last 21 residues: </w:t>
      </w:r>
      <w:r w:rsidRPr="00EA39A7">
        <w:rPr>
          <w:rFonts w:ascii="Arial" w:hAnsi="Arial" w:cs="Arial"/>
          <w:color w:val="000000" w:themeColor="text1"/>
          <w:sz w:val="22"/>
          <w:szCs w:val="22"/>
          <w:vertAlign w:val="superscript"/>
        </w:rPr>
        <w:t>334</w:t>
      </w:r>
      <w:r w:rsidRPr="00EA39A7">
        <w:rPr>
          <w:rFonts w:ascii="Arial" w:hAnsi="Arial" w:cs="Arial"/>
          <w:color w:val="000000" w:themeColor="text1"/>
          <w:sz w:val="22"/>
          <w:szCs w:val="22"/>
        </w:rPr>
        <w:t>F-F</w:t>
      </w:r>
      <w:r w:rsidRPr="00EA39A7">
        <w:rPr>
          <w:rFonts w:ascii="Arial" w:hAnsi="Arial" w:cs="Arial"/>
          <w:color w:val="000000" w:themeColor="text1"/>
          <w:sz w:val="22"/>
          <w:szCs w:val="22"/>
          <w:vertAlign w:val="superscript"/>
        </w:rPr>
        <w:t>354</w:t>
      </w:r>
      <w:r w:rsidRPr="00EA39A7">
        <w:rPr>
          <w:rFonts w:ascii="Arial" w:hAnsi="Arial" w:cs="Arial"/>
          <w:color w:val="000000" w:themeColor="text1"/>
          <w:sz w:val="22"/>
          <w:szCs w:val="22"/>
        </w:rPr>
        <w:t xml:space="preserve">) and placed it in close proximity to the inactive μOR. Then, to follow our molecular mechanism of G </w:t>
      </w:r>
      <w:proofErr w:type="spellStart"/>
      <w:r w:rsidRPr="00EA39A7">
        <w:rPr>
          <w:rFonts w:ascii="Arial" w:hAnsi="Arial" w:cs="Arial"/>
          <w:color w:val="000000" w:themeColor="text1"/>
          <w:sz w:val="22"/>
          <w:szCs w:val="22"/>
        </w:rPr>
        <w:t>Protien</w:t>
      </w:r>
      <w:proofErr w:type="spellEnd"/>
      <w:r w:rsidRPr="00EA39A7">
        <w:rPr>
          <w:rFonts w:ascii="Arial" w:hAnsi="Arial" w:cs="Arial"/>
          <w:color w:val="000000" w:themeColor="text1"/>
          <w:sz w:val="22"/>
          <w:szCs w:val="22"/>
        </w:rPr>
        <w:t xml:space="preserve">-First mechanism of activation, we performed a ~1μs metaMD free energy calculation </w:t>
      </w:r>
      <w:r w:rsidR="00315CB5" w:rsidRPr="00EA39A7">
        <w:rPr>
          <w:rFonts w:ascii="Arial" w:hAnsi="Arial" w:cs="Arial"/>
          <w:color w:val="000000" w:themeColor="text1"/>
          <w:sz w:val="22"/>
          <w:szCs w:val="22"/>
        </w:rPr>
        <w:t xml:space="preserve">using </w:t>
      </w:r>
      <w:r w:rsidR="00315CB5" w:rsidRPr="00EA39A7">
        <w:rPr>
          <w:rFonts w:ascii="Arial" w:eastAsia="Calibri" w:hAnsi="Arial" w:cs="Arial"/>
          <w:color w:val="000000" w:themeColor="text1"/>
          <w:w w:val="105"/>
          <w:sz w:val="22"/>
          <w:szCs w:val="22"/>
        </w:rPr>
        <w:t>Amber14</w:t>
      </w:r>
      <w:r w:rsidR="00315CB5" w:rsidRPr="00EA39A7">
        <w:rPr>
          <w:rFonts w:ascii="Arial" w:hAnsi="Arial" w:cs="Arial"/>
          <w:color w:val="000000" w:themeColor="text1"/>
          <w:sz w:val="22"/>
          <w:szCs w:val="22"/>
        </w:rPr>
        <w:fldChar w:fldCharType="begin"/>
      </w:r>
      <w:r w:rsidR="00A474A7" w:rsidRPr="00EA39A7">
        <w:rPr>
          <w:rFonts w:ascii="Arial" w:hAnsi="Arial" w:cs="Arial"/>
          <w:color w:val="000000" w:themeColor="text1"/>
          <w:sz w:val="22"/>
          <w:szCs w:val="22"/>
        </w:rPr>
        <w:instrText xml:space="preserve"> ADDIN ZOTERO_ITEM CSL_CITATION {"citationID":"qh6mE2N7","properties":{"formattedCitation":"({\\i{}9})","plainCitation":"(9)","noteIndex":0},"citationItems":[{"id":98,"uris":["http://zotero.org/users/5412844/items/EJAVB774"],"uri":["http://zotero.org/users/5412844/items/EJAVB774"],"itemData":{"id":98,"type":"article-journal","container-title":"Journal of chemical theory and computation","issue":"2","page":"865–879","source":"Google Scholar","title":"Lipid14: the amber lipid force field","title-short":"Lipid14","volume":"10","author":[{"family":"Dickson","given":"Callum J."},{"family":"Madej","given":"Benjamin D."},{"family":"Skjevik","given":"\\AAge A."},{"family":"Betz","given":"Robin M."},{"family":"Teigen","given":"Knut"},{"family":"Gould","given":"Ian R."},{"family":"Walker","given":"Ross C."}],"issued":{"date-parts":[["2014"]]}}}],"schema":"https://github.com/citation-style-language/schema/raw/master/csl-citation.json"} </w:instrText>
      </w:r>
      <w:r w:rsidR="00315CB5" w:rsidRPr="00EA39A7">
        <w:rPr>
          <w:rFonts w:ascii="Arial" w:hAnsi="Arial" w:cs="Arial"/>
          <w:color w:val="000000" w:themeColor="text1"/>
          <w:sz w:val="22"/>
          <w:szCs w:val="22"/>
        </w:rPr>
        <w:fldChar w:fldCharType="separate"/>
      </w:r>
      <w:r w:rsidR="00315CB5" w:rsidRPr="00EA39A7">
        <w:rPr>
          <w:rFonts w:ascii="Arial" w:hAnsi="Arial" w:cs="Arial"/>
          <w:color w:val="000000" w:themeColor="text1"/>
          <w:sz w:val="22"/>
          <w:szCs w:val="22"/>
        </w:rPr>
        <w:t>(</w:t>
      </w:r>
      <w:r w:rsidR="00315CB5" w:rsidRPr="00EA39A7">
        <w:rPr>
          <w:rFonts w:ascii="Arial" w:hAnsi="Arial" w:cs="Arial"/>
          <w:i/>
          <w:iCs/>
          <w:color w:val="000000" w:themeColor="text1"/>
          <w:sz w:val="22"/>
          <w:szCs w:val="22"/>
        </w:rPr>
        <w:t>9</w:t>
      </w:r>
      <w:r w:rsidR="00315CB5" w:rsidRPr="00EA39A7">
        <w:rPr>
          <w:rFonts w:ascii="Arial" w:hAnsi="Arial" w:cs="Arial"/>
          <w:color w:val="000000" w:themeColor="text1"/>
          <w:sz w:val="22"/>
          <w:szCs w:val="22"/>
        </w:rPr>
        <w:t>)</w:t>
      </w:r>
      <w:r w:rsidR="00315CB5" w:rsidRPr="00EA39A7">
        <w:rPr>
          <w:rFonts w:ascii="Arial" w:hAnsi="Arial" w:cs="Arial"/>
          <w:color w:val="000000" w:themeColor="text1"/>
          <w:sz w:val="22"/>
          <w:szCs w:val="22"/>
        </w:rPr>
        <w:fldChar w:fldCharType="end"/>
      </w:r>
      <w:r w:rsidR="00315CB5" w:rsidRPr="00EA39A7">
        <w:rPr>
          <w:rFonts w:ascii="Arial" w:hAnsi="Arial" w:cs="Arial"/>
          <w:color w:val="000000" w:themeColor="text1"/>
          <w:sz w:val="22"/>
          <w:szCs w:val="22"/>
        </w:rPr>
        <w:t xml:space="preserve"> force field </w:t>
      </w:r>
      <w:r w:rsidRPr="00EA39A7">
        <w:rPr>
          <w:rFonts w:ascii="Arial" w:hAnsi="Arial" w:cs="Arial"/>
          <w:color w:val="000000" w:themeColor="text1"/>
          <w:sz w:val="22"/>
          <w:szCs w:val="22"/>
        </w:rPr>
        <w:t xml:space="preserve">where, </w:t>
      </w:r>
      <w:r w:rsidR="00315CB5" w:rsidRPr="00EA39A7">
        <w:rPr>
          <w:rFonts w:ascii="Arial" w:hAnsi="Arial" w:cs="Arial"/>
          <w:color w:val="000000" w:themeColor="text1"/>
          <w:sz w:val="22"/>
          <w:szCs w:val="22"/>
        </w:rPr>
        <w:t xml:space="preserve">we </w:t>
      </w:r>
      <w:r w:rsidRPr="00EA39A7">
        <w:rPr>
          <w:rFonts w:ascii="Arial" w:hAnsi="Arial" w:cs="Arial"/>
          <w:color w:val="000000" w:themeColor="text1"/>
          <w:sz w:val="22"/>
          <w:szCs w:val="22"/>
        </w:rPr>
        <w:t>evaluated the energetics relevant to following interactions:</w:t>
      </w:r>
    </w:p>
    <w:p w14:paraId="4E4A82ED" w14:textId="6512911D" w:rsidR="002D191E" w:rsidRPr="00EA39A7" w:rsidRDefault="002D191E" w:rsidP="00083195">
      <w:pPr>
        <w:pStyle w:val="ListParagraph"/>
        <w:numPr>
          <w:ilvl w:val="0"/>
          <w:numId w:val="7"/>
        </w:numPr>
        <w:spacing w:after="120"/>
        <w:contextualSpacing w:val="0"/>
        <w:jc w:val="both"/>
        <w:rPr>
          <w:rFonts w:ascii="Arial" w:hAnsi="Arial" w:cs="Arial"/>
          <w:color w:val="000000" w:themeColor="text1"/>
          <w:sz w:val="22"/>
          <w:szCs w:val="22"/>
        </w:rPr>
      </w:pPr>
      <w:r w:rsidRPr="00EA39A7">
        <w:rPr>
          <w:rFonts w:ascii="Arial" w:hAnsi="Arial" w:cs="Arial"/>
          <w:color w:val="000000" w:themeColor="text1"/>
          <w:sz w:val="22"/>
          <w:szCs w:val="22"/>
        </w:rPr>
        <w:t xml:space="preserve">a salt bridge between the </w:t>
      </w:r>
      <w:r w:rsidRPr="00EA39A7">
        <w:rPr>
          <w:rFonts w:ascii="Arial" w:eastAsia="Times New Roman" w:hAnsi="Arial" w:cs="Arial"/>
          <w:color w:val="000000" w:themeColor="text1"/>
          <w:sz w:val="22"/>
          <w:szCs w:val="22"/>
          <w14:textOutline w14:w="9525" w14:cap="rnd" w14:cmpd="sng" w14:algn="ctr">
            <w14:noFill/>
            <w14:prstDash w14:val="solid"/>
            <w14:bevel/>
          </w14:textOutline>
        </w:rPr>
        <w:t>carboxylate group of</w:t>
      </w:r>
      <w:r w:rsidRPr="00EA39A7">
        <w:rPr>
          <w:rFonts w:ascii="Arial" w:hAnsi="Arial" w:cs="Arial"/>
          <w:color w:val="000000" w:themeColor="text1"/>
          <w:sz w:val="22"/>
          <w:szCs w:val="22"/>
        </w:rPr>
        <w:t xml:space="preserve"> </w:t>
      </w:r>
      <w:r w:rsidRPr="00EA39A7">
        <w:rPr>
          <w:rFonts w:ascii="Arial" w:eastAsia="Times New Roman" w:hAnsi="Arial" w:cs="Arial"/>
          <w:color w:val="000000" w:themeColor="text1"/>
          <w:sz w:val="22"/>
          <w:szCs w:val="22"/>
          <w14:textOutline w14:w="9525" w14:cap="rnd" w14:cmpd="sng" w14:algn="ctr">
            <w14:noFill/>
            <w14:prstDash w14:val="solid"/>
            <w14:bevel/>
          </w14:textOutline>
        </w:rPr>
        <w:t>F354 (C)</w:t>
      </w:r>
      <w:r w:rsidRPr="00EA39A7">
        <w:rPr>
          <w:rFonts w:ascii="Arial" w:hAnsi="Arial" w:cs="Arial"/>
          <w:color w:val="000000" w:themeColor="text1"/>
          <w:sz w:val="22"/>
          <w:szCs w:val="22"/>
          <w14:textOutline w14:w="9525" w14:cap="rnd" w14:cmpd="sng" w14:algn="ctr">
            <w14:noFill/>
            <w14:prstDash w14:val="solid"/>
            <w14:bevel/>
          </w14:textOutline>
        </w:rPr>
        <w:t xml:space="preserve"> and </w:t>
      </w:r>
      <w:r w:rsidRPr="00EA39A7">
        <w:rPr>
          <w:rFonts w:ascii="Arial" w:hAnsi="Arial" w:cs="Arial"/>
          <w:color w:val="000000" w:themeColor="text1"/>
          <w:sz w:val="22"/>
          <w:szCs w:val="22"/>
        </w:rPr>
        <w:t>R176</w:t>
      </w:r>
      <w:r w:rsidRPr="00EA39A7">
        <w:rPr>
          <w:rFonts w:ascii="Arial" w:hAnsi="Arial" w:cs="Arial"/>
          <w:color w:val="000000" w:themeColor="text1"/>
          <w:sz w:val="22"/>
          <w:szCs w:val="22"/>
          <w:vertAlign w:val="superscript"/>
        </w:rPr>
        <w:t>3.50</w:t>
      </w:r>
      <w:r w:rsidRPr="00EA39A7">
        <w:rPr>
          <w:rFonts w:ascii="Arial" w:hAnsi="Arial" w:cs="Arial"/>
          <w:color w:val="000000" w:themeColor="text1"/>
          <w:sz w:val="22"/>
          <w:szCs w:val="22"/>
        </w:rPr>
        <w:t>(CZ)</w:t>
      </w:r>
      <w:r w:rsidRPr="00EA39A7">
        <w:rPr>
          <w:rFonts w:ascii="Arial" w:eastAsia="Times New Roman" w:hAnsi="Arial" w:cs="Arial"/>
          <w:color w:val="000000" w:themeColor="text1"/>
          <w:sz w:val="22"/>
          <w:szCs w:val="22"/>
          <w14:textOutline w14:w="9525" w14:cap="rnd" w14:cmpd="sng" w14:algn="ctr">
            <w14:noFill/>
            <w14:prstDash w14:val="solid"/>
            <w14:bevel/>
          </w14:textOutline>
        </w:rPr>
        <w:t xml:space="preserve"> </w:t>
      </w:r>
    </w:p>
    <w:p w14:paraId="1B8D9C0F" w14:textId="56987AED" w:rsidR="002D191E" w:rsidRPr="00EA39A7" w:rsidRDefault="002D191E" w:rsidP="00083195">
      <w:pPr>
        <w:pStyle w:val="ListParagraph"/>
        <w:numPr>
          <w:ilvl w:val="0"/>
          <w:numId w:val="7"/>
        </w:numPr>
        <w:spacing w:after="120"/>
        <w:contextualSpacing w:val="0"/>
        <w:jc w:val="both"/>
        <w:rPr>
          <w:rFonts w:ascii="Arial" w:hAnsi="Arial" w:cs="Arial"/>
          <w:color w:val="000000" w:themeColor="text1"/>
          <w:sz w:val="22"/>
          <w:szCs w:val="22"/>
        </w:rPr>
      </w:pPr>
      <w:r w:rsidRPr="00EA39A7">
        <w:rPr>
          <w:rFonts w:ascii="Arial" w:hAnsi="Arial" w:cs="Arial"/>
          <w:color w:val="000000" w:themeColor="text1"/>
          <w:sz w:val="22"/>
          <w:szCs w:val="22"/>
        </w:rPr>
        <w:t>a polar interaction between R1</w:t>
      </w:r>
      <w:r w:rsidR="00315CB5" w:rsidRPr="00EA39A7">
        <w:rPr>
          <w:rFonts w:ascii="Arial" w:hAnsi="Arial" w:cs="Arial"/>
          <w:color w:val="000000" w:themeColor="text1"/>
          <w:sz w:val="22"/>
          <w:szCs w:val="22"/>
        </w:rPr>
        <w:t>67</w:t>
      </w:r>
      <w:r w:rsidRPr="00EA39A7">
        <w:rPr>
          <w:rFonts w:ascii="Arial" w:hAnsi="Arial" w:cs="Arial"/>
          <w:color w:val="000000" w:themeColor="text1"/>
          <w:sz w:val="22"/>
          <w:szCs w:val="22"/>
          <w:vertAlign w:val="superscript"/>
        </w:rPr>
        <w:t>3.50</w:t>
      </w:r>
      <w:r w:rsidRPr="00EA39A7">
        <w:rPr>
          <w:rFonts w:ascii="Arial" w:hAnsi="Arial" w:cs="Arial"/>
          <w:color w:val="000000" w:themeColor="text1"/>
          <w:sz w:val="22"/>
          <w:szCs w:val="22"/>
        </w:rPr>
        <w:t>(CZ)-T281</w:t>
      </w:r>
      <w:r w:rsidRPr="00EA39A7">
        <w:rPr>
          <w:rFonts w:ascii="Arial" w:hAnsi="Arial" w:cs="Arial"/>
          <w:color w:val="000000" w:themeColor="text1"/>
          <w:sz w:val="22"/>
          <w:szCs w:val="22"/>
          <w:vertAlign w:val="superscript"/>
        </w:rPr>
        <w:t>6.34</w:t>
      </w:r>
      <w:r w:rsidRPr="00EA39A7">
        <w:rPr>
          <w:rFonts w:ascii="Arial" w:hAnsi="Arial" w:cs="Arial"/>
          <w:color w:val="000000" w:themeColor="text1"/>
          <w:sz w:val="22"/>
          <w:szCs w:val="22"/>
        </w:rPr>
        <w:t xml:space="preserve"> (OG1)</w:t>
      </w:r>
    </w:p>
    <w:p w14:paraId="22A8BCC0" w14:textId="11474200" w:rsidR="002D191E" w:rsidRPr="00EA39A7" w:rsidRDefault="002D191E" w:rsidP="00083195">
      <w:pPr>
        <w:pStyle w:val="ListParagraph"/>
        <w:numPr>
          <w:ilvl w:val="0"/>
          <w:numId w:val="7"/>
        </w:numPr>
        <w:spacing w:after="120"/>
        <w:contextualSpacing w:val="0"/>
        <w:jc w:val="both"/>
        <w:rPr>
          <w:rFonts w:ascii="Arial" w:hAnsi="Arial" w:cs="Arial"/>
          <w:color w:val="000000" w:themeColor="text1"/>
          <w:sz w:val="22"/>
          <w:szCs w:val="22"/>
        </w:rPr>
      </w:pPr>
      <w:r w:rsidRPr="00EA39A7">
        <w:rPr>
          <w:rFonts w:ascii="Arial" w:hAnsi="Arial" w:cs="Arial"/>
          <w:color w:val="000000" w:themeColor="text1"/>
          <w:sz w:val="22"/>
          <w:szCs w:val="22"/>
        </w:rPr>
        <w:t xml:space="preserve">a hydrophobic interaction between </w:t>
      </w:r>
      <w:r w:rsidRPr="00EA39A7">
        <w:rPr>
          <w:rFonts w:ascii="Arial" w:eastAsia="Times New Roman" w:hAnsi="Arial" w:cs="Arial"/>
          <w:color w:val="000000" w:themeColor="text1"/>
          <w:sz w:val="22"/>
          <w:szCs w:val="22"/>
          <w14:textOutline w14:w="9525" w14:cap="rnd" w14:cmpd="sng" w14:algn="ctr">
            <w14:noFill/>
            <w14:prstDash w14:val="solid"/>
            <w14:bevel/>
          </w14:textOutline>
        </w:rPr>
        <w:t>F</w:t>
      </w:r>
      <w:r w:rsidRPr="00EA39A7">
        <w:rPr>
          <w:rFonts w:ascii="Arial" w:hAnsi="Arial" w:cs="Arial"/>
          <w:color w:val="000000" w:themeColor="text1"/>
          <w:sz w:val="22"/>
          <w:szCs w:val="22"/>
          <w14:textOutline w14:w="9525" w14:cap="rnd" w14:cmpd="sng" w14:algn="ctr">
            <w14:noFill/>
            <w14:prstDash w14:val="solid"/>
            <w14:bevel/>
          </w14:textOutline>
        </w:rPr>
        <w:t>354</w:t>
      </w:r>
      <w:r w:rsidRPr="00EA39A7">
        <w:rPr>
          <w:rFonts w:ascii="Arial" w:eastAsia="Times New Roman" w:hAnsi="Arial" w:cs="Arial"/>
          <w:color w:val="000000" w:themeColor="text1"/>
          <w:sz w:val="22"/>
          <w:szCs w:val="22"/>
          <w14:textOutline w14:w="9525" w14:cap="rnd" w14:cmpd="sng" w14:algn="ctr">
            <w14:noFill/>
            <w14:prstDash w14:val="solid"/>
            <w14:bevel/>
          </w14:textOutline>
        </w:rPr>
        <w:t xml:space="preserve"> (C</w:t>
      </w:r>
      <w:r w:rsidRPr="00EA39A7">
        <w:rPr>
          <w:rFonts w:ascii="Arial" w:hAnsi="Arial" w:cs="Arial"/>
          <w:color w:val="000000" w:themeColor="text1"/>
          <w:sz w:val="22"/>
          <w:szCs w:val="22"/>
          <w14:textOutline w14:w="9525" w14:cap="rnd" w14:cmpd="sng" w14:algn="ctr">
            <w14:noFill/>
            <w14:prstDash w14:val="solid"/>
            <w14:bevel/>
          </w14:textOutline>
        </w:rPr>
        <w:sym w:font="Symbol" w:char="F061"/>
      </w:r>
      <w:r w:rsidRPr="00EA39A7">
        <w:rPr>
          <w:rFonts w:ascii="Arial" w:eastAsia="Times New Roman" w:hAnsi="Arial" w:cs="Arial"/>
          <w:color w:val="000000" w:themeColor="text1"/>
          <w:sz w:val="22"/>
          <w:szCs w:val="22"/>
          <w14:textOutline w14:w="9525" w14:cap="rnd" w14:cmpd="sng" w14:algn="ctr">
            <w14:noFill/>
            <w14:prstDash w14:val="solid"/>
            <w14:bevel/>
          </w14:textOutline>
        </w:rPr>
        <w:t>) -R1</w:t>
      </w:r>
      <w:r w:rsidR="00315CB5" w:rsidRPr="00EA39A7">
        <w:rPr>
          <w:rFonts w:ascii="Arial" w:eastAsia="Times New Roman" w:hAnsi="Arial" w:cs="Arial"/>
          <w:color w:val="000000" w:themeColor="text1"/>
          <w:sz w:val="22"/>
          <w:szCs w:val="22"/>
          <w14:textOutline w14:w="9525" w14:cap="rnd" w14:cmpd="sng" w14:algn="ctr">
            <w14:noFill/>
            <w14:prstDash w14:val="solid"/>
            <w14:bevel/>
          </w14:textOutline>
        </w:rPr>
        <w:t>67</w:t>
      </w:r>
      <w:r w:rsidRPr="00EA39A7">
        <w:rPr>
          <w:rFonts w:ascii="Arial" w:hAnsi="Arial" w:cs="Arial"/>
          <w:color w:val="000000" w:themeColor="text1"/>
          <w:sz w:val="22"/>
          <w:szCs w:val="22"/>
          <w:vertAlign w:val="superscript"/>
          <w14:textOutline w14:w="9525" w14:cap="rnd" w14:cmpd="sng" w14:algn="ctr">
            <w14:noFill/>
            <w14:prstDash w14:val="solid"/>
            <w14:bevel/>
          </w14:textOutline>
        </w:rPr>
        <w:t>3.50</w:t>
      </w:r>
      <w:r w:rsidRPr="00EA39A7">
        <w:rPr>
          <w:rFonts w:ascii="Arial" w:hAnsi="Arial" w:cs="Arial"/>
          <w:color w:val="000000" w:themeColor="text1"/>
          <w:sz w:val="22"/>
          <w:szCs w:val="22"/>
          <w14:textOutline w14:w="9525" w14:cap="rnd" w14:cmpd="sng" w14:algn="ctr">
            <w14:noFill/>
            <w14:prstDash w14:val="solid"/>
            <w14:bevel/>
          </w14:textOutline>
        </w:rPr>
        <w:t xml:space="preserve"> </w:t>
      </w:r>
      <w:r w:rsidRPr="00EA39A7">
        <w:rPr>
          <w:rFonts w:ascii="Arial" w:eastAsia="Times New Roman" w:hAnsi="Arial" w:cs="Arial"/>
          <w:color w:val="000000" w:themeColor="text1"/>
          <w:sz w:val="22"/>
          <w:szCs w:val="22"/>
          <w14:textOutline w14:w="9525" w14:cap="rnd" w14:cmpd="sng" w14:algn="ctr">
            <w14:noFill/>
            <w14:prstDash w14:val="solid"/>
            <w14:bevel/>
          </w14:textOutline>
        </w:rPr>
        <w:t>(C</w:t>
      </w:r>
      <w:r w:rsidRPr="00EA39A7">
        <w:rPr>
          <w:rFonts w:ascii="Arial" w:hAnsi="Arial" w:cs="Arial"/>
          <w:color w:val="000000" w:themeColor="text1"/>
          <w:sz w:val="22"/>
          <w:szCs w:val="22"/>
          <w14:textOutline w14:w="9525" w14:cap="rnd" w14:cmpd="sng" w14:algn="ctr">
            <w14:noFill/>
            <w14:prstDash w14:val="solid"/>
            <w14:bevel/>
          </w14:textOutline>
        </w:rPr>
        <w:sym w:font="Symbol" w:char="F061"/>
      </w:r>
      <w:r w:rsidRPr="00EA39A7">
        <w:rPr>
          <w:rFonts w:ascii="Arial" w:eastAsia="Times New Roman" w:hAnsi="Arial" w:cs="Arial"/>
          <w:color w:val="000000" w:themeColor="text1"/>
          <w:sz w:val="22"/>
          <w:szCs w:val="22"/>
          <w14:textOutline w14:w="9525" w14:cap="rnd" w14:cmpd="sng" w14:algn="ctr">
            <w14:noFill/>
            <w14:prstDash w14:val="solid"/>
            <w14:bevel/>
          </w14:textOutline>
        </w:rPr>
        <w:t>)</w:t>
      </w:r>
      <w:r w:rsidRPr="00EA39A7">
        <w:rPr>
          <w:rFonts w:ascii="Arial" w:hAnsi="Arial" w:cs="Arial"/>
          <w:color w:val="000000" w:themeColor="text1"/>
          <w:sz w:val="22"/>
          <w:szCs w:val="22"/>
        </w:rPr>
        <w:t xml:space="preserve">. </w:t>
      </w:r>
    </w:p>
    <w:p w14:paraId="4E4705E7" w14:textId="1133A3E6" w:rsidR="0023745C" w:rsidRPr="00EA39A7" w:rsidRDefault="002D191E" w:rsidP="000F7BBE">
      <w:pPr>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 xml:space="preserve">To expedite this calculation and limit the sampling phase space, we imposed upper walls on all collective variables with force constants of </w:t>
      </w:r>
      <w:r w:rsidRPr="00EA39A7">
        <w:rPr>
          <w:rFonts w:ascii="Arial" w:hAnsi="Arial" w:cs="Arial"/>
          <w:bCs/>
          <w:color w:val="000000" w:themeColor="text1"/>
          <w:sz w:val="22"/>
          <w:szCs w:val="22"/>
        </w:rPr>
        <w:t>~24 kcal.mol</w:t>
      </w:r>
      <w:r w:rsidRPr="00EA39A7">
        <w:rPr>
          <w:rFonts w:ascii="Arial" w:hAnsi="Arial" w:cs="Arial"/>
          <w:bCs/>
          <w:color w:val="000000" w:themeColor="text1"/>
          <w:sz w:val="22"/>
          <w:szCs w:val="22"/>
          <w:vertAlign w:val="superscript"/>
        </w:rPr>
        <w:t>-1</w:t>
      </w:r>
      <w:r w:rsidRPr="00EA39A7">
        <w:rPr>
          <w:rFonts w:ascii="Arial" w:hAnsi="Arial" w:cs="Arial"/>
          <w:bCs/>
          <w:color w:val="000000" w:themeColor="text1"/>
          <w:sz w:val="22"/>
          <w:szCs w:val="22"/>
        </w:rPr>
        <w:t>Å</w:t>
      </w:r>
      <w:r w:rsidRPr="00EA39A7">
        <w:rPr>
          <w:rFonts w:ascii="Arial" w:hAnsi="Arial" w:cs="Arial"/>
          <w:bCs/>
          <w:color w:val="000000" w:themeColor="text1"/>
          <w:sz w:val="22"/>
          <w:szCs w:val="22"/>
          <w:vertAlign w:val="superscript"/>
        </w:rPr>
        <w:t>-2</w:t>
      </w:r>
      <w:r w:rsidRPr="00EA39A7">
        <w:rPr>
          <w:rFonts w:ascii="Arial" w:hAnsi="Arial" w:cs="Arial"/>
          <w:color w:val="000000" w:themeColor="text1"/>
          <w:sz w:val="22"/>
          <w:szCs w:val="22"/>
        </w:rPr>
        <w:t xml:space="preserve"> at </w:t>
      </w:r>
      <w:r w:rsidR="006C7D0D" w:rsidRPr="00EA39A7">
        <w:rPr>
          <w:rFonts w:ascii="Arial" w:hAnsi="Arial" w:cs="Arial"/>
          <w:color w:val="000000" w:themeColor="text1"/>
          <w:sz w:val="22"/>
          <w:szCs w:val="22"/>
        </w:rPr>
        <w:t xml:space="preserve">a </w:t>
      </w:r>
      <w:r w:rsidRPr="00EA39A7">
        <w:rPr>
          <w:rFonts w:ascii="Arial" w:hAnsi="Arial" w:cs="Arial"/>
          <w:color w:val="000000" w:themeColor="text1"/>
          <w:sz w:val="22"/>
          <w:szCs w:val="22"/>
        </w:rPr>
        <w:t xml:space="preserve">distance of 10 Å. For this calculation, </w:t>
      </w:r>
      <w:r w:rsidRPr="00EA39A7">
        <w:rPr>
          <w:rFonts w:ascii="Arial" w:hAnsi="Arial" w:cs="Arial"/>
          <w:bCs/>
          <w:color w:val="000000" w:themeColor="text1"/>
          <w:sz w:val="22"/>
          <w:szCs w:val="22"/>
        </w:rPr>
        <w:t>intra-helical hydrogen bond</w:t>
      </w:r>
      <w:r w:rsidRPr="00EA39A7">
        <w:rPr>
          <w:rFonts w:ascii="Arial" w:hAnsi="Arial" w:cs="Arial"/>
          <w:color w:val="000000" w:themeColor="text1"/>
          <w:sz w:val="22"/>
          <w:szCs w:val="22"/>
        </w:rPr>
        <w:t xml:space="preserve"> restraints with force constants of ~1.4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were placed on the proteins. The metaMD bias was deposited with a Gaussian width of </w:t>
      </w:r>
      <w:r w:rsidRPr="00EA39A7">
        <w:rPr>
          <w:rFonts w:ascii="Arial" w:hAnsi="Arial" w:cs="Arial"/>
          <w:bCs/>
          <w:color w:val="000000" w:themeColor="text1"/>
          <w:sz w:val="22"/>
          <w:szCs w:val="22"/>
        </w:rPr>
        <w:t>0.5Å, an</w:t>
      </w:r>
      <w:r w:rsidRPr="00EA39A7">
        <w:rPr>
          <w:rFonts w:ascii="Arial" w:hAnsi="Arial" w:cs="Arial"/>
          <w:color w:val="000000" w:themeColor="text1"/>
          <w:sz w:val="22"/>
          <w:szCs w:val="22"/>
        </w:rPr>
        <w:t xml:space="preserve"> initial Gaussian amplitude of 0.48 kcal/mol, a deposition period of 1.0 ps and a bias factor of 15.</w:t>
      </w:r>
      <w:r w:rsidR="006C7D0D" w:rsidRPr="00EA39A7">
        <w:rPr>
          <w:rFonts w:ascii="Arial" w:hAnsi="Arial" w:cs="Arial"/>
          <w:color w:val="000000" w:themeColor="text1"/>
          <w:sz w:val="22"/>
          <w:szCs w:val="22"/>
        </w:rPr>
        <w:t xml:space="preserve"> The results of these calculations were presented in Figure 4A-I &amp; Figure S4-5.</w:t>
      </w:r>
    </w:p>
    <w:p w14:paraId="43853A41" w14:textId="09E96798" w:rsidR="00AC38D2" w:rsidRPr="00EA39A7" w:rsidRDefault="00E97286" w:rsidP="00717227">
      <w:pPr>
        <w:pStyle w:val="NormalWeb"/>
        <w:adjustRightInd w:val="0"/>
        <w:snapToGrid w:val="0"/>
        <w:spacing w:before="0" w:beforeAutospacing="0" w:after="120" w:afterAutospacing="0"/>
        <w:jc w:val="both"/>
        <w:rPr>
          <w:rFonts w:ascii="Arial" w:hAnsi="Arial" w:cs="Arial"/>
          <w:b/>
          <w:color w:val="000000" w:themeColor="text1"/>
          <w:sz w:val="22"/>
          <w:szCs w:val="22"/>
        </w:rPr>
      </w:pPr>
      <w:bookmarkStart w:id="44" w:name="OLE_LINK213"/>
      <w:bookmarkStart w:id="45" w:name="OLE_LINK214"/>
      <w:r w:rsidRPr="00EA39A7">
        <w:rPr>
          <w:rFonts w:ascii="Arial" w:hAnsi="Arial" w:cs="Arial"/>
          <w:b/>
          <w:color w:val="000000" w:themeColor="text1"/>
          <w:sz w:val="22"/>
          <w:szCs w:val="22"/>
        </w:rPr>
        <w:t xml:space="preserve">Activation of pre-activated state of </w:t>
      </w:r>
      <w:r w:rsidRPr="00EA39A7">
        <w:rPr>
          <w:rFonts w:ascii="Arial" w:hAnsi="Arial" w:cs="Arial"/>
          <w:b/>
          <w:bCs/>
          <w:color w:val="000000" w:themeColor="text1"/>
          <w:sz w:val="22"/>
          <w:szCs w:val="22"/>
        </w:rPr>
        <w:sym w:font="Symbol" w:char="F06D"/>
      </w:r>
      <w:r w:rsidRPr="00EA39A7">
        <w:rPr>
          <w:rFonts w:ascii="Arial" w:hAnsi="Arial" w:cs="Arial"/>
          <w:b/>
          <w:bCs/>
          <w:color w:val="000000" w:themeColor="text1"/>
          <w:sz w:val="22"/>
          <w:szCs w:val="22"/>
        </w:rPr>
        <w:t>OR-Gi protein by</w:t>
      </w:r>
      <w:r w:rsidRPr="00EA39A7">
        <w:rPr>
          <w:rFonts w:ascii="Arial" w:hAnsi="Arial" w:cs="Arial"/>
          <w:b/>
          <w:color w:val="000000" w:themeColor="text1"/>
          <w:sz w:val="22"/>
          <w:szCs w:val="22"/>
        </w:rPr>
        <w:t xml:space="preserve"> morphine</w:t>
      </w:r>
      <w:r w:rsidR="008C1CBB" w:rsidRPr="00EA39A7">
        <w:rPr>
          <w:rFonts w:ascii="Arial" w:hAnsi="Arial" w:cs="Arial"/>
          <w:b/>
          <w:color w:val="000000" w:themeColor="text1"/>
          <w:sz w:val="22"/>
          <w:szCs w:val="22"/>
        </w:rPr>
        <w:t xml:space="preserve"> (</w:t>
      </w:r>
      <w:r w:rsidRPr="00EA39A7">
        <w:rPr>
          <w:rFonts w:ascii="Arial" w:hAnsi="Arial" w:cs="Arial"/>
          <w:b/>
          <w:color w:val="000000" w:themeColor="text1"/>
          <w:sz w:val="22"/>
          <w:szCs w:val="22"/>
        </w:rPr>
        <w:t xml:space="preserve">transition from </w:t>
      </w:r>
      <w:r w:rsidRPr="00EA39A7">
        <w:rPr>
          <w:rFonts w:ascii="Arial" w:hAnsi="Arial" w:cs="Arial"/>
          <w:b/>
          <w:color w:val="000000" w:themeColor="text1"/>
          <w:sz w:val="22"/>
          <w:szCs w:val="22"/>
        </w:rPr>
        <w:sym w:font="Symbol" w:char="F053"/>
      </w:r>
      <w:r w:rsidRPr="00EA39A7">
        <w:rPr>
          <w:rFonts w:ascii="Arial" w:hAnsi="Arial" w:cs="Arial"/>
          <w:b/>
          <w:color w:val="000000" w:themeColor="text1"/>
          <w:sz w:val="22"/>
          <w:szCs w:val="22"/>
        </w:rPr>
        <w:t xml:space="preserve">3’ to </w:t>
      </w:r>
      <w:r w:rsidR="008C1CBB" w:rsidRPr="00EA39A7">
        <w:rPr>
          <w:rFonts w:ascii="Arial" w:hAnsi="Arial" w:cs="Arial"/>
          <w:b/>
          <w:color w:val="000000" w:themeColor="text1"/>
          <w:sz w:val="22"/>
          <w:szCs w:val="22"/>
        </w:rPr>
        <w:sym w:font="Symbol" w:char="F053"/>
      </w:r>
      <w:r w:rsidR="005F2345" w:rsidRPr="00EA39A7">
        <w:rPr>
          <w:rFonts w:ascii="Arial" w:hAnsi="Arial" w:cs="Arial"/>
          <w:b/>
          <w:color w:val="000000" w:themeColor="text1"/>
          <w:sz w:val="22"/>
          <w:szCs w:val="22"/>
        </w:rPr>
        <w:t>4</w:t>
      </w:r>
      <w:r w:rsidR="008C1CBB" w:rsidRPr="00EA39A7">
        <w:rPr>
          <w:rFonts w:ascii="Arial" w:hAnsi="Arial" w:cs="Arial"/>
          <w:b/>
          <w:color w:val="000000" w:themeColor="text1"/>
          <w:sz w:val="22"/>
          <w:szCs w:val="22"/>
        </w:rPr>
        <w:t>’*)</w:t>
      </w:r>
      <w:r w:rsidR="00717227" w:rsidRPr="00EA39A7">
        <w:rPr>
          <w:rFonts w:ascii="Arial" w:hAnsi="Arial" w:cs="Arial"/>
          <w:b/>
          <w:color w:val="000000" w:themeColor="text1"/>
          <w:sz w:val="22"/>
          <w:szCs w:val="22"/>
        </w:rPr>
        <w:t xml:space="preserve">. </w:t>
      </w:r>
      <w:r w:rsidR="00AC38D2" w:rsidRPr="00EA39A7">
        <w:rPr>
          <w:rFonts w:ascii="Arial" w:hAnsi="Arial" w:cs="Arial"/>
          <w:color w:val="000000" w:themeColor="text1"/>
          <w:sz w:val="22"/>
          <w:szCs w:val="22"/>
        </w:rPr>
        <w:t xml:space="preserve">To insert morphine to the </w:t>
      </w:r>
      <w:r w:rsidR="00AC38D2" w:rsidRPr="00EA39A7">
        <w:rPr>
          <w:rFonts w:ascii="Arial" w:hAnsi="Arial" w:cs="Arial"/>
          <w:bCs/>
          <w:color w:val="000000" w:themeColor="text1"/>
          <w:sz w:val="22"/>
          <w:szCs w:val="22"/>
        </w:rPr>
        <w:t>pre-activated state (</w:t>
      </w:r>
      <w:r w:rsidR="00AC38D2" w:rsidRPr="00EA39A7">
        <w:rPr>
          <w:rFonts w:ascii="Arial" w:hAnsi="Arial" w:cs="Arial"/>
          <w:color w:val="000000" w:themeColor="text1"/>
          <w:sz w:val="22"/>
          <w:szCs w:val="22"/>
        </w:rPr>
        <w:sym w:font="Symbol" w:char="F053"/>
      </w:r>
      <w:r w:rsidR="00AC38D2" w:rsidRPr="00EA39A7">
        <w:rPr>
          <w:rFonts w:ascii="Arial" w:hAnsi="Arial" w:cs="Arial"/>
          <w:color w:val="000000" w:themeColor="text1"/>
          <w:sz w:val="22"/>
          <w:szCs w:val="22"/>
        </w:rPr>
        <w:t>2</w:t>
      </w:r>
      <w:r w:rsidR="00AC38D2" w:rsidRPr="00EA39A7">
        <w:rPr>
          <w:rFonts w:ascii="Arial" w:hAnsi="Arial" w:cs="Arial"/>
          <w:bCs/>
          <w:color w:val="000000" w:themeColor="text1"/>
          <w:sz w:val="22"/>
          <w:szCs w:val="22"/>
        </w:rPr>
        <w:t xml:space="preserve">), we exploited our fully optimized morphine conformation in the orthosteric binding pocket of the human </w:t>
      </w:r>
      <w:r w:rsidR="00AC38D2" w:rsidRPr="00EA39A7">
        <w:rPr>
          <w:rFonts w:ascii="Arial" w:hAnsi="Arial" w:cs="Arial"/>
          <w:color w:val="000000" w:themeColor="text1"/>
          <w:sz w:val="22"/>
          <w:szCs w:val="22"/>
        </w:rPr>
        <w:sym w:font="Symbol" w:char="F06D"/>
      </w:r>
      <w:r w:rsidR="00AC38D2" w:rsidRPr="00EA39A7">
        <w:rPr>
          <w:rFonts w:ascii="Arial" w:hAnsi="Arial" w:cs="Arial"/>
          <w:color w:val="000000" w:themeColor="text1"/>
          <w:sz w:val="22"/>
          <w:szCs w:val="22"/>
        </w:rPr>
        <w:t xml:space="preserve">OR in its fully active state </w:t>
      </w:r>
      <w:r w:rsidR="00AC38D2" w:rsidRPr="00EA39A7">
        <w:rPr>
          <w:rFonts w:ascii="Arial" w:hAnsi="Arial" w:cs="Arial"/>
          <w:bCs/>
          <w:color w:val="000000" w:themeColor="text1"/>
          <w:sz w:val="22"/>
          <w:szCs w:val="22"/>
        </w:rPr>
        <w:t>(</w:t>
      </w:r>
      <w:r w:rsidR="00AC38D2" w:rsidRPr="00EA39A7">
        <w:rPr>
          <w:rFonts w:ascii="Arial" w:hAnsi="Arial" w:cs="Arial"/>
          <w:color w:val="000000" w:themeColor="text1"/>
          <w:sz w:val="22"/>
          <w:szCs w:val="22"/>
        </w:rPr>
        <w:sym w:font="Symbol" w:char="F053"/>
      </w:r>
      <w:r w:rsidR="00AC38D2" w:rsidRPr="00EA39A7">
        <w:rPr>
          <w:rFonts w:ascii="Arial" w:hAnsi="Arial" w:cs="Arial"/>
          <w:color w:val="000000" w:themeColor="text1"/>
          <w:sz w:val="22"/>
          <w:szCs w:val="22"/>
        </w:rPr>
        <w:t>4’ state).</w:t>
      </w:r>
      <w:r w:rsidR="00AC38D2" w:rsidRPr="00EA39A7">
        <w:rPr>
          <w:rFonts w:ascii="Arial" w:hAnsi="Arial" w:cs="Arial"/>
          <w:bCs/>
          <w:color w:val="000000" w:themeColor="text1"/>
          <w:sz w:val="22"/>
          <w:szCs w:val="22"/>
        </w:rPr>
        <w:t xml:space="preserve"> Thus, w</w:t>
      </w:r>
      <w:r w:rsidR="00AC38D2" w:rsidRPr="00EA39A7">
        <w:rPr>
          <w:rFonts w:ascii="Arial" w:hAnsi="Arial" w:cs="Arial"/>
          <w:color w:val="000000" w:themeColor="text1"/>
          <w:sz w:val="22"/>
          <w:szCs w:val="22"/>
        </w:rPr>
        <w:t xml:space="preserve">e superimposed the </w:t>
      </w:r>
      <w:r w:rsidR="00AC38D2" w:rsidRPr="00EA39A7">
        <w:rPr>
          <w:rFonts w:ascii="Arial" w:hAnsi="Arial" w:cs="Arial"/>
          <w:color w:val="000000" w:themeColor="text1"/>
          <w:sz w:val="22"/>
          <w:szCs w:val="22"/>
        </w:rPr>
        <w:sym w:font="Symbol" w:char="F053"/>
      </w:r>
      <w:r w:rsidR="00AC38D2" w:rsidRPr="00EA39A7">
        <w:rPr>
          <w:rFonts w:ascii="Arial" w:hAnsi="Arial" w:cs="Arial"/>
          <w:color w:val="000000" w:themeColor="text1"/>
          <w:sz w:val="22"/>
          <w:szCs w:val="22"/>
        </w:rPr>
        <w:t xml:space="preserve">2 state to the fully active human </w:t>
      </w:r>
      <w:r w:rsidR="00AC38D2" w:rsidRPr="00EA39A7">
        <w:rPr>
          <w:rFonts w:ascii="Arial" w:hAnsi="Arial" w:cs="Arial"/>
          <w:color w:val="000000" w:themeColor="text1"/>
          <w:sz w:val="22"/>
          <w:szCs w:val="22"/>
        </w:rPr>
        <w:sym w:font="Symbol" w:char="F06D"/>
      </w:r>
      <w:r w:rsidR="00AC38D2" w:rsidRPr="00EA39A7">
        <w:rPr>
          <w:rFonts w:ascii="Arial" w:hAnsi="Arial" w:cs="Arial"/>
          <w:color w:val="000000" w:themeColor="text1"/>
          <w:sz w:val="22"/>
          <w:szCs w:val="22"/>
        </w:rPr>
        <w:t>OR (</w:t>
      </w:r>
      <w:r w:rsidR="00AC38D2" w:rsidRPr="00EA39A7">
        <w:rPr>
          <w:rFonts w:ascii="Arial" w:hAnsi="Arial" w:cs="Arial"/>
          <w:color w:val="000000" w:themeColor="text1"/>
          <w:sz w:val="22"/>
          <w:szCs w:val="22"/>
        </w:rPr>
        <w:sym w:font="Symbol" w:char="F053"/>
      </w:r>
      <w:r w:rsidR="00AC38D2" w:rsidRPr="00EA39A7">
        <w:rPr>
          <w:rFonts w:ascii="Arial" w:hAnsi="Arial" w:cs="Arial"/>
          <w:color w:val="000000" w:themeColor="text1"/>
          <w:sz w:val="22"/>
          <w:szCs w:val="22"/>
        </w:rPr>
        <w:t xml:space="preserve">4’). </w:t>
      </w:r>
      <w:r w:rsidR="00AC38D2" w:rsidRPr="00EA39A7">
        <w:rPr>
          <w:rFonts w:ascii="Arial" w:hAnsi="Arial" w:cs="Arial"/>
          <w:bCs/>
          <w:color w:val="000000" w:themeColor="text1"/>
          <w:sz w:val="22"/>
          <w:szCs w:val="22"/>
        </w:rPr>
        <w:t>To locate and optimize the interactions between human-</w:t>
      </w:r>
      <w:r w:rsidR="00AC38D2" w:rsidRPr="00EA39A7">
        <w:rPr>
          <w:rFonts w:ascii="Arial" w:hAnsi="Arial" w:cs="Arial"/>
          <w:color w:val="000000" w:themeColor="text1"/>
          <w:sz w:val="22"/>
          <w:szCs w:val="22"/>
        </w:rPr>
        <w:sym w:font="Symbol" w:char="F06D"/>
      </w:r>
      <w:r w:rsidR="00AC38D2" w:rsidRPr="00EA39A7">
        <w:rPr>
          <w:rFonts w:ascii="Arial" w:hAnsi="Arial" w:cs="Arial"/>
          <w:color w:val="000000" w:themeColor="text1"/>
          <w:sz w:val="22"/>
          <w:szCs w:val="22"/>
        </w:rPr>
        <w:t>OR and</w:t>
      </w:r>
      <w:r w:rsidR="00AC38D2" w:rsidRPr="00EA39A7">
        <w:rPr>
          <w:rFonts w:ascii="Arial" w:hAnsi="Arial" w:cs="Arial"/>
          <w:bCs/>
          <w:color w:val="000000" w:themeColor="text1"/>
          <w:sz w:val="22"/>
          <w:szCs w:val="22"/>
        </w:rPr>
        <w:t xml:space="preserve"> morphine, we performed 10ns (500 cycles) of </w:t>
      </w:r>
      <w:r w:rsidR="00AC38D2" w:rsidRPr="00EA39A7">
        <w:rPr>
          <w:rFonts w:ascii="Arial" w:eastAsia="Calibri" w:hAnsi="Arial" w:cs="Arial"/>
          <w:color w:val="000000" w:themeColor="text1"/>
          <w:w w:val="105"/>
          <w:sz w:val="22"/>
          <w:szCs w:val="22"/>
        </w:rPr>
        <w:t xml:space="preserve">simulated annealing, in which the system was first heated from 25 to 600 K over 20ps with a sequence of </w:t>
      </w:r>
      <w:r w:rsidR="00AC38D2" w:rsidRPr="00EA39A7">
        <w:rPr>
          <w:rFonts w:ascii="Arial" w:hAnsi="Arial" w:cs="Arial"/>
          <w:bCs/>
          <w:color w:val="000000" w:themeColor="text1"/>
          <w:sz w:val="22"/>
          <w:szCs w:val="22"/>
        </w:rPr>
        <w:t>25, 100, 310, 450, 600K</w:t>
      </w:r>
      <w:r w:rsidR="00AC38D2" w:rsidRPr="00EA39A7">
        <w:rPr>
          <w:rFonts w:ascii="Arial" w:eastAsia="Calibri" w:hAnsi="Arial" w:cs="Arial"/>
          <w:color w:val="000000" w:themeColor="text1"/>
          <w:w w:val="105"/>
          <w:sz w:val="22"/>
          <w:szCs w:val="22"/>
        </w:rPr>
        <w:t xml:space="preserve"> and then sharply cooled back to 310K over 30 ps. </w:t>
      </w:r>
      <w:r w:rsidR="00AC38D2" w:rsidRPr="00EA39A7">
        <w:rPr>
          <w:rFonts w:ascii="Arial" w:hAnsi="Arial" w:cs="Arial"/>
          <w:bCs/>
          <w:color w:val="000000" w:themeColor="text1"/>
          <w:sz w:val="22"/>
          <w:szCs w:val="22"/>
        </w:rPr>
        <w:t xml:space="preserve">In this calculation, we placed harmonic </w:t>
      </w:r>
      <w:r w:rsidR="00AC38D2" w:rsidRPr="00EA39A7">
        <w:rPr>
          <w:rFonts w:ascii="Arial" w:hAnsi="Arial" w:cs="Arial"/>
          <w:color w:val="000000" w:themeColor="text1"/>
          <w:sz w:val="22"/>
          <w:szCs w:val="22"/>
        </w:rPr>
        <w:t xml:space="preserve">restraints on backbone atoms with a force constant of </w:t>
      </w:r>
      <w:r w:rsidR="00AC38D2" w:rsidRPr="00EA39A7">
        <w:rPr>
          <w:rFonts w:ascii="Arial" w:hAnsi="Arial" w:cs="Arial"/>
          <w:bCs/>
          <w:color w:val="000000" w:themeColor="text1"/>
          <w:sz w:val="22"/>
          <w:szCs w:val="22"/>
        </w:rPr>
        <w:t>~9.6 kcal.mol</w:t>
      </w:r>
      <w:r w:rsidR="00AC38D2" w:rsidRPr="00EA39A7">
        <w:rPr>
          <w:rFonts w:ascii="Arial" w:hAnsi="Arial" w:cs="Arial"/>
          <w:bCs/>
          <w:color w:val="000000" w:themeColor="text1"/>
          <w:sz w:val="22"/>
          <w:szCs w:val="22"/>
          <w:vertAlign w:val="superscript"/>
        </w:rPr>
        <w:t>-1</w:t>
      </w:r>
      <w:r w:rsidR="00AC38D2" w:rsidRPr="00EA39A7">
        <w:rPr>
          <w:rFonts w:ascii="Arial" w:hAnsi="Arial" w:cs="Arial"/>
          <w:bCs/>
          <w:color w:val="000000" w:themeColor="text1"/>
          <w:sz w:val="22"/>
          <w:szCs w:val="22"/>
        </w:rPr>
        <w:t>Å</w:t>
      </w:r>
      <w:r w:rsidR="00AC38D2" w:rsidRPr="00EA39A7">
        <w:rPr>
          <w:rFonts w:ascii="Arial" w:hAnsi="Arial" w:cs="Arial"/>
          <w:bCs/>
          <w:color w:val="000000" w:themeColor="text1"/>
          <w:sz w:val="22"/>
          <w:szCs w:val="22"/>
          <w:vertAlign w:val="superscript"/>
        </w:rPr>
        <w:t>-2</w:t>
      </w:r>
      <w:r w:rsidR="00AC38D2" w:rsidRPr="00EA39A7">
        <w:rPr>
          <w:rFonts w:ascii="Arial" w:hAnsi="Arial" w:cs="Arial"/>
          <w:bCs/>
          <w:color w:val="000000" w:themeColor="text1"/>
          <w:sz w:val="22"/>
          <w:szCs w:val="22"/>
        </w:rPr>
        <w:t xml:space="preserve">, while the side chains were free to find the optimum conformation. The resulting binding pocket of </w:t>
      </w:r>
      <w:r w:rsidR="00AC38D2" w:rsidRPr="00EA39A7">
        <w:rPr>
          <w:rFonts w:ascii="Arial" w:hAnsi="Arial" w:cs="Arial"/>
          <w:color w:val="000000" w:themeColor="text1"/>
          <w:sz w:val="22"/>
          <w:szCs w:val="22"/>
        </w:rPr>
        <w:sym w:font="Symbol" w:char="F053"/>
      </w:r>
      <w:r w:rsidR="00AC38D2" w:rsidRPr="00EA39A7">
        <w:rPr>
          <w:rFonts w:ascii="Arial" w:hAnsi="Arial" w:cs="Arial"/>
          <w:color w:val="000000" w:themeColor="text1"/>
          <w:sz w:val="22"/>
          <w:szCs w:val="22"/>
        </w:rPr>
        <w:t>3’ state</w:t>
      </w:r>
      <w:r w:rsidR="00AC38D2" w:rsidRPr="00EA39A7">
        <w:rPr>
          <w:rFonts w:ascii="Arial" w:hAnsi="Arial" w:cs="Arial"/>
          <w:bCs/>
          <w:color w:val="000000" w:themeColor="text1"/>
          <w:sz w:val="22"/>
          <w:szCs w:val="22"/>
        </w:rPr>
        <w:t xml:space="preserve"> was shown in Figure </w:t>
      </w:r>
      <w:r w:rsidR="00717227" w:rsidRPr="00EA39A7">
        <w:rPr>
          <w:rFonts w:ascii="Arial" w:hAnsi="Arial" w:cs="Arial"/>
          <w:bCs/>
          <w:color w:val="000000" w:themeColor="text1"/>
          <w:sz w:val="22"/>
          <w:szCs w:val="22"/>
        </w:rPr>
        <w:t>S8.</w:t>
      </w:r>
    </w:p>
    <w:p w14:paraId="62739C10" w14:textId="450C3A06" w:rsidR="008C1CBB" w:rsidRPr="00EA39A7" w:rsidRDefault="008C1CBB" w:rsidP="008C1CBB">
      <w:pPr>
        <w:pStyle w:val="NormalWeb"/>
        <w:adjustRightInd w:val="0"/>
        <w:snapToGrid w:val="0"/>
        <w:spacing w:before="0" w:beforeAutospacing="0" w:after="120" w:afterAutospacing="0"/>
        <w:jc w:val="both"/>
        <w:rPr>
          <w:rFonts w:ascii="Arial" w:hAnsi="Arial" w:cs="Arial"/>
          <w:color w:val="000000" w:themeColor="text1"/>
          <w:sz w:val="22"/>
          <w:szCs w:val="22"/>
        </w:rPr>
      </w:pPr>
      <w:r w:rsidRPr="00EA39A7">
        <w:rPr>
          <w:rFonts w:ascii="Arial" w:hAnsi="Arial" w:cs="Arial"/>
          <w:bCs/>
          <w:color w:val="000000" w:themeColor="text1"/>
          <w:sz w:val="22"/>
          <w:szCs w:val="22"/>
        </w:rPr>
        <w:t>W</w:t>
      </w:r>
      <w:r w:rsidRPr="00EA39A7">
        <w:rPr>
          <w:rFonts w:ascii="Arial" w:hAnsi="Arial" w:cs="Arial"/>
          <w:color w:val="000000" w:themeColor="text1"/>
          <w:sz w:val="22"/>
          <w:szCs w:val="22"/>
        </w:rPr>
        <w:t xml:space="preserve">e evaluated the energetics </w:t>
      </w:r>
      <w:r w:rsidR="00E83E99" w:rsidRPr="00EA39A7">
        <w:rPr>
          <w:rFonts w:ascii="Arial" w:hAnsi="Arial" w:cs="Arial"/>
          <w:color w:val="000000" w:themeColor="text1"/>
          <w:sz w:val="22"/>
          <w:szCs w:val="22"/>
        </w:rPr>
        <w:t>relevant to opening of the</w:t>
      </w:r>
      <w:r w:rsidRPr="00EA39A7">
        <w:rPr>
          <w:rFonts w:ascii="Arial" w:hAnsi="Arial" w:cs="Arial"/>
          <w:color w:val="000000" w:themeColor="text1"/>
          <w:sz w:val="22"/>
          <w:szCs w:val="22"/>
        </w:rPr>
        <w:t xml:space="preserve"> </w:t>
      </w:r>
      <w:r w:rsidRPr="00EA39A7">
        <w:rPr>
          <w:rFonts w:ascii="Arial" w:eastAsia="Times New Roman" w:hAnsi="Arial" w:cs="Arial"/>
          <w:color w:val="000000" w:themeColor="text1"/>
          <w:sz w:val="22"/>
          <w:szCs w:val="22"/>
          <w14:textOutline w14:w="9525" w14:cap="rnd" w14:cmpd="sng" w14:algn="ctr">
            <w14:noFill/>
            <w14:prstDash w14:val="solid"/>
            <w14:bevel/>
          </w14:textOutline>
        </w:rPr>
        <w:t>G</w:t>
      </w:r>
      <w:r w:rsidRPr="00EA39A7">
        <w:rPr>
          <w:rFonts w:ascii="Arial" w:eastAsia="Times New Roman" w:hAnsi="Arial" w:cs="Arial"/>
          <w:color w:val="000000" w:themeColor="text1"/>
          <w:sz w:val="22"/>
          <w:szCs w:val="22"/>
          <w14:textOutline w14:w="9525" w14:cap="rnd" w14:cmpd="sng" w14:algn="ctr">
            <w14:noFill/>
            <w14:prstDash w14:val="solid"/>
            <w14:bevel/>
          </w14:textOutline>
        </w:rPr>
        <w:sym w:font="Symbol" w:char="F061"/>
      </w:r>
      <w:r w:rsidRPr="00EA39A7">
        <w:rPr>
          <w:rFonts w:ascii="Arial" w:eastAsia="Times New Roman" w:hAnsi="Arial" w:cs="Arial"/>
          <w:color w:val="000000" w:themeColor="text1"/>
          <w:sz w:val="22"/>
          <w:szCs w:val="22"/>
          <w14:textOutline w14:w="9525" w14:cap="rnd" w14:cmpd="sng" w14:algn="ctr">
            <w14:noFill/>
            <w14:prstDash w14:val="solid"/>
            <w14:bevel/>
          </w14:textOutline>
        </w:rPr>
        <w:t xml:space="preserve">i induced by the </w:t>
      </w:r>
      <w:r w:rsidR="00E97286" w:rsidRPr="00EA39A7">
        <w:rPr>
          <w:rFonts w:ascii="Arial" w:eastAsia="Times New Roman" w:hAnsi="Arial" w:cs="Arial"/>
          <w:color w:val="000000" w:themeColor="text1"/>
          <w:sz w:val="22"/>
          <w:szCs w:val="22"/>
          <w14:textOutline w14:w="9525" w14:cap="rnd" w14:cmpd="sng" w14:algn="ctr">
            <w14:noFill/>
            <w14:prstDash w14:val="solid"/>
            <w14:bevel/>
          </w14:textOutline>
        </w:rPr>
        <w:t>morphine</w:t>
      </w:r>
      <w:r w:rsidRPr="00EA39A7">
        <w:rPr>
          <w:rFonts w:ascii="Arial" w:eastAsia="Times New Roman" w:hAnsi="Arial" w:cs="Arial"/>
          <w:color w:val="000000" w:themeColor="text1"/>
          <w:sz w:val="22"/>
          <w:szCs w:val="22"/>
          <w14:textOutline w14:w="9525" w14:cap="rnd" w14:cmpd="sng" w14:algn="ctr">
            <w14:noFill/>
            <w14:prstDash w14:val="solid"/>
            <w14:bevel/>
          </w14:textOutline>
        </w:rPr>
        <w:t xml:space="preserve"> binding to the pre-activated state</w:t>
      </w:r>
      <w:r w:rsidR="00E83E99" w:rsidRPr="00EA39A7">
        <w:rPr>
          <w:rFonts w:ascii="Arial" w:hAnsi="Arial" w:cs="Arial"/>
          <w:color w:val="000000" w:themeColor="text1"/>
          <w:sz w:val="22"/>
          <w:szCs w:val="22"/>
        </w:rPr>
        <w:t xml:space="preserve">. </w:t>
      </w:r>
      <w:r w:rsidR="004C74AC" w:rsidRPr="00EA39A7">
        <w:rPr>
          <w:rFonts w:ascii="Arial" w:hAnsi="Arial" w:cs="Arial"/>
          <w:color w:val="000000" w:themeColor="text1"/>
          <w:sz w:val="22"/>
          <w:szCs w:val="22"/>
        </w:rPr>
        <w:t xml:space="preserve"> </w:t>
      </w:r>
      <w:r w:rsidR="00E83E99" w:rsidRPr="00EA39A7">
        <w:rPr>
          <w:rFonts w:ascii="Arial" w:hAnsi="Arial" w:cs="Arial"/>
          <w:color w:val="000000" w:themeColor="text1"/>
          <w:sz w:val="22"/>
          <w:szCs w:val="22"/>
        </w:rPr>
        <w:t>we performed a ~400ns</w:t>
      </w:r>
      <w:r w:rsidRPr="00EA39A7">
        <w:rPr>
          <w:rFonts w:ascii="Arial" w:hAnsi="Arial" w:cs="Arial"/>
          <w:color w:val="000000" w:themeColor="text1"/>
          <w:sz w:val="22"/>
          <w:szCs w:val="22"/>
        </w:rPr>
        <w:t xml:space="preserve"> </w:t>
      </w:r>
      <w:proofErr w:type="spellStart"/>
      <w:r w:rsidRPr="00EA39A7">
        <w:rPr>
          <w:rFonts w:ascii="Arial" w:hAnsi="Arial" w:cs="Arial"/>
          <w:color w:val="000000" w:themeColor="text1"/>
          <w:sz w:val="22"/>
          <w:szCs w:val="22"/>
        </w:rPr>
        <w:t>metaMD</w:t>
      </w:r>
      <w:proofErr w:type="spellEnd"/>
      <w:r w:rsidR="00E83E99" w:rsidRPr="00EA39A7">
        <w:rPr>
          <w:rFonts w:ascii="Arial" w:hAnsi="Arial" w:cs="Arial"/>
          <w:color w:val="000000" w:themeColor="text1"/>
          <w:sz w:val="22"/>
          <w:szCs w:val="22"/>
        </w:rPr>
        <w:t xml:space="preserve"> using </w:t>
      </w:r>
      <w:r w:rsidR="000A30B0" w:rsidRPr="00EA39A7">
        <w:rPr>
          <w:rFonts w:ascii="Arial" w:eastAsia="Calibri" w:hAnsi="Arial" w:cs="Arial"/>
          <w:color w:val="000000" w:themeColor="text1"/>
          <w:w w:val="105"/>
          <w:sz w:val="22"/>
          <w:szCs w:val="22"/>
        </w:rPr>
        <w:t>Amber14</w:t>
      </w:r>
      <w:r w:rsidR="000A30B0" w:rsidRPr="00EA39A7">
        <w:rPr>
          <w:rFonts w:ascii="Arial" w:hAnsi="Arial" w:cs="Arial"/>
          <w:color w:val="000000" w:themeColor="text1"/>
          <w:sz w:val="22"/>
          <w:szCs w:val="22"/>
        </w:rPr>
        <w:fldChar w:fldCharType="begin"/>
      </w:r>
      <w:r w:rsidR="00A474A7" w:rsidRPr="00EA39A7">
        <w:rPr>
          <w:rFonts w:ascii="Arial" w:hAnsi="Arial" w:cs="Arial"/>
          <w:color w:val="000000" w:themeColor="text1"/>
          <w:sz w:val="22"/>
          <w:szCs w:val="22"/>
        </w:rPr>
        <w:instrText xml:space="preserve"> ADDIN ZOTERO_ITEM CSL_CITATION {"citationID":"SKjIH2iQ","properties":{"formattedCitation":"({\\i{}9})","plainCitation":"(9)","noteIndex":0},"citationItems":[{"id":98,"uris":["http://zotero.org/users/5412844/items/EJAVB774"],"uri":["http://zotero.org/users/5412844/items/EJAVB774"],"itemData":{"id":98,"type":"article-journal","container-title":"Journal of chemical theory and computation","issue":"2","page":"865–879","source":"Google Scholar","title":"Lipid14: the amber lipid force field","title-short":"Lipid14","volume":"10","author":[{"family":"Dickson","given":"Callum J."},{"family":"Madej","given":"Benjamin D."},{"family":"Skjevik","given":"\\AAge A."},{"family":"Betz","given":"Robin M."},{"family":"Teigen","given":"Knut"},{"family":"Gould","given":"Ian R."},{"family":"Walker","given":"Ross C."}],"issued":{"date-parts":[["2014"]]}}}],"schema":"https://github.com/citation-style-language/schema/raw/master/csl-citation.json"} </w:instrText>
      </w:r>
      <w:r w:rsidR="000A30B0" w:rsidRPr="00EA39A7">
        <w:rPr>
          <w:rFonts w:ascii="Arial" w:hAnsi="Arial" w:cs="Arial"/>
          <w:color w:val="000000" w:themeColor="text1"/>
          <w:sz w:val="22"/>
          <w:szCs w:val="22"/>
        </w:rPr>
        <w:fldChar w:fldCharType="separate"/>
      </w:r>
      <w:r w:rsidR="000A30B0" w:rsidRPr="00EA39A7">
        <w:rPr>
          <w:rFonts w:ascii="Arial" w:hAnsi="Arial" w:cs="Arial"/>
          <w:color w:val="000000" w:themeColor="text1"/>
          <w:sz w:val="22"/>
          <w:szCs w:val="22"/>
        </w:rPr>
        <w:t>(</w:t>
      </w:r>
      <w:r w:rsidR="000A30B0" w:rsidRPr="00EA39A7">
        <w:rPr>
          <w:rFonts w:ascii="Arial" w:hAnsi="Arial" w:cs="Arial"/>
          <w:i/>
          <w:iCs/>
          <w:color w:val="000000" w:themeColor="text1"/>
          <w:sz w:val="22"/>
          <w:szCs w:val="22"/>
        </w:rPr>
        <w:t>9</w:t>
      </w:r>
      <w:r w:rsidR="000A30B0" w:rsidRPr="00EA39A7">
        <w:rPr>
          <w:rFonts w:ascii="Arial" w:hAnsi="Arial" w:cs="Arial"/>
          <w:color w:val="000000" w:themeColor="text1"/>
          <w:sz w:val="22"/>
          <w:szCs w:val="22"/>
        </w:rPr>
        <w:t>)</w:t>
      </w:r>
      <w:r w:rsidR="000A30B0" w:rsidRPr="00EA39A7">
        <w:rPr>
          <w:rFonts w:ascii="Arial" w:hAnsi="Arial" w:cs="Arial"/>
          <w:color w:val="000000" w:themeColor="text1"/>
          <w:sz w:val="22"/>
          <w:szCs w:val="22"/>
        </w:rPr>
        <w:fldChar w:fldCharType="end"/>
      </w:r>
      <w:r w:rsidR="00E83E99" w:rsidRPr="00EA39A7">
        <w:rPr>
          <w:rFonts w:ascii="Arial" w:hAnsi="Arial" w:cs="Arial"/>
          <w:color w:val="000000" w:themeColor="text1"/>
          <w:sz w:val="22"/>
          <w:szCs w:val="22"/>
        </w:rPr>
        <w:t xml:space="preserve"> force field to apply</w:t>
      </w:r>
      <w:r w:rsidRPr="00EA39A7">
        <w:rPr>
          <w:rFonts w:ascii="Arial" w:hAnsi="Arial" w:cs="Arial"/>
          <w:color w:val="000000" w:themeColor="text1"/>
          <w:sz w:val="22"/>
          <w:szCs w:val="22"/>
        </w:rPr>
        <w:t xml:space="preserve"> bias forces on three key variables:</w:t>
      </w:r>
    </w:p>
    <w:p w14:paraId="0836FCE4" w14:textId="01F49424" w:rsidR="008C1CBB" w:rsidRPr="00EA39A7" w:rsidRDefault="000A30B0" w:rsidP="00083195">
      <w:pPr>
        <w:pStyle w:val="NormalWeb"/>
        <w:numPr>
          <w:ilvl w:val="0"/>
          <w:numId w:val="6"/>
        </w:numPr>
        <w:adjustRightInd w:val="0"/>
        <w:snapToGrid w:val="0"/>
        <w:spacing w:before="0" w:beforeAutospacing="0" w:after="120" w:afterAutospacing="0"/>
        <w:ind w:left="360"/>
        <w:jc w:val="both"/>
        <w:rPr>
          <w:rFonts w:ascii="Arial" w:hAnsi="Arial" w:cs="Arial"/>
          <w:color w:val="000000" w:themeColor="text1"/>
          <w:sz w:val="22"/>
          <w:szCs w:val="22"/>
        </w:rPr>
      </w:pPr>
      <w:r w:rsidRPr="00EA39A7">
        <w:rPr>
          <w:rFonts w:ascii="Arial" w:hAnsi="Arial" w:cs="Arial"/>
          <w:color w:val="000000" w:themeColor="text1"/>
          <w:sz w:val="22"/>
          <w:szCs w:val="22"/>
        </w:rPr>
        <w:lastRenderedPageBreak/>
        <w:t>Opening</w:t>
      </w:r>
      <w:r w:rsidR="008C1CBB" w:rsidRPr="00EA39A7">
        <w:rPr>
          <w:rFonts w:ascii="Arial" w:hAnsi="Arial" w:cs="Arial"/>
          <w:color w:val="000000" w:themeColor="text1"/>
          <w:sz w:val="22"/>
          <w:szCs w:val="22"/>
        </w:rPr>
        <w:t xml:space="preserve"> the distance between TM3 (center of mass of </w:t>
      </w:r>
      <w:r w:rsidR="008C1CBB" w:rsidRPr="00EA39A7">
        <w:rPr>
          <w:rFonts w:ascii="Arial" w:eastAsia="Times New Roman" w:hAnsi="Arial" w:cs="Arial"/>
          <w:color w:val="000000" w:themeColor="text1"/>
          <w:sz w:val="22"/>
          <w:szCs w:val="22"/>
          <w14:textOutline w14:w="9525" w14:cap="rnd" w14:cmpd="sng" w14:algn="ctr">
            <w14:noFill/>
            <w14:prstDash w14:val="solid"/>
            <w14:bevel/>
          </w14:textOutline>
        </w:rPr>
        <w:t>C</w:t>
      </w:r>
      <w:r w:rsidR="008C1CBB" w:rsidRPr="00EA39A7">
        <w:rPr>
          <w:rFonts w:ascii="Arial" w:eastAsia="Times New Roman" w:hAnsi="Arial" w:cs="Arial"/>
          <w:color w:val="000000" w:themeColor="text1"/>
          <w:sz w:val="22"/>
          <w:szCs w:val="22"/>
          <w14:textOutline w14:w="9525" w14:cap="rnd" w14:cmpd="sng" w14:algn="ctr">
            <w14:noFill/>
            <w14:prstDash w14:val="solid"/>
            <w14:bevel/>
          </w14:textOutline>
        </w:rPr>
        <w:sym w:font="Symbol" w:char="F061"/>
      </w:r>
      <w:r w:rsidR="008C1CBB" w:rsidRPr="00EA39A7">
        <w:rPr>
          <w:rFonts w:ascii="Arial" w:eastAsia="Times New Roman" w:hAnsi="Arial" w:cs="Arial"/>
          <w:color w:val="000000" w:themeColor="text1"/>
          <w:sz w:val="22"/>
          <w:szCs w:val="22"/>
          <w14:textOutline w14:w="9525" w14:cap="rnd" w14:cmpd="sng" w14:algn="ctr">
            <w14:noFill/>
            <w14:prstDash w14:val="solid"/>
            <w14:bevel/>
          </w14:textOutline>
        </w:rPr>
        <w:t xml:space="preserve"> atoms of last 11 residues in the cytoplasmic region</w:t>
      </w:r>
      <w:r w:rsidR="008C1CBB" w:rsidRPr="00EA39A7">
        <w:rPr>
          <w:rFonts w:ascii="Arial" w:hAnsi="Arial" w:cs="Arial"/>
          <w:color w:val="000000" w:themeColor="text1"/>
          <w:sz w:val="22"/>
          <w:szCs w:val="22"/>
        </w:rPr>
        <w:t xml:space="preserve">) and TM6 (center of mass of </w:t>
      </w:r>
      <w:r w:rsidR="008C1CBB" w:rsidRPr="00EA39A7">
        <w:rPr>
          <w:rFonts w:ascii="Arial" w:eastAsia="Times New Roman" w:hAnsi="Arial" w:cs="Arial"/>
          <w:color w:val="000000" w:themeColor="text1"/>
          <w:sz w:val="22"/>
          <w:szCs w:val="22"/>
          <w14:textOutline w14:w="9525" w14:cap="rnd" w14:cmpd="sng" w14:algn="ctr">
            <w14:noFill/>
            <w14:prstDash w14:val="solid"/>
            <w14:bevel/>
          </w14:textOutline>
        </w:rPr>
        <w:t>C</w:t>
      </w:r>
      <w:r w:rsidR="008C1CBB" w:rsidRPr="00EA39A7">
        <w:rPr>
          <w:rFonts w:ascii="Arial" w:eastAsia="Times New Roman" w:hAnsi="Arial" w:cs="Arial"/>
          <w:color w:val="000000" w:themeColor="text1"/>
          <w:sz w:val="22"/>
          <w:szCs w:val="22"/>
          <w14:textOutline w14:w="9525" w14:cap="rnd" w14:cmpd="sng" w14:algn="ctr">
            <w14:noFill/>
            <w14:prstDash w14:val="solid"/>
            <w14:bevel/>
          </w14:textOutline>
        </w:rPr>
        <w:sym w:font="Symbol" w:char="F061"/>
      </w:r>
      <w:r w:rsidR="008C1CBB" w:rsidRPr="00EA39A7">
        <w:rPr>
          <w:rFonts w:ascii="Arial" w:eastAsia="Times New Roman" w:hAnsi="Arial" w:cs="Arial"/>
          <w:color w:val="000000" w:themeColor="text1"/>
          <w:sz w:val="22"/>
          <w:szCs w:val="22"/>
          <w14:textOutline w14:w="9525" w14:cap="rnd" w14:cmpd="sng" w14:algn="ctr">
            <w14:noFill/>
            <w14:prstDash w14:val="solid"/>
            <w14:bevel/>
          </w14:textOutline>
        </w:rPr>
        <w:t xml:space="preserve"> atoms of last 11 residues in the cytoplasmic region</w:t>
      </w:r>
      <w:r w:rsidR="008C1CBB" w:rsidRPr="00EA39A7">
        <w:rPr>
          <w:rFonts w:ascii="Arial" w:hAnsi="Arial" w:cs="Arial"/>
          <w:color w:val="000000" w:themeColor="text1"/>
          <w:sz w:val="22"/>
          <w:szCs w:val="22"/>
        </w:rPr>
        <w:t xml:space="preserve">), </w:t>
      </w:r>
    </w:p>
    <w:p w14:paraId="40905998" w14:textId="58B6C490" w:rsidR="008C1CBB" w:rsidRPr="00EA39A7" w:rsidRDefault="000A30B0" w:rsidP="00083195">
      <w:pPr>
        <w:pStyle w:val="NormalWeb"/>
        <w:numPr>
          <w:ilvl w:val="0"/>
          <w:numId w:val="6"/>
        </w:numPr>
        <w:ind w:left="360"/>
        <w:jc w:val="both"/>
        <w:rPr>
          <w:rFonts w:ascii="Arial" w:hAnsi="Arial" w:cs="Arial"/>
          <w:color w:val="000000" w:themeColor="text1"/>
          <w:sz w:val="22"/>
          <w:szCs w:val="22"/>
        </w:rPr>
      </w:pPr>
      <w:r w:rsidRPr="00EA39A7">
        <w:rPr>
          <w:rFonts w:ascii="Arial" w:hAnsi="Arial" w:cs="Arial"/>
          <w:color w:val="000000" w:themeColor="text1"/>
          <w:sz w:val="22"/>
          <w:szCs w:val="22"/>
        </w:rPr>
        <w:t>Closing</w:t>
      </w:r>
      <w:r w:rsidR="008C1CBB" w:rsidRPr="00EA39A7">
        <w:rPr>
          <w:rFonts w:ascii="Arial" w:hAnsi="Arial" w:cs="Arial"/>
          <w:color w:val="000000" w:themeColor="text1"/>
          <w:sz w:val="22"/>
          <w:szCs w:val="22"/>
        </w:rPr>
        <w:t xml:space="preserve"> the distance between TM5 (center of mass of </w:t>
      </w:r>
      <w:r w:rsidR="008C1CBB" w:rsidRPr="00EA39A7">
        <w:rPr>
          <w:rFonts w:ascii="Arial" w:eastAsia="Times New Roman" w:hAnsi="Arial" w:cs="Arial"/>
          <w:color w:val="000000" w:themeColor="text1"/>
          <w:sz w:val="22"/>
          <w:szCs w:val="22"/>
          <w14:textOutline w14:w="9525" w14:cap="rnd" w14:cmpd="sng" w14:algn="ctr">
            <w14:noFill/>
            <w14:prstDash w14:val="solid"/>
            <w14:bevel/>
          </w14:textOutline>
        </w:rPr>
        <w:t>C</w:t>
      </w:r>
      <w:r w:rsidR="008C1CBB" w:rsidRPr="00EA39A7">
        <w:rPr>
          <w:rFonts w:ascii="Arial" w:eastAsia="Times New Roman" w:hAnsi="Arial" w:cs="Arial"/>
          <w:color w:val="000000" w:themeColor="text1"/>
          <w:sz w:val="22"/>
          <w:szCs w:val="22"/>
          <w14:textOutline w14:w="9525" w14:cap="rnd" w14:cmpd="sng" w14:algn="ctr">
            <w14:noFill/>
            <w14:prstDash w14:val="solid"/>
            <w14:bevel/>
          </w14:textOutline>
        </w:rPr>
        <w:sym w:font="Symbol" w:char="F061"/>
      </w:r>
      <w:r w:rsidR="008C1CBB" w:rsidRPr="00EA39A7">
        <w:rPr>
          <w:rFonts w:ascii="Arial" w:eastAsia="Times New Roman" w:hAnsi="Arial" w:cs="Arial"/>
          <w:color w:val="000000" w:themeColor="text1"/>
          <w:sz w:val="22"/>
          <w:szCs w:val="22"/>
          <w14:textOutline w14:w="9525" w14:cap="rnd" w14:cmpd="sng" w14:algn="ctr">
            <w14:noFill/>
            <w14:prstDash w14:val="solid"/>
            <w14:bevel/>
          </w14:textOutline>
        </w:rPr>
        <w:t xml:space="preserve"> atoms of last 11 residues in the cytoplasmic region</w:t>
      </w:r>
      <w:r w:rsidR="008C1CBB" w:rsidRPr="00EA39A7">
        <w:rPr>
          <w:rFonts w:ascii="Arial" w:hAnsi="Arial" w:cs="Arial"/>
          <w:color w:val="000000" w:themeColor="text1"/>
          <w:sz w:val="22"/>
          <w:szCs w:val="22"/>
        </w:rPr>
        <w:t xml:space="preserve">) and TM6, and </w:t>
      </w:r>
    </w:p>
    <w:p w14:paraId="7CCA00D8" w14:textId="5B963982" w:rsidR="008C1CBB" w:rsidRPr="00EA39A7" w:rsidRDefault="000A30B0" w:rsidP="00083195">
      <w:pPr>
        <w:pStyle w:val="NormalWeb"/>
        <w:numPr>
          <w:ilvl w:val="0"/>
          <w:numId w:val="6"/>
        </w:numPr>
        <w:ind w:left="360"/>
        <w:jc w:val="both"/>
        <w:rPr>
          <w:rFonts w:ascii="Arial" w:hAnsi="Arial" w:cs="Arial"/>
          <w:color w:val="000000" w:themeColor="text1"/>
          <w:sz w:val="22"/>
          <w:szCs w:val="22"/>
        </w:rPr>
      </w:pPr>
      <w:r w:rsidRPr="00EA39A7">
        <w:rPr>
          <w:rFonts w:ascii="Arial" w:hAnsi="Arial" w:cs="Arial"/>
          <w:color w:val="000000" w:themeColor="text1"/>
          <w:sz w:val="22"/>
          <w:szCs w:val="22"/>
        </w:rPr>
        <w:t>Opening</w:t>
      </w:r>
      <w:r w:rsidR="008C1CBB" w:rsidRPr="00EA39A7">
        <w:rPr>
          <w:rFonts w:ascii="Arial" w:hAnsi="Arial" w:cs="Arial"/>
          <w:color w:val="000000" w:themeColor="text1"/>
          <w:sz w:val="22"/>
          <w:szCs w:val="22"/>
        </w:rPr>
        <w:t xml:space="preserve"> the Gαi from AH (the center of mass of the C</w:t>
      </w:r>
      <w:r w:rsidR="008C1CBB" w:rsidRPr="00EA39A7">
        <w:rPr>
          <w:rFonts w:ascii="Arial" w:hAnsi="Arial" w:cs="Arial"/>
          <w:color w:val="000000" w:themeColor="text1"/>
          <w:sz w:val="22"/>
          <w:szCs w:val="22"/>
        </w:rPr>
        <w:sym w:font="Symbol" w:char="F061"/>
      </w:r>
      <w:r w:rsidR="008C1CBB" w:rsidRPr="00EA39A7">
        <w:rPr>
          <w:rFonts w:ascii="Arial" w:hAnsi="Arial" w:cs="Arial"/>
          <w:color w:val="000000" w:themeColor="text1"/>
          <w:sz w:val="22"/>
          <w:szCs w:val="22"/>
        </w:rPr>
        <w:t xml:space="preserve"> atoms for the residues 147-181) and Ras-like domain (the center of mass of the C</w:t>
      </w:r>
      <w:r w:rsidR="008C1CBB" w:rsidRPr="00EA39A7">
        <w:rPr>
          <w:rFonts w:ascii="Arial" w:hAnsi="Arial" w:cs="Arial"/>
          <w:color w:val="000000" w:themeColor="text1"/>
          <w:sz w:val="22"/>
          <w:szCs w:val="22"/>
        </w:rPr>
        <w:sym w:font="Symbol" w:char="F061"/>
      </w:r>
      <w:r w:rsidR="008C1CBB" w:rsidRPr="00EA39A7">
        <w:rPr>
          <w:rFonts w:ascii="Arial" w:hAnsi="Arial" w:cs="Arial"/>
          <w:color w:val="000000" w:themeColor="text1"/>
          <w:sz w:val="22"/>
          <w:szCs w:val="22"/>
        </w:rPr>
        <w:t xml:space="preserve"> atoms for the residues 42-59), which define the GDP biding site.</w:t>
      </w:r>
    </w:p>
    <w:p w14:paraId="6C8F5C7F" w14:textId="6A503396" w:rsidR="008C1CBB" w:rsidRPr="00EA39A7" w:rsidRDefault="008C1CBB" w:rsidP="008C1CBB">
      <w:pPr>
        <w:pStyle w:val="NormalWeb"/>
        <w:spacing w:before="0" w:beforeAutospacing="0" w:after="120" w:afterAutospacing="0"/>
        <w:jc w:val="both"/>
        <w:rPr>
          <w:rFonts w:ascii="Arial" w:hAnsi="Arial" w:cs="Arial"/>
          <w:color w:val="000000" w:themeColor="text1"/>
          <w:sz w:val="22"/>
          <w:szCs w:val="22"/>
        </w:rPr>
      </w:pPr>
      <w:r w:rsidRPr="00EA39A7">
        <w:rPr>
          <w:rFonts w:ascii="Arial" w:hAnsi="Arial" w:cs="Arial"/>
          <w:color w:val="000000" w:themeColor="text1"/>
          <w:sz w:val="22"/>
          <w:szCs w:val="22"/>
        </w:rPr>
        <w:t xml:space="preserve">During this simulation, </w:t>
      </w:r>
      <w:r w:rsidR="00F443E5" w:rsidRPr="00EA39A7">
        <w:rPr>
          <w:rFonts w:ascii="Arial" w:hAnsi="Arial" w:cs="Arial"/>
          <w:color w:val="000000" w:themeColor="text1"/>
          <w:sz w:val="22"/>
          <w:szCs w:val="22"/>
        </w:rPr>
        <w:t>w</w:t>
      </w:r>
      <w:r w:rsidRPr="00EA39A7">
        <w:rPr>
          <w:rFonts w:ascii="Arial" w:hAnsi="Arial" w:cs="Arial"/>
          <w:color w:val="000000" w:themeColor="text1"/>
          <w:sz w:val="22"/>
          <w:szCs w:val="22"/>
        </w:rPr>
        <w:t xml:space="preserve">e imposed upper walls on our collective variables with force constants of </w:t>
      </w:r>
      <w:r w:rsidRPr="00EA39A7">
        <w:rPr>
          <w:rFonts w:ascii="Arial" w:hAnsi="Arial" w:cs="Arial"/>
          <w:bCs/>
          <w:color w:val="000000" w:themeColor="text1"/>
          <w:sz w:val="22"/>
          <w:szCs w:val="22"/>
        </w:rPr>
        <w:t>~24 kcal.mol</w:t>
      </w:r>
      <w:r w:rsidRPr="00EA39A7">
        <w:rPr>
          <w:rFonts w:ascii="Arial" w:hAnsi="Arial" w:cs="Arial"/>
          <w:bCs/>
          <w:color w:val="000000" w:themeColor="text1"/>
          <w:sz w:val="22"/>
          <w:szCs w:val="22"/>
          <w:vertAlign w:val="superscript"/>
        </w:rPr>
        <w:t>-1</w:t>
      </w:r>
      <w:r w:rsidRPr="00EA39A7">
        <w:rPr>
          <w:rFonts w:ascii="Arial" w:hAnsi="Arial" w:cs="Arial"/>
          <w:bCs/>
          <w:color w:val="000000" w:themeColor="text1"/>
          <w:sz w:val="22"/>
          <w:szCs w:val="22"/>
        </w:rPr>
        <w:t>Å</w:t>
      </w:r>
      <w:r w:rsidRPr="00EA39A7">
        <w:rPr>
          <w:rFonts w:ascii="Arial" w:hAnsi="Arial" w:cs="Arial"/>
          <w:bCs/>
          <w:color w:val="000000" w:themeColor="text1"/>
          <w:sz w:val="22"/>
          <w:szCs w:val="22"/>
          <w:vertAlign w:val="superscript"/>
        </w:rPr>
        <w:t>-2</w:t>
      </w:r>
      <w:r w:rsidRPr="00EA39A7">
        <w:rPr>
          <w:rFonts w:ascii="Arial" w:hAnsi="Arial" w:cs="Arial"/>
          <w:color w:val="000000" w:themeColor="text1"/>
          <w:sz w:val="22"/>
          <w:szCs w:val="22"/>
        </w:rPr>
        <w:t xml:space="preserve"> at distances of 17.5, 13.5, and 26Å, respectively to expedite the sampling process. </w:t>
      </w:r>
      <w:r w:rsidR="00614273" w:rsidRPr="00EA39A7">
        <w:rPr>
          <w:rFonts w:ascii="Arial" w:hAnsi="Arial" w:cs="Arial"/>
          <w:color w:val="000000" w:themeColor="text1"/>
          <w:sz w:val="22"/>
          <w:szCs w:val="22"/>
        </w:rPr>
        <w:t>W</w:t>
      </w:r>
      <w:r w:rsidRPr="00EA39A7">
        <w:rPr>
          <w:rFonts w:ascii="Arial" w:hAnsi="Arial" w:cs="Arial"/>
          <w:color w:val="000000" w:themeColor="text1"/>
          <w:sz w:val="22"/>
          <w:szCs w:val="22"/>
        </w:rPr>
        <w:t>e also placed a restraint with a force constant of ~1.2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on the typical salt bridge between D149</w:t>
      </w:r>
      <w:r w:rsidRPr="00EA39A7">
        <w:rPr>
          <w:rFonts w:ascii="Arial" w:hAnsi="Arial" w:cs="Arial"/>
          <w:color w:val="000000" w:themeColor="text1"/>
          <w:sz w:val="22"/>
          <w:szCs w:val="22"/>
          <w:vertAlign w:val="superscript"/>
        </w:rPr>
        <w:t>3.32</w:t>
      </w:r>
      <w:r w:rsidRPr="00EA39A7">
        <w:rPr>
          <w:rFonts w:ascii="Arial" w:hAnsi="Arial" w:cs="Arial"/>
          <w:color w:val="000000" w:themeColor="text1"/>
          <w:sz w:val="22"/>
          <w:szCs w:val="22"/>
        </w:rPr>
        <w:t xml:space="preserve"> and the protonated N atom of morphine. In addition, we limited the sampling space by applying lower walls on our collective variables with force constants of </w:t>
      </w:r>
      <w:r w:rsidRPr="00EA39A7">
        <w:rPr>
          <w:rFonts w:ascii="Arial" w:hAnsi="Arial" w:cs="Arial"/>
          <w:bCs/>
          <w:color w:val="000000" w:themeColor="text1"/>
          <w:sz w:val="22"/>
          <w:szCs w:val="22"/>
        </w:rPr>
        <w:t>~24 kcal.mol</w:t>
      </w:r>
      <w:r w:rsidRPr="00EA39A7">
        <w:rPr>
          <w:rFonts w:ascii="Arial" w:hAnsi="Arial" w:cs="Arial"/>
          <w:bCs/>
          <w:color w:val="000000" w:themeColor="text1"/>
          <w:sz w:val="22"/>
          <w:szCs w:val="22"/>
          <w:vertAlign w:val="superscript"/>
        </w:rPr>
        <w:t>-1</w:t>
      </w:r>
      <w:r w:rsidRPr="00EA39A7">
        <w:rPr>
          <w:rFonts w:ascii="Arial" w:hAnsi="Arial" w:cs="Arial"/>
          <w:bCs/>
          <w:color w:val="000000" w:themeColor="text1"/>
          <w:sz w:val="22"/>
          <w:szCs w:val="22"/>
        </w:rPr>
        <w:t>Å</w:t>
      </w:r>
      <w:r w:rsidRPr="00EA39A7">
        <w:rPr>
          <w:rFonts w:ascii="Arial" w:hAnsi="Arial" w:cs="Arial"/>
          <w:bCs/>
          <w:color w:val="000000" w:themeColor="text1"/>
          <w:sz w:val="22"/>
          <w:szCs w:val="22"/>
          <w:vertAlign w:val="superscript"/>
        </w:rPr>
        <w:t>-2</w:t>
      </w:r>
      <w:r w:rsidRPr="00EA39A7">
        <w:rPr>
          <w:rFonts w:ascii="Arial" w:hAnsi="Arial" w:cs="Arial"/>
          <w:color w:val="000000" w:themeColor="text1"/>
          <w:sz w:val="22"/>
          <w:szCs w:val="22"/>
        </w:rPr>
        <w:t xml:space="preserve"> at distances of 12, 7, and 15Å, respectively. During this calculation, </w:t>
      </w:r>
      <w:r w:rsidRPr="00EA39A7">
        <w:rPr>
          <w:rFonts w:ascii="Arial" w:hAnsi="Arial" w:cs="Arial"/>
          <w:bCs/>
          <w:color w:val="000000" w:themeColor="text1"/>
          <w:sz w:val="22"/>
          <w:szCs w:val="22"/>
        </w:rPr>
        <w:t>intra-helical hydrogen</w:t>
      </w:r>
      <w:r w:rsidRPr="00EA39A7">
        <w:rPr>
          <w:rFonts w:ascii="Arial" w:hAnsi="Arial" w:cs="Arial"/>
          <w:color w:val="000000" w:themeColor="text1"/>
          <w:sz w:val="22"/>
          <w:szCs w:val="22"/>
        </w:rPr>
        <w:t xml:space="preserve"> restraints with force constants of ~1.4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were placed on the proteins. Also, we kept the anchors by placing harmonic restraints with a force constant ~0.6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w:t>
      </w:r>
    </w:p>
    <w:p w14:paraId="6DEC9E44" w14:textId="4DC42056" w:rsidR="00E97286" w:rsidRPr="00EA39A7" w:rsidRDefault="008C1CBB" w:rsidP="00717227">
      <w:pPr>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 xml:space="preserve">Here, the metaMD bias the bias was deposited with a Gaussian width of </w:t>
      </w:r>
      <w:r w:rsidRPr="00EA39A7">
        <w:rPr>
          <w:rFonts w:ascii="Arial" w:hAnsi="Arial" w:cs="Arial"/>
          <w:bCs/>
          <w:color w:val="000000" w:themeColor="text1"/>
          <w:sz w:val="22"/>
          <w:szCs w:val="22"/>
        </w:rPr>
        <w:t>1 Å, an</w:t>
      </w:r>
      <w:r w:rsidRPr="00EA39A7">
        <w:rPr>
          <w:rFonts w:ascii="Arial" w:hAnsi="Arial" w:cs="Arial"/>
          <w:color w:val="000000" w:themeColor="text1"/>
          <w:sz w:val="22"/>
          <w:szCs w:val="22"/>
        </w:rPr>
        <w:t xml:space="preserve"> initial Gaussian amplitude of 0.72 kcal/mol, a deposition period of 1.0 ps and a bias factor of 25.</w:t>
      </w:r>
      <w:bookmarkEnd w:id="44"/>
      <w:bookmarkEnd w:id="45"/>
      <w:r w:rsidR="00717227" w:rsidRPr="00EA39A7">
        <w:rPr>
          <w:rFonts w:ascii="Arial" w:hAnsi="Arial" w:cs="Arial"/>
          <w:color w:val="000000" w:themeColor="text1"/>
          <w:sz w:val="22"/>
          <w:szCs w:val="22"/>
        </w:rPr>
        <w:t xml:space="preserve"> The results of these calculations were presented in Figure </w:t>
      </w:r>
      <w:r w:rsidR="00692598" w:rsidRPr="00EA39A7">
        <w:rPr>
          <w:rFonts w:ascii="Arial" w:hAnsi="Arial" w:cs="Arial"/>
          <w:color w:val="000000" w:themeColor="text1"/>
          <w:sz w:val="22"/>
          <w:szCs w:val="22"/>
        </w:rPr>
        <w:t>6</w:t>
      </w:r>
      <w:r w:rsidR="00717227" w:rsidRPr="00EA39A7">
        <w:rPr>
          <w:rFonts w:ascii="Arial" w:hAnsi="Arial" w:cs="Arial"/>
          <w:color w:val="000000" w:themeColor="text1"/>
          <w:sz w:val="22"/>
          <w:szCs w:val="22"/>
        </w:rPr>
        <w:t>.</w:t>
      </w:r>
    </w:p>
    <w:p w14:paraId="580F6469" w14:textId="6656CF90" w:rsidR="000A30B0" w:rsidRPr="00EA39A7" w:rsidRDefault="005F2345" w:rsidP="00717227">
      <w:pPr>
        <w:adjustRightInd w:val="0"/>
        <w:snapToGrid w:val="0"/>
        <w:spacing w:after="120"/>
        <w:jc w:val="both"/>
        <w:rPr>
          <w:rFonts w:ascii="Arial" w:hAnsi="Arial" w:cs="Arial"/>
          <w:b/>
          <w:bCs/>
          <w:color w:val="000000" w:themeColor="text1"/>
          <w:sz w:val="22"/>
          <w:szCs w:val="22"/>
        </w:rPr>
      </w:pPr>
      <w:bookmarkStart w:id="46" w:name="OLE_LINK283"/>
      <w:bookmarkStart w:id="47" w:name="OLE_LINK284"/>
      <w:bookmarkStart w:id="48" w:name="OLE_LINK212"/>
      <w:r w:rsidRPr="00EA39A7">
        <w:rPr>
          <w:rFonts w:ascii="Arial" w:hAnsi="Arial" w:cs="Arial"/>
          <w:b/>
          <w:bCs/>
          <w:color w:val="000000" w:themeColor="text1"/>
          <w:sz w:val="22"/>
          <w:szCs w:val="22"/>
        </w:rPr>
        <w:t>Optimization</w:t>
      </w:r>
      <w:r w:rsidR="00E97286" w:rsidRPr="00EA39A7">
        <w:rPr>
          <w:rFonts w:ascii="Arial" w:hAnsi="Arial" w:cs="Arial"/>
          <w:b/>
          <w:bCs/>
          <w:color w:val="000000" w:themeColor="text1"/>
          <w:sz w:val="22"/>
          <w:szCs w:val="22"/>
        </w:rPr>
        <w:t xml:space="preserve"> </w:t>
      </w:r>
      <w:bookmarkStart w:id="49" w:name="OLE_LINK150"/>
      <w:bookmarkStart w:id="50" w:name="OLE_LINK163"/>
      <w:r w:rsidR="00E97286" w:rsidRPr="00EA39A7">
        <w:rPr>
          <w:rFonts w:ascii="Arial" w:hAnsi="Arial" w:cs="Arial"/>
          <w:b/>
          <w:bCs/>
          <w:color w:val="000000" w:themeColor="text1"/>
          <w:sz w:val="22"/>
          <w:szCs w:val="22"/>
        </w:rPr>
        <w:t xml:space="preserve">of </w:t>
      </w:r>
      <w:bookmarkEnd w:id="49"/>
      <w:bookmarkEnd w:id="50"/>
      <w:r w:rsidR="00E97286" w:rsidRPr="00EA39A7">
        <w:rPr>
          <w:rFonts w:ascii="Arial" w:hAnsi="Arial" w:cs="Arial"/>
          <w:b/>
          <w:bCs/>
          <w:color w:val="000000" w:themeColor="text1"/>
          <w:sz w:val="22"/>
          <w:szCs w:val="22"/>
        </w:rPr>
        <w:sym w:font="Symbol" w:char="F06D"/>
      </w:r>
      <w:r w:rsidR="00E97286" w:rsidRPr="00EA39A7">
        <w:rPr>
          <w:rFonts w:ascii="Arial" w:hAnsi="Arial" w:cs="Arial"/>
          <w:b/>
          <w:bCs/>
          <w:color w:val="000000" w:themeColor="text1"/>
          <w:sz w:val="22"/>
          <w:szCs w:val="22"/>
        </w:rPr>
        <w:t>OR-morphine: Initiation of activation by Ligand-First mechanism of activation</w:t>
      </w:r>
      <w:bookmarkEnd w:id="46"/>
      <w:bookmarkEnd w:id="47"/>
      <w:r w:rsidR="00717227" w:rsidRPr="00EA39A7">
        <w:rPr>
          <w:rFonts w:ascii="Arial" w:hAnsi="Arial" w:cs="Arial"/>
          <w:b/>
          <w:bCs/>
          <w:color w:val="000000" w:themeColor="text1"/>
          <w:sz w:val="22"/>
          <w:szCs w:val="22"/>
        </w:rPr>
        <w:t>.</w:t>
      </w:r>
      <w:bookmarkEnd w:id="48"/>
      <w:r w:rsidR="00717227" w:rsidRPr="00EA39A7">
        <w:rPr>
          <w:rFonts w:ascii="Arial" w:hAnsi="Arial" w:cs="Arial"/>
          <w:b/>
          <w:bCs/>
          <w:color w:val="000000" w:themeColor="text1"/>
          <w:sz w:val="22"/>
          <w:szCs w:val="22"/>
        </w:rPr>
        <w:t xml:space="preserve"> </w:t>
      </w:r>
      <w:r w:rsidR="000A30B0" w:rsidRPr="00EA39A7">
        <w:rPr>
          <w:rFonts w:ascii="Arial" w:hAnsi="Arial" w:cs="Arial"/>
          <w:color w:val="000000" w:themeColor="text1"/>
          <w:sz w:val="22"/>
          <w:szCs w:val="22"/>
        </w:rPr>
        <w:t xml:space="preserve">To insert morphine to the </w:t>
      </w:r>
      <w:r w:rsidR="000A30B0" w:rsidRPr="00EA39A7">
        <w:rPr>
          <w:rFonts w:ascii="Arial" w:hAnsi="Arial" w:cs="Arial"/>
          <w:bCs/>
          <w:color w:val="000000" w:themeColor="text1"/>
          <w:sz w:val="22"/>
          <w:szCs w:val="22"/>
        </w:rPr>
        <w:t>inactive state (</w:t>
      </w:r>
      <w:r w:rsidR="000A30B0" w:rsidRPr="00EA39A7">
        <w:rPr>
          <w:rFonts w:ascii="Arial" w:hAnsi="Arial" w:cs="Arial"/>
          <w:color w:val="000000" w:themeColor="text1"/>
          <w:sz w:val="22"/>
          <w:szCs w:val="22"/>
        </w:rPr>
        <w:sym w:font="Symbol" w:char="F053"/>
      </w:r>
      <w:r w:rsidR="000A30B0" w:rsidRPr="00EA39A7">
        <w:rPr>
          <w:rFonts w:ascii="Arial" w:hAnsi="Arial" w:cs="Arial"/>
          <w:color w:val="000000" w:themeColor="text1"/>
          <w:sz w:val="22"/>
          <w:szCs w:val="22"/>
        </w:rPr>
        <w:t>0</w:t>
      </w:r>
      <w:r w:rsidR="000A30B0" w:rsidRPr="00EA39A7">
        <w:rPr>
          <w:rFonts w:ascii="Arial" w:hAnsi="Arial" w:cs="Arial"/>
          <w:bCs/>
          <w:color w:val="000000" w:themeColor="text1"/>
          <w:sz w:val="22"/>
          <w:szCs w:val="22"/>
        </w:rPr>
        <w:t xml:space="preserve">) of </w:t>
      </w:r>
      <w:r w:rsidR="000A30B0" w:rsidRPr="00EA39A7">
        <w:rPr>
          <w:rFonts w:ascii="Arial" w:hAnsi="Arial" w:cs="Arial"/>
          <w:color w:val="000000" w:themeColor="text1"/>
          <w:sz w:val="22"/>
          <w:szCs w:val="22"/>
        </w:rPr>
        <w:sym w:font="Symbol" w:char="F06D"/>
      </w:r>
      <w:r w:rsidR="000A30B0" w:rsidRPr="00EA39A7">
        <w:rPr>
          <w:rFonts w:ascii="Arial" w:hAnsi="Arial" w:cs="Arial"/>
          <w:color w:val="000000" w:themeColor="text1"/>
          <w:sz w:val="22"/>
          <w:szCs w:val="22"/>
        </w:rPr>
        <w:t>OR</w:t>
      </w:r>
      <w:r w:rsidR="000A30B0" w:rsidRPr="00EA39A7">
        <w:rPr>
          <w:rFonts w:ascii="Arial" w:hAnsi="Arial" w:cs="Arial"/>
          <w:b/>
          <w:bCs/>
          <w:color w:val="000000" w:themeColor="text1"/>
          <w:sz w:val="22"/>
          <w:szCs w:val="22"/>
        </w:rPr>
        <w:t>,</w:t>
      </w:r>
      <w:r w:rsidR="000A30B0" w:rsidRPr="00EA39A7">
        <w:rPr>
          <w:rFonts w:ascii="Arial" w:hAnsi="Arial" w:cs="Arial"/>
          <w:bCs/>
          <w:color w:val="000000" w:themeColor="text1"/>
          <w:sz w:val="22"/>
          <w:szCs w:val="22"/>
        </w:rPr>
        <w:t xml:space="preserve"> we exploited our fully optimized morphine conformation in the orthosteric binding pocket of the human </w:t>
      </w:r>
      <w:r w:rsidR="000A30B0" w:rsidRPr="00EA39A7">
        <w:rPr>
          <w:rFonts w:ascii="Arial" w:hAnsi="Arial" w:cs="Arial"/>
          <w:color w:val="000000" w:themeColor="text1"/>
          <w:sz w:val="22"/>
          <w:szCs w:val="22"/>
        </w:rPr>
        <w:sym w:font="Symbol" w:char="F06D"/>
      </w:r>
      <w:r w:rsidR="000A30B0" w:rsidRPr="00EA39A7">
        <w:rPr>
          <w:rFonts w:ascii="Arial" w:hAnsi="Arial" w:cs="Arial"/>
          <w:color w:val="000000" w:themeColor="text1"/>
          <w:sz w:val="22"/>
          <w:szCs w:val="22"/>
        </w:rPr>
        <w:t xml:space="preserve">OR in its fully active state </w:t>
      </w:r>
      <w:r w:rsidR="000A30B0" w:rsidRPr="00EA39A7">
        <w:rPr>
          <w:rFonts w:ascii="Arial" w:hAnsi="Arial" w:cs="Arial"/>
          <w:bCs/>
          <w:color w:val="000000" w:themeColor="text1"/>
          <w:sz w:val="22"/>
          <w:szCs w:val="22"/>
        </w:rPr>
        <w:t>(</w:t>
      </w:r>
      <w:r w:rsidR="000A30B0" w:rsidRPr="00EA39A7">
        <w:rPr>
          <w:rFonts w:ascii="Arial" w:hAnsi="Arial" w:cs="Arial"/>
          <w:color w:val="000000" w:themeColor="text1"/>
          <w:sz w:val="22"/>
          <w:szCs w:val="22"/>
        </w:rPr>
        <w:sym w:font="Symbol" w:char="F053"/>
      </w:r>
      <w:r w:rsidR="000A30B0" w:rsidRPr="00EA39A7">
        <w:rPr>
          <w:rFonts w:ascii="Arial" w:hAnsi="Arial" w:cs="Arial"/>
          <w:color w:val="000000" w:themeColor="text1"/>
          <w:sz w:val="22"/>
          <w:szCs w:val="22"/>
        </w:rPr>
        <w:t>4’ state).</w:t>
      </w:r>
      <w:r w:rsidR="000A30B0" w:rsidRPr="00EA39A7">
        <w:rPr>
          <w:rFonts w:ascii="Arial" w:hAnsi="Arial" w:cs="Arial"/>
          <w:bCs/>
          <w:color w:val="000000" w:themeColor="text1"/>
          <w:sz w:val="22"/>
          <w:szCs w:val="22"/>
        </w:rPr>
        <w:t xml:space="preserve"> Thus, w</w:t>
      </w:r>
      <w:r w:rsidR="000A30B0" w:rsidRPr="00EA39A7">
        <w:rPr>
          <w:rFonts w:ascii="Arial" w:hAnsi="Arial" w:cs="Arial"/>
          <w:color w:val="000000" w:themeColor="text1"/>
          <w:sz w:val="22"/>
          <w:szCs w:val="22"/>
        </w:rPr>
        <w:t xml:space="preserve">e superimposed the </w:t>
      </w:r>
      <w:r w:rsidR="000A30B0" w:rsidRPr="00EA39A7">
        <w:rPr>
          <w:rFonts w:ascii="Arial" w:hAnsi="Arial" w:cs="Arial"/>
          <w:color w:val="000000" w:themeColor="text1"/>
          <w:sz w:val="22"/>
          <w:szCs w:val="22"/>
        </w:rPr>
        <w:sym w:font="Symbol" w:char="F053"/>
      </w:r>
      <w:r w:rsidR="000A30B0" w:rsidRPr="00EA39A7">
        <w:rPr>
          <w:rFonts w:ascii="Arial" w:hAnsi="Arial" w:cs="Arial"/>
          <w:color w:val="000000" w:themeColor="text1"/>
          <w:sz w:val="22"/>
          <w:szCs w:val="22"/>
        </w:rPr>
        <w:t xml:space="preserve">0 state to the fully active human </w:t>
      </w:r>
      <w:r w:rsidR="000A30B0" w:rsidRPr="00EA39A7">
        <w:rPr>
          <w:rFonts w:ascii="Arial" w:hAnsi="Arial" w:cs="Arial"/>
          <w:color w:val="000000" w:themeColor="text1"/>
          <w:sz w:val="22"/>
          <w:szCs w:val="22"/>
        </w:rPr>
        <w:sym w:font="Symbol" w:char="F06D"/>
      </w:r>
      <w:r w:rsidR="000A30B0" w:rsidRPr="00EA39A7">
        <w:rPr>
          <w:rFonts w:ascii="Arial" w:hAnsi="Arial" w:cs="Arial"/>
          <w:color w:val="000000" w:themeColor="text1"/>
          <w:sz w:val="22"/>
          <w:szCs w:val="22"/>
        </w:rPr>
        <w:t>OR (</w:t>
      </w:r>
      <w:r w:rsidR="000A30B0" w:rsidRPr="00EA39A7">
        <w:rPr>
          <w:rFonts w:ascii="Arial" w:hAnsi="Arial" w:cs="Arial"/>
          <w:color w:val="000000" w:themeColor="text1"/>
          <w:sz w:val="22"/>
          <w:szCs w:val="22"/>
        </w:rPr>
        <w:sym w:font="Symbol" w:char="F053"/>
      </w:r>
      <w:r w:rsidR="000A30B0" w:rsidRPr="00EA39A7">
        <w:rPr>
          <w:rFonts w:ascii="Arial" w:hAnsi="Arial" w:cs="Arial"/>
          <w:color w:val="000000" w:themeColor="text1"/>
          <w:sz w:val="22"/>
          <w:szCs w:val="22"/>
        </w:rPr>
        <w:t xml:space="preserve">4’). </w:t>
      </w:r>
      <w:r w:rsidR="000A30B0" w:rsidRPr="00EA39A7">
        <w:rPr>
          <w:rFonts w:ascii="Arial" w:hAnsi="Arial" w:cs="Arial"/>
          <w:bCs/>
          <w:color w:val="000000" w:themeColor="text1"/>
          <w:sz w:val="22"/>
          <w:szCs w:val="22"/>
        </w:rPr>
        <w:t>To locate and optimize the interactions between human-</w:t>
      </w:r>
      <w:r w:rsidR="000A30B0" w:rsidRPr="00EA39A7">
        <w:rPr>
          <w:rFonts w:ascii="Arial" w:hAnsi="Arial" w:cs="Arial"/>
          <w:color w:val="000000" w:themeColor="text1"/>
          <w:sz w:val="22"/>
          <w:szCs w:val="22"/>
        </w:rPr>
        <w:sym w:font="Symbol" w:char="F06D"/>
      </w:r>
      <w:r w:rsidR="000A30B0" w:rsidRPr="00EA39A7">
        <w:rPr>
          <w:rFonts w:ascii="Arial" w:hAnsi="Arial" w:cs="Arial"/>
          <w:color w:val="000000" w:themeColor="text1"/>
          <w:sz w:val="22"/>
          <w:szCs w:val="22"/>
        </w:rPr>
        <w:t>OR and</w:t>
      </w:r>
      <w:r w:rsidR="000A30B0" w:rsidRPr="00EA39A7">
        <w:rPr>
          <w:rFonts w:ascii="Arial" w:hAnsi="Arial" w:cs="Arial"/>
          <w:bCs/>
          <w:color w:val="000000" w:themeColor="text1"/>
          <w:sz w:val="22"/>
          <w:szCs w:val="22"/>
        </w:rPr>
        <w:t xml:space="preserve"> morphine, we performed 10ns (500 cycles) of </w:t>
      </w:r>
      <w:r w:rsidR="000A30B0" w:rsidRPr="00EA39A7">
        <w:rPr>
          <w:rFonts w:ascii="Arial" w:eastAsia="Calibri" w:hAnsi="Arial" w:cs="Arial"/>
          <w:color w:val="000000" w:themeColor="text1"/>
          <w:w w:val="105"/>
          <w:sz w:val="22"/>
          <w:szCs w:val="22"/>
        </w:rPr>
        <w:t xml:space="preserve">simulated annealing, in which the system was first heated from 25 to 600 K over 20ps with a sequence of </w:t>
      </w:r>
      <w:r w:rsidR="000A30B0" w:rsidRPr="00EA39A7">
        <w:rPr>
          <w:rFonts w:ascii="Arial" w:hAnsi="Arial" w:cs="Arial"/>
          <w:bCs/>
          <w:color w:val="000000" w:themeColor="text1"/>
          <w:sz w:val="22"/>
          <w:szCs w:val="22"/>
        </w:rPr>
        <w:t>25, 100, 310, 450, 600K</w:t>
      </w:r>
      <w:r w:rsidR="000A30B0" w:rsidRPr="00EA39A7">
        <w:rPr>
          <w:rFonts w:ascii="Arial" w:eastAsia="Calibri" w:hAnsi="Arial" w:cs="Arial"/>
          <w:color w:val="000000" w:themeColor="text1"/>
          <w:w w:val="105"/>
          <w:sz w:val="22"/>
          <w:szCs w:val="22"/>
        </w:rPr>
        <w:t xml:space="preserve"> and then sharply cooled back to 310K over 30 ps. </w:t>
      </w:r>
      <w:r w:rsidR="000A30B0" w:rsidRPr="00EA39A7">
        <w:rPr>
          <w:rFonts w:ascii="Arial" w:hAnsi="Arial" w:cs="Arial"/>
          <w:bCs/>
          <w:color w:val="000000" w:themeColor="text1"/>
          <w:sz w:val="22"/>
          <w:szCs w:val="22"/>
        </w:rPr>
        <w:t xml:space="preserve">In this calculation, we placed harmonic </w:t>
      </w:r>
      <w:r w:rsidR="000A30B0" w:rsidRPr="00EA39A7">
        <w:rPr>
          <w:rFonts w:ascii="Arial" w:hAnsi="Arial" w:cs="Arial"/>
          <w:color w:val="000000" w:themeColor="text1"/>
          <w:sz w:val="22"/>
          <w:szCs w:val="22"/>
        </w:rPr>
        <w:t xml:space="preserve">restraints on backbone atoms with a force constant of </w:t>
      </w:r>
      <w:r w:rsidR="000A30B0" w:rsidRPr="00EA39A7">
        <w:rPr>
          <w:rFonts w:ascii="Arial" w:hAnsi="Arial" w:cs="Arial"/>
          <w:bCs/>
          <w:color w:val="000000" w:themeColor="text1"/>
          <w:sz w:val="22"/>
          <w:szCs w:val="22"/>
        </w:rPr>
        <w:t>~9.6 kcal.mol</w:t>
      </w:r>
      <w:r w:rsidR="000A30B0" w:rsidRPr="00EA39A7">
        <w:rPr>
          <w:rFonts w:ascii="Arial" w:hAnsi="Arial" w:cs="Arial"/>
          <w:bCs/>
          <w:color w:val="000000" w:themeColor="text1"/>
          <w:sz w:val="22"/>
          <w:szCs w:val="22"/>
          <w:vertAlign w:val="superscript"/>
        </w:rPr>
        <w:t>-1</w:t>
      </w:r>
      <w:r w:rsidR="000A30B0" w:rsidRPr="00EA39A7">
        <w:rPr>
          <w:rFonts w:ascii="Arial" w:hAnsi="Arial" w:cs="Arial"/>
          <w:bCs/>
          <w:color w:val="000000" w:themeColor="text1"/>
          <w:sz w:val="22"/>
          <w:szCs w:val="22"/>
        </w:rPr>
        <w:t>Å</w:t>
      </w:r>
      <w:r w:rsidR="000A30B0" w:rsidRPr="00EA39A7">
        <w:rPr>
          <w:rFonts w:ascii="Arial" w:hAnsi="Arial" w:cs="Arial"/>
          <w:bCs/>
          <w:color w:val="000000" w:themeColor="text1"/>
          <w:sz w:val="22"/>
          <w:szCs w:val="22"/>
          <w:vertAlign w:val="superscript"/>
        </w:rPr>
        <w:t>-2</w:t>
      </w:r>
      <w:r w:rsidR="000A30B0" w:rsidRPr="00EA39A7">
        <w:rPr>
          <w:rFonts w:ascii="Arial" w:hAnsi="Arial" w:cs="Arial"/>
          <w:bCs/>
          <w:color w:val="000000" w:themeColor="text1"/>
          <w:sz w:val="22"/>
          <w:szCs w:val="22"/>
        </w:rPr>
        <w:t xml:space="preserve">, while the side chains were free to find the optimum conformation. The resulting binding pocket of </w:t>
      </w:r>
      <w:r w:rsidR="000A30B0" w:rsidRPr="00EA39A7">
        <w:rPr>
          <w:rFonts w:ascii="Arial" w:hAnsi="Arial" w:cs="Arial"/>
          <w:color w:val="000000" w:themeColor="text1"/>
          <w:sz w:val="22"/>
          <w:szCs w:val="22"/>
        </w:rPr>
        <w:sym w:font="Symbol" w:char="F053"/>
      </w:r>
      <w:r w:rsidR="000A30B0" w:rsidRPr="00EA39A7">
        <w:rPr>
          <w:rFonts w:ascii="Arial" w:hAnsi="Arial" w:cs="Arial"/>
          <w:color w:val="000000" w:themeColor="text1"/>
          <w:sz w:val="22"/>
          <w:szCs w:val="22"/>
        </w:rPr>
        <w:t>3’ state</w:t>
      </w:r>
      <w:r w:rsidR="000A30B0" w:rsidRPr="00EA39A7">
        <w:rPr>
          <w:rFonts w:ascii="Arial" w:hAnsi="Arial" w:cs="Arial"/>
          <w:bCs/>
          <w:color w:val="000000" w:themeColor="text1"/>
          <w:sz w:val="22"/>
          <w:szCs w:val="22"/>
        </w:rPr>
        <w:t xml:space="preserve"> was shown in Figure </w:t>
      </w:r>
      <w:r w:rsidR="00692598" w:rsidRPr="00EA39A7">
        <w:rPr>
          <w:rFonts w:ascii="Arial" w:hAnsi="Arial" w:cs="Arial"/>
          <w:bCs/>
          <w:color w:val="000000" w:themeColor="text1"/>
          <w:sz w:val="22"/>
          <w:szCs w:val="22"/>
        </w:rPr>
        <w:t>7</w:t>
      </w:r>
      <w:r w:rsidR="00717227" w:rsidRPr="00EA39A7">
        <w:rPr>
          <w:rFonts w:ascii="Arial" w:hAnsi="Arial" w:cs="Arial"/>
          <w:bCs/>
          <w:color w:val="000000" w:themeColor="text1"/>
          <w:sz w:val="22"/>
          <w:szCs w:val="22"/>
        </w:rPr>
        <w:t>A.</w:t>
      </w:r>
    </w:p>
    <w:p w14:paraId="60C008B7" w14:textId="7BA10AAD" w:rsidR="003A1485" w:rsidRPr="00EA39A7" w:rsidRDefault="003A1485" w:rsidP="003A1485">
      <w:pPr>
        <w:adjustRightInd w:val="0"/>
        <w:snapToGrid w:val="0"/>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 xml:space="preserve">To determine whether morphine can induce a large expansion in the cytoplasmic region of </w:t>
      </w:r>
      <w:r w:rsidRPr="00EA39A7">
        <w:rPr>
          <w:rFonts w:ascii="Arial" w:hAnsi="Arial" w:cs="Arial"/>
          <w:color w:val="000000" w:themeColor="text1"/>
          <w:sz w:val="22"/>
          <w:szCs w:val="22"/>
        </w:rPr>
        <w:sym w:font="Symbol" w:char="F06D"/>
      </w:r>
      <w:r w:rsidRPr="00EA39A7">
        <w:rPr>
          <w:rFonts w:ascii="Arial" w:hAnsi="Arial" w:cs="Arial"/>
          <w:color w:val="000000" w:themeColor="text1"/>
          <w:sz w:val="22"/>
          <w:szCs w:val="22"/>
        </w:rPr>
        <w:t xml:space="preserve">OR, we carried out a ~910ns </w:t>
      </w:r>
      <w:proofErr w:type="spellStart"/>
      <w:r w:rsidRPr="00EA39A7">
        <w:rPr>
          <w:rFonts w:ascii="Arial" w:hAnsi="Arial" w:cs="Arial"/>
          <w:color w:val="000000" w:themeColor="text1"/>
          <w:sz w:val="22"/>
          <w:szCs w:val="22"/>
        </w:rPr>
        <w:t>metaMD</w:t>
      </w:r>
      <w:proofErr w:type="spellEnd"/>
      <w:r w:rsidRPr="00EA39A7">
        <w:rPr>
          <w:rFonts w:ascii="Arial" w:hAnsi="Arial" w:cs="Arial"/>
          <w:color w:val="000000" w:themeColor="text1"/>
          <w:sz w:val="22"/>
          <w:szCs w:val="22"/>
        </w:rPr>
        <w:t xml:space="preserve"> simulation</w:t>
      </w:r>
      <w:r w:rsidR="000A30B0" w:rsidRPr="00EA39A7">
        <w:rPr>
          <w:rFonts w:ascii="Arial" w:hAnsi="Arial" w:cs="Arial"/>
          <w:color w:val="000000" w:themeColor="text1"/>
          <w:sz w:val="22"/>
          <w:szCs w:val="22"/>
        </w:rPr>
        <w:t xml:space="preserve"> </w:t>
      </w:r>
      <w:r w:rsidR="000A30B0" w:rsidRPr="00EA39A7">
        <w:rPr>
          <w:rFonts w:ascii="Arial" w:eastAsia="Calibri" w:hAnsi="Arial" w:cs="Arial"/>
          <w:color w:val="000000" w:themeColor="text1"/>
          <w:w w:val="105"/>
          <w:sz w:val="22"/>
          <w:szCs w:val="22"/>
        </w:rPr>
        <w:t>Amber14</w:t>
      </w:r>
      <w:r w:rsidR="000A30B0" w:rsidRPr="00EA39A7">
        <w:rPr>
          <w:rFonts w:ascii="Arial" w:hAnsi="Arial" w:cs="Arial"/>
          <w:color w:val="000000" w:themeColor="text1"/>
          <w:sz w:val="22"/>
          <w:szCs w:val="22"/>
        </w:rPr>
        <w:fldChar w:fldCharType="begin"/>
      </w:r>
      <w:r w:rsidR="00A474A7" w:rsidRPr="00EA39A7">
        <w:rPr>
          <w:rFonts w:ascii="Arial" w:hAnsi="Arial" w:cs="Arial"/>
          <w:color w:val="000000" w:themeColor="text1"/>
          <w:sz w:val="22"/>
          <w:szCs w:val="22"/>
        </w:rPr>
        <w:instrText xml:space="preserve"> ADDIN ZOTERO_ITEM CSL_CITATION {"citationID":"qO0YAbcX","properties":{"formattedCitation":"({\\i{}9})","plainCitation":"(9)","noteIndex":0},"citationItems":[{"id":98,"uris":["http://zotero.org/users/5412844/items/EJAVB774"],"uri":["http://zotero.org/users/5412844/items/EJAVB774"],"itemData":{"id":98,"type":"article-journal","container-title":"Journal of chemical theory and computation","issue":"2","page":"865–879","source":"Google Scholar","title":"Lipid14: the amber lipid force field","title-short":"Lipid14","volume":"10","author":[{"family":"Dickson","given":"Callum J."},{"family":"Madej","given":"Benjamin D."},{"family":"Skjevik","given":"\\AAge A."},{"family":"Betz","given":"Robin M."},{"family":"Teigen","given":"Knut"},{"family":"Gould","given":"Ian R."},{"family":"Walker","given":"Ross C."}],"issued":{"date-parts":[["2014"]]}}}],"schema":"https://github.com/citation-style-language/schema/raw/master/csl-citation.json"} </w:instrText>
      </w:r>
      <w:r w:rsidR="000A30B0" w:rsidRPr="00EA39A7">
        <w:rPr>
          <w:rFonts w:ascii="Arial" w:hAnsi="Arial" w:cs="Arial"/>
          <w:color w:val="000000" w:themeColor="text1"/>
          <w:sz w:val="22"/>
          <w:szCs w:val="22"/>
        </w:rPr>
        <w:fldChar w:fldCharType="separate"/>
      </w:r>
      <w:r w:rsidR="000A30B0" w:rsidRPr="00EA39A7">
        <w:rPr>
          <w:rFonts w:ascii="Arial" w:hAnsi="Arial" w:cs="Arial"/>
          <w:color w:val="000000" w:themeColor="text1"/>
          <w:sz w:val="22"/>
          <w:szCs w:val="22"/>
        </w:rPr>
        <w:t>(</w:t>
      </w:r>
      <w:r w:rsidR="000A30B0" w:rsidRPr="00EA39A7">
        <w:rPr>
          <w:rFonts w:ascii="Arial" w:hAnsi="Arial" w:cs="Arial"/>
          <w:i/>
          <w:iCs/>
          <w:color w:val="000000" w:themeColor="text1"/>
          <w:sz w:val="22"/>
          <w:szCs w:val="22"/>
        </w:rPr>
        <w:t>9</w:t>
      </w:r>
      <w:r w:rsidR="000A30B0" w:rsidRPr="00EA39A7">
        <w:rPr>
          <w:rFonts w:ascii="Arial" w:hAnsi="Arial" w:cs="Arial"/>
          <w:color w:val="000000" w:themeColor="text1"/>
          <w:sz w:val="22"/>
          <w:szCs w:val="22"/>
        </w:rPr>
        <w:t>)</w:t>
      </w:r>
      <w:r w:rsidR="000A30B0" w:rsidRPr="00EA39A7">
        <w:rPr>
          <w:rFonts w:ascii="Arial" w:hAnsi="Arial" w:cs="Arial"/>
          <w:color w:val="000000" w:themeColor="text1"/>
          <w:sz w:val="22"/>
          <w:szCs w:val="22"/>
        </w:rPr>
        <w:fldChar w:fldCharType="end"/>
      </w:r>
      <w:r w:rsidR="000A30B0" w:rsidRPr="00EA39A7">
        <w:rPr>
          <w:rFonts w:ascii="Arial" w:hAnsi="Arial" w:cs="Arial"/>
          <w:color w:val="000000" w:themeColor="text1"/>
          <w:sz w:val="22"/>
          <w:szCs w:val="22"/>
        </w:rPr>
        <w:t xml:space="preserve"> force field</w:t>
      </w:r>
      <w:r w:rsidRPr="00EA39A7">
        <w:rPr>
          <w:rFonts w:ascii="Arial" w:hAnsi="Arial" w:cs="Arial"/>
          <w:color w:val="000000" w:themeColor="text1"/>
          <w:sz w:val="22"/>
          <w:szCs w:val="22"/>
        </w:rPr>
        <w:t xml:space="preserve"> where we evaluate the energetics relevant to repositioning of TM6. Thus, we applied the bias forces on:</w:t>
      </w:r>
    </w:p>
    <w:p w14:paraId="421B39DC" w14:textId="7A3C8E02" w:rsidR="003A1485" w:rsidRPr="00EA39A7" w:rsidRDefault="003A1485" w:rsidP="00083195">
      <w:pPr>
        <w:pStyle w:val="BodyText"/>
        <w:numPr>
          <w:ilvl w:val="0"/>
          <w:numId w:val="9"/>
        </w:numPr>
        <w:tabs>
          <w:tab w:val="left" w:pos="284"/>
        </w:tabs>
        <w:spacing w:after="120"/>
        <w:ind w:left="0" w:firstLine="0"/>
        <w:jc w:val="both"/>
        <w:rPr>
          <w:rFonts w:ascii="Arial" w:hAnsi="Arial" w:cs="Arial"/>
          <w:color w:val="000000" w:themeColor="text1"/>
          <w:sz w:val="22"/>
          <w:szCs w:val="22"/>
        </w:rPr>
      </w:pPr>
      <w:r w:rsidRPr="00EA39A7">
        <w:rPr>
          <w:rFonts w:ascii="Arial" w:hAnsi="Arial" w:cs="Arial"/>
          <w:color w:val="000000" w:themeColor="text1"/>
          <w:sz w:val="22"/>
          <w:szCs w:val="22"/>
        </w:rPr>
        <w:t>the distance between TM3 [</w:t>
      </w:r>
      <w:bookmarkStart w:id="51" w:name="OLE_LINK194"/>
      <w:bookmarkStart w:id="52" w:name="OLE_LINK195"/>
      <w:bookmarkStart w:id="53" w:name="OLE_LINK266"/>
      <w:r w:rsidRPr="00EA39A7">
        <w:rPr>
          <w:rFonts w:ascii="Arial" w:hAnsi="Arial" w:cs="Arial"/>
          <w:color w:val="000000" w:themeColor="text1"/>
          <w:sz w:val="22"/>
          <w:szCs w:val="22"/>
        </w:rPr>
        <w:t>the center of mass of C</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xml:space="preserve"> for residues 161-1</w:t>
      </w:r>
      <w:bookmarkEnd w:id="51"/>
      <w:bookmarkEnd w:id="52"/>
      <w:bookmarkEnd w:id="53"/>
      <w:r w:rsidRPr="00EA39A7">
        <w:rPr>
          <w:rFonts w:ascii="Arial" w:hAnsi="Arial" w:cs="Arial"/>
          <w:color w:val="000000" w:themeColor="text1"/>
          <w:sz w:val="22"/>
          <w:szCs w:val="22"/>
        </w:rPr>
        <w:t>72] and TM6 [</w:t>
      </w:r>
      <w:bookmarkStart w:id="54" w:name="OLE_LINK196"/>
      <w:bookmarkStart w:id="55" w:name="OLE_LINK197"/>
      <w:bookmarkStart w:id="56" w:name="OLE_LINK267"/>
      <w:r w:rsidRPr="00EA39A7">
        <w:rPr>
          <w:rFonts w:ascii="Arial" w:hAnsi="Arial" w:cs="Arial"/>
          <w:color w:val="000000" w:themeColor="text1"/>
          <w:sz w:val="22"/>
          <w:szCs w:val="22"/>
        </w:rPr>
        <w:t>the center of mass of C</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xml:space="preserve"> for residues 274-2</w:t>
      </w:r>
      <w:bookmarkEnd w:id="54"/>
      <w:bookmarkEnd w:id="55"/>
      <w:bookmarkEnd w:id="56"/>
      <w:r w:rsidRPr="00EA39A7">
        <w:rPr>
          <w:rFonts w:ascii="Arial" w:hAnsi="Arial" w:cs="Arial"/>
          <w:color w:val="000000" w:themeColor="text1"/>
          <w:sz w:val="22"/>
          <w:szCs w:val="22"/>
        </w:rPr>
        <w:t xml:space="preserve">85], </w:t>
      </w:r>
    </w:p>
    <w:p w14:paraId="29877D8C" w14:textId="54B5D61B" w:rsidR="003A1485" w:rsidRPr="00EA39A7" w:rsidRDefault="003A1485" w:rsidP="00083195">
      <w:pPr>
        <w:pStyle w:val="BodyText"/>
        <w:numPr>
          <w:ilvl w:val="0"/>
          <w:numId w:val="9"/>
        </w:numPr>
        <w:spacing w:after="120"/>
        <w:ind w:left="284" w:hanging="284"/>
        <w:jc w:val="both"/>
        <w:rPr>
          <w:rFonts w:ascii="Arial" w:hAnsi="Arial" w:cs="Arial"/>
          <w:color w:val="000000" w:themeColor="text1"/>
          <w:sz w:val="22"/>
          <w:szCs w:val="22"/>
        </w:rPr>
      </w:pPr>
      <w:r w:rsidRPr="00EA39A7">
        <w:rPr>
          <w:rFonts w:ascii="Arial" w:hAnsi="Arial" w:cs="Arial"/>
          <w:color w:val="000000" w:themeColor="text1"/>
          <w:sz w:val="22"/>
          <w:szCs w:val="22"/>
        </w:rPr>
        <w:t xml:space="preserve"> the distance between TM6 and TM7 [the center of mass of C</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xml:space="preserve"> for residues 330-341].</w:t>
      </w:r>
    </w:p>
    <w:p w14:paraId="5EE39E40" w14:textId="1612107A" w:rsidR="003A1485" w:rsidRPr="00EA39A7" w:rsidRDefault="003A1485" w:rsidP="00083195">
      <w:pPr>
        <w:pStyle w:val="BodyText"/>
        <w:numPr>
          <w:ilvl w:val="0"/>
          <w:numId w:val="9"/>
        </w:numPr>
        <w:spacing w:after="120"/>
        <w:ind w:left="284" w:hanging="284"/>
        <w:jc w:val="both"/>
        <w:rPr>
          <w:rFonts w:ascii="Arial" w:hAnsi="Arial" w:cs="Arial"/>
          <w:color w:val="000000" w:themeColor="text1"/>
          <w:sz w:val="22"/>
          <w:szCs w:val="22"/>
        </w:rPr>
      </w:pPr>
      <w:r w:rsidRPr="00EA39A7">
        <w:rPr>
          <w:rFonts w:ascii="Arial" w:hAnsi="Arial" w:cs="Arial"/>
          <w:color w:val="000000" w:themeColor="text1"/>
          <w:sz w:val="22"/>
          <w:szCs w:val="22"/>
        </w:rPr>
        <w:t xml:space="preserve"> the distance between TM6 and TM5 [the center of mass of C</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xml:space="preserve"> for residues 253-264].</w:t>
      </w:r>
    </w:p>
    <w:p w14:paraId="4DE8286B" w14:textId="118D5EC1" w:rsidR="003A1485" w:rsidRPr="00EA39A7" w:rsidRDefault="003A1485" w:rsidP="003A1485">
      <w:pPr>
        <w:pStyle w:val="BodyText"/>
        <w:spacing w:after="120"/>
        <w:jc w:val="both"/>
        <w:rPr>
          <w:rFonts w:ascii="Arial" w:hAnsi="Arial" w:cs="Arial"/>
          <w:color w:val="000000" w:themeColor="text1"/>
          <w:sz w:val="22"/>
          <w:szCs w:val="22"/>
        </w:rPr>
      </w:pPr>
      <w:bookmarkStart w:id="57" w:name="OLE_LINK240"/>
      <w:bookmarkStart w:id="58" w:name="OLE_LINK241"/>
      <w:bookmarkStart w:id="59" w:name="OLE_LINK272"/>
      <w:r w:rsidRPr="00EA39A7">
        <w:rPr>
          <w:rFonts w:ascii="Arial" w:hAnsi="Arial" w:cs="Arial"/>
          <w:color w:val="000000" w:themeColor="text1"/>
          <w:sz w:val="22"/>
          <w:szCs w:val="22"/>
        </w:rPr>
        <w:t>To expedite these calculations and limit the sampling phase space, we imposed upper and lower walls with force constant of ~24.0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such that the distances: TM3-TM6, TM5-TM6, and TM6-TM7 vary over a range of  [9.5-18.5Å], [9-15.0Å], [18.5-24.5Å], respectively. </w:t>
      </w:r>
    </w:p>
    <w:p w14:paraId="5E63726D" w14:textId="3ABE1969" w:rsidR="003A1485" w:rsidRPr="00EA39A7" w:rsidRDefault="003A1485" w:rsidP="003A1485">
      <w:pPr>
        <w:jc w:val="both"/>
        <w:rPr>
          <w:rFonts w:ascii="Arial" w:hAnsi="Arial" w:cs="Arial"/>
          <w:color w:val="000000" w:themeColor="text1"/>
          <w:sz w:val="22"/>
          <w:szCs w:val="22"/>
        </w:rPr>
      </w:pPr>
      <w:bookmarkStart w:id="60" w:name="OLE_LINK259"/>
      <w:bookmarkStart w:id="61" w:name="OLE_LINK260"/>
      <w:bookmarkEnd w:id="57"/>
      <w:bookmarkEnd w:id="58"/>
      <w:bookmarkEnd w:id="59"/>
      <w:r w:rsidRPr="00EA39A7">
        <w:rPr>
          <w:rFonts w:ascii="Arial" w:hAnsi="Arial" w:cs="Arial"/>
          <w:color w:val="000000" w:themeColor="text1"/>
          <w:sz w:val="22"/>
          <w:szCs w:val="22"/>
        </w:rPr>
        <w:t>During these calculations, we placed the inter-helical hydrogen bonds restraints, as mentioned above with a force constant of ~</w:t>
      </w:r>
      <w:bookmarkStart w:id="62" w:name="OLE_LINK208"/>
      <w:bookmarkStart w:id="63" w:name="OLE_LINK209"/>
      <w:r w:rsidRPr="00EA39A7">
        <w:rPr>
          <w:rFonts w:ascii="Arial" w:hAnsi="Arial" w:cs="Arial"/>
          <w:color w:val="000000" w:themeColor="text1"/>
          <w:sz w:val="22"/>
          <w:szCs w:val="22"/>
        </w:rPr>
        <w:t>1.4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bookmarkEnd w:id="62"/>
      <w:bookmarkEnd w:id="63"/>
      <w:r w:rsidRPr="00EA39A7">
        <w:rPr>
          <w:rFonts w:ascii="Arial" w:hAnsi="Arial" w:cs="Arial"/>
          <w:color w:val="000000" w:themeColor="text1"/>
          <w:sz w:val="22"/>
          <w:szCs w:val="22"/>
        </w:rPr>
        <w:t xml:space="preserve">, to relax the protein structure while ensuring that the </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xml:space="preserve">-helical structures are stable and intact over the course of simulation. </w:t>
      </w:r>
      <w:bookmarkStart w:id="64" w:name="OLE_LINK335"/>
      <w:bookmarkStart w:id="65" w:name="OLE_LINK336"/>
      <w:r w:rsidRPr="00EA39A7">
        <w:rPr>
          <w:rFonts w:ascii="Arial" w:hAnsi="Arial" w:cs="Arial"/>
          <w:color w:val="000000" w:themeColor="text1"/>
          <w:sz w:val="22"/>
          <w:szCs w:val="22"/>
        </w:rPr>
        <w:t>However, we applied reduced force constants of 0.24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 xml:space="preserve">-2 </w:t>
      </w:r>
      <w:r w:rsidRPr="00EA39A7">
        <w:rPr>
          <w:rFonts w:ascii="Arial" w:hAnsi="Arial" w:cs="Arial"/>
          <w:color w:val="000000" w:themeColor="text1"/>
          <w:sz w:val="22"/>
          <w:szCs w:val="22"/>
        </w:rPr>
        <w:t>on TM6 (residues 274-285) to ensure that TM6 is flexible enough for its large outward movement.</w:t>
      </w:r>
      <w:bookmarkEnd w:id="64"/>
      <w:bookmarkEnd w:id="65"/>
      <w:r w:rsidRPr="00EA39A7">
        <w:rPr>
          <w:rFonts w:ascii="Arial" w:hAnsi="Arial" w:cs="Arial"/>
          <w:color w:val="000000" w:themeColor="text1"/>
          <w:sz w:val="22"/>
          <w:szCs w:val="22"/>
        </w:rPr>
        <w:t xml:space="preserve"> </w:t>
      </w:r>
    </w:p>
    <w:p w14:paraId="7AA8B3FC" w14:textId="0883D24C" w:rsidR="00614273" w:rsidRPr="00EA39A7" w:rsidRDefault="003A1485" w:rsidP="00717227">
      <w:pPr>
        <w:jc w:val="both"/>
        <w:rPr>
          <w:rFonts w:ascii="Arial" w:hAnsi="Arial" w:cs="Arial"/>
          <w:color w:val="000000" w:themeColor="text1"/>
          <w:sz w:val="22"/>
          <w:szCs w:val="22"/>
        </w:rPr>
      </w:pPr>
      <w:r w:rsidRPr="00EA39A7">
        <w:rPr>
          <w:rFonts w:ascii="Arial" w:hAnsi="Arial" w:cs="Arial"/>
          <w:color w:val="000000" w:themeColor="text1"/>
          <w:sz w:val="22"/>
          <w:szCs w:val="22"/>
        </w:rPr>
        <w:lastRenderedPageBreak/>
        <w:t xml:space="preserve">The metaMD bias was deposited with a Gaussian width of </w:t>
      </w:r>
      <w:r w:rsidRPr="00EA39A7">
        <w:rPr>
          <w:rFonts w:ascii="Arial" w:hAnsi="Arial" w:cs="Arial"/>
          <w:bCs/>
          <w:color w:val="000000" w:themeColor="text1"/>
          <w:sz w:val="22"/>
          <w:szCs w:val="22"/>
        </w:rPr>
        <w:t>1.0Å, an</w:t>
      </w:r>
      <w:r w:rsidRPr="00EA39A7">
        <w:rPr>
          <w:rFonts w:ascii="Arial" w:hAnsi="Arial" w:cs="Arial"/>
          <w:color w:val="000000" w:themeColor="text1"/>
          <w:sz w:val="22"/>
          <w:szCs w:val="22"/>
        </w:rPr>
        <w:t xml:space="preserve"> initial Gaussian amplitude of 0.72 kcal/mol, a deposition period of 1.0 ps and a bias factor of 25.</w:t>
      </w:r>
      <w:bookmarkEnd w:id="60"/>
      <w:bookmarkEnd w:id="61"/>
      <w:r w:rsidRPr="00EA39A7">
        <w:rPr>
          <w:rFonts w:ascii="Arial" w:hAnsi="Arial" w:cs="Arial"/>
          <w:color w:val="000000" w:themeColor="text1"/>
          <w:sz w:val="22"/>
          <w:szCs w:val="22"/>
        </w:rPr>
        <w:t xml:space="preserve"> </w:t>
      </w:r>
    </w:p>
    <w:p w14:paraId="608BEDF1" w14:textId="5EC855AB" w:rsidR="00614273" w:rsidRPr="00EA39A7" w:rsidRDefault="00614273" w:rsidP="00614273">
      <w:pPr>
        <w:jc w:val="both"/>
        <w:rPr>
          <w:rFonts w:ascii="Arial" w:hAnsi="Arial" w:cs="Arial"/>
          <w:color w:val="000000" w:themeColor="text1"/>
          <w:sz w:val="22"/>
          <w:szCs w:val="22"/>
        </w:rPr>
      </w:pPr>
      <w:r w:rsidRPr="00EA39A7">
        <w:rPr>
          <w:rFonts w:ascii="Arial" w:hAnsi="Arial" w:cs="Arial"/>
          <w:color w:val="000000" w:themeColor="text1"/>
          <w:sz w:val="22"/>
          <w:szCs w:val="22"/>
        </w:rPr>
        <w:t>Subsequently to examine if morphine binding induces the polar interaction between R16</w:t>
      </w:r>
      <w:r w:rsidR="00C111DA" w:rsidRPr="00EA39A7">
        <w:rPr>
          <w:rFonts w:ascii="Arial" w:hAnsi="Arial" w:cs="Arial"/>
          <w:color w:val="000000" w:themeColor="text1"/>
          <w:sz w:val="22"/>
          <w:szCs w:val="22"/>
        </w:rPr>
        <w:t>7</w:t>
      </w:r>
      <w:r w:rsidRPr="00EA39A7">
        <w:rPr>
          <w:rFonts w:ascii="Arial" w:hAnsi="Arial" w:cs="Arial"/>
          <w:color w:val="000000" w:themeColor="text1"/>
          <w:sz w:val="22"/>
          <w:szCs w:val="22"/>
          <w:vertAlign w:val="superscript"/>
        </w:rPr>
        <w:t>3.50</w:t>
      </w:r>
      <w:r w:rsidRPr="00EA39A7">
        <w:rPr>
          <w:rFonts w:ascii="Arial" w:hAnsi="Arial" w:cs="Arial"/>
          <w:color w:val="000000" w:themeColor="text1"/>
          <w:sz w:val="22"/>
          <w:szCs w:val="22"/>
        </w:rPr>
        <w:t>-T281</w:t>
      </w:r>
      <w:r w:rsidRPr="00EA39A7">
        <w:rPr>
          <w:rFonts w:ascii="Arial" w:hAnsi="Arial" w:cs="Arial"/>
          <w:color w:val="000000" w:themeColor="text1"/>
          <w:sz w:val="22"/>
          <w:szCs w:val="22"/>
          <w:vertAlign w:val="superscript"/>
        </w:rPr>
        <w:t>6.34</w:t>
      </w:r>
      <w:r w:rsidRPr="00EA39A7">
        <w:rPr>
          <w:rFonts w:ascii="Arial" w:hAnsi="Arial" w:cs="Arial"/>
          <w:color w:val="000000" w:themeColor="text1"/>
          <w:sz w:val="22"/>
          <w:szCs w:val="22"/>
        </w:rPr>
        <w:t xml:space="preserve"> to break open, we separately performed a ~1.5</w:t>
      </w:r>
      <w:r w:rsidRPr="00EA39A7">
        <w:rPr>
          <w:rFonts w:ascii="Arial" w:hAnsi="Arial" w:cs="Arial"/>
          <w:color w:val="000000" w:themeColor="text1"/>
          <w:sz w:val="22"/>
          <w:szCs w:val="22"/>
        </w:rPr>
        <w:sym w:font="Symbol" w:char="F06D"/>
      </w:r>
      <w:r w:rsidRPr="00EA39A7">
        <w:rPr>
          <w:rFonts w:ascii="Arial" w:hAnsi="Arial" w:cs="Arial"/>
          <w:color w:val="000000" w:themeColor="text1"/>
          <w:sz w:val="22"/>
          <w:szCs w:val="22"/>
        </w:rPr>
        <w:t>s metaMD simulation</w:t>
      </w:r>
      <w:r w:rsidR="00C111DA" w:rsidRPr="00EA39A7">
        <w:rPr>
          <w:rFonts w:ascii="Arial" w:hAnsi="Arial" w:cs="Arial"/>
          <w:color w:val="000000" w:themeColor="text1"/>
          <w:sz w:val="22"/>
          <w:szCs w:val="22"/>
        </w:rPr>
        <w:t xml:space="preserve"> using </w:t>
      </w:r>
      <w:r w:rsidR="00C111DA" w:rsidRPr="00EA39A7">
        <w:rPr>
          <w:rFonts w:ascii="Arial" w:eastAsia="Calibri" w:hAnsi="Arial" w:cs="Arial"/>
          <w:color w:val="000000" w:themeColor="text1"/>
          <w:w w:val="105"/>
          <w:sz w:val="22"/>
          <w:szCs w:val="22"/>
        </w:rPr>
        <w:t>Amber14</w:t>
      </w:r>
      <w:r w:rsidR="00C111DA" w:rsidRPr="00EA39A7">
        <w:rPr>
          <w:rFonts w:ascii="Arial" w:hAnsi="Arial" w:cs="Arial"/>
          <w:color w:val="000000" w:themeColor="text1"/>
          <w:sz w:val="22"/>
          <w:szCs w:val="22"/>
        </w:rPr>
        <w:fldChar w:fldCharType="begin"/>
      </w:r>
      <w:r w:rsidR="00A474A7" w:rsidRPr="00EA39A7">
        <w:rPr>
          <w:rFonts w:ascii="Arial" w:hAnsi="Arial" w:cs="Arial"/>
          <w:color w:val="000000" w:themeColor="text1"/>
          <w:sz w:val="22"/>
          <w:szCs w:val="22"/>
        </w:rPr>
        <w:instrText xml:space="preserve"> ADDIN ZOTERO_ITEM CSL_CITATION {"citationID":"92tNBC6h","properties":{"formattedCitation":"({\\i{}9})","plainCitation":"(9)","noteIndex":0},"citationItems":[{"id":98,"uris":["http://zotero.org/users/5412844/items/EJAVB774"],"uri":["http://zotero.org/users/5412844/items/EJAVB774"],"itemData":{"id":98,"type":"article-journal","container-title":"Journal of chemical theory and computation","issue":"2","page":"865–879","source":"Google Scholar","title":"Lipid14: the amber lipid force field","title-short":"Lipid14","volume":"10","author":[{"family":"Dickson","given":"Callum J."},{"family":"Madej","given":"Benjamin D."},{"family":"Skjevik","given":"\\AAge A."},{"family":"Betz","given":"Robin M."},{"family":"Teigen","given":"Knut"},{"family":"Gould","given":"Ian R."},{"family":"Walker","given":"Ross C."}],"issued":{"date-parts":[["2014"]]}}}],"schema":"https://github.com/citation-style-language/schema/raw/master/csl-citation.json"} </w:instrText>
      </w:r>
      <w:r w:rsidR="00C111DA" w:rsidRPr="00EA39A7">
        <w:rPr>
          <w:rFonts w:ascii="Arial" w:hAnsi="Arial" w:cs="Arial"/>
          <w:color w:val="000000" w:themeColor="text1"/>
          <w:sz w:val="22"/>
          <w:szCs w:val="22"/>
        </w:rPr>
        <w:fldChar w:fldCharType="separate"/>
      </w:r>
      <w:r w:rsidR="00C111DA" w:rsidRPr="00EA39A7">
        <w:rPr>
          <w:rFonts w:ascii="Arial" w:hAnsi="Arial" w:cs="Arial"/>
          <w:color w:val="000000" w:themeColor="text1"/>
          <w:sz w:val="22"/>
          <w:szCs w:val="22"/>
        </w:rPr>
        <w:t>(</w:t>
      </w:r>
      <w:r w:rsidR="00C111DA" w:rsidRPr="00EA39A7">
        <w:rPr>
          <w:rFonts w:ascii="Arial" w:hAnsi="Arial" w:cs="Arial"/>
          <w:i/>
          <w:iCs/>
          <w:color w:val="000000" w:themeColor="text1"/>
          <w:sz w:val="22"/>
          <w:szCs w:val="22"/>
        </w:rPr>
        <w:t>9</w:t>
      </w:r>
      <w:r w:rsidR="00C111DA" w:rsidRPr="00EA39A7">
        <w:rPr>
          <w:rFonts w:ascii="Arial" w:hAnsi="Arial" w:cs="Arial"/>
          <w:color w:val="000000" w:themeColor="text1"/>
          <w:sz w:val="22"/>
          <w:szCs w:val="22"/>
        </w:rPr>
        <w:t>)</w:t>
      </w:r>
      <w:r w:rsidR="00C111DA" w:rsidRPr="00EA39A7">
        <w:rPr>
          <w:rFonts w:ascii="Arial" w:hAnsi="Arial" w:cs="Arial"/>
          <w:color w:val="000000" w:themeColor="text1"/>
          <w:sz w:val="22"/>
          <w:szCs w:val="22"/>
        </w:rPr>
        <w:fldChar w:fldCharType="end"/>
      </w:r>
      <w:r w:rsidRPr="00EA39A7">
        <w:rPr>
          <w:rFonts w:ascii="Arial" w:hAnsi="Arial" w:cs="Arial"/>
          <w:color w:val="000000" w:themeColor="text1"/>
          <w:sz w:val="22"/>
          <w:szCs w:val="22"/>
        </w:rPr>
        <w:t xml:space="preserve"> to assess the energetics relevant to following hydrogen bonds:</w:t>
      </w:r>
    </w:p>
    <w:p w14:paraId="55CCF2E1" w14:textId="77777777" w:rsidR="00614273" w:rsidRPr="00EA39A7" w:rsidRDefault="00614273" w:rsidP="00614273">
      <w:pPr>
        <w:jc w:val="both"/>
        <w:rPr>
          <w:rFonts w:ascii="Arial" w:hAnsi="Arial" w:cs="Arial"/>
          <w:color w:val="000000" w:themeColor="text1"/>
          <w:sz w:val="22"/>
          <w:szCs w:val="22"/>
        </w:rPr>
      </w:pPr>
    </w:p>
    <w:p w14:paraId="6165F5AE" w14:textId="4C351499" w:rsidR="00614273" w:rsidRPr="00EA39A7" w:rsidRDefault="00614273" w:rsidP="00083195">
      <w:pPr>
        <w:pStyle w:val="ListParagraph"/>
        <w:numPr>
          <w:ilvl w:val="0"/>
          <w:numId w:val="11"/>
        </w:numPr>
        <w:jc w:val="both"/>
        <w:rPr>
          <w:rFonts w:ascii="Arial" w:hAnsi="Arial" w:cs="Arial"/>
          <w:color w:val="000000" w:themeColor="text1"/>
          <w:sz w:val="22"/>
          <w:szCs w:val="22"/>
        </w:rPr>
      </w:pPr>
      <w:r w:rsidRPr="00EA39A7">
        <w:rPr>
          <w:rFonts w:ascii="Arial" w:hAnsi="Arial" w:cs="Arial"/>
          <w:bCs/>
          <w:color w:val="000000" w:themeColor="text1"/>
          <w:sz w:val="22"/>
          <w:szCs w:val="22"/>
        </w:rPr>
        <w:t>T281</w:t>
      </w:r>
      <w:r w:rsidRPr="00EA39A7">
        <w:rPr>
          <w:rFonts w:ascii="Arial" w:hAnsi="Arial" w:cs="Arial"/>
          <w:bCs/>
          <w:color w:val="000000" w:themeColor="text1"/>
          <w:sz w:val="22"/>
          <w:szCs w:val="22"/>
          <w:vertAlign w:val="superscript"/>
        </w:rPr>
        <w:t>6.34</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OG1</w:t>
      </w:r>
      <w:r w:rsidRPr="00EA39A7">
        <w:rPr>
          <w:rFonts w:ascii="Arial" w:hAnsi="Arial" w:cs="Arial"/>
          <w:bCs/>
          <w:color w:val="000000" w:themeColor="text1"/>
          <w:sz w:val="22"/>
          <w:szCs w:val="22"/>
        </w:rPr>
        <w:t>)-R167</w:t>
      </w:r>
      <w:r w:rsidRPr="00EA39A7">
        <w:rPr>
          <w:rFonts w:ascii="Arial" w:hAnsi="Arial" w:cs="Arial"/>
          <w:bCs/>
          <w:color w:val="000000" w:themeColor="text1"/>
          <w:sz w:val="22"/>
          <w:szCs w:val="22"/>
          <w:vertAlign w:val="superscript"/>
        </w:rPr>
        <w:t>3.50</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NE</w:t>
      </w:r>
      <w:r w:rsidRPr="00EA39A7">
        <w:rPr>
          <w:rFonts w:ascii="Arial" w:hAnsi="Arial" w:cs="Arial"/>
          <w:bCs/>
          <w:color w:val="000000" w:themeColor="text1"/>
          <w:sz w:val="22"/>
          <w:szCs w:val="22"/>
        </w:rPr>
        <w:t>)</w:t>
      </w:r>
    </w:p>
    <w:p w14:paraId="7EFDC7BB" w14:textId="6BCEBBC7" w:rsidR="00614273" w:rsidRPr="00EA39A7" w:rsidRDefault="00614273" w:rsidP="00083195">
      <w:pPr>
        <w:pStyle w:val="ListParagraph"/>
        <w:numPr>
          <w:ilvl w:val="0"/>
          <w:numId w:val="11"/>
        </w:numPr>
        <w:jc w:val="both"/>
        <w:rPr>
          <w:rFonts w:ascii="Arial" w:hAnsi="Arial" w:cs="Arial"/>
          <w:color w:val="000000" w:themeColor="text1"/>
          <w:sz w:val="22"/>
          <w:szCs w:val="22"/>
        </w:rPr>
      </w:pPr>
      <w:r w:rsidRPr="00EA39A7">
        <w:rPr>
          <w:rFonts w:ascii="Arial" w:hAnsi="Arial" w:cs="Arial"/>
          <w:bCs/>
          <w:color w:val="000000" w:themeColor="text1"/>
          <w:sz w:val="22"/>
          <w:szCs w:val="22"/>
        </w:rPr>
        <w:t>T281</w:t>
      </w:r>
      <w:r w:rsidRPr="00EA39A7">
        <w:rPr>
          <w:rFonts w:ascii="Arial" w:hAnsi="Arial" w:cs="Arial"/>
          <w:bCs/>
          <w:color w:val="000000" w:themeColor="text1"/>
          <w:sz w:val="22"/>
          <w:szCs w:val="22"/>
          <w:vertAlign w:val="superscript"/>
        </w:rPr>
        <w:t>6.34</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OG1</w:t>
      </w:r>
      <w:r w:rsidRPr="00EA39A7">
        <w:rPr>
          <w:rFonts w:ascii="Arial" w:hAnsi="Arial" w:cs="Arial"/>
          <w:bCs/>
          <w:color w:val="000000" w:themeColor="text1"/>
          <w:sz w:val="22"/>
          <w:szCs w:val="22"/>
        </w:rPr>
        <w:t>)-R167</w:t>
      </w:r>
      <w:r w:rsidRPr="00EA39A7">
        <w:rPr>
          <w:rFonts w:ascii="Arial" w:hAnsi="Arial" w:cs="Arial"/>
          <w:bCs/>
          <w:color w:val="000000" w:themeColor="text1"/>
          <w:sz w:val="22"/>
          <w:szCs w:val="22"/>
          <w:vertAlign w:val="superscript"/>
        </w:rPr>
        <w:t>3.50</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NH1</w:t>
      </w:r>
      <w:r w:rsidRPr="00EA39A7">
        <w:rPr>
          <w:rFonts w:ascii="Arial" w:hAnsi="Arial" w:cs="Arial"/>
          <w:bCs/>
          <w:color w:val="000000" w:themeColor="text1"/>
          <w:sz w:val="22"/>
          <w:szCs w:val="22"/>
        </w:rPr>
        <w:t>)</w:t>
      </w:r>
    </w:p>
    <w:p w14:paraId="7506A013" w14:textId="057CCA69" w:rsidR="00614273" w:rsidRPr="00EA39A7" w:rsidRDefault="00614273" w:rsidP="00083195">
      <w:pPr>
        <w:pStyle w:val="ListParagraph"/>
        <w:numPr>
          <w:ilvl w:val="0"/>
          <w:numId w:val="11"/>
        </w:numPr>
        <w:jc w:val="both"/>
        <w:rPr>
          <w:rFonts w:ascii="Arial" w:hAnsi="Arial" w:cs="Arial"/>
          <w:color w:val="000000" w:themeColor="text1"/>
          <w:sz w:val="22"/>
          <w:szCs w:val="22"/>
        </w:rPr>
      </w:pPr>
      <w:r w:rsidRPr="00EA39A7">
        <w:rPr>
          <w:rFonts w:ascii="Arial" w:hAnsi="Arial" w:cs="Arial"/>
          <w:bCs/>
          <w:color w:val="000000" w:themeColor="text1"/>
          <w:sz w:val="22"/>
          <w:szCs w:val="22"/>
        </w:rPr>
        <w:t>T281</w:t>
      </w:r>
      <w:r w:rsidRPr="00EA39A7">
        <w:rPr>
          <w:rFonts w:ascii="Arial" w:hAnsi="Arial" w:cs="Arial"/>
          <w:bCs/>
          <w:color w:val="000000" w:themeColor="text1"/>
          <w:sz w:val="22"/>
          <w:szCs w:val="22"/>
          <w:vertAlign w:val="superscript"/>
        </w:rPr>
        <w:t>6.34</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OG1</w:t>
      </w:r>
      <w:r w:rsidRPr="00EA39A7">
        <w:rPr>
          <w:rFonts w:ascii="Arial" w:hAnsi="Arial" w:cs="Arial"/>
          <w:bCs/>
          <w:color w:val="000000" w:themeColor="text1"/>
          <w:sz w:val="22"/>
          <w:szCs w:val="22"/>
        </w:rPr>
        <w:t>)-R167</w:t>
      </w:r>
      <w:r w:rsidRPr="00EA39A7">
        <w:rPr>
          <w:rFonts w:ascii="Arial" w:hAnsi="Arial" w:cs="Arial"/>
          <w:bCs/>
          <w:color w:val="000000" w:themeColor="text1"/>
          <w:sz w:val="22"/>
          <w:szCs w:val="22"/>
          <w:vertAlign w:val="superscript"/>
        </w:rPr>
        <w:t>3.50</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NH2</w:t>
      </w:r>
      <w:r w:rsidRPr="00EA39A7">
        <w:rPr>
          <w:rFonts w:ascii="Arial" w:hAnsi="Arial" w:cs="Arial"/>
          <w:bCs/>
          <w:color w:val="000000" w:themeColor="text1"/>
          <w:sz w:val="22"/>
          <w:szCs w:val="22"/>
        </w:rPr>
        <w:t>)</w:t>
      </w:r>
    </w:p>
    <w:p w14:paraId="2B6406A1" w14:textId="77777777" w:rsidR="00614273" w:rsidRPr="00EA39A7" w:rsidRDefault="00614273" w:rsidP="00614273">
      <w:pPr>
        <w:pStyle w:val="ListParagraph"/>
        <w:ind w:left="1080"/>
        <w:jc w:val="both"/>
        <w:rPr>
          <w:rFonts w:ascii="Arial" w:hAnsi="Arial" w:cs="Arial"/>
          <w:color w:val="000000" w:themeColor="text1"/>
          <w:sz w:val="22"/>
          <w:szCs w:val="22"/>
        </w:rPr>
      </w:pPr>
    </w:p>
    <w:p w14:paraId="4DA12CE8" w14:textId="3FE84FC8" w:rsidR="00614273" w:rsidRPr="00EA39A7" w:rsidRDefault="00614273" w:rsidP="00717227">
      <w:pPr>
        <w:jc w:val="both"/>
        <w:rPr>
          <w:rFonts w:ascii="Arial" w:hAnsi="Arial" w:cs="Arial"/>
          <w:color w:val="000000" w:themeColor="text1"/>
          <w:sz w:val="22"/>
          <w:szCs w:val="22"/>
        </w:rPr>
      </w:pPr>
      <w:r w:rsidRPr="00EA39A7">
        <w:rPr>
          <w:rFonts w:ascii="Arial" w:eastAsia="Calibri" w:hAnsi="Arial" w:cs="Arial"/>
          <w:color w:val="000000" w:themeColor="text1"/>
          <w:w w:val="105"/>
          <w:sz w:val="22"/>
          <w:szCs w:val="22"/>
        </w:rPr>
        <w:t xml:space="preserve">To expedite this process, </w:t>
      </w:r>
      <w:r w:rsidRPr="00EA39A7">
        <w:rPr>
          <w:rFonts w:ascii="Arial" w:hAnsi="Arial" w:cs="Arial"/>
          <w:color w:val="000000" w:themeColor="text1"/>
          <w:sz w:val="22"/>
          <w:szCs w:val="22"/>
        </w:rPr>
        <w:t xml:space="preserve">we imposed upper walls on our collective variables with force constants of </w:t>
      </w:r>
      <w:r w:rsidRPr="00EA39A7">
        <w:rPr>
          <w:rFonts w:ascii="Arial" w:hAnsi="Arial" w:cs="Arial"/>
          <w:bCs/>
          <w:color w:val="000000" w:themeColor="text1"/>
          <w:sz w:val="22"/>
          <w:szCs w:val="22"/>
        </w:rPr>
        <w:t>~24 kcal.mol</w:t>
      </w:r>
      <w:r w:rsidRPr="00EA39A7">
        <w:rPr>
          <w:rFonts w:ascii="Arial" w:hAnsi="Arial" w:cs="Arial"/>
          <w:bCs/>
          <w:color w:val="000000" w:themeColor="text1"/>
          <w:sz w:val="22"/>
          <w:szCs w:val="22"/>
          <w:vertAlign w:val="superscript"/>
        </w:rPr>
        <w:t>-1</w:t>
      </w:r>
      <w:r w:rsidRPr="00EA39A7">
        <w:rPr>
          <w:rFonts w:ascii="Arial" w:hAnsi="Arial" w:cs="Arial"/>
          <w:bCs/>
          <w:color w:val="000000" w:themeColor="text1"/>
          <w:sz w:val="22"/>
          <w:szCs w:val="22"/>
        </w:rPr>
        <w:t>Å</w:t>
      </w:r>
      <w:r w:rsidRPr="00EA39A7">
        <w:rPr>
          <w:rFonts w:ascii="Arial" w:hAnsi="Arial" w:cs="Arial"/>
          <w:bCs/>
          <w:color w:val="000000" w:themeColor="text1"/>
          <w:sz w:val="22"/>
          <w:szCs w:val="22"/>
          <w:vertAlign w:val="superscript"/>
        </w:rPr>
        <w:t>-2</w:t>
      </w:r>
      <w:r w:rsidRPr="00EA39A7">
        <w:rPr>
          <w:rFonts w:ascii="Arial" w:hAnsi="Arial" w:cs="Arial"/>
          <w:color w:val="000000" w:themeColor="text1"/>
          <w:sz w:val="22"/>
          <w:szCs w:val="22"/>
        </w:rPr>
        <w:t xml:space="preserve"> at distances of 8.5Å. Also, we placed </w:t>
      </w:r>
      <w:r w:rsidRPr="00EA39A7">
        <w:rPr>
          <w:rFonts w:ascii="Arial" w:hAnsi="Arial" w:cs="Arial"/>
          <w:bCs/>
          <w:color w:val="000000" w:themeColor="text1"/>
          <w:sz w:val="22"/>
          <w:szCs w:val="22"/>
        </w:rPr>
        <w:t xml:space="preserve">a set of harmonic restraints on the inter-helical hydrogen bonds </w:t>
      </w:r>
      <w:r w:rsidRPr="00EA39A7">
        <w:rPr>
          <w:rFonts w:ascii="Arial" w:hAnsi="Arial" w:cs="Arial"/>
          <w:color w:val="000000" w:themeColor="text1"/>
          <w:sz w:val="22"/>
          <w:szCs w:val="22"/>
        </w:rPr>
        <w:t xml:space="preserve">in order to relax the protein structure while ensuring that the </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xml:space="preserve">-helical structures are stable and intact over the course of simulation. The distance between N (i+4) and C (i) atoms of the residues in all </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xml:space="preserve">-helices were restrained at a distance of 4.1 Å with a force constant of </w:t>
      </w:r>
      <w:bookmarkStart w:id="66" w:name="OLE_LINK107"/>
      <w:r w:rsidRPr="00EA39A7">
        <w:rPr>
          <w:rFonts w:ascii="Arial" w:hAnsi="Arial" w:cs="Arial"/>
          <w:color w:val="000000" w:themeColor="text1"/>
          <w:sz w:val="22"/>
          <w:szCs w:val="22"/>
        </w:rPr>
        <w:t>~1.2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w:t>
      </w:r>
      <w:bookmarkEnd w:id="66"/>
      <w:r w:rsidRPr="00EA39A7">
        <w:rPr>
          <w:rFonts w:ascii="Arial" w:hAnsi="Arial" w:cs="Arial"/>
          <w:color w:val="000000" w:themeColor="text1"/>
          <w:sz w:val="22"/>
          <w:szCs w:val="22"/>
        </w:rPr>
        <w:t xml:space="preserve"> </w:t>
      </w:r>
      <w:bookmarkStart w:id="67" w:name="OLE_LINK114"/>
      <w:r w:rsidRPr="00EA39A7">
        <w:rPr>
          <w:rFonts w:ascii="Arial" w:hAnsi="Arial" w:cs="Arial"/>
          <w:color w:val="000000" w:themeColor="text1"/>
          <w:sz w:val="22"/>
          <w:szCs w:val="22"/>
        </w:rPr>
        <w:t>We also placed a restraint with a force constant of ~1.2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w:t>
      </w:r>
      <w:r w:rsidR="00A52325" w:rsidRPr="00EA39A7">
        <w:rPr>
          <w:rFonts w:ascii="Arial" w:hAnsi="Arial" w:cs="Arial"/>
          <w:color w:val="000000" w:themeColor="text1"/>
          <w:sz w:val="22"/>
          <w:szCs w:val="22"/>
        </w:rPr>
        <w:t xml:space="preserve">at a distance of 3 Å </w:t>
      </w:r>
      <w:r w:rsidRPr="00EA39A7">
        <w:rPr>
          <w:rFonts w:ascii="Arial" w:hAnsi="Arial" w:cs="Arial"/>
          <w:color w:val="000000" w:themeColor="text1"/>
          <w:sz w:val="22"/>
          <w:szCs w:val="22"/>
        </w:rPr>
        <w:t>o</w:t>
      </w:r>
      <w:r w:rsidR="00A52325" w:rsidRPr="00EA39A7">
        <w:rPr>
          <w:rFonts w:ascii="Arial" w:hAnsi="Arial" w:cs="Arial"/>
          <w:color w:val="000000" w:themeColor="text1"/>
          <w:sz w:val="22"/>
          <w:szCs w:val="22"/>
        </w:rPr>
        <w:t>f</w:t>
      </w:r>
      <w:r w:rsidRPr="00EA39A7">
        <w:rPr>
          <w:rFonts w:ascii="Arial" w:hAnsi="Arial" w:cs="Arial"/>
          <w:color w:val="000000" w:themeColor="text1"/>
          <w:sz w:val="22"/>
          <w:szCs w:val="22"/>
        </w:rPr>
        <w:t xml:space="preserve"> the typical salt bridge between D149</w:t>
      </w:r>
      <w:r w:rsidRPr="00EA39A7">
        <w:rPr>
          <w:rFonts w:ascii="Arial" w:hAnsi="Arial" w:cs="Arial"/>
          <w:color w:val="000000" w:themeColor="text1"/>
          <w:sz w:val="22"/>
          <w:szCs w:val="22"/>
          <w:vertAlign w:val="superscript"/>
        </w:rPr>
        <w:t>3.32</w:t>
      </w:r>
      <w:r w:rsidRPr="00EA39A7">
        <w:rPr>
          <w:rFonts w:ascii="Arial" w:hAnsi="Arial" w:cs="Arial"/>
          <w:color w:val="000000" w:themeColor="text1"/>
          <w:sz w:val="22"/>
          <w:szCs w:val="22"/>
        </w:rPr>
        <w:t xml:space="preserve"> and the protonated N atom of morphine.  The metaMD bias was deposited with a Gaussian width of </w:t>
      </w:r>
      <w:r w:rsidRPr="00EA39A7">
        <w:rPr>
          <w:rFonts w:ascii="Arial" w:hAnsi="Arial" w:cs="Arial"/>
          <w:bCs/>
          <w:color w:val="000000" w:themeColor="text1"/>
          <w:sz w:val="22"/>
          <w:szCs w:val="22"/>
        </w:rPr>
        <w:t>0.5Å, an</w:t>
      </w:r>
      <w:r w:rsidRPr="00EA39A7">
        <w:rPr>
          <w:rFonts w:ascii="Arial" w:hAnsi="Arial" w:cs="Arial"/>
          <w:color w:val="000000" w:themeColor="text1"/>
          <w:sz w:val="22"/>
          <w:szCs w:val="22"/>
        </w:rPr>
        <w:t xml:space="preserve"> initial Gaussian amplitude of 0.29 kcal/mol, a deposition period of 1.0 ps and a bias factor of 12. </w:t>
      </w:r>
      <w:r w:rsidR="00717227" w:rsidRPr="00EA39A7">
        <w:rPr>
          <w:rFonts w:ascii="Arial" w:hAnsi="Arial" w:cs="Arial"/>
          <w:color w:val="000000" w:themeColor="text1"/>
          <w:sz w:val="22"/>
          <w:szCs w:val="22"/>
        </w:rPr>
        <w:t xml:space="preserve">The structures corresponding to the minimum of free energy were shown in Figure </w:t>
      </w:r>
      <w:r w:rsidR="00692598" w:rsidRPr="00EA39A7">
        <w:rPr>
          <w:rFonts w:ascii="Arial" w:hAnsi="Arial" w:cs="Arial"/>
          <w:color w:val="000000" w:themeColor="text1"/>
          <w:sz w:val="22"/>
          <w:szCs w:val="22"/>
        </w:rPr>
        <w:t>7</w:t>
      </w:r>
      <w:r w:rsidR="00717227" w:rsidRPr="00EA39A7">
        <w:rPr>
          <w:rFonts w:ascii="Arial" w:hAnsi="Arial" w:cs="Arial"/>
          <w:color w:val="000000" w:themeColor="text1"/>
          <w:sz w:val="22"/>
          <w:szCs w:val="22"/>
        </w:rPr>
        <w:t xml:space="preserve">A. We find that the minimized μOR-bound morphine adopts a closed cytoplasmic packing that closely matches the crystallographic inactive </w:t>
      </w:r>
      <w:proofErr w:type="spellStart"/>
      <w:r w:rsidR="00717227" w:rsidRPr="00EA39A7">
        <w:rPr>
          <w:rFonts w:ascii="Arial" w:hAnsi="Arial" w:cs="Arial"/>
          <w:color w:val="000000" w:themeColor="text1"/>
          <w:sz w:val="22"/>
          <w:szCs w:val="22"/>
        </w:rPr>
        <w:t>μOR</w:t>
      </w:r>
      <w:proofErr w:type="spellEnd"/>
      <w:r w:rsidR="00717227" w:rsidRPr="00EA39A7">
        <w:rPr>
          <w:rFonts w:ascii="Arial" w:hAnsi="Arial" w:cs="Arial"/>
          <w:color w:val="000000" w:themeColor="text1"/>
          <w:sz w:val="22"/>
          <w:szCs w:val="22"/>
        </w:rPr>
        <w:t xml:space="preserve"> (Figure </w:t>
      </w:r>
      <w:r w:rsidR="00692598" w:rsidRPr="00EA39A7">
        <w:rPr>
          <w:rFonts w:ascii="Arial" w:hAnsi="Arial" w:cs="Arial"/>
          <w:color w:val="000000" w:themeColor="text1"/>
          <w:sz w:val="22"/>
          <w:szCs w:val="22"/>
        </w:rPr>
        <w:t>7</w:t>
      </w:r>
      <w:r w:rsidR="00717227" w:rsidRPr="00EA39A7">
        <w:rPr>
          <w:rFonts w:ascii="Arial" w:hAnsi="Arial" w:cs="Arial"/>
          <w:color w:val="000000" w:themeColor="text1"/>
          <w:sz w:val="22"/>
          <w:szCs w:val="22"/>
        </w:rPr>
        <w:t xml:space="preserve">B). </w:t>
      </w:r>
      <w:r w:rsidRPr="00EA39A7">
        <w:rPr>
          <w:rFonts w:ascii="Arial" w:hAnsi="Arial" w:cs="Arial"/>
          <w:color w:val="000000" w:themeColor="text1"/>
          <w:sz w:val="22"/>
          <w:szCs w:val="22"/>
        </w:rPr>
        <w:t xml:space="preserve">The results of these calculations were presented in Figure </w:t>
      </w:r>
      <w:r w:rsidR="00692598" w:rsidRPr="00EA39A7">
        <w:rPr>
          <w:rFonts w:ascii="Arial" w:hAnsi="Arial" w:cs="Arial"/>
          <w:color w:val="000000" w:themeColor="text1"/>
          <w:sz w:val="22"/>
          <w:szCs w:val="22"/>
        </w:rPr>
        <w:t>7</w:t>
      </w:r>
      <w:r w:rsidR="00717227" w:rsidRPr="00EA39A7">
        <w:rPr>
          <w:rFonts w:ascii="Arial" w:hAnsi="Arial" w:cs="Arial"/>
          <w:color w:val="000000" w:themeColor="text1"/>
          <w:sz w:val="22"/>
          <w:szCs w:val="22"/>
        </w:rPr>
        <w:t>A-E &amp; Figure S</w:t>
      </w:r>
      <w:r w:rsidR="009A4AF2" w:rsidRPr="00EA39A7">
        <w:rPr>
          <w:rFonts w:ascii="Arial" w:hAnsi="Arial" w:cs="Arial"/>
          <w:color w:val="000000" w:themeColor="text1"/>
          <w:sz w:val="22"/>
          <w:szCs w:val="22"/>
        </w:rPr>
        <w:t>9</w:t>
      </w:r>
      <w:r w:rsidRPr="00EA39A7">
        <w:rPr>
          <w:rFonts w:ascii="Arial" w:hAnsi="Arial" w:cs="Arial"/>
          <w:color w:val="000000" w:themeColor="text1"/>
          <w:sz w:val="22"/>
          <w:szCs w:val="22"/>
        </w:rPr>
        <w:t xml:space="preserve">. </w:t>
      </w:r>
      <w:bookmarkEnd w:id="67"/>
    </w:p>
    <w:p w14:paraId="6E2D4727" w14:textId="77777777" w:rsidR="00717227" w:rsidRPr="00EA39A7" w:rsidRDefault="00717227" w:rsidP="00717227">
      <w:pPr>
        <w:jc w:val="both"/>
        <w:rPr>
          <w:rFonts w:ascii="Arial" w:hAnsi="Arial" w:cs="Arial"/>
          <w:color w:val="000000" w:themeColor="text1"/>
          <w:sz w:val="22"/>
          <w:szCs w:val="22"/>
        </w:rPr>
      </w:pPr>
    </w:p>
    <w:p w14:paraId="18D71403" w14:textId="7903539D" w:rsidR="00945C5E" w:rsidRPr="00EA39A7" w:rsidRDefault="005F2345" w:rsidP="00717227">
      <w:pPr>
        <w:adjustRightInd w:val="0"/>
        <w:snapToGrid w:val="0"/>
        <w:spacing w:after="120"/>
        <w:jc w:val="both"/>
        <w:rPr>
          <w:rFonts w:ascii="Arial" w:hAnsi="Arial" w:cs="Arial"/>
          <w:b/>
          <w:bCs/>
          <w:color w:val="000000" w:themeColor="text1"/>
          <w:sz w:val="22"/>
          <w:szCs w:val="22"/>
        </w:rPr>
      </w:pPr>
      <w:r w:rsidRPr="00EA39A7">
        <w:rPr>
          <w:rFonts w:ascii="Arial" w:hAnsi="Arial" w:cs="Arial"/>
          <w:b/>
          <w:bCs/>
          <w:color w:val="000000" w:themeColor="text1"/>
          <w:sz w:val="22"/>
          <w:szCs w:val="22"/>
        </w:rPr>
        <w:t>Optimization</w:t>
      </w:r>
      <w:r w:rsidR="001E1A55" w:rsidRPr="00EA39A7">
        <w:rPr>
          <w:rFonts w:ascii="Arial" w:hAnsi="Arial" w:cs="Arial"/>
          <w:b/>
          <w:bCs/>
          <w:color w:val="000000" w:themeColor="text1"/>
          <w:sz w:val="22"/>
          <w:szCs w:val="22"/>
        </w:rPr>
        <w:t xml:space="preserve"> of </w:t>
      </w:r>
      <w:r w:rsidR="001E1A55" w:rsidRPr="00EA39A7">
        <w:rPr>
          <w:rFonts w:ascii="Arial" w:hAnsi="Arial" w:cs="Arial"/>
          <w:b/>
          <w:bCs/>
          <w:color w:val="000000" w:themeColor="text1"/>
          <w:sz w:val="22"/>
          <w:szCs w:val="22"/>
        </w:rPr>
        <w:sym w:font="Symbol" w:char="F06D"/>
      </w:r>
      <w:r w:rsidR="001E1A55" w:rsidRPr="00EA39A7">
        <w:rPr>
          <w:rFonts w:ascii="Arial" w:hAnsi="Arial" w:cs="Arial"/>
          <w:b/>
          <w:bCs/>
          <w:color w:val="000000" w:themeColor="text1"/>
          <w:sz w:val="22"/>
          <w:szCs w:val="22"/>
        </w:rPr>
        <w:t>OR-agonists derived from the fully active crystal and Cryo-EM structures</w:t>
      </w:r>
      <w:r w:rsidR="00717227" w:rsidRPr="00EA39A7">
        <w:rPr>
          <w:rFonts w:ascii="Arial" w:hAnsi="Arial" w:cs="Arial"/>
          <w:b/>
          <w:bCs/>
          <w:color w:val="000000" w:themeColor="text1"/>
          <w:sz w:val="22"/>
          <w:szCs w:val="22"/>
        </w:rPr>
        <w:t>.</w:t>
      </w:r>
      <w:r w:rsidR="001E1A55" w:rsidRPr="00EA39A7">
        <w:rPr>
          <w:rFonts w:ascii="Arial" w:hAnsi="Arial" w:cs="Arial"/>
          <w:b/>
          <w:bCs/>
          <w:color w:val="000000" w:themeColor="text1"/>
          <w:sz w:val="22"/>
          <w:szCs w:val="22"/>
        </w:rPr>
        <w:t xml:space="preserve"> </w:t>
      </w:r>
      <w:r w:rsidR="00FE7477" w:rsidRPr="00EA39A7">
        <w:rPr>
          <w:rFonts w:ascii="Arial" w:hAnsi="Arial" w:cs="Arial"/>
          <w:color w:val="000000" w:themeColor="text1"/>
          <w:sz w:val="22"/>
          <w:szCs w:val="22"/>
        </w:rPr>
        <w:t xml:space="preserve">To model the </w:t>
      </w:r>
      <w:r w:rsidR="00FE7477" w:rsidRPr="00EA39A7">
        <w:rPr>
          <w:rFonts w:ascii="Arial" w:hAnsi="Arial" w:cs="Arial"/>
          <w:color w:val="000000" w:themeColor="text1"/>
          <w:sz w:val="22"/>
          <w:szCs w:val="22"/>
        </w:rPr>
        <w:sym w:font="Symbol" w:char="F06D"/>
      </w:r>
      <w:r w:rsidR="00FE7477" w:rsidRPr="00EA39A7">
        <w:rPr>
          <w:rFonts w:ascii="Arial" w:hAnsi="Arial" w:cs="Arial"/>
          <w:color w:val="000000" w:themeColor="text1"/>
          <w:sz w:val="22"/>
          <w:szCs w:val="22"/>
        </w:rPr>
        <w:t xml:space="preserve">OR-bound DAMGO, we started with our optimized mouse </w:t>
      </w:r>
      <w:r w:rsidR="00FE7477" w:rsidRPr="00EA39A7">
        <w:rPr>
          <w:rFonts w:ascii="Arial" w:hAnsi="Arial" w:cs="Arial"/>
          <w:color w:val="000000" w:themeColor="text1"/>
          <w:sz w:val="22"/>
          <w:szCs w:val="22"/>
        </w:rPr>
        <w:sym w:font="Symbol" w:char="F06D"/>
      </w:r>
      <w:r w:rsidR="00FE7477" w:rsidRPr="00EA39A7">
        <w:rPr>
          <w:rFonts w:ascii="Arial" w:hAnsi="Arial" w:cs="Arial"/>
          <w:color w:val="000000" w:themeColor="text1"/>
          <w:sz w:val="22"/>
          <w:szCs w:val="22"/>
        </w:rPr>
        <w:t>OR-DAMGO-Gi protein complex</w:t>
      </w:r>
      <w:r w:rsidR="00AD3024" w:rsidRPr="00EA39A7">
        <w:rPr>
          <w:rFonts w:ascii="Arial" w:hAnsi="Arial" w:cs="Arial"/>
          <w:color w:val="000000" w:themeColor="text1"/>
          <w:sz w:val="22"/>
          <w:szCs w:val="22"/>
        </w:rPr>
        <w:t xml:space="preserve"> and removed the Gi protein from the structure</w:t>
      </w:r>
      <w:r w:rsidR="00FE7477" w:rsidRPr="00EA39A7">
        <w:rPr>
          <w:rFonts w:ascii="Arial" w:hAnsi="Arial" w:cs="Arial"/>
          <w:color w:val="000000" w:themeColor="text1"/>
          <w:sz w:val="22"/>
          <w:szCs w:val="22"/>
        </w:rPr>
        <w:t>, which was basically</w:t>
      </w:r>
      <w:r w:rsidR="00FE7477" w:rsidRPr="00EA39A7">
        <w:rPr>
          <w:rFonts w:ascii="Arial" w:hAnsi="Arial" w:cs="Arial"/>
          <w:b/>
          <w:bCs/>
          <w:color w:val="000000" w:themeColor="text1"/>
          <w:sz w:val="22"/>
          <w:szCs w:val="22"/>
        </w:rPr>
        <w:t xml:space="preserve"> </w:t>
      </w:r>
      <w:r w:rsidR="00FE7477" w:rsidRPr="00EA39A7">
        <w:rPr>
          <w:rFonts w:ascii="Arial" w:hAnsi="Arial" w:cs="Arial"/>
          <w:color w:val="000000" w:themeColor="text1"/>
          <w:sz w:val="22"/>
          <w:szCs w:val="22"/>
        </w:rPr>
        <w:t>resolved by Cryo-EM</w:t>
      </w:r>
      <w:r w:rsidR="00FA3D25" w:rsidRPr="00EA39A7">
        <w:rPr>
          <w:rFonts w:ascii="Arial" w:hAnsi="Arial" w:cs="Arial"/>
          <w:color w:val="000000" w:themeColor="text1"/>
          <w:sz w:val="22"/>
          <w:szCs w:val="22"/>
        </w:rPr>
        <w:fldChar w:fldCharType="begin"/>
      </w:r>
      <w:r w:rsidR="00FA3D25" w:rsidRPr="00EA39A7">
        <w:rPr>
          <w:rFonts w:ascii="Arial" w:hAnsi="Arial" w:cs="Arial"/>
          <w:color w:val="000000" w:themeColor="text1"/>
          <w:sz w:val="22"/>
          <w:szCs w:val="22"/>
        </w:rPr>
        <w:instrText xml:space="preserve"> ADDIN ZOTERO_ITEM CSL_CITATION {"citationID":"0wWFXSaS","properties":{"formattedCitation":"({\\i{}1})","plainCitation":"(1)","noteIndex":0},"citationItems":[{"id":15,"uris":["http://zotero.org/users/5412844/items/FFP74JIL"],"uri":["http://zotero.org/users/5412844/items/FFP74JIL"],"itemData":{"id":15,"type":"article-journal","container-title":"Nature","page":"547–552","source":"Google Scholar","title":"Structure of the μ-opioid receptor–G i protein complex","volume":"558","author":[{"family":"Koehl","given":"Antoine"},{"family":"Hu","given":"Hongli"},{"family":"Maeda","given":"Shoji"},{"family":"Zhang","given":"Yan"},{"family":"Qu","given":"Qianhui"},{"family":"Paggi","given":"Joseph M."},{"family":"Latorraca","given":"Naomi R."},{"family":"Hilger","given":"Daniel"},{"family":"Dawson","given":"Roger"},{"family":"Matile","given":"Hugues"}],"issued":{"date-parts":[["2018"]]}}}],"schema":"https://github.com/citation-style-language/schema/raw/master/csl-citation.json"} </w:instrText>
      </w:r>
      <w:r w:rsidR="00FA3D25" w:rsidRPr="00EA39A7">
        <w:rPr>
          <w:rFonts w:ascii="Arial" w:hAnsi="Arial" w:cs="Arial"/>
          <w:color w:val="000000" w:themeColor="text1"/>
          <w:sz w:val="22"/>
          <w:szCs w:val="22"/>
        </w:rPr>
        <w:fldChar w:fldCharType="separate"/>
      </w:r>
      <w:r w:rsidR="00FA3D25" w:rsidRPr="00EA39A7">
        <w:rPr>
          <w:rFonts w:ascii="Arial" w:hAnsi="Arial" w:cs="Arial"/>
          <w:color w:val="000000" w:themeColor="text1"/>
          <w:sz w:val="22"/>
          <w:szCs w:val="22"/>
        </w:rPr>
        <w:t>(</w:t>
      </w:r>
      <w:r w:rsidR="00FA3D25" w:rsidRPr="00EA39A7">
        <w:rPr>
          <w:rFonts w:ascii="Arial" w:hAnsi="Arial" w:cs="Arial"/>
          <w:i/>
          <w:iCs/>
          <w:color w:val="000000" w:themeColor="text1"/>
          <w:sz w:val="22"/>
          <w:szCs w:val="22"/>
        </w:rPr>
        <w:t>1</w:t>
      </w:r>
      <w:r w:rsidR="00FA3D25" w:rsidRPr="00EA39A7">
        <w:rPr>
          <w:rFonts w:ascii="Arial" w:hAnsi="Arial" w:cs="Arial"/>
          <w:color w:val="000000" w:themeColor="text1"/>
          <w:sz w:val="22"/>
          <w:szCs w:val="22"/>
        </w:rPr>
        <w:t>)</w:t>
      </w:r>
      <w:r w:rsidR="00FA3D25" w:rsidRPr="00EA39A7">
        <w:rPr>
          <w:rFonts w:ascii="Arial" w:hAnsi="Arial" w:cs="Arial"/>
          <w:color w:val="000000" w:themeColor="text1"/>
          <w:sz w:val="22"/>
          <w:szCs w:val="22"/>
        </w:rPr>
        <w:fldChar w:fldCharType="end"/>
      </w:r>
      <w:r w:rsidR="00FA3D25" w:rsidRPr="00EA39A7">
        <w:rPr>
          <w:rFonts w:ascii="Arial" w:hAnsi="Arial" w:cs="Arial"/>
          <w:color w:val="000000" w:themeColor="text1"/>
          <w:sz w:val="22"/>
          <w:szCs w:val="22"/>
        </w:rPr>
        <w:t xml:space="preserve">. Subsequently, we immersed the resulting </w:t>
      </w:r>
      <w:r w:rsidR="00FA3D25" w:rsidRPr="00EA39A7">
        <w:rPr>
          <w:rFonts w:ascii="Arial" w:hAnsi="Arial" w:cs="Arial"/>
          <w:color w:val="000000" w:themeColor="text1"/>
          <w:sz w:val="22"/>
          <w:szCs w:val="22"/>
        </w:rPr>
        <w:sym w:font="Symbol" w:char="F06D"/>
      </w:r>
      <w:r w:rsidR="00FA3D25" w:rsidRPr="00EA39A7">
        <w:rPr>
          <w:rFonts w:ascii="Arial" w:hAnsi="Arial" w:cs="Arial"/>
          <w:color w:val="000000" w:themeColor="text1"/>
          <w:sz w:val="22"/>
          <w:szCs w:val="22"/>
        </w:rPr>
        <w:t xml:space="preserve">OR-DAMGO complex into </w:t>
      </w:r>
      <w:r w:rsidR="00AD3024" w:rsidRPr="00EA39A7">
        <w:rPr>
          <w:rFonts w:ascii="Arial" w:hAnsi="Arial" w:cs="Arial"/>
          <w:color w:val="000000" w:themeColor="text1"/>
          <w:sz w:val="22"/>
          <w:szCs w:val="22"/>
        </w:rPr>
        <w:t xml:space="preserve">a </w:t>
      </w:r>
      <w:r w:rsidR="00FA3D25" w:rsidRPr="00EA39A7">
        <w:rPr>
          <w:rFonts w:ascii="Arial" w:hAnsi="Arial" w:cs="Arial"/>
          <w:color w:val="000000" w:themeColor="text1"/>
          <w:sz w:val="22"/>
          <w:szCs w:val="22"/>
        </w:rPr>
        <w:t>277 POPC membrane bilayer and solvated</w:t>
      </w:r>
      <w:r w:rsidR="00C111DA" w:rsidRPr="00EA39A7">
        <w:rPr>
          <w:rFonts w:ascii="Arial" w:hAnsi="Arial" w:cs="Arial"/>
          <w:color w:val="000000" w:themeColor="text1"/>
          <w:sz w:val="22"/>
          <w:szCs w:val="22"/>
        </w:rPr>
        <w:t xml:space="preserve"> it</w:t>
      </w:r>
      <w:r w:rsidR="00FA3D25" w:rsidRPr="00EA39A7">
        <w:rPr>
          <w:rFonts w:ascii="Arial" w:hAnsi="Arial" w:cs="Arial"/>
          <w:color w:val="000000" w:themeColor="text1"/>
          <w:sz w:val="22"/>
          <w:szCs w:val="22"/>
        </w:rPr>
        <w:t xml:space="preserve"> with water and ions which led to a simulation </w:t>
      </w:r>
      <w:r w:rsidR="00945C5E" w:rsidRPr="00EA39A7">
        <w:rPr>
          <w:rFonts w:ascii="Arial" w:hAnsi="Arial" w:cs="Arial"/>
          <w:color w:val="000000" w:themeColor="text1"/>
          <w:sz w:val="22"/>
          <w:szCs w:val="22"/>
        </w:rPr>
        <w:t>box of 100</w:t>
      </w:r>
      <w:r w:rsidR="00945C5E" w:rsidRPr="00EA39A7">
        <w:rPr>
          <w:rFonts w:ascii="Arial" w:eastAsia="Calibri" w:hAnsi="Arial" w:cs="Arial"/>
          <w:color w:val="000000" w:themeColor="text1"/>
          <w:w w:val="105"/>
          <w:sz w:val="22"/>
          <w:szCs w:val="22"/>
        </w:rPr>
        <w:sym w:font="Symbol" w:char="F0B4"/>
      </w:r>
      <w:r w:rsidR="00945C5E" w:rsidRPr="00EA39A7">
        <w:rPr>
          <w:rFonts w:ascii="Arial" w:hAnsi="Arial" w:cs="Arial"/>
          <w:color w:val="000000" w:themeColor="text1"/>
          <w:sz w:val="22"/>
          <w:szCs w:val="22"/>
        </w:rPr>
        <w:t>100</w:t>
      </w:r>
      <w:r w:rsidR="00945C5E" w:rsidRPr="00EA39A7">
        <w:rPr>
          <w:rFonts w:ascii="Arial" w:eastAsia="Calibri" w:hAnsi="Arial" w:cs="Arial"/>
          <w:color w:val="000000" w:themeColor="text1"/>
          <w:w w:val="105"/>
          <w:sz w:val="22"/>
          <w:szCs w:val="22"/>
        </w:rPr>
        <w:sym w:font="Symbol" w:char="F0B4"/>
      </w:r>
      <w:r w:rsidR="00945C5E" w:rsidRPr="00EA39A7">
        <w:rPr>
          <w:rFonts w:ascii="Arial" w:hAnsi="Arial" w:cs="Arial"/>
          <w:color w:val="000000" w:themeColor="text1"/>
          <w:sz w:val="22"/>
          <w:szCs w:val="22"/>
        </w:rPr>
        <w:t>77 Å</w:t>
      </w:r>
      <w:r w:rsidR="00945C5E" w:rsidRPr="00EA39A7">
        <w:rPr>
          <w:rFonts w:ascii="Arial" w:hAnsi="Arial" w:cs="Arial"/>
          <w:color w:val="000000" w:themeColor="text1"/>
          <w:sz w:val="22"/>
          <w:szCs w:val="22"/>
          <w:vertAlign w:val="superscript"/>
        </w:rPr>
        <w:t>3</w:t>
      </w:r>
      <w:r w:rsidR="00945C5E" w:rsidRPr="00EA39A7">
        <w:rPr>
          <w:rFonts w:ascii="Arial" w:hAnsi="Arial" w:cs="Arial"/>
          <w:color w:val="000000" w:themeColor="text1"/>
          <w:sz w:val="22"/>
          <w:szCs w:val="22"/>
        </w:rPr>
        <w:t>, consisted of 80</w:t>
      </w:r>
      <w:r w:rsidR="00C111DA" w:rsidRPr="00EA39A7">
        <w:rPr>
          <w:rFonts w:ascii="Arial" w:hAnsi="Arial" w:cs="Arial"/>
          <w:color w:val="000000" w:themeColor="text1"/>
          <w:sz w:val="22"/>
          <w:szCs w:val="22"/>
        </w:rPr>
        <w:t>,</w:t>
      </w:r>
      <w:r w:rsidR="00945C5E" w:rsidRPr="00EA39A7">
        <w:rPr>
          <w:rFonts w:ascii="Arial" w:hAnsi="Arial" w:cs="Arial"/>
          <w:color w:val="000000" w:themeColor="text1"/>
          <w:sz w:val="22"/>
          <w:szCs w:val="22"/>
        </w:rPr>
        <w:t xml:space="preserve">000 atoms. </w:t>
      </w:r>
      <w:r w:rsidR="00AD3024" w:rsidRPr="00EA39A7">
        <w:rPr>
          <w:rFonts w:ascii="Arial" w:hAnsi="Arial" w:cs="Arial"/>
          <w:color w:val="000000" w:themeColor="text1"/>
          <w:sz w:val="22"/>
          <w:szCs w:val="22"/>
        </w:rPr>
        <w:t>We</w:t>
      </w:r>
      <w:r w:rsidR="00945C5E" w:rsidRPr="00EA39A7">
        <w:rPr>
          <w:rFonts w:ascii="Arial" w:hAnsi="Arial" w:cs="Arial"/>
          <w:bCs/>
          <w:color w:val="000000" w:themeColor="text1"/>
          <w:sz w:val="22"/>
          <w:szCs w:val="22"/>
        </w:rPr>
        <w:t xml:space="preserve"> carried out</w:t>
      </w:r>
      <w:r w:rsidR="00945C5E" w:rsidRPr="00EA39A7">
        <w:rPr>
          <w:rFonts w:ascii="Arial" w:hAnsi="Arial" w:cs="Arial"/>
          <w:b/>
          <w:color w:val="000000" w:themeColor="text1"/>
          <w:sz w:val="22"/>
          <w:szCs w:val="22"/>
        </w:rPr>
        <w:t xml:space="preserve"> </w:t>
      </w:r>
      <w:r w:rsidR="00945C5E" w:rsidRPr="00EA39A7">
        <w:rPr>
          <w:rFonts w:ascii="Arial" w:hAnsi="Arial" w:cs="Arial"/>
          <w:color w:val="000000" w:themeColor="text1"/>
          <w:sz w:val="22"/>
          <w:szCs w:val="22"/>
        </w:rPr>
        <w:t xml:space="preserve">5000 steps of </w:t>
      </w:r>
      <w:r w:rsidR="00945C5E" w:rsidRPr="00EA39A7">
        <w:rPr>
          <w:rFonts w:ascii="Arial" w:hAnsi="Arial" w:cs="Arial"/>
          <w:bCs/>
          <w:color w:val="000000" w:themeColor="text1"/>
          <w:sz w:val="22"/>
          <w:szCs w:val="22"/>
        </w:rPr>
        <w:t xml:space="preserve">steepest </w:t>
      </w:r>
      <w:r w:rsidR="00945C5E" w:rsidRPr="00EA39A7">
        <w:rPr>
          <w:rFonts w:ascii="Arial" w:hAnsi="Arial" w:cs="Arial"/>
          <w:color w:val="000000" w:themeColor="text1"/>
          <w:sz w:val="22"/>
          <w:szCs w:val="22"/>
        </w:rPr>
        <w:t xml:space="preserve">descent energy minimization to relax the lipid around the protein construct and to relax the protein complex as well. During this process, the positions of all heavy atoms of proteins and DAMGO were restrained with a force constant </w:t>
      </w:r>
      <w:r w:rsidR="00945C5E" w:rsidRPr="00EA39A7">
        <w:rPr>
          <w:rFonts w:ascii="Arial" w:hAnsi="Arial" w:cs="Arial"/>
          <w:bCs/>
          <w:color w:val="000000" w:themeColor="text1"/>
          <w:sz w:val="22"/>
          <w:szCs w:val="22"/>
        </w:rPr>
        <w:t>of ~9.6 kcal.mol</w:t>
      </w:r>
      <w:r w:rsidR="00945C5E" w:rsidRPr="00EA39A7">
        <w:rPr>
          <w:rFonts w:ascii="Arial" w:hAnsi="Arial" w:cs="Arial"/>
          <w:bCs/>
          <w:color w:val="000000" w:themeColor="text1"/>
          <w:sz w:val="22"/>
          <w:szCs w:val="22"/>
          <w:vertAlign w:val="superscript"/>
        </w:rPr>
        <w:t>-1</w:t>
      </w:r>
      <w:r w:rsidR="00945C5E" w:rsidRPr="00EA39A7">
        <w:rPr>
          <w:rFonts w:ascii="Arial" w:hAnsi="Arial" w:cs="Arial"/>
          <w:bCs/>
          <w:color w:val="000000" w:themeColor="text1"/>
          <w:sz w:val="22"/>
          <w:szCs w:val="22"/>
        </w:rPr>
        <w:t>Å</w:t>
      </w:r>
      <w:r w:rsidR="00945C5E" w:rsidRPr="00EA39A7">
        <w:rPr>
          <w:rFonts w:ascii="Arial" w:hAnsi="Arial" w:cs="Arial"/>
          <w:bCs/>
          <w:color w:val="000000" w:themeColor="text1"/>
          <w:sz w:val="22"/>
          <w:szCs w:val="22"/>
          <w:vertAlign w:val="superscript"/>
        </w:rPr>
        <w:t>-2</w:t>
      </w:r>
      <w:r w:rsidR="00945C5E" w:rsidRPr="00EA39A7">
        <w:rPr>
          <w:rFonts w:ascii="Arial" w:hAnsi="Arial" w:cs="Arial"/>
          <w:color w:val="000000" w:themeColor="text1"/>
          <w:sz w:val="22"/>
          <w:szCs w:val="22"/>
        </w:rPr>
        <w:t xml:space="preserve">. For POPC, we used position restraints with a force constant of </w:t>
      </w:r>
      <w:r w:rsidR="00945C5E" w:rsidRPr="00EA39A7">
        <w:rPr>
          <w:rFonts w:ascii="Arial" w:hAnsi="Arial" w:cs="Arial"/>
          <w:bCs/>
          <w:color w:val="000000" w:themeColor="text1"/>
          <w:sz w:val="22"/>
          <w:szCs w:val="22"/>
        </w:rPr>
        <w:t>~2.4 kcal.mol</w:t>
      </w:r>
      <w:r w:rsidR="00945C5E" w:rsidRPr="00EA39A7">
        <w:rPr>
          <w:rFonts w:ascii="Arial" w:hAnsi="Arial" w:cs="Arial"/>
          <w:bCs/>
          <w:color w:val="000000" w:themeColor="text1"/>
          <w:sz w:val="22"/>
          <w:szCs w:val="22"/>
          <w:vertAlign w:val="superscript"/>
        </w:rPr>
        <w:t>-1</w:t>
      </w:r>
      <w:r w:rsidR="00945C5E" w:rsidRPr="00EA39A7">
        <w:rPr>
          <w:rFonts w:ascii="Arial" w:hAnsi="Arial" w:cs="Arial"/>
          <w:bCs/>
          <w:color w:val="000000" w:themeColor="text1"/>
          <w:sz w:val="22"/>
          <w:szCs w:val="22"/>
        </w:rPr>
        <w:t>Å</w:t>
      </w:r>
      <w:r w:rsidR="00945C5E" w:rsidRPr="00EA39A7">
        <w:rPr>
          <w:rFonts w:ascii="Arial" w:hAnsi="Arial" w:cs="Arial"/>
          <w:bCs/>
          <w:color w:val="000000" w:themeColor="text1"/>
          <w:sz w:val="22"/>
          <w:szCs w:val="22"/>
          <w:vertAlign w:val="superscript"/>
        </w:rPr>
        <w:t>-2</w:t>
      </w:r>
      <w:r w:rsidR="00945C5E" w:rsidRPr="00EA39A7">
        <w:rPr>
          <w:rFonts w:ascii="Arial" w:hAnsi="Arial" w:cs="Arial"/>
          <w:color w:val="000000" w:themeColor="text1"/>
          <w:sz w:val="22"/>
          <w:szCs w:val="22"/>
        </w:rPr>
        <w:t xml:space="preserve"> on just the z-coordinate of heavy atoms so that the POPC could move freely along the xy- plane to find the appropriate packing around the protein. Subsequently, we carried out a ~2ns MD simulation where we placed positional restraints on the heavy atoms with a force constant of 9.6 kcal.mol</w:t>
      </w:r>
      <w:r w:rsidR="00945C5E" w:rsidRPr="00EA39A7">
        <w:rPr>
          <w:rFonts w:ascii="Arial" w:hAnsi="Arial" w:cs="Arial"/>
          <w:color w:val="000000" w:themeColor="text1"/>
          <w:sz w:val="22"/>
          <w:szCs w:val="22"/>
          <w:vertAlign w:val="superscript"/>
        </w:rPr>
        <w:t>-1</w:t>
      </w:r>
      <w:r w:rsidR="00945C5E" w:rsidRPr="00EA39A7">
        <w:rPr>
          <w:rFonts w:ascii="Arial" w:hAnsi="Arial" w:cs="Arial"/>
          <w:color w:val="000000" w:themeColor="text1"/>
          <w:sz w:val="22"/>
          <w:szCs w:val="22"/>
        </w:rPr>
        <w:t xml:space="preserve"> Å</w:t>
      </w:r>
      <w:r w:rsidR="00945C5E" w:rsidRPr="00EA39A7">
        <w:rPr>
          <w:rFonts w:ascii="Arial" w:hAnsi="Arial" w:cs="Arial"/>
          <w:color w:val="000000" w:themeColor="text1"/>
          <w:sz w:val="22"/>
          <w:szCs w:val="22"/>
          <w:vertAlign w:val="superscript"/>
        </w:rPr>
        <w:t>-2</w:t>
      </w:r>
      <w:r w:rsidR="00945C5E" w:rsidRPr="00EA39A7">
        <w:rPr>
          <w:rFonts w:ascii="Arial" w:hAnsi="Arial" w:cs="Arial"/>
          <w:color w:val="000000" w:themeColor="text1"/>
          <w:sz w:val="22"/>
          <w:szCs w:val="22"/>
        </w:rPr>
        <w:t>. In addition, we restrained the z-coordinate of the headgroups of POPC inside the membrane with a force constant of ~2.4 kcal.mol</w:t>
      </w:r>
      <w:r w:rsidR="00945C5E" w:rsidRPr="00EA39A7">
        <w:rPr>
          <w:rFonts w:ascii="Arial" w:hAnsi="Arial" w:cs="Arial"/>
          <w:color w:val="000000" w:themeColor="text1"/>
          <w:sz w:val="22"/>
          <w:szCs w:val="22"/>
          <w:vertAlign w:val="superscript"/>
        </w:rPr>
        <w:t>-1</w:t>
      </w:r>
      <w:r w:rsidR="00945C5E" w:rsidRPr="00EA39A7">
        <w:rPr>
          <w:rFonts w:ascii="Arial" w:hAnsi="Arial" w:cs="Arial"/>
          <w:color w:val="000000" w:themeColor="text1"/>
          <w:sz w:val="22"/>
          <w:szCs w:val="22"/>
        </w:rPr>
        <w:t>Å</w:t>
      </w:r>
      <w:r w:rsidR="00945C5E" w:rsidRPr="00EA39A7">
        <w:rPr>
          <w:rFonts w:ascii="Arial" w:hAnsi="Arial" w:cs="Arial"/>
          <w:color w:val="000000" w:themeColor="text1"/>
          <w:sz w:val="22"/>
          <w:szCs w:val="22"/>
          <w:vertAlign w:val="superscript"/>
        </w:rPr>
        <w:t>-2</w:t>
      </w:r>
      <w:r w:rsidR="00945C5E" w:rsidRPr="00EA39A7">
        <w:rPr>
          <w:rFonts w:ascii="Arial" w:hAnsi="Arial" w:cs="Arial"/>
          <w:color w:val="000000" w:themeColor="text1"/>
          <w:sz w:val="22"/>
          <w:szCs w:val="22"/>
        </w:rPr>
        <w:t>. Throughout this calculation, the restraints on the protein, DAMGO, and POPC were gradually reduced to 0 kcal.mol</w:t>
      </w:r>
      <w:r w:rsidR="00945C5E" w:rsidRPr="00EA39A7">
        <w:rPr>
          <w:rFonts w:ascii="Arial" w:hAnsi="Arial" w:cs="Arial"/>
          <w:color w:val="000000" w:themeColor="text1"/>
          <w:sz w:val="22"/>
          <w:szCs w:val="22"/>
          <w:vertAlign w:val="superscript"/>
        </w:rPr>
        <w:t>-1</w:t>
      </w:r>
      <w:r w:rsidR="00945C5E" w:rsidRPr="00EA39A7">
        <w:rPr>
          <w:rFonts w:ascii="Arial" w:hAnsi="Arial" w:cs="Arial"/>
          <w:color w:val="000000" w:themeColor="text1"/>
          <w:sz w:val="22"/>
          <w:szCs w:val="22"/>
        </w:rPr>
        <w:t>Å</w:t>
      </w:r>
      <w:r w:rsidR="00945C5E" w:rsidRPr="00EA39A7">
        <w:rPr>
          <w:rFonts w:ascii="Arial" w:hAnsi="Arial" w:cs="Arial"/>
          <w:color w:val="000000" w:themeColor="text1"/>
          <w:sz w:val="22"/>
          <w:szCs w:val="22"/>
          <w:vertAlign w:val="superscript"/>
        </w:rPr>
        <w:t>-2</w:t>
      </w:r>
      <w:r w:rsidR="00945C5E" w:rsidRPr="00EA39A7">
        <w:rPr>
          <w:rFonts w:ascii="Arial" w:hAnsi="Arial" w:cs="Arial"/>
          <w:color w:val="000000" w:themeColor="text1"/>
          <w:sz w:val="22"/>
          <w:szCs w:val="22"/>
        </w:rPr>
        <w:t xml:space="preserve">, which prepared the construct for the further energy minimization. </w:t>
      </w:r>
    </w:p>
    <w:p w14:paraId="3601ACEA" w14:textId="556277AB" w:rsidR="00945C5E" w:rsidRPr="00EA39A7" w:rsidRDefault="00945C5E" w:rsidP="00945C5E">
      <w:pPr>
        <w:adjustRightInd w:val="0"/>
        <w:snapToGrid w:val="0"/>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 xml:space="preserve">To determine whether DAMGO can stabilize the widely open cytoplasmic region of mouse </w:t>
      </w:r>
      <w:r w:rsidRPr="00EA39A7">
        <w:rPr>
          <w:rFonts w:ascii="Arial" w:hAnsi="Arial" w:cs="Arial"/>
          <w:color w:val="000000" w:themeColor="text1"/>
          <w:sz w:val="22"/>
          <w:szCs w:val="22"/>
        </w:rPr>
        <w:sym w:font="Symbol" w:char="F06D"/>
      </w:r>
      <w:r w:rsidRPr="00EA39A7">
        <w:rPr>
          <w:rFonts w:ascii="Arial" w:hAnsi="Arial" w:cs="Arial"/>
          <w:color w:val="000000" w:themeColor="text1"/>
          <w:sz w:val="22"/>
          <w:szCs w:val="22"/>
        </w:rPr>
        <w:t>OR, we carried out a ~</w:t>
      </w:r>
      <w:r w:rsidR="00C620ED" w:rsidRPr="00EA39A7">
        <w:rPr>
          <w:rFonts w:ascii="Arial" w:hAnsi="Arial" w:cs="Arial"/>
          <w:color w:val="000000" w:themeColor="text1"/>
          <w:sz w:val="22"/>
          <w:szCs w:val="22"/>
        </w:rPr>
        <w:t>600</w:t>
      </w:r>
      <w:r w:rsidRPr="00EA39A7">
        <w:rPr>
          <w:rFonts w:ascii="Arial" w:hAnsi="Arial" w:cs="Arial"/>
          <w:color w:val="000000" w:themeColor="text1"/>
          <w:sz w:val="22"/>
          <w:szCs w:val="22"/>
        </w:rPr>
        <w:t xml:space="preserve">ns </w:t>
      </w:r>
      <w:proofErr w:type="spellStart"/>
      <w:r w:rsidRPr="00EA39A7">
        <w:rPr>
          <w:rFonts w:ascii="Arial" w:hAnsi="Arial" w:cs="Arial"/>
          <w:color w:val="000000" w:themeColor="text1"/>
          <w:sz w:val="22"/>
          <w:szCs w:val="22"/>
        </w:rPr>
        <w:t>metaMD</w:t>
      </w:r>
      <w:proofErr w:type="spellEnd"/>
      <w:r w:rsidRPr="00EA39A7">
        <w:rPr>
          <w:rFonts w:ascii="Arial" w:hAnsi="Arial" w:cs="Arial"/>
          <w:color w:val="000000" w:themeColor="text1"/>
          <w:sz w:val="22"/>
          <w:szCs w:val="22"/>
        </w:rPr>
        <w:t xml:space="preserve"> simulation using </w:t>
      </w:r>
      <w:r w:rsidR="00C111DA" w:rsidRPr="00EA39A7">
        <w:rPr>
          <w:rFonts w:ascii="Arial" w:eastAsia="Calibri" w:hAnsi="Arial" w:cs="Arial"/>
          <w:color w:val="000000" w:themeColor="text1"/>
          <w:w w:val="105"/>
          <w:sz w:val="22"/>
          <w:szCs w:val="22"/>
        </w:rPr>
        <w:t>Amber14</w:t>
      </w:r>
      <w:r w:rsidR="00C111DA" w:rsidRPr="00EA39A7">
        <w:rPr>
          <w:rFonts w:ascii="Arial" w:hAnsi="Arial" w:cs="Arial"/>
          <w:color w:val="000000" w:themeColor="text1"/>
          <w:sz w:val="22"/>
          <w:szCs w:val="22"/>
        </w:rPr>
        <w:fldChar w:fldCharType="begin"/>
      </w:r>
      <w:r w:rsidR="00A474A7" w:rsidRPr="00EA39A7">
        <w:rPr>
          <w:rFonts w:ascii="Arial" w:hAnsi="Arial" w:cs="Arial"/>
          <w:color w:val="000000" w:themeColor="text1"/>
          <w:sz w:val="22"/>
          <w:szCs w:val="22"/>
        </w:rPr>
        <w:instrText xml:space="preserve"> ADDIN ZOTERO_ITEM CSL_CITATION {"citationID":"9idX6tDr","properties":{"formattedCitation":"({\\i{}9})","plainCitation":"(9)","noteIndex":0},"citationItems":[{"id":98,"uris":["http://zotero.org/users/5412844/items/EJAVB774"],"uri":["http://zotero.org/users/5412844/items/EJAVB774"],"itemData":{"id":98,"type":"article-journal","container-title":"Journal of chemical theory and computation","issue":"2","page":"865–879","source":"Google Scholar","title":"Lipid14: the amber lipid force field","title-short":"Lipid14","volume":"10","author":[{"family":"Dickson","given":"Callum J."},{"family":"Madej","given":"Benjamin D."},{"family":"Skjevik","given":"\\AAge A."},{"family":"Betz","given":"Robin M."},{"family":"Teigen","given":"Knut"},{"family":"Gould","given":"Ian R."},{"family":"Walker","given":"Ross C."}],"issued":{"date-parts":[["2014"]]}}}],"schema":"https://github.com/citation-style-language/schema/raw/master/csl-citation.json"} </w:instrText>
      </w:r>
      <w:r w:rsidR="00C111DA" w:rsidRPr="00EA39A7">
        <w:rPr>
          <w:rFonts w:ascii="Arial" w:hAnsi="Arial" w:cs="Arial"/>
          <w:color w:val="000000" w:themeColor="text1"/>
          <w:sz w:val="22"/>
          <w:szCs w:val="22"/>
        </w:rPr>
        <w:fldChar w:fldCharType="separate"/>
      </w:r>
      <w:r w:rsidR="00C111DA" w:rsidRPr="00EA39A7">
        <w:rPr>
          <w:rFonts w:ascii="Arial" w:hAnsi="Arial" w:cs="Arial"/>
          <w:color w:val="000000" w:themeColor="text1"/>
          <w:sz w:val="22"/>
          <w:szCs w:val="22"/>
        </w:rPr>
        <w:t>(</w:t>
      </w:r>
      <w:r w:rsidR="00C111DA" w:rsidRPr="00EA39A7">
        <w:rPr>
          <w:rFonts w:ascii="Arial" w:hAnsi="Arial" w:cs="Arial"/>
          <w:i/>
          <w:iCs/>
          <w:color w:val="000000" w:themeColor="text1"/>
          <w:sz w:val="22"/>
          <w:szCs w:val="22"/>
        </w:rPr>
        <w:t>9</w:t>
      </w:r>
      <w:r w:rsidR="00C111DA" w:rsidRPr="00EA39A7">
        <w:rPr>
          <w:rFonts w:ascii="Arial" w:hAnsi="Arial" w:cs="Arial"/>
          <w:color w:val="000000" w:themeColor="text1"/>
          <w:sz w:val="22"/>
          <w:szCs w:val="22"/>
        </w:rPr>
        <w:t>)</w:t>
      </w:r>
      <w:r w:rsidR="00C111DA" w:rsidRPr="00EA39A7">
        <w:rPr>
          <w:rFonts w:ascii="Arial" w:hAnsi="Arial" w:cs="Arial"/>
          <w:color w:val="000000" w:themeColor="text1"/>
          <w:sz w:val="22"/>
          <w:szCs w:val="22"/>
        </w:rPr>
        <w:fldChar w:fldCharType="end"/>
      </w:r>
      <w:r w:rsidRPr="00EA39A7">
        <w:rPr>
          <w:rFonts w:ascii="Arial" w:hAnsi="Arial" w:cs="Arial"/>
          <w:color w:val="000000" w:themeColor="text1"/>
          <w:sz w:val="22"/>
          <w:szCs w:val="22"/>
        </w:rPr>
        <w:t xml:space="preserve"> where we evaluate the energetics relevant to repositioning of TM6. Thus, we applied the bias forces on:</w:t>
      </w:r>
    </w:p>
    <w:p w14:paraId="6BAA2CD9" w14:textId="761364A5" w:rsidR="00945C5E" w:rsidRPr="00EA39A7" w:rsidRDefault="00945C5E" w:rsidP="00083195">
      <w:pPr>
        <w:pStyle w:val="BodyText"/>
        <w:numPr>
          <w:ilvl w:val="0"/>
          <w:numId w:val="15"/>
        </w:numPr>
        <w:tabs>
          <w:tab w:val="left" w:pos="284"/>
        </w:tabs>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the distance between TM3 [the center of mass of C</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xml:space="preserve"> for residues 159-170] and TM6 [the center of mass of C</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xml:space="preserve"> for residues 272-283],</w:t>
      </w:r>
    </w:p>
    <w:p w14:paraId="0C2AEC36" w14:textId="28AE50A6" w:rsidR="00945C5E" w:rsidRPr="00EA39A7" w:rsidRDefault="00945C5E" w:rsidP="00083195">
      <w:pPr>
        <w:pStyle w:val="BodyText"/>
        <w:numPr>
          <w:ilvl w:val="0"/>
          <w:numId w:val="15"/>
        </w:numPr>
        <w:tabs>
          <w:tab w:val="left" w:pos="284"/>
        </w:tabs>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the distance between TM6 and TM7 [the center of mass of C</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xml:space="preserve"> for residues 328-339].</w:t>
      </w:r>
    </w:p>
    <w:p w14:paraId="59817775" w14:textId="18071837" w:rsidR="00945C5E" w:rsidRPr="00EA39A7" w:rsidRDefault="00945C5E" w:rsidP="00945C5E">
      <w:pPr>
        <w:pStyle w:val="BodyText"/>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To expedite these calculations and limit the sampling phase space, we imposed upper and lower walls with force constant of ~24.0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such that the distances: TM3-TM6, </w:t>
      </w:r>
      <w:r w:rsidR="00206F96" w:rsidRPr="00EA39A7">
        <w:rPr>
          <w:rFonts w:ascii="Arial" w:hAnsi="Arial" w:cs="Arial"/>
          <w:color w:val="000000" w:themeColor="text1"/>
          <w:sz w:val="22"/>
          <w:szCs w:val="22"/>
        </w:rPr>
        <w:t xml:space="preserve">TM5-TM6, </w:t>
      </w:r>
      <w:r w:rsidRPr="00EA39A7">
        <w:rPr>
          <w:rFonts w:ascii="Arial" w:hAnsi="Arial" w:cs="Arial"/>
          <w:color w:val="000000" w:themeColor="text1"/>
          <w:sz w:val="22"/>
          <w:szCs w:val="22"/>
        </w:rPr>
        <w:t xml:space="preserve">and </w:t>
      </w:r>
      <w:r w:rsidRPr="00EA39A7">
        <w:rPr>
          <w:rFonts w:ascii="Arial" w:hAnsi="Arial" w:cs="Arial"/>
          <w:color w:val="000000" w:themeColor="text1"/>
          <w:sz w:val="22"/>
          <w:szCs w:val="22"/>
        </w:rPr>
        <w:lastRenderedPageBreak/>
        <w:t>TM6-TM7 vary over a range of  [10.0-16.0Å],</w:t>
      </w:r>
      <w:r w:rsidR="00206F96" w:rsidRPr="00EA39A7">
        <w:rPr>
          <w:rFonts w:ascii="Arial" w:hAnsi="Arial" w:cs="Arial"/>
          <w:color w:val="000000" w:themeColor="text1"/>
          <w:sz w:val="22"/>
          <w:szCs w:val="22"/>
        </w:rPr>
        <w:t xml:space="preserve">[&lt;11Å], and </w:t>
      </w:r>
      <w:r w:rsidRPr="00EA39A7">
        <w:rPr>
          <w:rFonts w:ascii="Arial" w:hAnsi="Arial" w:cs="Arial"/>
          <w:color w:val="000000" w:themeColor="text1"/>
          <w:sz w:val="22"/>
          <w:szCs w:val="22"/>
        </w:rPr>
        <w:t xml:space="preserve">[13.5-22.5Å], respectively. </w:t>
      </w:r>
    </w:p>
    <w:p w14:paraId="56D0B877" w14:textId="0A5A1A5A" w:rsidR="00945C5E" w:rsidRPr="00EA39A7" w:rsidRDefault="00945C5E" w:rsidP="00206F96">
      <w:pPr>
        <w:jc w:val="both"/>
        <w:rPr>
          <w:rFonts w:ascii="Arial" w:hAnsi="Arial" w:cs="Arial"/>
          <w:color w:val="000000" w:themeColor="text1"/>
          <w:sz w:val="22"/>
          <w:szCs w:val="22"/>
        </w:rPr>
      </w:pPr>
      <w:r w:rsidRPr="00EA39A7">
        <w:rPr>
          <w:rFonts w:ascii="Arial" w:hAnsi="Arial" w:cs="Arial"/>
          <w:color w:val="000000" w:themeColor="text1"/>
          <w:sz w:val="22"/>
          <w:szCs w:val="22"/>
        </w:rPr>
        <w:t>During these calculations, we placed the inter-helical hydrogen bonds restraints, as mentioned above with a force constant of ~1.4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to relax the protein structure while ensuring that the </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xml:space="preserve">-helical structures are stable and intact over the course of simulation. </w:t>
      </w:r>
    </w:p>
    <w:p w14:paraId="20419BD4" w14:textId="467A1F0E" w:rsidR="00945C5E" w:rsidRPr="00EA39A7" w:rsidRDefault="00945C5E" w:rsidP="009A4AF2">
      <w:pPr>
        <w:jc w:val="both"/>
        <w:rPr>
          <w:rFonts w:ascii="Arial" w:hAnsi="Arial" w:cs="Arial"/>
          <w:color w:val="000000" w:themeColor="text1"/>
          <w:sz w:val="22"/>
          <w:szCs w:val="22"/>
        </w:rPr>
      </w:pPr>
      <w:r w:rsidRPr="00EA39A7">
        <w:rPr>
          <w:rFonts w:ascii="Arial" w:hAnsi="Arial" w:cs="Arial"/>
          <w:color w:val="000000" w:themeColor="text1"/>
          <w:sz w:val="22"/>
          <w:szCs w:val="22"/>
        </w:rPr>
        <w:t xml:space="preserve">The metaMD bias was deposited with a Gaussian width of </w:t>
      </w:r>
      <w:r w:rsidRPr="00EA39A7">
        <w:rPr>
          <w:rFonts w:ascii="Arial" w:hAnsi="Arial" w:cs="Arial"/>
          <w:bCs/>
          <w:color w:val="000000" w:themeColor="text1"/>
          <w:sz w:val="22"/>
          <w:szCs w:val="22"/>
        </w:rPr>
        <w:t>1.0Å, an</w:t>
      </w:r>
      <w:r w:rsidRPr="00EA39A7">
        <w:rPr>
          <w:rFonts w:ascii="Arial" w:hAnsi="Arial" w:cs="Arial"/>
          <w:color w:val="000000" w:themeColor="text1"/>
          <w:sz w:val="22"/>
          <w:szCs w:val="22"/>
        </w:rPr>
        <w:t xml:space="preserve"> initial Gaussian amplitude of 0.72 kcal/mol, a deposition period of 1.0 ps and a bias factor of 25. </w:t>
      </w:r>
    </w:p>
    <w:p w14:paraId="1003CB64" w14:textId="4383B785" w:rsidR="00945C5E" w:rsidRPr="00EA39A7" w:rsidRDefault="00945C5E" w:rsidP="00945C5E">
      <w:pPr>
        <w:jc w:val="both"/>
        <w:rPr>
          <w:rFonts w:ascii="Arial" w:hAnsi="Arial" w:cs="Arial"/>
          <w:color w:val="000000" w:themeColor="text1"/>
          <w:sz w:val="22"/>
          <w:szCs w:val="22"/>
        </w:rPr>
      </w:pPr>
      <w:r w:rsidRPr="00EA39A7">
        <w:rPr>
          <w:rFonts w:ascii="Arial" w:hAnsi="Arial" w:cs="Arial"/>
          <w:color w:val="000000" w:themeColor="text1"/>
          <w:sz w:val="22"/>
          <w:szCs w:val="22"/>
        </w:rPr>
        <w:t xml:space="preserve">Subsequently to examine if </w:t>
      </w:r>
      <w:r w:rsidR="00206F96" w:rsidRPr="00EA39A7">
        <w:rPr>
          <w:rFonts w:ascii="Arial" w:hAnsi="Arial" w:cs="Arial"/>
          <w:color w:val="000000" w:themeColor="text1"/>
          <w:sz w:val="22"/>
          <w:szCs w:val="22"/>
        </w:rPr>
        <w:t>DMAGO</w:t>
      </w:r>
      <w:r w:rsidRPr="00EA39A7">
        <w:rPr>
          <w:rFonts w:ascii="Arial" w:hAnsi="Arial" w:cs="Arial"/>
          <w:color w:val="000000" w:themeColor="text1"/>
          <w:sz w:val="22"/>
          <w:szCs w:val="22"/>
        </w:rPr>
        <w:t xml:space="preserve"> binding induces the polar interaction between R1</w:t>
      </w:r>
      <w:r w:rsidR="00206F96" w:rsidRPr="00EA39A7">
        <w:rPr>
          <w:rFonts w:ascii="Arial" w:hAnsi="Arial" w:cs="Arial"/>
          <w:color w:val="000000" w:themeColor="text1"/>
          <w:sz w:val="22"/>
          <w:szCs w:val="22"/>
        </w:rPr>
        <w:t>65</w:t>
      </w:r>
      <w:r w:rsidRPr="00EA39A7">
        <w:rPr>
          <w:rFonts w:ascii="Arial" w:hAnsi="Arial" w:cs="Arial"/>
          <w:color w:val="000000" w:themeColor="text1"/>
          <w:sz w:val="22"/>
          <w:szCs w:val="22"/>
          <w:vertAlign w:val="superscript"/>
        </w:rPr>
        <w:t>3.50</w:t>
      </w:r>
      <w:r w:rsidRPr="00EA39A7">
        <w:rPr>
          <w:rFonts w:ascii="Arial" w:hAnsi="Arial" w:cs="Arial"/>
          <w:color w:val="000000" w:themeColor="text1"/>
          <w:sz w:val="22"/>
          <w:szCs w:val="22"/>
        </w:rPr>
        <w:t>-T2</w:t>
      </w:r>
      <w:r w:rsidR="00206F96" w:rsidRPr="00EA39A7">
        <w:rPr>
          <w:rFonts w:ascii="Arial" w:hAnsi="Arial" w:cs="Arial"/>
          <w:color w:val="000000" w:themeColor="text1"/>
          <w:sz w:val="22"/>
          <w:szCs w:val="22"/>
        </w:rPr>
        <w:t>79</w:t>
      </w:r>
      <w:r w:rsidRPr="00EA39A7">
        <w:rPr>
          <w:rFonts w:ascii="Arial" w:hAnsi="Arial" w:cs="Arial"/>
          <w:color w:val="000000" w:themeColor="text1"/>
          <w:sz w:val="22"/>
          <w:szCs w:val="22"/>
          <w:vertAlign w:val="superscript"/>
        </w:rPr>
        <w:t>6.34</w:t>
      </w:r>
      <w:r w:rsidRPr="00EA39A7">
        <w:rPr>
          <w:rFonts w:ascii="Arial" w:hAnsi="Arial" w:cs="Arial"/>
          <w:color w:val="000000" w:themeColor="text1"/>
          <w:sz w:val="22"/>
          <w:szCs w:val="22"/>
        </w:rPr>
        <w:t xml:space="preserve"> to break open, we separately performed a ~</w:t>
      </w:r>
      <w:r w:rsidR="00C620ED" w:rsidRPr="00EA39A7">
        <w:rPr>
          <w:rFonts w:ascii="Arial" w:hAnsi="Arial" w:cs="Arial"/>
          <w:color w:val="000000" w:themeColor="text1"/>
          <w:sz w:val="22"/>
          <w:szCs w:val="22"/>
        </w:rPr>
        <w:t>860n</w:t>
      </w:r>
      <w:r w:rsidRPr="00EA39A7">
        <w:rPr>
          <w:rFonts w:ascii="Arial" w:hAnsi="Arial" w:cs="Arial"/>
          <w:color w:val="000000" w:themeColor="text1"/>
          <w:sz w:val="22"/>
          <w:szCs w:val="22"/>
        </w:rPr>
        <w:t xml:space="preserve">s </w:t>
      </w:r>
      <w:proofErr w:type="spellStart"/>
      <w:r w:rsidRPr="00EA39A7">
        <w:rPr>
          <w:rFonts w:ascii="Arial" w:hAnsi="Arial" w:cs="Arial"/>
          <w:color w:val="000000" w:themeColor="text1"/>
          <w:sz w:val="22"/>
          <w:szCs w:val="22"/>
        </w:rPr>
        <w:t>metaMD</w:t>
      </w:r>
      <w:proofErr w:type="spellEnd"/>
      <w:r w:rsidRPr="00EA39A7">
        <w:rPr>
          <w:rFonts w:ascii="Arial" w:hAnsi="Arial" w:cs="Arial"/>
          <w:color w:val="000000" w:themeColor="text1"/>
          <w:sz w:val="22"/>
          <w:szCs w:val="22"/>
        </w:rPr>
        <w:t xml:space="preserve"> simulation</w:t>
      </w:r>
      <w:r w:rsidR="00C111DA" w:rsidRPr="00EA39A7">
        <w:rPr>
          <w:rFonts w:ascii="Arial" w:hAnsi="Arial" w:cs="Arial"/>
          <w:color w:val="000000" w:themeColor="text1"/>
          <w:sz w:val="22"/>
          <w:szCs w:val="22"/>
        </w:rPr>
        <w:t xml:space="preserve"> using </w:t>
      </w:r>
      <w:r w:rsidR="00C111DA" w:rsidRPr="00EA39A7">
        <w:rPr>
          <w:rFonts w:ascii="Arial" w:eastAsia="Calibri" w:hAnsi="Arial" w:cs="Arial"/>
          <w:color w:val="000000" w:themeColor="text1"/>
          <w:w w:val="105"/>
          <w:sz w:val="22"/>
          <w:szCs w:val="22"/>
        </w:rPr>
        <w:t>Amber14</w:t>
      </w:r>
      <w:r w:rsidR="00C111DA" w:rsidRPr="00EA39A7">
        <w:rPr>
          <w:rFonts w:ascii="Arial" w:hAnsi="Arial" w:cs="Arial"/>
          <w:color w:val="000000" w:themeColor="text1"/>
          <w:sz w:val="22"/>
          <w:szCs w:val="22"/>
        </w:rPr>
        <w:fldChar w:fldCharType="begin"/>
      </w:r>
      <w:r w:rsidR="00A474A7" w:rsidRPr="00EA39A7">
        <w:rPr>
          <w:rFonts w:ascii="Arial" w:hAnsi="Arial" w:cs="Arial"/>
          <w:color w:val="000000" w:themeColor="text1"/>
          <w:sz w:val="22"/>
          <w:szCs w:val="22"/>
        </w:rPr>
        <w:instrText xml:space="preserve"> ADDIN ZOTERO_ITEM CSL_CITATION {"citationID":"DgkhigU6","properties":{"formattedCitation":"({\\i{}9})","plainCitation":"(9)","noteIndex":0},"citationItems":[{"id":98,"uris":["http://zotero.org/users/5412844/items/EJAVB774"],"uri":["http://zotero.org/users/5412844/items/EJAVB774"],"itemData":{"id":98,"type":"article-journal","container-title":"Journal of chemical theory and computation","issue":"2","page":"865–879","source":"Google Scholar","title":"Lipid14: the amber lipid force field","title-short":"Lipid14","volume":"10","author":[{"family":"Dickson","given":"Callum J."},{"family":"Madej","given":"Benjamin D."},{"family":"Skjevik","given":"\\AAge A."},{"family":"Betz","given":"Robin M."},{"family":"Teigen","given":"Knut"},{"family":"Gould","given":"Ian R."},{"family":"Walker","given":"Ross C."}],"issued":{"date-parts":[["2014"]]}}}],"schema":"https://github.com/citation-style-language/schema/raw/master/csl-citation.json"} </w:instrText>
      </w:r>
      <w:r w:rsidR="00C111DA" w:rsidRPr="00EA39A7">
        <w:rPr>
          <w:rFonts w:ascii="Arial" w:hAnsi="Arial" w:cs="Arial"/>
          <w:color w:val="000000" w:themeColor="text1"/>
          <w:sz w:val="22"/>
          <w:szCs w:val="22"/>
        </w:rPr>
        <w:fldChar w:fldCharType="separate"/>
      </w:r>
      <w:r w:rsidR="00C111DA" w:rsidRPr="00EA39A7">
        <w:rPr>
          <w:rFonts w:ascii="Arial" w:hAnsi="Arial" w:cs="Arial"/>
          <w:color w:val="000000" w:themeColor="text1"/>
          <w:sz w:val="22"/>
          <w:szCs w:val="22"/>
        </w:rPr>
        <w:t>(</w:t>
      </w:r>
      <w:r w:rsidR="00C111DA" w:rsidRPr="00EA39A7">
        <w:rPr>
          <w:rFonts w:ascii="Arial" w:hAnsi="Arial" w:cs="Arial"/>
          <w:i/>
          <w:iCs/>
          <w:color w:val="000000" w:themeColor="text1"/>
          <w:sz w:val="22"/>
          <w:szCs w:val="22"/>
        </w:rPr>
        <w:t>9</w:t>
      </w:r>
      <w:r w:rsidR="00C111DA" w:rsidRPr="00EA39A7">
        <w:rPr>
          <w:rFonts w:ascii="Arial" w:hAnsi="Arial" w:cs="Arial"/>
          <w:color w:val="000000" w:themeColor="text1"/>
          <w:sz w:val="22"/>
          <w:szCs w:val="22"/>
        </w:rPr>
        <w:t>)</w:t>
      </w:r>
      <w:r w:rsidR="00C111DA" w:rsidRPr="00EA39A7">
        <w:rPr>
          <w:rFonts w:ascii="Arial" w:hAnsi="Arial" w:cs="Arial"/>
          <w:color w:val="000000" w:themeColor="text1"/>
          <w:sz w:val="22"/>
          <w:szCs w:val="22"/>
        </w:rPr>
        <w:fldChar w:fldCharType="end"/>
      </w:r>
      <w:r w:rsidRPr="00EA39A7">
        <w:rPr>
          <w:rFonts w:ascii="Arial" w:hAnsi="Arial" w:cs="Arial"/>
          <w:color w:val="000000" w:themeColor="text1"/>
          <w:sz w:val="22"/>
          <w:szCs w:val="22"/>
        </w:rPr>
        <w:t xml:space="preserve"> </w:t>
      </w:r>
      <w:r w:rsidR="00C111DA" w:rsidRPr="00EA39A7">
        <w:rPr>
          <w:rFonts w:ascii="Arial" w:hAnsi="Arial" w:cs="Arial"/>
          <w:color w:val="000000" w:themeColor="text1"/>
          <w:sz w:val="22"/>
          <w:szCs w:val="22"/>
        </w:rPr>
        <w:t xml:space="preserve"> force field </w:t>
      </w:r>
      <w:r w:rsidRPr="00EA39A7">
        <w:rPr>
          <w:rFonts w:ascii="Arial" w:hAnsi="Arial" w:cs="Arial"/>
          <w:color w:val="000000" w:themeColor="text1"/>
          <w:sz w:val="22"/>
          <w:szCs w:val="22"/>
        </w:rPr>
        <w:t>to assess the energetics relevant to following hydrogen bonds:</w:t>
      </w:r>
    </w:p>
    <w:p w14:paraId="7C9E77B8" w14:textId="77777777" w:rsidR="00945C5E" w:rsidRPr="00EA39A7" w:rsidRDefault="00945C5E" w:rsidP="00945C5E">
      <w:pPr>
        <w:jc w:val="both"/>
        <w:rPr>
          <w:rFonts w:ascii="Arial" w:hAnsi="Arial" w:cs="Arial"/>
          <w:color w:val="000000" w:themeColor="text1"/>
          <w:sz w:val="22"/>
          <w:szCs w:val="22"/>
        </w:rPr>
      </w:pPr>
    </w:p>
    <w:p w14:paraId="6663B71E" w14:textId="6472A1DB" w:rsidR="00945C5E" w:rsidRPr="00EA39A7" w:rsidRDefault="00945C5E" w:rsidP="00083195">
      <w:pPr>
        <w:pStyle w:val="ListParagraph"/>
        <w:numPr>
          <w:ilvl w:val="0"/>
          <w:numId w:val="15"/>
        </w:numPr>
        <w:jc w:val="both"/>
        <w:rPr>
          <w:rFonts w:ascii="Arial" w:hAnsi="Arial" w:cs="Arial"/>
          <w:color w:val="000000" w:themeColor="text1"/>
          <w:sz w:val="22"/>
          <w:szCs w:val="22"/>
        </w:rPr>
      </w:pPr>
      <w:r w:rsidRPr="00EA39A7">
        <w:rPr>
          <w:rFonts w:ascii="Arial" w:hAnsi="Arial" w:cs="Arial"/>
          <w:bCs/>
          <w:color w:val="000000" w:themeColor="text1"/>
          <w:sz w:val="22"/>
          <w:szCs w:val="22"/>
        </w:rPr>
        <w:t>T2</w:t>
      </w:r>
      <w:r w:rsidR="00C620ED" w:rsidRPr="00EA39A7">
        <w:rPr>
          <w:rFonts w:ascii="Arial" w:hAnsi="Arial" w:cs="Arial"/>
          <w:bCs/>
          <w:color w:val="000000" w:themeColor="text1"/>
          <w:sz w:val="22"/>
          <w:szCs w:val="22"/>
        </w:rPr>
        <w:t>79</w:t>
      </w:r>
      <w:r w:rsidRPr="00EA39A7">
        <w:rPr>
          <w:rFonts w:ascii="Arial" w:hAnsi="Arial" w:cs="Arial"/>
          <w:bCs/>
          <w:color w:val="000000" w:themeColor="text1"/>
          <w:sz w:val="22"/>
          <w:szCs w:val="22"/>
          <w:vertAlign w:val="superscript"/>
        </w:rPr>
        <w:t>6.34</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OG1</w:t>
      </w:r>
      <w:r w:rsidRPr="00EA39A7">
        <w:rPr>
          <w:rFonts w:ascii="Arial" w:hAnsi="Arial" w:cs="Arial"/>
          <w:bCs/>
          <w:color w:val="000000" w:themeColor="text1"/>
          <w:sz w:val="22"/>
          <w:szCs w:val="22"/>
        </w:rPr>
        <w:t>)-R16</w:t>
      </w:r>
      <w:r w:rsidR="00C620ED" w:rsidRPr="00EA39A7">
        <w:rPr>
          <w:rFonts w:ascii="Arial" w:hAnsi="Arial" w:cs="Arial"/>
          <w:bCs/>
          <w:color w:val="000000" w:themeColor="text1"/>
          <w:sz w:val="22"/>
          <w:szCs w:val="22"/>
        </w:rPr>
        <w:t>5</w:t>
      </w:r>
      <w:r w:rsidRPr="00EA39A7">
        <w:rPr>
          <w:rFonts w:ascii="Arial" w:hAnsi="Arial" w:cs="Arial"/>
          <w:bCs/>
          <w:color w:val="000000" w:themeColor="text1"/>
          <w:sz w:val="22"/>
          <w:szCs w:val="22"/>
          <w:vertAlign w:val="superscript"/>
        </w:rPr>
        <w:t>3.50</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NE</w:t>
      </w:r>
      <w:r w:rsidRPr="00EA39A7">
        <w:rPr>
          <w:rFonts w:ascii="Arial" w:hAnsi="Arial" w:cs="Arial"/>
          <w:bCs/>
          <w:color w:val="000000" w:themeColor="text1"/>
          <w:sz w:val="22"/>
          <w:szCs w:val="22"/>
        </w:rPr>
        <w:t>)</w:t>
      </w:r>
    </w:p>
    <w:p w14:paraId="1A74DBAF" w14:textId="64CF4ABA" w:rsidR="00945C5E" w:rsidRPr="00EA39A7" w:rsidRDefault="00945C5E" w:rsidP="00083195">
      <w:pPr>
        <w:pStyle w:val="ListParagraph"/>
        <w:numPr>
          <w:ilvl w:val="0"/>
          <w:numId w:val="15"/>
        </w:numPr>
        <w:jc w:val="both"/>
        <w:rPr>
          <w:rFonts w:ascii="Arial" w:hAnsi="Arial" w:cs="Arial"/>
          <w:color w:val="000000" w:themeColor="text1"/>
          <w:sz w:val="22"/>
          <w:szCs w:val="22"/>
        </w:rPr>
      </w:pPr>
      <w:r w:rsidRPr="00EA39A7">
        <w:rPr>
          <w:rFonts w:ascii="Arial" w:hAnsi="Arial" w:cs="Arial"/>
          <w:bCs/>
          <w:color w:val="000000" w:themeColor="text1"/>
          <w:sz w:val="22"/>
          <w:szCs w:val="22"/>
        </w:rPr>
        <w:t>T2</w:t>
      </w:r>
      <w:r w:rsidR="00C620ED" w:rsidRPr="00EA39A7">
        <w:rPr>
          <w:rFonts w:ascii="Arial" w:hAnsi="Arial" w:cs="Arial"/>
          <w:bCs/>
          <w:color w:val="000000" w:themeColor="text1"/>
          <w:sz w:val="22"/>
          <w:szCs w:val="22"/>
        </w:rPr>
        <w:t>79</w:t>
      </w:r>
      <w:r w:rsidRPr="00EA39A7">
        <w:rPr>
          <w:rFonts w:ascii="Arial" w:hAnsi="Arial" w:cs="Arial"/>
          <w:bCs/>
          <w:color w:val="000000" w:themeColor="text1"/>
          <w:sz w:val="22"/>
          <w:szCs w:val="22"/>
          <w:vertAlign w:val="superscript"/>
        </w:rPr>
        <w:t>6.34</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OG1</w:t>
      </w:r>
      <w:r w:rsidRPr="00EA39A7">
        <w:rPr>
          <w:rFonts w:ascii="Arial" w:hAnsi="Arial" w:cs="Arial"/>
          <w:bCs/>
          <w:color w:val="000000" w:themeColor="text1"/>
          <w:sz w:val="22"/>
          <w:szCs w:val="22"/>
        </w:rPr>
        <w:t>)-R16</w:t>
      </w:r>
      <w:r w:rsidR="00C620ED" w:rsidRPr="00EA39A7">
        <w:rPr>
          <w:rFonts w:ascii="Arial" w:hAnsi="Arial" w:cs="Arial"/>
          <w:bCs/>
          <w:color w:val="000000" w:themeColor="text1"/>
          <w:sz w:val="22"/>
          <w:szCs w:val="22"/>
        </w:rPr>
        <w:t>5</w:t>
      </w:r>
      <w:r w:rsidRPr="00EA39A7">
        <w:rPr>
          <w:rFonts w:ascii="Arial" w:hAnsi="Arial" w:cs="Arial"/>
          <w:bCs/>
          <w:color w:val="000000" w:themeColor="text1"/>
          <w:sz w:val="22"/>
          <w:szCs w:val="22"/>
          <w:vertAlign w:val="superscript"/>
        </w:rPr>
        <w:t>3.50</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NH1</w:t>
      </w:r>
      <w:r w:rsidRPr="00EA39A7">
        <w:rPr>
          <w:rFonts w:ascii="Arial" w:hAnsi="Arial" w:cs="Arial"/>
          <w:bCs/>
          <w:color w:val="000000" w:themeColor="text1"/>
          <w:sz w:val="22"/>
          <w:szCs w:val="22"/>
        </w:rPr>
        <w:t>)</w:t>
      </w:r>
    </w:p>
    <w:p w14:paraId="101C7DA0" w14:textId="6D7B5D63" w:rsidR="00945C5E" w:rsidRPr="00EA39A7" w:rsidRDefault="00945C5E" w:rsidP="00083195">
      <w:pPr>
        <w:pStyle w:val="ListParagraph"/>
        <w:numPr>
          <w:ilvl w:val="0"/>
          <w:numId w:val="15"/>
        </w:numPr>
        <w:jc w:val="both"/>
        <w:rPr>
          <w:rFonts w:ascii="Arial" w:hAnsi="Arial" w:cs="Arial"/>
          <w:color w:val="000000" w:themeColor="text1"/>
          <w:sz w:val="22"/>
          <w:szCs w:val="22"/>
        </w:rPr>
      </w:pPr>
      <w:r w:rsidRPr="00EA39A7">
        <w:rPr>
          <w:rFonts w:ascii="Arial" w:hAnsi="Arial" w:cs="Arial"/>
          <w:bCs/>
          <w:color w:val="000000" w:themeColor="text1"/>
          <w:sz w:val="22"/>
          <w:szCs w:val="22"/>
        </w:rPr>
        <w:t>T2</w:t>
      </w:r>
      <w:r w:rsidR="00C620ED" w:rsidRPr="00EA39A7">
        <w:rPr>
          <w:rFonts w:ascii="Arial" w:hAnsi="Arial" w:cs="Arial"/>
          <w:bCs/>
          <w:color w:val="000000" w:themeColor="text1"/>
          <w:sz w:val="22"/>
          <w:szCs w:val="22"/>
        </w:rPr>
        <w:t>79</w:t>
      </w:r>
      <w:r w:rsidRPr="00EA39A7">
        <w:rPr>
          <w:rFonts w:ascii="Arial" w:hAnsi="Arial" w:cs="Arial"/>
          <w:bCs/>
          <w:color w:val="000000" w:themeColor="text1"/>
          <w:sz w:val="22"/>
          <w:szCs w:val="22"/>
          <w:vertAlign w:val="superscript"/>
        </w:rPr>
        <w:t>6.34</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OG1</w:t>
      </w:r>
      <w:r w:rsidRPr="00EA39A7">
        <w:rPr>
          <w:rFonts w:ascii="Arial" w:hAnsi="Arial" w:cs="Arial"/>
          <w:bCs/>
          <w:color w:val="000000" w:themeColor="text1"/>
          <w:sz w:val="22"/>
          <w:szCs w:val="22"/>
        </w:rPr>
        <w:t>)-R16</w:t>
      </w:r>
      <w:r w:rsidR="00C620ED" w:rsidRPr="00EA39A7">
        <w:rPr>
          <w:rFonts w:ascii="Arial" w:hAnsi="Arial" w:cs="Arial"/>
          <w:bCs/>
          <w:color w:val="000000" w:themeColor="text1"/>
          <w:sz w:val="22"/>
          <w:szCs w:val="22"/>
        </w:rPr>
        <w:t>5</w:t>
      </w:r>
      <w:r w:rsidRPr="00EA39A7">
        <w:rPr>
          <w:rFonts w:ascii="Arial" w:hAnsi="Arial" w:cs="Arial"/>
          <w:bCs/>
          <w:color w:val="000000" w:themeColor="text1"/>
          <w:sz w:val="22"/>
          <w:szCs w:val="22"/>
          <w:vertAlign w:val="superscript"/>
        </w:rPr>
        <w:t>3.50</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NH2</w:t>
      </w:r>
      <w:r w:rsidRPr="00EA39A7">
        <w:rPr>
          <w:rFonts w:ascii="Arial" w:hAnsi="Arial" w:cs="Arial"/>
          <w:bCs/>
          <w:color w:val="000000" w:themeColor="text1"/>
          <w:sz w:val="22"/>
          <w:szCs w:val="22"/>
        </w:rPr>
        <w:t>)</w:t>
      </w:r>
    </w:p>
    <w:p w14:paraId="300C2DAE" w14:textId="77777777" w:rsidR="00945C5E" w:rsidRPr="00EA39A7" w:rsidRDefault="00945C5E" w:rsidP="00945C5E">
      <w:pPr>
        <w:pStyle w:val="ListParagraph"/>
        <w:ind w:left="1080"/>
        <w:jc w:val="both"/>
        <w:rPr>
          <w:rFonts w:ascii="Arial" w:hAnsi="Arial" w:cs="Arial"/>
          <w:color w:val="000000" w:themeColor="text1"/>
          <w:sz w:val="22"/>
          <w:szCs w:val="22"/>
        </w:rPr>
      </w:pPr>
    </w:p>
    <w:p w14:paraId="202DF03A" w14:textId="5C937FE0" w:rsidR="00945C5E" w:rsidRPr="00EA39A7" w:rsidRDefault="00945C5E" w:rsidP="009A4AF2">
      <w:pPr>
        <w:jc w:val="both"/>
        <w:rPr>
          <w:rFonts w:ascii="Arial" w:hAnsi="Arial" w:cs="Arial"/>
          <w:color w:val="000000" w:themeColor="text1"/>
          <w:sz w:val="22"/>
          <w:szCs w:val="22"/>
        </w:rPr>
      </w:pPr>
      <w:r w:rsidRPr="00EA39A7">
        <w:rPr>
          <w:rFonts w:ascii="Arial" w:eastAsia="Calibri" w:hAnsi="Arial" w:cs="Arial"/>
          <w:color w:val="000000" w:themeColor="text1"/>
          <w:w w:val="105"/>
          <w:sz w:val="22"/>
          <w:szCs w:val="22"/>
        </w:rPr>
        <w:t xml:space="preserve">To expedite this process, </w:t>
      </w:r>
      <w:r w:rsidRPr="00EA39A7">
        <w:rPr>
          <w:rFonts w:ascii="Arial" w:hAnsi="Arial" w:cs="Arial"/>
          <w:color w:val="000000" w:themeColor="text1"/>
          <w:sz w:val="22"/>
          <w:szCs w:val="22"/>
        </w:rPr>
        <w:t xml:space="preserve">we imposed upper walls on our collective variables with force constants of </w:t>
      </w:r>
      <w:r w:rsidRPr="00EA39A7">
        <w:rPr>
          <w:rFonts w:ascii="Arial" w:hAnsi="Arial" w:cs="Arial"/>
          <w:bCs/>
          <w:color w:val="000000" w:themeColor="text1"/>
          <w:sz w:val="22"/>
          <w:szCs w:val="22"/>
        </w:rPr>
        <w:t>~24 kcal.mol</w:t>
      </w:r>
      <w:r w:rsidRPr="00EA39A7">
        <w:rPr>
          <w:rFonts w:ascii="Arial" w:hAnsi="Arial" w:cs="Arial"/>
          <w:bCs/>
          <w:color w:val="000000" w:themeColor="text1"/>
          <w:sz w:val="22"/>
          <w:szCs w:val="22"/>
          <w:vertAlign w:val="superscript"/>
        </w:rPr>
        <w:t>-1</w:t>
      </w:r>
      <w:r w:rsidRPr="00EA39A7">
        <w:rPr>
          <w:rFonts w:ascii="Arial" w:hAnsi="Arial" w:cs="Arial"/>
          <w:bCs/>
          <w:color w:val="000000" w:themeColor="text1"/>
          <w:sz w:val="22"/>
          <w:szCs w:val="22"/>
        </w:rPr>
        <w:t>Å</w:t>
      </w:r>
      <w:r w:rsidRPr="00EA39A7">
        <w:rPr>
          <w:rFonts w:ascii="Arial" w:hAnsi="Arial" w:cs="Arial"/>
          <w:bCs/>
          <w:color w:val="000000" w:themeColor="text1"/>
          <w:sz w:val="22"/>
          <w:szCs w:val="22"/>
          <w:vertAlign w:val="superscript"/>
        </w:rPr>
        <w:t>-2</w:t>
      </w:r>
      <w:r w:rsidRPr="00EA39A7">
        <w:rPr>
          <w:rFonts w:ascii="Arial" w:hAnsi="Arial" w:cs="Arial"/>
          <w:color w:val="000000" w:themeColor="text1"/>
          <w:sz w:val="22"/>
          <w:szCs w:val="22"/>
        </w:rPr>
        <w:t xml:space="preserve"> at distances of 8.5</w:t>
      </w:r>
      <w:r w:rsidR="00C111DA" w:rsidRPr="00EA39A7">
        <w:rPr>
          <w:rFonts w:ascii="Arial" w:hAnsi="Arial" w:cs="Arial"/>
          <w:color w:val="000000" w:themeColor="text1"/>
          <w:sz w:val="22"/>
          <w:szCs w:val="22"/>
        </w:rPr>
        <w:t xml:space="preserve"> </w:t>
      </w:r>
      <w:r w:rsidRPr="00EA39A7">
        <w:rPr>
          <w:rFonts w:ascii="Arial" w:hAnsi="Arial" w:cs="Arial"/>
          <w:color w:val="000000" w:themeColor="text1"/>
          <w:sz w:val="22"/>
          <w:szCs w:val="22"/>
        </w:rPr>
        <w:t xml:space="preserve">Å. Also, we placed </w:t>
      </w:r>
      <w:r w:rsidRPr="00EA39A7">
        <w:rPr>
          <w:rFonts w:ascii="Arial" w:hAnsi="Arial" w:cs="Arial"/>
          <w:bCs/>
          <w:color w:val="000000" w:themeColor="text1"/>
          <w:sz w:val="22"/>
          <w:szCs w:val="22"/>
        </w:rPr>
        <w:t xml:space="preserve">a set of harmonic restraints on the inter-helical hydrogen bonds </w:t>
      </w:r>
      <w:r w:rsidRPr="00EA39A7">
        <w:rPr>
          <w:rFonts w:ascii="Arial" w:hAnsi="Arial" w:cs="Arial"/>
          <w:color w:val="000000" w:themeColor="text1"/>
          <w:sz w:val="22"/>
          <w:szCs w:val="22"/>
        </w:rPr>
        <w:t xml:space="preserve">in order to relax the protein structure while ensuring that the </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xml:space="preserve">-helical structures are stable and intact over the course of simulation. The distance between N (i+4) and C (i) atoms of the residues in all </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-helices were restrained at a distance of 4.1 Å with a force constant of ~1.2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The metaMD bias was deposited with a Gaussian width of </w:t>
      </w:r>
      <w:r w:rsidRPr="00EA39A7">
        <w:rPr>
          <w:rFonts w:ascii="Arial" w:hAnsi="Arial" w:cs="Arial"/>
          <w:bCs/>
          <w:color w:val="000000" w:themeColor="text1"/>
          <w:sz w:val="22"/>
          <w:szCs w:val="22"/>
        </w:rPr>
        <w:t>0.5Å, an</w:t>
      </w:r>
      <w:r w:rsidRPr="00EA39A7">
        <w:rPr>
          <w:rFonts w:ascii="Arial" w:hAnsi="Arial" w:cs="Arial"/>
          <w:color w:val="000000" w:themeColor="text1"/>
          <w:sz w:val="22"/>
          <w:szCs w:val="22"/>
        </w:rPr>
        <w:t xml:space="preserve"> initial Gaussian amplitude of 0.29 kcal/mol, a deposition period of 1.0 ps and a bias factor of 12. </w:t>
      </w:r>
      <w:r w:rsidR="009A4AF2" w:rsidRPr="00EA39A7">
        <w:rPr>
          <w:rFonts w:ascii="Arial" w:hAnsi="Arial" w:cs="Arial"/>
          <w:color w:val="000000" w:themeColor="text1"/>
          <w:sz w:val="22"/>
          <w:szCs w:val="22"/>
        </w:rPr>
        <w:t xml:space="preserve">The structures corresponding to the minimum of free energy were shown in Figure </w:t>
      </w:r>
      <w:r w:rsidR="00692598" w:rsidRPr="00EA39A7">
        <w:rPr>
          <w:rFonts w:ascii="Arial" w:hAnsi="Arial" w:cs="Arial"/>
          <w:color w:val="000000" w:themeColor="text1"/>
          <w:sz w:val="22"/>
          <w:szCs w:val="22"/>
        </w:rPr>
        <w:t>7</w:t>
      </w:r>
      <w:r w:rsidR="009A4AF2" w:rsidRPr="00EA39A7">
        <w:rPr>
          <w:rFonts w:ascii="Arial" w:hAnsi="Arial" w:cs="Arial"/>
          <w:color w:val="000000" w:themeColor="text1"/>
          <w:sz w:val="22"/>
          <w:szCs w:val="22"/>
        </w:rPr>
        <w:t xml:space="preserve">F-I. We find that the minimized μOR-bound DAMGO adopts a closed cytoplasmic packing that closely matches the crystallographic inactive </w:t>
      </w:r>
      <w:proofErr w:type="spellStart"/>
      <w:r w:rsidR="009A4AF2" w:rsidRPr="00EA39A7">
        <w:rPr>
          <w:rFonts w:ascii="Arial" w:hAnsi="Arial" w:cs="Arial"/>
          <w:color w:val="000000" w:themeColor="text1"/>
          <w:sz w:val="22"/>
          <w:szCs w:val="22"/>
        </w:rPr>
        <w:t>μOR</w:t>
      </w:r>
      <w:proofErr w:type="spellEnd"/>
      <w:r w:rsidR="009A4AF2" w:rsidRPr="00EA39A7">
        <w:rPr>
          <w:rFonts w:ascii="Arial" w:hAnsi="Arial" w:cs="Arial"/>
          <w:color w:val="000000" w:themeColor="text1"/>
          <w:sz w:val="22"/>
          <w:szCs w:val="22"/>
        </w:rPr>
        <w:t xml:space="preserve"> (Figure 6G). </w:t>
      </w:r>
      <w:r w:rsidRPr="00EA39A7">
        <w:rPr>
          <w:rFonts w:ascii="Arial" w:hAnsi="Arial" w:cs="Arial"/>
          <w:color w:val="000000" w:themeColor="text1"/>
          <w:sz w:val="22"/>
          <w:szCs w:val="22"/>
        </w:rPr>
        <w:t xml:space="preserve">The results of these calculations were presented in Figure </w:t>
      </w:r>
      <w:r w:rsidR="00692598" w:rsidRPr="00EA39A7">
        <w:rPr>
          <w:rFonts w:ascii="Arial" w:hAnsi="Arial" w:cs="Arial"/>
          <w:color w:val="000000" w:themeColor="text1"/>
          <w:sz w:val="22"/>
          <w:szCs w:val="22"/>
        </w:rPr>
        <w:t>7</w:t>
      </w:r>
      <w:r w:rsidR="009A4AF2" w:rsidRPr="00EA39A7">
        <w:rPr>
          <w:rFonts w:ascii="Arial" w:hAnsi="Arial" w:cs="Arial"/>
          <w:color w:val="000000" w:themeColor="text1"/>
          <w:sz w:val="22"/>
          <w:szCs w:val="22"/>
        </w:rPr>
        <w:t>F-I &amp; Figure S9</w:t>
      </w:r>
      <w:r w:rsidRPr="00EA39A7">
        <w:rPr>
          <w:rFonts w:ascii="Arial" w:hAnsi="Arial" w:cs="Arial"/>
          <w:color w:val="000000" w:themeColor="text1"/>
          <w:sz w:val="22"/>
          <w:szCs w:val="22"/>
        </w:rPr>
        <w:t xml:space="preserve">. </w:t>
      </w:r>
    </w:p>
    <w:p w14:paraId="464F7596" w14:textId="6CAB0C4A" w:rsidR="00DA1AC8" w:rsidRPr="00EA39A7" w:rsidRDefault="002360DF" w:rsidP="006939FA">
      <w:pPr>
        <w:pStyle w:val="NormalWeb"/>
        <w:spacing w:before="0" w:beforeAutospacing="0" w:after="120" w:afterAutospacing="0"/>
        <w:jc w:val="both"/>
        <w:rPr>
          <w:rFonts w:ascii="Arial" w:hAnsi="Arial" w:cs="Arial"/>
          <w:color w:val="000000" w:themeColor="text1"/>
          <w:sz w:val="22"/>
          <w:szCs w:val="22"/>
        </w:rPr>
      </w:pPr>
      <w:r w:rsidRPr="00EA39A7">
        <w:rPr>
          <w:rFonts w:ascii="Arial" w:hAnsi="Arial" w:cs="Arial"/>
          <w:color w:val="000000" w:themeColor="text1"/>
          <w:sz w:val="22"/>
          <w:szCs w:val="22"/>
        </w:rPr>
        <w:t>In a second study,</w:t>
      </w:r>
      <w:r w:rsidR="00DA1AC8" w:rsidRPr="00EA39A7">
        <w:rPr>
          <w:rFonts w:ascii="Arial" w:hAnsi="Arial" w:cs="Arial"/>
          <w:color w:val="000000" w:themeColor="text1"/>
          <w:sz w:val="22"/>
          <w:szCs w:val="22"/>
        </w:rPr>
        <w:t xml:space="preserve"> we </w:t>
      </w:r>
      <w:r w:rsidR="00152047" w:rsidRPr="00EA39A7">
        <w:rPr>
          <w:rFonts w:ascii="Arial" w:hAnsi="Arial" w:cs="Arial"/>
          <w:color w:val="000000" w:themeColor="text1"/>
          <w:sz w:val="22"/>
          <w:szCs w:val="22"/>
        </w:rPr>
        <w:t>started</w:t>
      </w:r>
      <w:r w:rsidR="00DA1AC8" w:rsidRPr="00EA39A7">
        <w:rPr>
          <w:rFonts w:ascii="Arial" w:hAnsi="Arial" w:cs="Arial"/>
          <w:color w:val="000000" w:themeColor="text1"/>
          <w:sz w:val="22"/>
          <w:szCs w:val="22"/>
        </w:rPr>
        <w:t xml:space="preserve"> </w:t>
      </w:r>
      <w:r w:rsidR="006939FA" w:rsidRPr="00EA39A7">
        <w:rPr>
          <w:rFonts w:ascii="Arial" w:hAnsi="Arial" w:cs="Arial"/>
          <w:color w:val="000000" w:themeColor="text1"/>
          <w:sz w:val="22"/>
          <w:szCs w:val="22"/>
        </w:rPr>
        <w:t xml:space="preserve">with </w:t>
      </w:r>
      <w:r w:rsidR="00DA1AC8" w:rsidRPr="00EA39A7">
        <w:rPr>
          <w:rFonts w:ascii="Arial" w:hAnsi="Arial" w:cs="Arial"/>
          <w:color w:val="000000" w:themeColor="text1"/>
          <w:sz w:val="22"/>
          <w:szCs w:val="22"/>
        </w:rPr>
        <w:t xml:space="preserve">the crystallographic active conformation of </w:t>
      </w:r>
      <w:r w:rsidR="00DA1AC8" w:rsidRPr="00EA39A7">
        <w:rPr>
          <w:rFonts w:ascii="Arial" w:hAnsi="Arial" w:cs="Arial"/>
          <w:color w:val="000000" w:themeColor="text1"/>
          <w:sz w:val="22"/>
          <w:szCs w:val="22"/>
        </w:rPr>
        <w:sym w:font="Symbol" w:char="F06D"/>
      </w:r>
      <w:r w:rsidR="00DA1AC8" w:rsidRPr="00EA39A7">
        <w:rPr>
          <w:rFonts w:ascii="Arial" w:hAnsi="Arial" w:cs="Arial"/>
          <w:color w:val="000000" w:themeColor="text1"/>
          <w:sz w:val="22"/>
          <w:szCs w:val="22"/>
        </w:rPr>
        <w:t>OR bound</w:t>
      </w:r>
      <w:r w:rsidR="00152047" w:rsidRPr="00EA39A7">
        <w:rPr>
          <w:rFonts w:ascii="Arial" w:hAnsi="Arial" w:cs="Arial"/>
          <w:color w:val="000000" w:themeColor="text1"/>
          <w:sz w:val="22"/>
          <w:szCs w:val="22"/>
        </w:rPr>
        <w:t xml:space="preserve"> to</w:t>
      </w:r>
      <w:r w:rsidR="00DA1AC8" w:rsidRPr="00EA39A7">
        <w:rPr>
          <w:rFonts w:ascii="Arial" w:hAnsi="Arial" w:cs="Arial"/>
          <w:color w:val="000000" w:themeColor="text1"/>
          <w:sz w:val="22"/>
          <w:szCs w:val="22"/>
        </w:rPr>
        <w:t xml:space="preserve"> </w:t>
      </w:r>
      <w:r w:rsidR="00152047" w:rsidRPr="00EA39A7">
        <w:rPr>
          <w:rFonts w:ascii="Arial" w:hAnsi="Arial" w:cs="Arial"/>
          <w:color w:val="000000" w:themeColor="text1"/>
          <w:sz w:val="22"/>
          <w:szCs w:val="22"/>
        </w:rPr>
        <w:t>BU72 and a nanobody (PDB ID:5C1M)</w:t>
      </w:r>
      <w:r w:rsidR="00152047" w:rsidRPr="00EA39A7">
        <w:rPr>
          <w:rFonts w:ascii="Arial" w:hAnsi="Arial" w:cs="Arial"/>
          <w:color w:val="000000" w:themeColor="text1"/>
          <w:sz w:val="22"/>
          <w:szCs w:val="22"/>
        </w:rPr>
        <w:fldChar w:fldCharType="begin"/>
      </w:r>
      <w:r w:rsidR="00CF2018" w:rsidRPr="00EA39A7">
        <w:rPr>
          <w:rFonts w:ascii="Arial" w:hAnsi="Arial" w:cs="Arial"/>
          <w:color w:val="000000" w:themeColor="text1"/>
          <w:sz w:val="22"/>
          <w:szCs w:val="22"/>
        </w:rPr>
        <w:instrText xml:space="preserve"> ADDIN ZOTERO_ITEM CSL_CITATION {"citationID":"l1EJjUe2","properties":{"formattedCitation":"({\\i{}3})","plainCitation":"(3)","noteIndex":0},"citationItems":[{"id":19,"uris":["http://zotero.org/users/5412844/items/ZEPQFTC4"],"uri":["http://zotero.org/users/5412844/items/ZEPQFTC4"],"itemData":{"id":19,"type":"article-journal","container-title":"Nature","issue":"7565","page":"315–321","source":"Google Scholar","title":"Structural insights into μ-opioid receptor activation","volume":"524","author":[{"family":"Huang","given":"Weijiao"},{"family":"Manglik","given":"Aashish"},{"family":"Venkatakrishnan","given":"A. J."},{"family":"Laeremans","given":"Toon"},{"family":"Feinberg","given":"Evan N."},{"family":"Sanborn","given":"Adrian L."},{"family":"Kato","given":"Hideaki E."},{"family":"Livingston","given":"Kathryn E."},{"family":"Thorsen","given":"Thor S."},{"family":"Kling","given":"Ralf C."}],"issued":{"date-parts":[["2015"]]}}}],"schema":"https://github.com/citation-style-language/schema/raw/master/csl-citation.json"} </w:instrText>
      </w:r>
      <w:r w:rsidR="00152047" w:rsidRPr="00EA39A7">
        <w:rPr>
          <w:rFonts w:ascii="Arial" w:hAnsi="Arial" w:cs="Arial"/>
          <w:color w:val="000000" w:themeColor="text1"/>
          <w:sz w:val="22"/>
          <w:szCs w:val="22"/>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3</w:t>
      </w:r>
      <w:r w:rsidR="00CF2018" w:rsidRPr="00EA39A7">
        <w:rPr>
          <w:rFonts w:ascii="Arial" w:hAnsi="Arial" w:cs="Arial"/>
          <w:color w:val="000000" w:themeColor="text1"/>
          <w:sz w:val="22"/>
        </w:rPr>
        <w:t>)</w:t>
      </w:r>
      <w:r w:rsidR="00152047" w:rsidRPr="00EA39A7">
        <w:rPr>
          <w:rFonts w:ascii="Arial" w:hAnsi="Arial" w:cs="Arial"/>
          <w:color w:val="000000" w:themeColor="text1"/>
          <w:sz w:val="22"/>
          <w:szCs w:val="22"/>
        </w:rPr>
        <w:fldChar w:fldCharType="end"/>
      </w:r>
      <w:r w:rsidR="006939FA" w:rsidRPr="00EA39A7">
        <w:rPr>
          <w:rFonts w:ascii="Arial" w:hAnsi="Arial" w:cs="Arial"/>
          <w:color w:val="000000" w:themeColor="text1"/>
          <w:sz w:val="22"/>
          <w:szCs w:val="22"/>
        </w:rPr>
        <w:t xml:space="preserve"> to model the </w:t>
      </w:r>
      <w:r w:rsidR="006939FA" w:rsidRPr="00EA39A7">
        <w:rPr>
          <w:rFonts w:ascii="Arial" w:hAnsi="Arial" w:cs="Arial"/>
          <w:color w:val="000000" w:themeColor="text1"/>
          <w:sz w:val="22"/>
          <w:szCs w:val="22"/>
        </w:rPr>
        <w:sym w:font="Symbol" w:char="F06D"/>
      </w:r>
      <w:r w:rsidR="006939FA" w:rsidRPr="00EA39A7">
        <w:rPr>
          <w:rFonts w:ascii="Arial" w:hAnsi="Arial" w:cs="Arial"/>
          <w:color w:val="000000" w:themeColor="text1"/>
          <w:sz w:val="22"/>
          <w:szCs w:val="22"/>
        </w:rPr>
        <w:t>OR-bound BU72. We prepared the construct by removing the all non-ligand and non-receptor molecules from the complex. Then, we reconstructed the missing residues using Swiss-</w:t>
      </w:r>
      <w:proofErr w:type="spellStart"/>
      <w:r w:rsidR="006939FA" w:rsidRPr="00EA39A7">
        <w:rPr>
          <w:rFonts w:ascii="Arial" w:hAnsi="Arial" w:cs="Arial"/>
          <w:color w:val="000000" w:themeColor="text1"/>
          <w:sz w:val="22"/>
          <w:szCs w:val="22"/>
        </w:rPr>
        <w:t>pdbviewer</w:t>
      </w:r>
      <w:proofErr w:type="spellEnd"/>
      <w:r w:rsidR="006939FA" w:rsidRPr="00EA39A7">
        <w:rPr>
          <w:rFonts w:ascii="Arial" w:hAnsi="Arial" w:cs="Arial"/>
          <w:color w:val="000000" w:themeColor="text1"/>
          <w:sz w:val="22"/>
          <w:szCs w:val="22"/>
        </w:rPr>
        <w:fldChar w:fldCharType="begin"/>
      </w:r>
      <w:r w:rsidR="00A474A7" w:rsidRPr="00EA39A7">
        <w:rPr>
          <w:rFonts w:ascii="Arial" w:hAnsi="Arial" w:cs="Arial"/>
          <w:color w:val="000000" w:themeColor="text1"/>
          <w:sz w:val="22"/>
          <w:szCs w:val="22"/>
        </w:rPr>
        <w:instrText xml:space="preserve"> ADDIN ZOTERO_ITEM CSL_CITATION {"citationID":"1V9iZszN","properties":{"formattedCitation":"({\\i{}2})","plainCitation":"(2)","noteIndex":0},"citationItems":[{"id":73,"uris":["http://zotero.org/users/5412844/items/2LGAKZFZ"],"uri":["http://zotero.org/users/5412844/items/2LGAKZFZ"],"itemData":{"id":73,"type":"article-journal","container-title":"electrophoresis","issue":"15","page":"2714–2723","source":"Google Scholar","title":"SWISS-MODEL and the Swiss-Pdb Viewer: an environment for comparative protein modeling","title-short":"SWISS-MODEL and the Swiss-Pdb Viewer","volume":"18","author":[{"family":"Guex","given":"Nicolas"},{"family":"Peitsch","given":"Manuel C."}],"issued":{"date-parts":[["1997"]]}}}],"schema":"https://github.com/citation-style-language/schema/raw/master/csl-citation.json"} </w:instrText>
      </w:r>
      <w:r w:rsidR="006939FA" w:rsidRPr="00EA39A7">
        <w:rPr>
          <w:rFonts w:ascii="Arial" w:hAnsi="Arial" w:cs="Arial"/>
          <w:color w:val="000000" w:themeColor="text1"/>
          <w:sz w:val="22"/>
          <w:szCs w:val="22"/>
        </w:rPr>
        <w:fldChar w:fldCharType="separate"/>
      </w:r>
      <w:r w:rsidR="006939FA" w:rsidRPr="00EA39A7">
        <w:rPr>
          <w:rFonts w:ascii="Arial" w:hAnsi="Arial" w:cs="Arial"/>
          <w:color w:val="000000" w:themeColor="text1"/>
          <w:sz w:val="22"/>
          <w:szCs w:val="22"/>
        </w:rPr>
        <w:t>(</w:t>
      </w:r>
      <w:r w:rsidR="006939FA" w:rsidRPr="00EA39A7">
        <w:rPr>
          <w:rFonts w:ascii="Arial" w:hAnsi="Arial" w:cs="Arial"/>
          <w:i/>
          <w:iCs/>
          <w:color w:val="000000" w:themeColor="text1"/>
          <w:sz w:val="22"/>
          <w:szCs w:val="22"/>
        </w:rPr>
        <w:t>2</w:t>
      </w:r>
      <w:r w:rsidR="006939FA" w:rsidRPr="00EA39A7">
        <w:rPr>
          <w:rFonts w:ascii="Arial" w:hAnsi="Arial" w:cs="Arial"/>
          <w:color w:val="000000" w:themeColor="text1"/>
          <w:sz w:val="22"/>
          <w:szCs w:val="22"/>
        </w:rPr>
        <w:t>)</w:t>
      </w:r>
      <w:r w:rsidR="006939FA" w:rsidRPr="00EA39A7">
        <w:rPr>
          <w:rFonts w:ascii="Arial" w:hAnsi="Arial" w:cs="Arial"/>
          <w:color w:val="000000" w:themeColor="text1"/>
          <w:sz w:val="22"/>
          <w:szCs w:val="22"/>
        </w:rPr>
        <w:fldChar w:fldCharType="end"/>
      </w:r>
      <w:r w:rsidR="006939FA" w:rsidRPr="00EA39A7">
        <w:rPr>
          <w:rFonts w:ascii="Arial" w:hAnsi="Arial" w:cs="Arial"/>
          <w:color w:val="000000" w:themeColor="text1"/>
          <w:sz w:val="22"/>
          <w:szCs w:val="22"/>
        </w:rPr>
        <w:t xml:space="preserve">. </w:t>
      </w:r>
      <w:r w:rsidR="00DA1AC8" w:rsidRPr="00EA39A7">
        <w:rPr>
          <w:rFonts w:ascii="Arial" w:hAnsi="Arial" w:cs="Arial"/>
          <w:color w:val="000000" w:themeColor="text1"/>
          <w:sz w:val="22"/>
          <w:szCs w:val="22"/>
        </w:rPr>
        <w:t xml:space="preserve">Subsequently, we immersed the resulting </w:t>
      </w:r>
      <w:r w:rsidR="00DA1AC8" w:rsidRPr="00EA39A7">
        <w:rPr>
          <w:rFonts w:ascii="Arial" w:hAnsi="Arial" w:cs="Arial"/>
          <w:color w:val="000000" w:themeColor="text1"/>
          <w:sz w:val="22"/>
          <w:szCs w:val="22"/>
        </w:rPr>
        <w:sym w:font="Symbol" w:char="F06D"/>
      </w:r>
      <w:r w:rsidR="00DA1AC8" w:rsidRPr="00EA39A7">
        <w:rPr>
          <w:rFonts w:ascii="Arial" w:hAnsi="Arial" w:cs="Arial"/>
          <w:color w:val="000000" w:themeColor="text1"/>
          <w:sz w:val="22"/>
          <w:szCs w:val="22"/>
        </w:rPr>
        <w:t>OR-</w:t>
      </w:r>
      <w:r w:rsidR="006939FA" w:rsidRPr="00EA39A7">
        <w:rPr>
          <w:rFonts w:ascii="Arial" w:hAnsi="Arial" w:cs="Arial"/>
          <w:color w:val="000000" w:themeColor="text1"/>
          <w:sz w:val="22"/>
          <w:szCs w:val="22"/>
        </w:rPr>
        <w:t>BU72</w:t>
      </w:r>
      <w:r w:rsidR="00DA1AC8" w:rsidRPr="00EA39A7">
        <w:rPr>
          <w:rFonts w:ascii="Arial" w:hAnsi="Arial" w:cs="Arial"/>
          <w:color w:val="000000" w:themeColor="text1"/>
          <w:sz w:val="22"/>
          <w:szCs w:val="22"/>
        </w:rPr>
        <w:t xml:space="preserve"> complex into a 277 POPC membrane bilayer and solvated with water and ions which led to a simulation box of 100</w:t>
      </w:r>
      <w:r w:rsidR="00DA1AC8" w:rsidRPr="00EA39A7">
        <w:rPr>
          <w:rFonts w:ascii="Arial" w:eastAsia="Calibri" w:hAnsi="Arial" w:cs="Arial"/>
          <w:color w:val="000000" w:themeColor="text1"/>
          <w:w w:val="105"/>
          <w:sz w:val="22"/>
          <w:szCs w:val="22"/>
        </w:rPr>
        <w:sym w:font="Symbol" w:char="F0B4"/>
      </w:r>
      <w:r w:rsidR="00DA1AC8" w:rsidRPr="00EA39A7">
        <w:rPr>
          <w:rFonts w:ascii="Arial" w:hAnsi="Arial" w:cs="Arial"/>
          <w:color w:val="000000" w:themeColor="text1"/>
          <w:sz w:val="22"/>
          <w:szCs w:val="22"/>
        </w:rPr>
        <w:t>100</w:t>
      </w:r>
      <w:r w:rsidR="00DA1AC8" w:rsidRPr="00EA39A7">
        <w:rPr>
          <w:rFonts w:ascii="Arial" w:eastAsia="Calibri" w:hAnsi="Arial" w:cs="Arial"/>
          <w:color w:val="000000" w:themeColor="text1"/>
          <w:w w:val="105"/>
          <w:sz w:val="22"/>
          <w:szCs w:val="22"/>
        </w:rPr>
        <w:sym w:font="Symbol" w:char="F0B4"/>
      </w:r>
      <w:r w:rsidR="00DA1AC8" w:rsidRPr="00EA39A7">
        <w:rPr>
          <w:rFonts w:ascii="Arial" w:hAnsi="Arial" w:cs="Arial"/>
          <w:color w:val="000000" w:themeColor="text1"/>
          <w:sz w:val="22"/>
          <w:szCs w:val="22"/>
        </w:rPr>
        <w:t>77 Å</w:t>
      </w:r>
      <w:r w:rsidR="00DA1AC8" w:rsidRPr="00EA39A7">
        <w:rPr>
          <w:rFonts w:ascii="Arial" w:hAnsi="Arial" w:cs="Arial"/>
          <w:color w:val="000000" w:themeColor="text1"/>
          <w:sz w:val="22"/>
          <w:szCs w:val="22"/>
          <w:vertAlign w:val="superscript"/>
        </w:rPr>
        <w:t>3</w:t>
      </w:r>
      <w:r w:rsidR="00DA1AC8" w:rsidRPr="00EA39A7">
        <w:rPr>
          <w:rFonts w:ascii="Arial" w:hAnsi="Arial" w:cs="Arial"/>
          <w:color w:val="000000" w:themeColor="text1"/>
          <w:sz w:val="22"/>
          <w:szCs w:val="22"/>
        </w:rPr>
        <w:t>, consisted of 80</w:t>
      </w:r>
      <w:r w:rsidR="00C111DA" w:rsidRPr="00EA39A7">
        <w:rPr>
          <w:rFonts w:ascii="Arial" w:hAnsi="Arial" w:cs="Arial"/>
          <w:color w:val="000000" w:themeColor="text1"/>
          <w:sz w:val="22"/>
          <w:szCs w:val="22"/>
        </w:rPr>
        <w:t>,</w:t>
      </w:r>
      <w:r w:rsidR="00DA1AC8" w:rsidRPr="00EA39A7">
        <w:rPr>
          <w:rFonts w:ascii="Arial" w:hAnsi="Arial" w:cs="Arial"/>
          <w:color w:val="000000" w:themeColor="text1"/>
          <w:sz w:val="22"/>
          <w:szCs w:val="22"/>
        </w:rPr>
        <w:t>000 atoms. We</w:t>
      </w:r>
      <w:r w:rsidR="00DA1AC8" w:rsidRPr="00EA39A7">
        <w:rPr>
          <w:rFonts w:ascii="Arial" w:hAnsi="Arial" w:cs="Arial"/>
          <w:bCs/>
          <w:color w:val="000000" w:themeColor="text1"/>
          <w:sz w:val="22"/>
          <w:szCs w:val="22"/>
        </w:rPr>
        <w:t xml:space="preserve"> carried out</w:t>
      </w:r>
      <w:r w:rsidR="00DA1AC8" w:rsidRPr="00EA39A7">
        <w:rPr>
          <w:rFonts w:ascii="Arial" w:hAnsi="Arial" w:cs="Arial"/>
          <w:b/>
          <w:color w:val="000000" w:themeColor="text1"/>
          <w:sz w:val="22"/>
          <w:szCs w:val="22"/>
        </w:rPr>
        <w:t xml:space="preserve"> </w:t>
      </w:r>
      <w:r w:rsidR="00DA1AC8" w:rsidRPr="00EA39A7">
        <w:rPr>
          <w:rFonts w:ascii="Arial" w:hAnsi="Arial" w:cs="Arial"/>
          <w:color w:val="000000" w:themeColor="text1"/>
          <w:sz w:val="22"/>
          <w:szCs w:val="22"/>
        </w:rPr>
        <w:t xml:space="preserve">5000 steps of </w:t>
      </w:r>
      <w:r w:rsidR="00DA1AC8" w:rsidRPr="00EA39A7">
        <w:rPr>
          <w:rFonts w:ascii="Arial" w:hAnsi="Arial" w:cs="Arial"/>
          <w:bCs/>
          <w:color w:val="000000" w:themeColor="text1"/>
          <w:sz w:val="22"/>
          <w:szCs w:val="22"/>
        </w:rPr>
        <w:t xml:space="preserve">steepest </w:t>
      </w:r>
      <w:r w:rsidR="00DA1AC8" w:rsidRPr="00EA39A7">
        <w:rPr>
          <w:rFonts w:ascii="Arial" w:hAnsi="Arial" w:cs="Arial"/>
          <w:color w:val="000000" w:themeColor="text1"/>
          <w:sz w:val="22"/>
          <w:szCs w:val="22"/>
        </w:rPr>
        <w:t xml:space="preserve">descent energy minimization to relax the lipid packing around the protein construct and to relax the protein complex as well. During this process, the positions of all heavy atoms of proteins and </w:t>
      </w:r>
      <w:r w:rsidR="006939FA" w:rsidRPr="00EA39A7">
        <w:rPr>
          <w:rFonts w:ascii="Arial" w:hAnsi="Arial" w:cs="Arial"/>
          <w:color w:val="000000" w:themeColor="text1"/>
          <w:sz w:val="22"/>
          <w:szCs w:val="22"/>
        </w:rPr>
        <w:t>BU72</w:t>
      </w:r>
      <w:r w:rsidR="00DA1AC8" w:rsidRPr="00EA39A7">
        <w:rPr>
          <w:rFonts w:ascii="Arial" w:hAnsi="Arial" w:cs="Arial"/>
          <w:color w:val="000000" w:themeColor="text1"/>
          <w:sz w:val="22"/>
          <w:szCs w:val="22"/>
        </w:rPr>
        <w:t xml:space="preserve"> were restrained with a force constant </w:t>
      </w:r>
      <w:r w:rsidR="00DA1AC8" w:rsidRPr="00EA39A7">
        <w:rPr>
          <w:rFonts w:ascii="Arial" w:hAnsi="Arial" w:cs="Arial"/>
          <w:bCs/>
          <w:color w:val="000000" w:themeColor="text1"/>
          <w:sz w:val="22"/>
          <w:szCs w:val="22"/>
        </w:rPr>
        <w:t>of ~9.6 kcal.mol</w:t>
      </w:r>
      <w:r w:rsidR="00DA1AC8" w:rsidRPr="00EA39A7">
        <w:rPr>
          <w:rFonts w:ascii="Arial" w:hAnsi="Arial" w:cs="Arial"/>
          <w:bCs/>
          <w:color w:val="000000" w:themeColor="text1"/>
          <w:sz w:val="22"/>
          <w:szCs w:val="22"/>
          <w:vertAlign w:val="superscript"/>
        </w:rPr>
        <w:t>-1</w:t>
      </w:r>
      <w:r w:rsidR="00DA1AC8" w:rsidRPr="00EA39A7">
        <w:rPr>
          <w:rFonts w:ascii="Arial" w:hAnsi="Arial" w:cs="Arial"/>
          <w:bCs/>
          <w:color w:val="000000" w:themeColor="text1"/>
          <w:sz w:val="22"/>
          <w:szCs w:val="22"/>
        </w:rPr>
        <w:t>Å</w:t>
      </w:r>
      <w:r w:rsidR="00DA1AC8" w:rsidRPr="00EA39A7">
        <w:rPr>
          <w:rFonts w:ascii="Arial" w:hAnsi="Arial" w:cs="Arial"/>
          <w:bCs/>
          <w:color w:val="000000" w:themeColor="text1"/>
          <w:sz w:val="22"/>
          <w:szCs w:val="22"/>
          <w:vertAlign w:val="superscript"/>
        </w:rPr>
        <w:t>-2</w:t>
      </w:r>
      <w:r w:rsidR="00DA1AC8" w:rsidRPr="00EA39A7">
        <w:rPr>
          <w:rFonts w:ascii="Arial" w:hAnsi="Arial" w:cs="Arial"/>
          <w:color w:val="000000" w:themeColor="text1"/>
          <w:sz w:val="22"/>
          <w:szCs w:val="22"/>
        </w:rPr>
        <w:t xml:space="preserve">. For POPC, we used position restraints with a force constant of </w:t>
      </w:r>
      <w:r w:rsidR="00DA1AC8" w:rsidRPr="00EA39A7">
        <w:rPr>
          <w:rFonts w:ascii="Arial" w:hAnsi="Arial" w:cs="Arial"/>
          <w:bCs/>
          <w:color w:val="000000" w:themeColor="text1"/>
          <w:sz w:val="22"/>
          <w:szCs w:val="22"/>
        </w:rPr>
        <w:t>~2.4 kcal.mol</w:t>
      </w:r>
      <w:r w:rsidR="00DA1AC8" w:rsidRPr="00EA39A7">
        <w:rPr>
          <w:rFonts w:ascii="Arial" w:hAnsi="Arial" w:cs="Arial"/>
          <w:bCs/>
          <w:color w:val="000000" w:themeColor="text1"/>
          <w:sz w:val="22"/>
          <w:szCs w:val="22"/>
          <w:vertAlign w:val="superscript"/>
        </w:rPr>
        <w:t>-1</w:t>
      </w:r>
      <w:r w:rsidR="00DA1AC8" w:rsidRPr="00EA39A7">
        <w:rPr>
          <w:rFonts w:ascii="Arial" w:hAnsi="Arial" w:cs="Arial"/>
          <w:bCs/>
          <w:color w:val="000000" w:themeColor="text1"/>
          <w:sz w:val="22"/>
          <w:szCs w:val="22"/>
        </w:rPr>
        <w:t>Å</w:t>
      </w:r>
      <w:r w:rsidR="00DA1AC8" w:rsidRPr="00EA39A7">
        <w:rPr>
          <w:rFonts w:ascii="Arial" w:hAnsi="Arial" w:cs="Arial"/>
          <w:bCs/>
          <w:color w:val="000000" w:themeColor="text1"/>
          <w:sz w:val="22"/>
          <w:szCs w:val="22"/>
          <w:vertAlign w:val="superscript"/>
        </w:rPr>
        <w:t>-2</w:t>
      </w:r>
      <w:r w:rsidR="00DA1AC8" w:rsidRPr="00EA39A7">
        <w:rPr>
          <w:rFonts w:ascii="Arial" w:hAnsi="Arial" w:cs="Arial"/>
          <w:color w:val="000000" w:themeColor="text1"/>
          <w:sz w:val="22"/>
          <w:szCs w:val="22"/>
        </w:rPr>
        <w:t xml:space="preserve"> on just the z-coordinate of heavy atoms so that the POPC could move freely along the xy- plane to find the appropriate packing around the protein. Subsequently, we carried out a ~2ns MD simulation where we placed positional restraints on the heavy atoms with a force constant of 9.6 kcal.mol</w:t>
      </w:r>
      <w:r w:rsidR="00DA1AC8" w:rsidRPr="00EA39A7">
        <w:rPr>
          <w:rFonts w:ascii="Arial" w:hAnsi="Arial" w:cs="Arial"/>
          <w:color w:val="000000" w:themeColor="text1"/>
          <w:sz w:val="22"/>
          <w:szCs w:val="22"/>
          <w:vertAlign w:val="superscript"/>
        </w:rPr>
        <w:t>-1</w:t>
      </w:r>
      <w:r w:rsidR="00DA1AC8" w:rsidRPr="00EA39A7">
        <w:rPr>
          <w:rFonts w:ascii="Arial" w:hAnsi="Arial" w:cs="Arial"/>
          <w:color w:val="000000" w:themeColor="text1"/>
          <w:sz w:val="22"/>
          <w:szCs w:val="22"/>
        </w:rPr>
        <w:t xml:space="preserve"> Å</w:t>
      </w:r>
      <w:r w:rsidR="00DA1AC8" w:rsidRPr="00EA39A7">
        <w:rPr>
          <w:rFonts w:ascii="Arial" w:hAnsi="Arial" w:cs="Arial"/>
          <w:color w:val="000000" w:themeColor="text1"/>
          <w:sz w:val="22"/>
          <w:szCs w:val="22"/>
          <w:vertAlign w:val="superscript"/>
        </w:rPr>
        <w:t>-2</w:t>
      </w:r>
      <w:r w:rsidR="00DA1AC8" w:rsidRPr="00EA39A7">
        <w:rPr>
          <w:rFonts w:ascii="Arial" w:hAnsi="Arial" w:cs="Arial"/>
          <w:color w:val="000000" w:themeColor="text1"/>
          <w:sz w:val="22"/>
          <w:szCs w:val="22"/>
        </w:rPr>
        <w:t>. In addition, we restrained the z-coordinate of the headgroups of POPC inside the membrane with a force constant of ~2.4 kcal.mol</w:t>
      </w:r>
      <w:r w:rsidR="00DA1AC8" w:rsidRPr="00EA39A7">
        <w:rPr>
          <w:rFonts w:ascii="Arial" w:hAnsi="Arial" w:cs="Arial"/>
          <w:color w:val="000000" w:themeColor="text1"/>
          <w:sz w:val="22"/>
          <w:szCs w:val="22"/>
          <w:vertAlign w:val="superscript"/>
        </w:rPr>
        <w:t>-1</w:t>
      </w:r>
      <w:r w:rsidR="00DA1AC8" w:rsidRPr="00EA39A7">
        <w:rPr>
          <w:rFonts w:ascii="Arial" w:hAnsi="Arial" w:cs="Arial"/>
          <w:color w:val="000000" w:themeColor="text1"/>
          <w:sz w:val="22"/>
          <w:szCs w:val="22"/>
        </w:rPr>
        <w:t>Å</w:t>
      </w:r>
      <w:r w:rsidR="00DA1AC8" w:rsidRPr="00EA39A7">
        <w:rPr>
          <w:rFonts w:ascii="Arial" w:hAnsi="Arial" w:cs="Arial"/>
          <w:color w:val="000000" w:themeColor="text1"/>
          <w:sz w:val="22"/>
          <w:szCs w:val="22"/>
          <w:vertAlign w:val="superscript"/>
        </w:rPr>
        <w:t>-2</w:t>
      </w:r>
      <w:r w:rsidR="00DA1AC8" w:rsidRPr="00EA39A7">
        <w:rPr>
          <w:rFonts w:ascii="Arial" w:hAnsi="Arial" w:cs="Arial"/>
          <w:color w:val="000000" w:themeColor="text1"/>
          <w:sz w:val="22"/>
          <w:szCs w:val="22"/>
        </w:rPr>
        <w:t xml:space="preserve">. Throughout this calculation, the restraints on the protein, </w:t>
      </w:r>
      <w:r w:rsidR="006939FA" w:rsidRPr="00EA39A7">
        <w:rPr>
          <w:rFonts w:ascii="Arial" w:hAnsi="Arial" w:cs="Arial"/>
          <w:color w:val="000000" w:themeColor="text1"/>
          <w:sz w:val="22"/>
          <w:szCs w:val="22"/>
        </w:rPr>
        <w:t>BU72</w:t>
      </w:r>
      <w:r w:rsidR="00DA1AC8" w:rsidRPr="00EA39A7">
        <w:rPr>
          <w:rFonts w:ascii="Arial" w:hAnsi="Arial" w:cs="Arial"/>
          <w:color w:val="000000" w:themeColor="text1"/>
          <w:sz w:val="22"/>
          <w:szCs w:val="22"/>
        </w:rPr>
        <w:t>, and POPC were gradually reduced to 0 kcal.mol</w:t>
      </w:r>
      <w:r w:rsidR="00DA1AC8" w:rsidRPr="00EA39A7">
        <w:rPr>
          <w:rFonts w:ascii="Arial" w:hAnsi="Arial" w:cs="Arial"/>
          <w:color w:val="000000" w:themeColor="text1"/>
          <w:sz w:val="22"/>
          <w:szCs w:val="22"/>
          <w:vertAlign w:val="superscript"/>
        </w:rPr>
        <w:t>-1</w:t>
      </w:r>
      <w:r w:rsidR="00DA1AC8" w:rsidRPr="00EA39A7">
        <w:rPr>
          <w:rFonts w:ascii="Arial" w:hAnsi="Arial" w:cs="Arial"/>
          <w:color w:val="000000" w:themeColor="text1"/>
          <w:sz w:val="22"/>
          <w:szCs w:val="22"/>
        </w:rPr>
        <w:t>Å</w:t>
      </w:r>
      <w:r w:rsidR="00DA1AC8" w:rsidRPr="00EA39A7">
        <w:rPr>
          <w:rFonts w:ascii="Arial" w:hAnsi="Arial" w:cs="Arial"/>
          <w:color w:val="000000" w:themeColor="text1"/>
          <w:sz w:val="22"/>
          <w:szCs w:val="22"/>
          <w:vertAlign w:val="superscript"/>
        </w:rPr>
        <w:t>-2</w:t>
      </w:r>
      <w:r w:rsidR="00DA1AC8" w:rsidRPr="00EA39A7">
        <w:rPr>
          <w:rFonts w:ascii="Arial" w:hAnsi="Arial" w:cs="Arial"/>
          <w:color w:val="000000" w:themeColor="text1"/>
          <w:sz w:val="22"/>
          <w:szCs w:val="22"/>
        </w:rPr>
        <w:t xml:space="preserve">, which prepared the construct for the further energy minimization. </w:t>
      </w:r>
    </w:p>
    <w:p w14:paraId="715ECE0F" w14:textId="0C3809DC" w:rsidR="00DA1AC8" w:rsidRPr="00EA39A7" w:rsidRDefault="00DA1AC8" w:rsidP="00DA1AC8">
      <w:pPr>
        <w:adjustRightInd w:val="0"/>
        <w:snapToGrid w:val="0"/>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 xml:space="preserve">To determine whether </w:t>
      </w:r>
      <w:r w:rsidR="006939FA" w:rsidRPr="00EA39A7">
        <w:rPr>
          <w:rFonts w:ascii="Arial" w:hAnsi="Arial" w:cs="Arial"/>
          <w:color w:val="000000" w:themeColor="text1"/>
          <w:sz w:val="22"/>
          <w:szCs w:val="22"/>
        </w:rPr>
        <w:t>BU72</w:t>
      </w:r>
      <w:r w:rsidRPr="00EA39A7">
        <w:rPr>
          <w:rFonts w:ascii="Arial" w:hAnsi="Arial" w:cs="Arial"/>
          <w:color w:val="000000" w:themeColor="text1"/>
          <w:sz w:val="22"/>
          <w:szCs w:val="22"/>
        </w:rPr>
        <w:t xml:space="preserve"> can stabilize the widely open cytoplasmic region of mouse </w:t>
      </w:r>
      <w:r w:rsidRPr="00EA39A7">
        <w:rPr>
          <w:rFonts w:ascii="Arial" w:hAnsi="Arial" w:cs="Arial"/>
          <w:color w:val="000000" w:themeColor="text1"/>
          <w:sz w:val="22"/>
          <w:szCs w:val="22"/>
        </w:rPr>
        <w:sym w:font="Symbol" w:char="F06D"/>
      </w:r>
      <w:r w:rsidRPr="00EA39A7">
        <w:rPr>
          <w:rFonts w:ascii="Arial" w:hAnsi="Arial" w:cs="Arial"/>
          <w:color w:val="000000" w:themeColor="text1"/>
          <w:sz w:val="22"/>
          <w:szCs w:val="22"/>
        </w:rPr>
        <w:t>OR, we carried out a ~</w:t>
      </w:r>
      <w:r w:rsidR="006939FA" w:rsidRPr="00EA39A7">
        <w:rPr>
          <w:rFonts w:ascii="Arial" w:hAnsi="Arial" w:cs="Arial"/>
          <w:color w:val="000000" w:themeColor="text1"/>
          <w:sz w:val="22"/>
          <w:szCs w:val="22"/>
        </w:rPr>
        <w:t>96</w:t>
      </w:r>
      <w:r w:rsidRPr="00EA39A7">
        <w:rPr>
          <w:rFonts w:ascii="Arial" w:hAnsi="Arial" w:cs="Arial"/>
          <w:color w:val="000000" w:themeColor="text1"/>
          <w:sz w:val="22"/>
          <w:szCs w:val="22"/>
        </w:rPr>
        <w:t xml:space="preserve">0ns </w:t>
      </w:r>
      <w:proofErr w:type="spellStart"/>
      <w:r w:rsidRPr="00EA39A7">
        <w:rPr>
          <w:rFonts w:ascii="Arial" w:hAnsi="Arial" w:cs="Arial"/>
          <w:color w:val="000000" w:themeColor="text1"/>
          <w:sz w:val="22"/>
          <w:szCs w:val="22"/>
        </w:rPr>
        <w:t>metaMD</w:t>
      </w:r>
      <w:proofErr w:type="spellEnd"/>
      <w:r w:rsidRPr="00EA39A7">
        <w:rPr>
          <w:rFonts w:ascii="Arial" w:hAnsi="Arial" w:cs="Arial"/>
          <w:color w:val="000000" w:themeColor="text1"/>
          <w:sz w:val="22"/>
          <w:szCs w:val="22"/>
        </w:rPr>
        <w:t xml:space="preserve"> simulation using </w:t>
      </w:r>
      <w:r w:rsidR="00C111DA" w:rsidRPr="00EA39A7">
        <w:rPr>
          <w:rFonts w:ascii="Arial" w:eastAsia="Calibri" w:hAnsi="Arial" w:cs="Arial"/>
          <w:color w:val="000000" w:themeColor="text1"/>
          <w:w w:val="105"/>
          <w:sz w:val="22"/>
          <w:szCs w:val="22"/>
        </w:rPr>
        <w:t>Amber14</w:t>
      </w:r>
      <w:r w:rsidR="00C111DA" w:rsidRPr="00EA39A7">
        <w:rPr>
          <w:rFonts w:ascii="Arial" w:hAnsi="Arial" w:cs="Arial"/>
          <w:color w:val="000000" w:themeColor="text1"/>
          <w:sz w:val="22"/>
          <w:szCs w:val="22"/>
        </w:rPr>
        <w:fldChar w:fldCharType="begin"/>
      </w:r>
      <w:r w:rsidR="00A474A7" w:rsidRPr="00EA39A7">
        <w:rPr>
          <w:rFonts w:ascii="Arial" w:hAnsi="Arial" w:cs="Arial"/>
          <w:color w:val="000000" w:themeColor="text1"/>
          <w:sz w:val="22"/>
          <w:szCs w:val="22"/>
        </w:rPr>
        <w:instrText xml:space="preserve"> ADDIN ZOTERO_ITEM CSL_CITATION {"citationID":"TL7aMQtg","properties":{"formattedCitation":"({\\i{}9})","plainCitation":"(9)","noteIndex":0},"citationItems":[{"id":98,"uris":["http://zotero.org/users/5412844/items/EJAVB774"],"uri":["http://zotero.org/users/5412844/items/EJAVB774"],"itemData":{"id":98,"type":"article-journal","container-title":"Journal of chemical theory and computation","issue":"2","page":"865–879","source":"Google Scholar","title":"Lipid14: the amber lipid force field","title-short":"Lipid14","volume":"10","author":[{"family":"Dickson","given":"Callum J."},{"family":"Madej","given":"Benjamin D."},{"family":"Skjevik","given":"\\AAge A."},{"family":"Betz","given":"Robin M."},{"family":"Teigen","given":"Knut"},{"family":"Gould","given":"Ian R."},{"family":"Walker","given":"Ross C."}],"issued":{"date-parts":[["2014"]]}}}],"schema":"https://github.com/citation-style-language/schema/raw/master/csl-citation.json"} </w:instrText>
      </w:r>
      <w:r w:rsidR="00C111DA" w:rsidRPr="00EA39A7">
        <w:rPr>
          <w:rFonts w:ascii="Arial" w:hAnsi="Arial" w:cs="Arial"/>
          <w:color w:val="000000" w:themeColor="text1"/>
          <w:sz w:val="22"/>
          <w:szCs w:val="22"/>
        </w:rPr>
        <w:fldChar w:fldCharType="separate"/>
      </w:r>
      <w:r w:rsidR="00C111DA" w:rsidRPr="00EA39A7">
        <w:rPr>
          <w:rFonts w:ascii="Arial" w:hAnsi="Arial" w:cs="Arial"/>
          <w:color w:val="000000" w:themeColor="text1"/>
          <w:sz w:val="22"/>
          <w:szCs w:val="22"/>
        </w:rPr>
        <w:t>(</w:t>
      </w:r>
      <w:r w:rsidR="00C111DA" w:rsidRPr="00EA39A7">
        <w:rPr>
          <w:rFonts w:ascii="Arial" w:hAnsi="Arial" w:cs="Arial"/>
          <w:i/>
          <w:iCs/>
          <w:color w:val="000000" w:themeColor="text1"/>
          <w:sz w:val="22"/>
          <w:szCs w:val="22"/>
        </w:rPr>
        <w:t>9</w:t>
      </w:r>
      <w:r w:rsidR="00C111DA" w:rsidRPr="00EA39A7">
        <w:rPr>
          <w:rFonts w:ascii="Arial" w:hAnsi="Arial" w:cs="Arial"/>
          <w:color w:val="000000" w:themeColor="text1"/>
          <w:sz w:val="22"/>
          <w:szCs w:val="22"/>
        </w:rPr>
        <w:t>)</w:t>
      </w:r>
      <w:r w:rsidR="00C111DA" w:rsidRPr="00EA39A7">
        <w:rPr>
          <w:rFonts w:ascii="Arial" w:hAnsi="Arial" w:cs="Arial"/>
          <w:color w:val="000000" w:themeColor="text1"/>
          <w:sz w:val="22"/>
          <w:szCs w:val="22"/>
        </w:rPr>
        <w:fldChar w:fldCharType="end"/>
      </w:r>
      <w:r w:rsidR="006939FA" w:rsidRPr="00EA39A7">
        <w:rPr>
          <w:rFonts w:ascii="Arial" w:hAnsi="Arial" w:cs="Arial"/>
          <w:color w:val="000000" w:themeColor="text1"/>
          <w:sz w:val="22"/>
          <w:szCs w:val="22"/>
        </w:rPr>
        <w:t xml:space="preserve"> force field</w:t>
      </w:r>
      <w:r w:rsidRPr="00EA39A7">
        <w:rPr>
          <w:rFonts w:ascii="Arial" w:hAnsi="Arial" w:cs="Arial"/>
          <w:color w:val="000000" w:themeColor="text1"/>
          <w:sz w:val="22"/>
          <w:szCs w:val="22"/>
        </w:rPr>
        <w:t xml:space="preserve"> where we evaluate the energetics relevant to repositioning of TM6. Thus, we applied the bias forces on:</w:t>
      </w:r>
    </w:p>
    <w:p w14:paraId="5D141C18" w14:textId="77777777" w:rsidR="00DA1AC8" w:rsidRPr="00EA39A7" w:rsidRDefault="00DA1AC8" w:rsidP="00083195">
      <w:pPr>
        <w:pStyle w:val="BodyText"/>
        <w:numPr>
          <w:ilvl w:val="0"/>
          <w:numId w:val="16"/>
        </w:numPr>
        <w:tabs>
          <w:tab w:val="left" w:pos="284"/>
        </w:tabs>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the distance between TM3 [the center of mass of C</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xml:space="preserve"> for residues 159-170] and TM6 [the center of mass of C</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xml:space="preserve"> for residues 272-283],</w:t>
      </w:r>
    </w:p>
    <w:p w14:paraId="6786AE4A" w14:textId="77777777" w:rsidR="00DA1AC8" w:rsidRPr="00EA39A7" w:rsidRDefault="00DA1AC8" w:rsidP="00083195">
      <w:pPr>
        <w:pStyle w:val="BodyText"/>
        <w:numPr>
          <w:ilvl w:val="0"/>
          <w:numId w:val="16"/>
        </w:numPr>
        <w:tabs>
          <w:tab w:val="left" w:pos="284"/>
        </w:tabs>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the distance between TM6 and TM7 [the center of mass of C</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xml:space="preserve"> for residues 328-339].</w:t>
      </w:r>
    </w:p>
    <w:p w14:paraId="34D94A77" w14:textId="651DB32D" w:rsidR="00DA1AC8" w:rsidRPr="00EA39A7" w:rsidRDefault="00DA1AC8" w:rsidP="00DA1AC8">
      <w:pPr>
        <w:pStyle w:val="BodyText"/>
        <w:spacing w:after="120"/>
        <w:jc w:val="both"/>
        <w:rPr>
          <w:rFonts w:ascii="Arial" w:hAnsi="Arial" w:cs="Arial"/>
          <w:color w:val="000000" w:themeColor="text1"/>
          <w:sz w:val="22"/>
          <w:szCs w:val="22"/>
        </w:rPr>
      </w:pPr>
      <w:r w:rsidRPr="00EA39A7">
        <w:rPr>
          <w:rFonts w:ascii="Arial" w:hAnsi="Arial" w:cs="Arial"/>
          <w:color w:val="000000" w:themeColor="text1"/>
          <w:sz w:val="22"/>
          <w:szCs w:val="22"/>
        </w:rPr>
        <w:lastRenderedPageBreak/>
        <w:t>To expedite these calculations and limit the sampling phase space, we imposed upper and lower walls with force constant of ~24.0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such that the distances: TM3-TM6, TM5-TM6, and TM6-TM7 vary over a range of  [10.0-16.0Å],[&lt;11Å], and [1</w:t>
      </w:r>
      <w:r w:rsidR="006939FA" w:rsidRPr="00EA39A7">
        <w:rPr>
          <w:rFonts w:ascii="Arial" w:hAnsi="Arial" w:cs="Arial"/>
          <w:color w:val="000000" w:themeColor="text1"/>
          <w:sz w:val="22"/>
          <w:szCs w:val="22"/>
        </w:rPr>
        <w:t>5</w:t>
      </w:r>
      <w:r w:rsidRPr="00EA39A7">
        <w:rPr>
          <w:rFonts w:ascii="Arial" w:hAnsi="Arial" w:cs="Arial"/>
          <w:color w:val="000000" w:themeColor="text1"/>
          <w:sz w:val="22"/>
          <w:szCs w:val="22"/>
        </w:rPr>
        <w:t>.</w:t>
      </w:r>
      <w:r w:rsidR="006939FA" w:rsidRPr="00EA39A7">
        <w:rPr>
          <w:rFonts w:ascii="Arial" w:hAnsi="Arial" w:cs="Arial"/>
          <w:color w:val="000000" w:themeColor="text1"/>
          <w:sz w:val="22"/>
          <w:szCs w:val="22"/>
        </w:rPr>
        <w:t>0</w:t>
      </w:r>
      <w:r w:rsidRPr="00EA39A7">
        <w:rPr>
          <w:rFonts w:ascii="Arial" w:hAnsi="Arial" w:cs="Arial"/>
          <w:color w:val="000000" w:themeColor="text1"/>
          <w:sz w:val="22"/>
          <w:szCs w:val="22"/>
        </w:rPr>
        <w:t>-2</w:t>
      </w:r>
      <w:r w:rsidR="006939FA" w:rsidRPr="00EA39A7">
        <w:rPr>
          <w:rFonts w:ascii="Arial" w:hAnsi="Arial" w:cs="Arial"/>
          <w:color w:val="000000" w:themeColor="text1"/>
          <w:sz w:val="22"/>
          <w:szCs w:val="22"/>
        </w:rPr>
        <w:t>2</w:t>
      </w:r>
      <w:r w:rsidRPr="00EA39A7">
        <w:rPr>
          <w:rFonts w:ascii="Arial" w:hAnsi="Arial" w:cs="Arial"/>
          <w:color w:val="000000" w:themeColor="text1"/>
          <w:sz w:val="22"/>
          <w:szCs w:val="22"/>
        </w:rPr>
        <w:t>.</w:t>
      </w:r>
      <w:r w:rsidR="006939FA" w:rsidRPr="00EA39A7">
        <w:rPr>
          <w:rFonts w:ascii="Arial" w:hAnsi="Arial" w:cs="Arial"/>
          <w:color w:val="000000" w:themeColor="text1"/>
          <w:sz w:val="22"/>
          <w:szCs w:val="22"/>
        </w:rPr>
        <w:t>0</w:t>
      </w:r>
      <w:r w:rsidRPr="00EA39A7">
        <w:rPr>
          <w:rFonts w:ascii="Arial" w:hAnsi="Arial" w:cs="Arial"/>
          <w:color w:val="000000" w:themeColor="text1"/>
          <w:sz w:val="22"/>
          <w:szCs w:val="22"/>
        </w:rPr>
        <w:t xml:space="preserve">Å], respectively. </w:t>
      </w:r>
    </w:p>
    <w:p w14:paraId="0F0A7B32" w14:textId="77777777" w:rsidR="00DA1AC8" w:rsidRPr="00EA39A7" w:rsidRDefault="00DA1AC8" w:rsidP="00DA1AC8">
      <w:pPr>
        <w:jc w:val="both"/>
        <w:rPr>
          <w:rFonts w:ascii="Arial" w:hAnsi="Arial" w:cs="Arial"/>
          <w:color w:val="000000" w:themeColor="text1"/>
          <w:sz w:val="22"/>
          <w:szCs w:val="22"/>
        </w:rPr>
      </w:pPr>
      <w:r w:rsidRPr="00EA39A7">
        <w:rPr>
          <w:rFonts w:ascii="Arial" w:hAnsi="Arial" w:cs="Arial"/>
          <w:color w:val="000000" w:themeColor="text1"/>
          <w:sz w:val="22"/>
          <w:szCs w:val="22"/>
        </w:rPr>
        <w:t>During these calculations, we placed the inter-helical hydrogen bonds restraints, as mentioned above with a force constant of ~1.4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to relax the protein structure while ensuring that the </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xml:space="preserve">-helical structures are stable and intact over the course of simulation. </w:t>
      </w:r>
    </w:p>
    <w:p w14:paraId="46F12087" w14:textId="0B18BAED" w:rsidR="006939FA" w:rsidRPr="00EA39A7" w:rsidRDefault="00DA1AC8" w:rsidP="004D7936">
      <w:pPr>
        <w:jc w:val="both"/>
        <w:rPr>
          <w:rFonts w:ascii="Arial" w:hAnsi="Arial" w:cs="Arial"/>
          <w:color w:val="000000" w:themeColor="text1"/>
          <w:sz w:val="22"/>
          <w:szCs w:val="22"/>
        </w:rPr>
      </w:pPr>
      <w:r w:rsidRPr="00EA39A7">
        <w:rPr>
          <w:rFonts w:ascii="Arial" w:hAnsi="Arial" w:cs="Arial"/>
          <w:color w:val="000000" w:themeColor="text1"/>
          <w:sz w:val="22"/>
          <w:szCs w:val="22"/>
        </w:rPr>
        <w:t xml:space="preserve">The metaMD bias was deposited with a Gaussian width of </w:t>
      </w:r>
      <w:r w:rsidRPr="00EA39A7">
        <w:rPr>
          <w:rFonts w:ascii="Arial" w:hAnsi="Arial" w:cs="Arial"/>
          <w:bCs/>
          <w:color w:val="000000" w:themeColor="text1"/>
          <w:sz w:val="22"/>
          <w:szCs w:val="22"/>
        </w:rPr>
        <w:t>1.0Å, an</w:t>
      </w:r>
      <w:r w:rsidRPr="00EA39A7">
        <w:rPr>
          <w:rFonts w:ascii="Arial" w:hAnsi="Arial" w:cs="Arial"/>
          <w:color w:val="000000" w:themeColor="text1"/>
          <w:sz w:val="22"/>
          <w:szCs w:val="22"/>
        </w:rPr>
        <w:t xml:space="preserve"> initial Gaussian amplitude of 0.72 kcal/mol, a deposition period of 1.0 ps and a bias factor of 25. The structures corresponding to the minimum of free energy were shown in Figure </w:t>
      </w:r>
      <w:r w:rsidR="00692598" w:rsidRPr="00EA39A7">
        <w:rPr>
          <w:rFonts w:ascii="Arial" w:hAnsi="Arial" w:cs="Arial"/>
          <w:color w:val="000000" w:themeColor="text1"/>
          <w:sz w:val="22"/>
          <w:szCs w:val="22"/>
        </w:rPr>
        <w:t>7</w:t>
      </w:r>
      <w:r w:rsidR="009A4AF2" w:rsidRPr="00EA39A7">
        <w:rPr>
          <w:rFonts w:ascii="Arial" w:hAnsi="Arial" w:cs="Arial"/>
          <w:color w:val="000000" w:themeColor="text1"/>
          <w:sz w:val="22"/>
          <w:szCs w:val="22"/>
        </w:rPr>
        <w:t>J-L</w:t>
      </w:r>
      <w:r w:rsidRPr="00EA39A7">
        <w:rPr>
          <w:rFonts w:ascii="Arial" w:hAnsi="Arial" w:cs="Arial"/>
          <w:color w:val="000000" w:themeColor="text1"/>
          <w:sz w:val="22"/>
          <w:szCs w:val="22"/>
        </w:rPr>
        <w:t xml:space="preserve">. We find that the minimized μOR-bound </w:t>
      </w:r>
      <w:r w:rsidR="006939FA" w:rsidRPr="00EA39A7">
        <w:rPr>
          <w:rFonts w:ascii="Arial" w:hAnsi="Arial" w:cs="Arial"/>
          <w:color w:val="000000" w:themeColor="text1"/>
          <w:sz w:val="22"/>
          <w:szCs w:val="22"/>
        </w:rPr>
        <w:t>BU72 also</w:t>
      </w:r>
      <w:r w:rsidRPr="00EA39A7">
        <w:rPr>
          <w:rFonts w:ascii="Arial" w:hAnsi="Arial" w:cs="Arial"/>
          <w:color w:val="000000" w:themeColor="text1"/>
          <w:sz w:val="22"/>
          <w:szCs w:val="22"/>
        </w:rPr>
        <w:t xml:space="preserve"> adopts a closed cytoplasmic packing that closely matches the crystallographic inactive </w:t>
      </w:r>
      <w:proofErr w:type="spellStart"/>
      <w:r w:rsidRPr="00EA39A7">
        <w:rPr>
          <w:rFonts w:ascii="Arial" w:hAnsi="Arial" w:cs="Arial"/>
          <w:color w:val="000000" w:themeColor="text1"/>
          <w:sz w:val="22"/>
          <w:szCs w:val="22"/>
        </w:rPr>
        <w:t>μOR</w:t>
      </w:r>
      <w:proofErr w:type="spellEnd"/>
      <w:r w:rsidRPr="00EA39A7">
        <w:rPr>
          <w:rFonts w:ascii="Arial" w:hAnsi="Arial" w:cs="Arial"/>
          <w:color w:val="000000" w:themeColor="text1"/>
          <w:sz w:val="22"/>
          <w:szCs w:val="22"/>
        </w:rPr>
        <w:t xml:space="preserve"> (Figure </w:t>
      </w:r>
      <w:r w:rsidR="00692598" w:rsidRPr="00EA39A7">
        <w:rPr>
          <w:rFonts w:ascii="Arial" w:hAnsi="Arial" w:cs="Arial"/>
          <w:color w:val="000000" w:themeColor="text1"/>
          <w:sz w:val="22"/>
          <w:szCs w:val="22"/>
        </w:rPr>
        <w:t>7</w:t>
      </w:r>
      <w:r w:rsidR="009A4AF2" w:rsidRPr="00EA39A7">
        <w:rPr>
          <w:rFonts w:ascii="Arial" w:hAnsi="Arial" w:cs="Arial"/>
          <w:color w:val="000000" w:themeColor="text1"/>
          <w:sz w:val="22"/>
          <w:szCs w:val="22"/>
        </w:rPr>
        <w:t>L</w:t>
      </w:r>
      <w:r w:rsidRPr="00EA39A7">
        <w:rPr>
          <w:rFonts w:ascii="Arial" w:hAnsi="Arial" w:cs="Arial"/>
          <w:color w:val="000000" w:themeColor="text1"/>
          <w:sz w:val="22"/>
          <w:szCs w:val="22"/>
        </w:rPr>
        <w:t xml:space="preserve">). </w:t>
      </w:r>
    </w:p>
    <w:p w14:paraId="786955AF" w14:textId="77777777" w:rsidR="004D7936" w:rsidRPr="00EA39A7" w:rsidRDefault="004D7936" w:rsidP="004D7936">
      <w:pPr>
        <w:jc w:val="both"/>
        <w:rPr>
          <w:rFonts w:ascii="Arial" w:hAnsi="Arial" w:cs="Arial"/>
          <w:color w:val="000000" w:themeColor="text1"/>
          <w:sz w:val="22"/>
          <w:szCs w:val="22"/>
        </w:rPr>
      </w:pPr>
    </w:p>
    <w:p w14:paraId="0B9F12BC" w14:textId="4A76D66E" w:rsidR="008C1CBB" w:rsidRPr="00EA39A7" w:rsidRDefault="008C1CBB" w:rsidP="009A4AF2">
      <w:pPr>
        <w:adjustRightInd w:val="0"/>
        <w:spacing w:after="120"/>
        <w:jc w:val="both"/>
        <w:rPr>
          <w:rFonts w:ascii="Arial" w:hAnsi="Arial" w:cs="Arial"/>
          <w:b/>
          <w:bCs/>
          <w:color w:val="000000" w:themeColor="text1"/>
          <w:sz w:val="22"/>
          <w:szCs w:val="22"/>
        </w:rPr>
      </w:pPr>
      <w:r w:rsidRPr="00EA39A7">
        <w:rPr>
          <w:rFonts w:ascii="Arial" w:hAnsi="Arial" w:cs="Arial"/>
          <w:b/>
          <w:bCs/>
          <w:color w:val="000000" w:themeColor="text1"/>
          <w:sz w:val="22"/>
          <w:szCs w:val="22"/>
        </w:rPr>
        <w:t xml:space="preserve">Modeling of </w:t>
      </w:r>
      <w:r w:rsidR="00F443E5" w:rsidRPr="00EA39A7">
        <w:rPr>
          <w:rFonts w:ascii="Arial" w:hAnsi="Arial" w:cs="Arial"/>
          <w:b/>
          <w:bCs/>
          <w:color w:val="000000" w:themeColor="text1"/>
          <w:sz w:val="22"/>
          <w:szCs w:val="22"/>
        </w:rPr>
        <w:t xml:space="preserve">pre-activated </w:t>
      </w:r>
      <w:r w:rsidRPr="00EA39A7">
        <w:rPr>
          <w:rFonts w:ascii="Arial" w:hAnsi="Arial" w:cs="Arial"/>
          <w:b/>
          <w:bCs/>
          <w:color w:val="000000" w:themeColor="text1"/>
          <w:sz w:val="22"/>
          <w:szCs w:val="22"/>
        </w:rPr>
        <w:t>human-</w:t>
      </w:r>
      <w:r w:rsidRPr="00EA39A7">
        <w:rPr>
          <w:rFonts w:ascii="Arial" w:hAnsi="Arial" w:cs="Arial"/>
          <w:b/>
          <w:bCs/>
          <w:color w:val="000000" w:themeColor="text1"/>
          <w:sz w:val="22"/>
          <w:szCs w:val="22"/>
        </w:rPr>
        <w:sym w:font="Symbol" w:char="F06B"/>
      </w:r>
      <w:r w:rsidRPr="00EA39A7">
        <w:rPr>
          <w:rFonts w:ascii="Arial" w:hAnsi="Arial" w:cs="Arial"/>
          <w:b/>
          <w:bCs/>
          <w:color w:val="000000" w:themeColor="text1"/>
          <w:sz w:val="22"/>
          <w:szCs w:val="22"/>
        </w:rPr>
        <w:t>OR-Gi (GDP)</w:t>
      </w:r>
      <w:r w:rsidR="00F443E5" w:rsidRPr="00EA39A7">
        <w:rPr>
          <w:rFonts w:ascii="Arial" w:hAnsi="Arial" w:cs="Arial"/>
          <w:b/>
          <w:bCs/>
          <w:color w:val="000000" w:themeColor="text1"/>
          <w:sz w:val="22"/>
          <w:szCs w:val="22"/>
        </w:rPr>
        <w:t xml:space="preserve"> complex</w:t>
      </w:r>
      <w:r w:rsidR="009A4AF2" w:rsidRPr="00EA39A7">
        <w:rPr>
          <w:rFonts w:ascii="Arial" w:hAnsi="Arial" w:cs="Arial"/>
          <w:b/>
          <w:bCs/>
          <w:color w:val="000000" w:themeColor="text1"/>
          <w:sz w:val="22"/>
          <w:szCs w:val="22"/>
        </w:rPr>
        <w:t>.</w:t>
      </w:r>
      <w:r w:rsidRPr="00EA39A7">
        <w:rPr>
          <w:rFonts w:ascii="Arial" w:hAnsi="Arial" w:cs="Arial"/>
          <w:b/>
          <w:bCs/>
          <w:color w:val="000000" w:themeColor="text1"/>
          <w:sz w:val="22"/>
          <w:szCs w:val="22"/>
        </w:rPr>
        <w:t xml:space="preserve"> </w:t>
      </w:r>
      <w:r w:rsidRPr="00EA39A7">
        <w:rPr>
          <w:rFonts w:ascii="Arial" w:hAnsi="Arial" w:cs="Arial"/>
          <w:bCs/>
          <w:color w:val="000000" w:themeColor="text1"/>
          <w:sz w:val="22"/>
          <w:szCs w:val="22"/>
        </w:rPr>
        <w:t xml:space="preserve">To </w:t>
      </w:r>
      <w:r w:rsidRPr="00EA39A7">
        <w:rPr>
          <w:rFonts w:ascii="Arial" w:hAnsi="Arial" w:cs="Arial"/>
          <w:color w:val="000000" w:themeColor="text1"/>
          <w:sz w:val="22"/>
          <w:szCs w:val="22"/>
        </w:rPr>
        <w:t>predict an inactive structure for the human-</w:t>
      </w:r>
      <w:r w:rsidRPr="00EA39A7">
        <w:rPr>
          <w:rFonts w:ascii="Arial" w:hAnsi="Arial" w:cs="Arial"/>
          <w:color w:val="000000" w:themeColor="text1"/>
          <w:sz w:val="22"/>
          <w:szCs w:val="22"/>
        </w:rPr>
        <w:sym w:font="Symbol" w:char="F06B"/>
      </w:r>
      <w:r w:rsidRPr="00EA39A7">
        <w:rPr>
          <w:rFonts w:ascii="Arial" w:hAnsi="Arial" w:cs="Arial"/>
          <w:color w:val="000000" w:themeColor="text1"/>
          <w:sz w:val="22"/>
          <w:szCs w:val="22"/>
        </w:rPr>
        <w:t xml:space="preserve">OR, we used the chain A of the crystal structure of </w:t>
      </w:r>
      <w:r w:rsidRPr="00EA39A7">
        <w:rPr>
          <w:rFonts w:ascii="Arial" w:hAnsi="Arial" w:cs="Arial"/>
          <w:color w:val="000000" w:themeColor="text1"/>
          <w:sz w:val="22"/>
          <w:szCs w:val="22"/>
        </w:rPr>
        <w:sym w:font="Symbol" w:char="F06B"/>
      </w:r>
      <w:r w:rsidRPr="00EA39A7">
        <w:rPr>
          <w:rFonts w:ascii="Arial" w:hAnsi="Arial" w:cs="Arial"/>
          <w:color w:val="000000" w:themeColor="text1"/>
          <w:sz w:val="22"/>
          <w:szCs w:val="22"/>
        </w:rPr>
        <w:t>OR (PDB ID:</w:t>
      </w:r>
      <w:r w:rsidRPr="00EA39A7">
        <w:rPr>
          <w:rFonts w:ascii="Arial" w:hAnsi="Arial" w:cs="Arial"/>
          <w:b/>
          <w:bCs/>
          <w:color w:val="000000" w:themeColor="text1"/>
          <w:sz w:val="22"/>
          <w:szCs w:val="22"/>
        </w:rPr>
        <w:t xml:space="preserve"> </w:t>
      </w:r>
      <w:r w:rsidRPr="00EA39A7">
        <w:rPr>
          <w:rFonts w:ascii="Arial" w:hAnsi="Arial" w:cs="Arial"/>
          <w:color w:val="000000" w:themeColor="text1"/>
          <w:sz w:val="22"/>
          <w:szCs w:val="22"/>
        </w:rPr>
        <w:t>4DJH)</w:t>
      </w:r>
      <w:r w:rsidRPr="00EA39A7">
        <w:rPr>
          <w:rFonts w:ascii="Arial" w:hAnsi="Arial" w:cs="Arial"/>
          <w:color w:val="000000" w:themeColor="text1"/>
          <w:sz w:val="22"/>
          <w:szCs w:val="22"/>
        </w:rPr>
        <w:fldChar w:fldCharType="begin"/>
      </w:r>
      <w:r w:rsidR="00A474A7" w:rsidRPr="00EA39A7">
        <w:rPr>
          <w:rFonts w:ascii="Arial" w:hAnsi="Arial" w:cs="Arial"/>
          <w:color w:val="000000" w:themeColor="text1"/>
          <w:sz w:val="22"/>
          <w:szCs w:val="22"/>
        </w:rPr>
        <w:instrText xml:space="preserve"> ADDIN ZOTERO_ITEM CSL_CITATION {"citationID":"W7brIAj9","properties":{"formattedCitation":"({\\i{}16})","plainCitation":"(16)","noteIndex":0},"citationItems":[{"id":530,"uris":["http://zotero.org/users/5412844/items/ZE8RHYSV"],"uri":["http://zotero.org/users/5412844/items/ZE8RHYSV"],"itemData":{"id":530,"type":"article-journal","container-title":"Nature","issue":"7398","page":"327–332","source":"Google Scholar","title":"Structure of the human κ-opioid receptor in complex with JDTic","volume":"485","author":[{"family":"Wu","given":"Huixian"},{"family":"Wacker","given":"Daniel"},{"family":"Mileni","given":"Mauro"},{"family":"Katritch","given":"Vsevolod"},{"family":"Han","given":"Gye Won"},{"family":"Vardy","given":"Eyal"},{"family":"Liu","given":"Wei"},{"family":"Thompson","given":"Aaron A."},{"family":"Huang","given":"Xi-Ping"},{"family":"Carroll","given":"F. Ivy"}],"issued":{"date-parts":[["2012"]]}}}],"schema":"https://github.com/citation-style-language/schema/raw/master/csl-citation.json"} </w:instrText>
      </w:r>
      <w:r w:rsidRPr="00EA39A7">
        <w:rPr>
          <w:rFonts w:ascii="Arial" w:hAnsi="Arial" w:cs="Arial"/>
          <w:color w:val="000000" w:themeColor="text1"/>
          <w:sz w:val="22"/>
          <w:szCs w:val="22"/>
        </w:rPr>
        <w:fldChar w:fldCharType="separate"/>
      </w:r>
      <w:r w:rsidR="00A474A7" w:rsidRPr="00EA39A7">
        <w:rPr>
          <w:rFonts w:ascii="Arial" w:hAnsi="Arial" w:cs="Arial"/>
          <w:color w:val="000000" w:themeColor="text1"/>
          <w:sz w:val="22"/>
        </w:rPr>
        <w:t>(</w:t>
      </w:r>
      <w:r w:rsidR="00A474A7" w:rsidRPr="00EA39A7">
        <w:rPr>
          <w:rFonts w:ascii="Arial" w:hAnsi="Arial" w:cs="Arial"/>
          <w:i/>
          <w:iCs/>
          <w:color w:val="000000" w:themeColor="text1"/>
          <w:sz w:val="22"/>
        </w:rPr>
        <w:t>16</w:t>
      </w:r>
      <w:r w:rsidR="00A474A7" w:rsidRPr="00EA39A7">
        <w:rPr>
          <w:rFonts w:ascii="Arial" w:hAnsi="Arial" w:cs="Arial"/>
          <w:color w:val="000000" w:themeColor="text1"/>
          <w:sz w:val="22"/>
        </w:rPr>
        <w:t>)</w:t>
      </w:r>
      <w:r w:rsidRPr="00EA39A7">
        <w:rPr>
          <w:rFonts w:ascii="Arial" w:hAnsi="Arial" w:cs="Arial"/>
          <w:color w:val="000000" w:themeColor="text1"/>
          <w:sz w:val="22"/>
          <w:szCs w:val="22"/>
        </w:rPr>
        <w:fldChar w:fldCharType="end"/>
      </w:r>
      <w:r w:rsidRPr="00EA39A7">
        <w:rPr>
          <w:rFonts w:ascii="Arial" w:hAnsi="Arial" w:cs="Arial"/>
          <w:color w:val="000000" w:themeColor="text1"/>
          <w:sz w:val="22"/>
          <w:szCs w:val="22"/>
        </w:rPr>
        <w:t xml:space="preserve"> as a template for our calculation. However, we removed the</w:t>
      </w:r>
      <w:r w:rsidRPr="00EA39A7">
        <w:rPr>
          <w:rFonts w:ascii="Arial" w:hAnsi="Arial" w:cs="Arial"/>
          <w:b/>
          <w:bCs/>
          <w:color w:val="000000" w:themeColor="text1"/>
          <w:sz w:val="22"/>
          <w:szCs w:val="22"/>
        </w:rPr>
        <w:t xml:space="preserve"> </w:t>
      </w:r>
      <w:r w:rsidRPr="00EA39A7">
        <w:rPr>
          <w:rFonts w:ascii="Arial" w:hAnsi="Arial" w:cs="Arial"/>
          <w:color w:val="000000" w:themeColor="text1"/>
          <w:sz w:val="22"/>
          <w:szCs w:val="22"/>
        </w:rPr>
        <w:t xml:space="preserve">antagonist and replaced the T4 lysozyme fusion protein with the native residues 260-264, which defines ICL3. We also added the missing sequence of 301-306 to the extracellular loop 3 of </w:t>
      </w:r>
      <w:r w:rsidRPr="00EA39A7">
        <w:rPr>
          <w:rFonts w:ascii="Arial" w:hAnsi="Arial" w:cs="Arial"/>
          <w:color w:val="000000" w:themeColor="text1"/>
          <w:sz w:val="22"/>
          <w:szCs w:val="22"/>
        </w:rPr>
        <w:sym w:font="Symbol" w:char="F06B"/>
      </w:r>
      <w:r w:rsidRPr="00EA39A7">
        <w:rPr>
          <w:rFonts w:ascii="Arial" w:hAnsi="Arial" w:cs="Arial"/>
          <w:color w:val="000000" w:themeColor="text1"/>
          <w:sz w:val="22"/>
          <w:szCs w:val="22"/>
        </w:rPr>
        <w:t xml:space="preserve">OR. </w:t>
      </w:r>
      <w:r w:rsidRPr="00EA39A7">
        <w:rPr>
          <w:rFonts w:ascii="Arial" w:eastAsia="Calibri" w:hAnsi="Arial" w:cs="Arial"/>
          <w:color w:val="000000" w:themeColor="text1"/>
          <w:w w:val="105"/>
          <w:sz w:val="22"/>
          <w:szCs w:val="22"/>
        </w:rPr>
        <w:t xml:space="preserve">Then, we subjected this modified structure to 10 cycles of simulated annealing, in which all residues on loops were heated from 50 to 600 K and cooled back to 50 K over 10 ps of simulation. We repeated this heat and quench cycle 10 times. During this process, all other residues in </w:t>
      </w:r>
      <w:r w:rsidR="009A4AF2" w:rsidRPr="00EA39A7">
        <w:rPr>
          <w:rFonts w:ascii="Arial" w:eastAsia="Calibri" w:hAnsi="Arial" w:cs="Arial"/>
          <w:color w:val="000000" w:themeColor="text1"/>
          <w:w w:val="105"/>
          <w:sz w:val="22"/>
          <w:szCs w:val="22"/>
        </w:rPr>
        <w:t>TM</w:t>
      </w:r>
      <w:r w:rsidRPr="00EA39A7">
        <w:rPr>
          <w:rFonts w:ascii="Arial" w:eastAsia="Calibri" w:hAnsi="Arial" w:cs="Arial"/>
          <w:color w:val="000000" w:themeColor="text1"/>
          <w:w w:val="105"/>
          <w:sz w:val="22"/>
          <w:szCs w:val="22"/>
        </w:rPr>
        <w:t xml:space="preserve"> domains were fixed. We extracted the final structure of this process for further minimization. Here, we used the tight model of Gi protein described earlier to make a pre-coupled </w:t>
      </w:r>
      <w:r w:rsidRPr="00EA39A7">
        <w:rPr>
          <w:rFonts w:ascii="Arial" w:hAnsi="Arial" w:cs="Arial"/>
          <w:color w:val="000000" w:themeColor="text1"/>
          <w:sz w:val="22"/>
          <w:szCs w:val="22"/>
        </w:rPr>
        <w:sym w:font="Symbol" w:char="F06B"/>
      </w:r>
      <w:r w:rsidRPr="00EA39A7">
        <w:rPr>
          <w:rFonts w:ascii="Arial" w:hAnsi="Arial" w:cs="Arial"/>
          <w:color w:val="000000" w:themeColor="text1"/>
          <w:sz w:val="22"/>
          <w:szCs w:val="22"/>
        </w:rPr>
        <w:t>OR-Gi (GDP) complex. However, for this study, we extended the G</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i-</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xml:space="preserve">N helix to include the </w:t>
      </w:r>
      <w:proofErr w:type="spellStart"/>
      <w:r w:rsidRPr="00EA39A7">
        <w:rPr>
          <w:rFonts w:ascii="Arial" w:hAnsi="Arial" w:cs="Arial"/>
          <w:color w:val="000000" w:themeColor="text1"/>
          <w:sz w:val="22"/>
          <w:szCs w:val="22"/>
        </w:rPr>
        <w:t>myristoyl-Gly</w:t>
      </w:r>
      <w:proofErr w:type="spellEnd"/>
      <w:r w:rsidRPr="00EA39A7">
        <w:rPr>
          <w:rFonts w:ascii="Arial" w:hAnsi="Arial" w:cs="Arial"/>
          <w:color w:val="000000" w:themeColor="text1"/>
          <w:sz w:val="22"/>
          <w:szCs w:val="22"/>
        </w:rPr>
        <w:t xml:space="preserve"> 2 into our model.</w:t>
      </w:r>
      <w:r w:rsidRPr="00EA39A7">
        <w:rPr>
          <w:rFonts w:ascii="Arial" w:eastAsia="Calibri" w:hAnsi="Arial" w:cs="Arial"/>
          <w:color w:val="000000" w:themeColor="text1"/>
          <w:w w:val="105"/>
          <w:sz w:val="22"/>
          <w:szCs w:val="22"/>
        </w:rPr>
        <w:t xml:space="preserve"> </w:t>
      </w:r>
      <w:r w:rsidRPr="00EA39A7">
        <w:rPr>
          <w:rFonts w:ascii="Arial" w:hAnsi="Arial" w:cs="Arial"/>
          <w:color w:val="000000" w:themeColor="text1"/>
          <w:sz w:val="22"/>
          <w:szCs w:val="22"/>
        </w:rPr>
        <w:t xml:space="preserve">Finally, each of modeled </w:t>
      </w:r>
      <w:r w:rsidRPr="00EA39A7">
        <w:rPr>
          <w:rFonts w:ascii="Arial" w:hAnsi="Arial" w:cs="Arial"/>
          <w:color w:val="000000" w:themeColor="text1"/>
          <w:sz w:val="22"/>
          <w:szCs w:val="22"/>
        </w:rPr>
        <w:sym w:font="Symbol" w:char="F06B"/>
      </w:r>
      <w:r w:rsidRPr="00EA39A7">
        <w:rPr>
          <w:rFonts w:ascii="Arial" w:hAnsi="Arial" w:cs="Arial"/>
          <w:color w:val="000000" w:themeColor="text1"/>
          <w:sz w:val="22"/>
          <w:szCs w:val="22"/>
        </w:rPr>
        <w:t>OR and Gi protein was separately superimposed to the pre-coupled μOR-Gi (GDP) complex. We described all proteins, GDP, POPC membrane, water, and ions using Charmm36m</w:t>
      </w:r>
      <w:r w:rsidR="00072426" w:rsidRPr="00EA39A7">
        <w:rPr>
          <w:rFonts w:ascii="Arial" w:hAnsi="Arial" w:cs="Arial"/>
          <w:bCs/>
          <w:color w:val="000000" w:themeColor="text1"/>
          <w:sz w:val="22"/>
          <w:szCs w:val="22"/>
        </w:rPr>
        <w:fldChar w:fldCharType="begin"/>
      </w:r>
      <w:r w:rsidR="00FA3D25" w:rsidRPr="00EA39A7">
        <w:rPr>
          <w:rFonts w:ascii="Arial" w:hAnsi="Arial" w:cs="Arial"/>
          <w:bCs/>
          <w:color w:val="000000" w:themeColor="text1"/>
          <w:sz w:val="22"/>
          <w:szCs w:val="22"/>
        </w:rPr>
        <w:instrText xml:space="preserve"> ADDIN ZOTERO_ITEM CSL_CITATION {"citationID":"c0iA8lI9","properties":{"formattedCitation":"({\\i{}10})","plainCitation":"(10)","noteIndex":0},"citationItems":[{"id":456,"uris":["http://zotero.org/users/5412844/items/DUNA74HA"],"uri":["http://zotero.org/users/5412844/items/DUNA74HA"],"itemData":{"id":456,"type":"article-journal","container-title":"Nature methods","issue":"1","page":"71","source":"Google Scholar","title":"CHARMM36m: an improved force field for folded and intrinsically disordered proteins","title-short":"CHARMM36m","volume":"14","author":[{"family":"Huang","given":"Jing"},{"family":"Rauscher","given":"Sarah"},{"family":"Nawrocki","given":"Grzegorz"},{"family":"Ran","given":"Ting"},{"family":"Feig","given":"Michael"},{"family":"Groot","given":"Bert L.","non-dropping-particle":"de"},{"family":"Grubmüller","given":"Helmut"},{"family":"MacKerell Jr","given":"Alexander D."}],"issued":{"date-parts":[["2017"]]}}}],"schema":"https://github.com/citation-style-language/schema/raw/master/csl-citation.json"} </w:instrText>
      </w:r>
      <w:r w:rsidR="00072426" w:rsidRPr="00EA39A7">
        <w:rPr>
          <w:rFonts w:ascii="Arial" w:hAnsi="Arial" w:cs="Arial"/>
          <w:bCs/>
          <w:color w:val="000000" w:themeColor="text1"/>
          <w:sz w:val="22"/>
          <w:szCs w:val="22"/>
        </w:rPr>
        <w:fldChar w:fldCharType="separate"/>
      </w:r>
      <w:r w:rsidR="00FA3D25" w:rsidRPr="00EA39A7">
        <w:rPr>
          <w:rFonts w:ascii="Arial" w:hAnsi="Arial" w:cs="Arial"/>
          <w:color w:val="000000" w:themeColor="text1"/>
          <w:sz w:val="22"/>
          <w:szCs w:val="22"/>
        </w:rPr>
        <w:t>(</w:t>
      </w:r>
      <w:r w:rsidR="00FA3D25" w:rsidRPr="00EA39A7">
        <w:rPr>
          <w:rFonts w:ascii="Arial" w:hAnsi="Arial" w:cs="Arial"/>
          <w:i/>
          <w:iCs/>
          <w:color w:val="000000" w:themeColor="text1"/>
          <w:sz w:val="22"/>
          <w:szCs w:val="22"/>
        </w:rPr>
        <w:t>10</w:t>
      </w:r>
      <w:r w:rsidR="00FA3D25" w:rsidRPr="00EA39A7">
        <w:rPr>
          <w:rFonts w:ascii="Arial" w:hAnsi="Arial" w:cs="Arial"/>
          <w:color w:val="000000" w:themeColor="text1"/>
          <w:sz w:val="22"/>
          <w:szCs w:val="22"/>
        </w:rPr>
        <w:t>)</w:t>
      </w:r>
      <w:r w:rsidR="00072426" w:rsidRPr="00EA39A7">
        <w:rPr>
          <w:rFonts w:ascii="Arial" w:hAnsi="Arial" w:cs="Arial"/>
          <w:bCs/>
          <w:color w:val="000000" w:themeColor="text1"/>
          <w:sz w:val="22"/>
          <w:szCs w:val="22"/>
        </w:rPr>
        <w:fldChar w:fldCharType="end"/>
      </w:r>
      <w:r w:rsidR="00C111DA" w:rsidRPr="00EA39A7">
        <w:rPr>
          <w:rFonts w:ascii="Arial" w:hAnsi="Arial" w:cs="Arial"/>
          <w:color w:val="000000" w:themeColor="text1"/>
          <w:sz w:val="22"/>
          <w:szCs w:val="22"/>
        </w:rPr>
        <w:t xml:space="preserve"> force field</w:t>
      </w:r>
      <w:r w:rsidRPr="00EA39A7">
        <w:rPr>
          <w:rFonts w:ascii="Arial" w:hAnsi="Arial" w:cs="Arial"/>
          <w:color w:val="000000" w:themeColor="text1"/>
          <w:sz w:val="22"/>
          <w:szCs w:val="22"/>
        </w:rPr>
        <w:t xml:space="preserve">. </w:t>
      </w:r>
      <w:r w:rsidR="00C111DA" w:rsidRPr="00EA39A7">
        <w:rPr>
          <w:rFonts w:ascii="Arial" w:hAnsi="Arial" w:cs="Arial"/>
          <w:color w:val="000000" w:themeColor="text1"/>
          <w:sz w:val="22"/>
          <w:szCs w:val="22"/>
        </w:rPr>
        <w:t xml:space="preserve">We immersed the pre-coupled complex in 277 POPC membrane bilayer and solvated the system with water and ions, leading to a simulation box of </w:t>
      </w:r>
      <w:r w:rsidR="00C111DA" w:rsidRPr="00EA39A7">
        <w:rPr>
          <w:rFonts w:ascii="Arial" w:eastAsia="Calibri" w:hAnsi="Arial" w:cs="Arial"/>
          <w:color w:val="000000" w:themeColor="text1"/>
          <w:w w:val="105"/>
          <w:sz w:val="22"/>
          <w:szCs w:val="22"/>
        </w:rPr>
        <w:t>102</w:t>
      </w:r>
      <w:r w:rsidR="00C111DA" w:rsidRPr="00EA39A7">
        <w:rPr>
          <w:rFonts w:ascii="Arial" w:eastAsia="Calibri" w:hAnsi="Arial" w:cs="Arial"/>
          <w:color w:val="000000" w:themeColor="text1"/>
          <w:w w:val="105"/>
          <w:sz w:val="22"/>
          <w:szCs w:val="22"/>
        </w:rPr>
        <w:sym w:font="Symbol" w:char="F0B4"/>
      </w:r>
      <w:r w:rsidR="00C111DA" w:rsidRPr="00EA39A7">
        <w:rPr>
          <w:rFonts w:ascii="Arial" w:eastAsia="Calibri" w:hAnsi="Arial" w:cs="Arial"/>
          <w:color w:val="000000" w:themeColor="text1"/>
          <w:w w:val="105"/>
          <w:sz w:val="22"/>
          <w:szCs w:val="22"/>
        </w:rPr>
        <w:t>102</w:t>
      </w:r>
      <w:r w:rsidR="00C111DA" w:rsidRPr="00EA39A7">
        <w:rPr>
          <w:rFonts w:ascii="Arial" w:eastAsia="Calibri" w:hAnsi="Arial" w:cs="Arial"/>
          <w:color w:val="000000" w:themeColor="text1"/>
          <w:w w:val="105"/>
          <w:sz w:val="22"/>
          <w:szCs w:val="22"/>
        </w:rPr>
        <w:sym w:font="Symbol" w:char="F0B4"/>
      </w:r>
      <w:r w:rsidR="00C111DA" w:rsidRPr="00EA39A7">
        <w:rPr>
          <w:rFonts w:ascii="Arial" w:eastAsia="Calibri" w:hAnsi="Arial" w:cs="Arial"/>
          <w:color w:val="000000" w:themeColor="text1"/>
          <w:w w:val="105"/>
          <w:sz w:val="22"/>
          <w:szCs w:val="22"/>
        </w:rPr>
        <w:t>156Å</w:t>
      </w:r>
      <w:r w:rsidR="00C111DA" w:rsidRPr="00EA39A7">
        <w:rPr>
          <w:rFonts w:ascii="Arial" w:eastAsia="Calibri" w:hAnsi="Arial" w:cs="Arial"/>
          <w:color w:val="000000" w:themeColor="text1"/>
          <w:w w:val="105"/>
          <w:sz w:val="22"/>
          <w:szCs w:val="22"/>
          <w:vertAlign w:val="superscript"/>
        </w:rPr>
        <w:t>3</w:t>
      </w:r>
      <w:r w:rsidR="00C111DA" w:rsidRPr="00EA39A7">
        <w:rPr>
          <w:rFonts w:ascii="Arial" w:eastAsia="Calibri" w:hAnsi="Arial" w:cs="Arial"/>
          <w:color w:val="000000" w:themeColor="text1"/>
          <w:w w:val="105"/>
          <w:sz w:val="22"/>
          <w:szCs w:val="22"/>
        </w:rPr>
        <w:t xml:space="preserve"> with ~167,000 atoms.</w:t>
      </w:r>
    </w:p>
    <w:p w14:paraId="3F2553DB" w14:textId="4C0D1E37" w:rsidR="00E27AE8" w:rsidRPr="00EA39A7" w:rsidRDefault="000F7BBE" w:rsidP="00E27AE8">
      <w:pPr>
        <w:spacing w:after="120"/>
        <w:jc w:val="both"/>
        <w:rPr>
          <w:rFonts w:ascii="Arial" w:hAnsi="Arial" w:cs="Arial"/>
          <w:color w:val="000000" w:themeColor="text1"/>
          <w:sz w:val="22"/>
          <w:szCs w:val="22"/>
        </w:rPr>
      </w:pPr>
      <w:r w:rsidRPr="00EA39A7">
        <w:rPr>
          <w:rFonts w:ascii="Arial" w:hAnsi="Arial" w:cs="Arial"/>
          <w:bCs/>
          <w:color w:val="000000" w:themeColor="text1"/>
          <w:sz w:val="22"/>
          <w:szCs w:val="22"/>
        </w:rPr>
        <w:t>We carried out</w:t>
      </w:r>
      <w:r w:rsidRPr="00EA39A7">
        <w:rPr>
          <w:rFonts w:ascii="Arial" w:hAnsi="Arial" w:cs="Arial"/>
          <w:b/>
          <w:color w:val="000000" w:themeColor="text1"/>
          <w:sz w:val="22"/>
          <w:szCs w:val="22"/>
        </w:rPr>
        <w:t xml:space="preserve"> </w:t>
      </w:r>
      <w:r w:rsidRPr="00EA39A7">
        <w:rPr>
          <w:rFonts w:ascii="Arial" w:hAnsi="Arial" w:cs="Arial"/>
          <w:color w:val="000000" w:themeColor="text1"/>
          <w:sz w:val="22"/>
          <w:szCs w:val="22"/>
        </w:rPr>
        <w:t xml:space="preserve">5000 steps of </w:t>
      </w:r>
      <w:r w:rsidRPr="00EA39A7">
        <w:rPr>
          <w:rFonts w:ascii="Arial" w:hAnsi="Arial" w:cs="Arial"/>
          <w:bCs/>
          <w:color w:val="000000" w:themeColor="text1"/>
          <w:sz w:val="22"/>
          <w:szCs w:val="22"/>
        </w:rPr>
        <w:t xml:space="preserve">steepest </w:t>
      </w:r>
      <w:r w:rsidRPr="00EA39A7">
        <w:rPr>
          <w:rFonts w:ascii="Arial" w:hAnsi="Arial" w:cs="Arial"/>
          <w:color w:val="000000" w:themeColor="text1"/>
          <w:sz w:val="22"/>
          <w:szCs w:val="22"/>
        </w:rPr>
        <w:t xml:space="preserve">descent energy minimization to relax the lipid around the protein construct and to relax the protein complex as well. </w:t>
      </w:r>
      <w:r w:rsidR="00AD20EC" w:rsidRPr="00EA39A7">
        <w:rPr>
          <w:rFonts w:ascii="Arial" w:hAnsi="Arial" w:cs="Arial"/>
          <w:color w:val="000000" w:themeColor="text1"/>
          <w:sz w:val="22"/>
          <w:szCs w:val="22"/>
        </w:rPr>
        <w:t xml:space="preserve">During this process, the positions of all heavy atoms of proteins and GDP were restrained with a force constant </w:t>
      </w:r>
      <w:r w:rsidR="00AD20EC" w:rsidRPr="00EA39A7">
        <w:rPr>
          <w:rFonts w:ascii="Arial" w:hAnsi="Arial" w:cs="Arial"/>
          <w:bCs/>
          <w:color w:val="000000" w:themeColor="text1"/>
          <w:sz w:val="22"/>
          <w:szCs w:val="22"/>
        </w:rPr>
        <w:t>of ~9.6 kcal.mol</w:t>
      </w:r>
      <w:r w:rsidR="00AD20EC" w:rsidRPr="00EA39A7">
        <w:rPr>
          <w:rFonts w:ascii="Arial" w:hAnsi="Arial" w:cs="Arial"/>
          <w:bCs/>
          <w:color w:val="000000" w:themeColor="text1"/>
          <w:sz w:val="22"/>
          <w:szCs w:val="22"/>
          <w:vertAlign w:val="superscript"/>
        </w:rPr>
        <w:t>-1</w:t>
      </w:r>
      <w:r w:rsidR="00AD20EC" w:rsidRPr="00EA39A7">
        <w:rPr>
          <w:rFonts w:ascii="Arial" w:hAnsi="Arial" w:cs="Arial"/>
          <w:bCs/>
          <w:color w:val="000000" w:themeColor="text1"/>
          <w:sz w:val="22"/>
          <w:szCs w:val="22"/>
        </w:rPr>
        <w:t>Å</w:t>
      </w:r>
      <w:r w:rsidR="00AD20EC" w:rsidRPr="00EA39A7">
        <w:rPr>
          <w:rFonts w:ascii="Arial" w:hAnsi="Arial" w:cs="Arial"/>
          <w:bCs/>
          <w:color w:val="000000" w:themeColor="text1"/>
          <w:sz w:val="22"/>
          <w:szCs w:val="22"/>
          <w:vertAlign w:val="superscript"/>
        </w:rPr>
        <w:t>-2</w:t>
      </w:r>
      <w:r w:rsidR="00AD20EC" w:rsidRPr="00EA39A7">
        <w:rPr>
          <w:rFonts w:ascii="Arial" w:hAnsi="Arial" w:cs="Arial"/>
          <w:color w:val="000000" w:themeColor="text1"/>
          <w:sz w:val="22"/>
          <w:szCs w:val="22"/>
        </w:rPr>
        <w:t xml:space="preserve">. For POPC, we used position restraints with a force constant of </w:t>
      </w:r>
      <w:r w:rsidR="00AD20EC" w:rsidRPr="00EA39A7">
        <w:rPr>
          <w:rFonts w:ascii="Arial" w:hAnsi="Arial" w:cs="Arial"/>
          <w:bCs/>
          <w:color w:val="000000" w:themeColor="text1"/>
          <w:sz w:val="22"/>
          <w:szCs w:val="22"/>
        </w:rPr>
        <w:t>~2.4 kcal.mol</w:t>
      </w:r>
      <w:r w:rsidR="00AD20EC" w:rsidRPr="00EA39A7">
        <w:rPr>
          <w:rFonts w:ascii="Arial" w:hAnsi="Arial" w:cs="Arial"/>
          <w:bCs/>
          <w:color w:val="000000" w:themeColor="text1"/>
          <w:sz w:val="22"/>
          <w:szCs w:val="22"/>
          <w:vertAlign w:val="superscript"/>
        </w:rPr>
        <w:t>-1</w:t>
      </w:r>
      <w:r w:rsidR="00AD20EC" w:rsidRPr="00EA39A7">
        <w:rPr>
          <w:rFonts w:ascii="Arial" w:hAnsi="Arial" w:cs="Arial"/>
          <w:bCs/>
          <w:color w:val="000000" w:themeColor="text1"/>
          <w:sz w:val="22"/>
          <w:szCs w:val="22"/>
        </w:rPr>
        <w:t>Å</w:t>
      </w:r>
      <w:r w:rsidR="00AD20EC" w:rsidRPr="00EA39A7">
        <w:rPr>
          <w:rFonts w:ascii="Arial" w:hAnsi="Arial" w:cs="Arial"/>
          <w:bCs/>
          <w:color w:val="000000" w:themeColor="text1"/>
          <w:sz w:val="22"/>
          <w:szCs w:val="22"/>
          <w:vertAlign w:val="superscript"/>
        </w:rPr>
        <w:t>-2</w:t>
      </w:r>
      <w:r w:rsidR="00AD20EC" w:rsidRPr="00EA39A7">
        <w:rPr>
          <w:rFonts w:ascii="Arial" w:hAnsi="Arial" w:cs="Arial"/>
          <w:color w:val="000000" w:themeColor="text1"/>
          <w:sz w:val="22"/>
          <w:szCs w:val="22"/>
        </w:rPr>
        <w:t xml:space="preserve"> on just the z-coordinate of heavy atoms so that the POPC could move freely along the xy- plane to find the appropriate packing around the protein. Subsequently, we carried out a ~11ns MD simulation where we placed positional restraints on the heavy atoms with a force constant of 9.6 kcal.mol</w:t>
      </w:r>
      <w:r w:rsidR="00AD20EC" w:rsidRPr="00EA39A7">
        <w:rPr>
          <w:rFonts w:ascii="Arial" w:hAnsi="Arial" w:cs="Arial"/>
          <w:color w:val="000000" w:themeColor="text1"/>
          <w:sz w:val="22"/>
          <w:szCs w:val="22"/>
          <w:vertAlign w:val="superscript"/>
        </w:rPr>
        <w:t>-1</w:t>
      </w:r>
      <w:r w:rsidR="00AD20EC" w:rsidRPr="00EA39A7">
        <w:rPr>
          <w:rFonts w:ascii="Arial" w:hAnsi="Arial" w:cs="Arial"/>
          <w:color w:val="000000" w:themeColor="text1"/>
          <w:sz w:val="22"/>
          <w:szCs w:val="22"/>
        </w:rPr>
        <w:t xml:space="preserve"> Å</w:t>
      </w:r>
      <w:r w:rsidR="00AD20EC" w:rsidRPr="00EA39A7">
        <w:rPr>
          <w:rFonts w:ascii="Arial" w:hAnsi="Arial" w:cs="Arial"/>
          <w:color w:val="000000" w:themeColor="text1"/>
          <w:sz w:val="22"/>
          <w:szCs w:val="22"/>
          <w:vertAlign w:val="superscript"/>
        </w:rPr>
        <w:t>-2</w:t>
      </w:r>
      <w:r w:rsidR="00AD20EC" w:rsidRPr="00EA39A7">
        <w:rPr>
          <w:rFonts w:ascii="Arial" w:hAnsi="Arial" w:cs="Arial"/>
          <w:color w:val="000000" w:themeColor="text1"/>
          <w:sz w:val="22"/>
          <w:szCs w:val="22"/>
        </w:rPr>
        <w:t>. In addition, we restrained the z-coordinate of the headgroups of POPC inside the membrane with a force constant of ~2.4 kcal.mol</w:t>
      </w:r>
      <w:r w:rsidR="00AD20EC" w:rsidRPr="00EA39A7">
        <w:rPr>
          <w:rFonts w:ascii="Arial" w:hAnsi="Arial" w:cs="Arial"/>
          <w:color w:val="000000" w:themeColor="text1"/>
          <w:sz w:val="22"/>
          <w:szCs w:val="22"/>
          <w:vertAlign w:val="superscript"/>
        </w:rPr>
        <w:t>-1</w:t>
      </w:r>
      <w:r w:rsidR="00AD20EC" w:rsidRPr="00EA39A7">
        <w:rPr>
          <w:rFonts w:ascii="Arial" w:hAnsi="Arial" w:cs="Arial"/>
          <w:color w:val="000000" w:themeColor="text1"/>
          <w:sz w:val="22"/>
          <w:szCs w:val="22"/>
        </w:rPr>
        <w:t>Å</w:t>
      </w:r>
      <w:r w:rsidR="00AD20EC" w:rsidRPr="00EA39A7">
        <w:rPr>
          <w:rFonts w:ascii="Arial" w:hAnsi="Arial" w:cs="Arial"/>
          <w:color w:val="000000" w:themeColor="text1"/>
          <w:sz w:val="22"/>
          <w:szCs w:val="22"/>
          <w:vertAlign w:val="superscript"/>
        </w:rPr>
        <w:t>-2</w:t>
      </w:r>
      <w:r w:rsidR="00AD20EC" w:rsidRPr="00EA39A7">
        <w:rPr>
          <w:rFonts w:ascii="Arial" w:hAnsi="Arial" w:cs="Arial"/>
          <w:color w:val="000000" w:themeColor="text1"/>
          <w:sz w:val="22"/>
          <w:szCs w:val="22"/>
        </w:rPr>
        <w:t>. Throughout this calculation, the restraints on the protein, GDP, and POPC were gradually reduced to 0 kcal.mol</w:t>
      </w:r>
      <w:r w:rsidR="00AD20EC" w:rsidRPr="00EA39A7">
        <w:rPr>
          <w:rFonts w:ascii="Arial" w:hAnsi="Arial" w:cs="Arial"/>
          <w:color w:val="000000" w:themeColor="text1"/>
          <w:sz w:val="22"/>
          <w:szCs w:val="22"/>
          <w:vertAlign w:val="superscript"/>
        </w:rPr>
        <w:t>-1</w:t>
      </w:r>
      <w:r w:rsidR="00AD20EC" w:rsidRPr="00EA39A7">
        <w:rPr>
          <w:rFonts w:ascii="Arial" w:hAnsi="Arial" w:cs="Arial"/>
          <w:color w:val="000000" w:themeColor="text1"/>
          <w:sz w:val="22"/>
          <w:szCs w:val="22"/>
        </w:rPr>
        <w:t>Å</w:t>
      </w:r>
      <w:r w:rsidR="00AD20EC" w:rsidRPr="00EA39A7">
        <w:rPr>
          <w:rFonts w:ascii="Arial" w:hAnsi="Arial" w:cs="Arial"/>
          <w:color w:val="000000" w:themeColor="text1"/>
          <w:sz w:val="22"/>
          <w:szCs w:val="22"/>
          <w:vertAlign w:val="superscript"/>
        </w:rPr>
        <w:t>-2</w:t>
      </w:r>
      <w:r w:rsidR="00AD20EC" w:rsidRPr="00EA39A7">
        <w:rPr>
          <w:rFonts w:ascii="Arial" w:hAnsi="Arial" w:cs="Arial"/>
          <w:color w:val="000000" w:themeColor="text1"/>
          <w:sz w:val="22"/>
          <w:szCs w:val="22"/>
        </w:rPr>
        <w:t>, but we restrained the salt bridge anchors: K89-D312 and D168-R32 to prepare the construct for the further energy minimization. Then, we minimized the complex by performing a ~</w:t>
      </w:r>
      <w:r w:rsidR="00E27AE8" w:rsidRPr="00EA39A7">
        <w:rPr>
          <w:rFonts w:ascii="Arial" w:hAnsi="Arial" w:cs="Arial"/>
          <w:color w:val="000000" w:themeColor="text1"/>
          <w:sz w:val="22"/>
          <w:szCs w:val="22"/>
        </w:rPr>
        <w:t>85</w:t>
      </w:r>
      <w:r w:rsidR="00AD20EC" w:rsidRPr="00EA39A7">
        <w:rPr>
          <w:rFonts w:ascii="Arial" w:hAnsi="Arial" w:cs="Arial"/>
          <w:color w:val="000000" w:themeColor="text1"/>
          <w:sz w:val="22"/>
          <w:szCs w:val="22"/>
        </w:rPr>
        <w:t xml:space="preserve">0ns </w:t>
      </w:r>
      <w:proofErr w:type="spellStart"/>
      <w:r w:rsidR="00AD20EC" w:rsidRPr="00EA39A7">
        <w:rPr>
          <w:rFonts w:ascii="Arial" w:hAnsi="Arial" w:cs="Arial"/>
          <w:color w:val="000000" w:themeColor="text1"/>
          <w:sz w:val="22"/>
          <w:szCs w:val="22"/>
        </w:rPr>
        <w:t>metaMD</w:t>
      </w:r>
      <w:proofErr w:type="spellEnd"/>
      <w:r w:rsidR="00AD20EC" w:rsidRPr="00EA39A7">
        <w:rPr>
          <w:rFonts w:ascii="Arial" w:hAnsi="Arial" w:cs="Arial"/>
          <w:color w:val="000000" w:themeColor="text1"/>
          <w:sz w:val="22"/>
          <w:szCs w:val="22"/>
        </w:rPr>
        <w:t xml:space="preserve"> simulation</w:t>
      </w:r>
      <w:r w:rsidR="00C111DA" w:rsidRPr="00EA39A7">
        <w:rPr>
          <w:rFonts w:ascii="Arial" w:hAnsi="Arial" w:cs="Arial"/>
          <w:color w:val="000000" w:themeColor="text1"/>
          <w:sz w:val="22"/>
          <w:szCs w:val="22"/>
        </w:rPr>
        <w:t xml:space="preserve"> using </w:t>
      </w:r>
      <w:r w:rsidR="00C111DA" w:rsidRPr="00EA39A7">
        <w:rPr>
          <w:rFonts w:ascii="Arial" w:eastAsia="Calibri" w:hAnsi="Arial" w:cs="Arial"/>
          <w:color w:val="000000" w:themeColor="text1"/>
          <w:w w:val="105"/>
          <w:sz w:val="22"/>
          <w:szCs w:val="22"/>
        </w:rPr>
        <w:t>Charmm36m</w:t>
      </w:r>
      <w:r w:rsidR="00C111DA" w:rsidRPr="00EA39A7">
        <w:rPr>
          <w:rFonts w:ascii="Arial" w:hAnsi="Arial" w:cs="Arial"/>
          <w:bCs/>
          <w:color w:val="000000" w:themeColor="text1"/>
          <w:sz w:val="22"/>
          <w:szCs w:val="22"/>
        </w:rPr>
        <w:fldChar w:fldCharType="begin"/>
      </w:r>
      <w:r w:rsidR="00A474A7" w:rsidRPr="00EA39A7">
        <w:rPr>
          <w:rFonts w:ascii="Arial" w:hAnsi="Arial" w:cs="Arial"/>
          <w:bCs/>
          <w:color w:val="000000" w:themeColor="text1"/>
          <w:sz w:val="22"/>
          <w:szCs w:val="22"/>
        </w:rPr>
        <w:instrText xml:space="preserve"> ADDIN ZOTERO_ITEM CSL_CITATION {"citationID":"35xtVPvI","properties":{"formattedCitation":"({\\i{}10})","plainCitation":"(10)","noteIndex":0},"citationItems":[{"id":456,"uris":["http://zotero.org/users/5412844/items/DUNA74HA"],"uri":["http://zotero.org/users/5412844/items/DUNA74HA"],"itemData":{"id":456,"type":"article-journal","container-title":"Nature methods","issue":"1","page":"71","source":"Google Scholar","title":"CHARMM36m: an improved force field for folded and intrinsically disordered proteins","title-short":"CHARMM36m","volume":"14","author":[{"family":"Huang","given":"Jing"},{"family":"Rauscher","given":"Sarah"},{"family":"Nawrocki","given":"Grzegorz"},{"family":"Ran","given":"Ting"},{"family":"Feig","given":"Michael"},{"family":"Groot","given":"Bert L.","non-dropping-particle":"de"},{"family":"Grubmüller","given":"Helmut"},{"family":"MacKerell Jr","given":"Alexander D."}],"issued":{"date-parts":[["2017"]]}}}],"schema":"https://github.com/citation-style-language/schema/raw/master/csl-citation.json"} </w:instrText>
      </w:r>
      <w:r w:rsidR="00C111DA" w:rsidRPr="00EA39A7">
        <w:rPr>
          <w:rFonts w:ascii="Arial" w:hAnsi="Arial" w:cs="Arial"/>
          <w:bCs/>
          <w:color w:val="000000" w:themeColor="text1"/>
          <w:sz w:val="22"/>
          <w:szCs w:val="22"/>
        </w:rPr>
        <w:fldChar w:fldCharType="separate"/>
      </w:r>
      <w:r w:rsidR="00C111DA" w:rsidRPr="00EA39A7">
        <w:rPr>
          <w:rFonts w:ascii="Arial" w:hAnsi="Arial" w:cs="Arial"/>
          <w:color w:val="000000" w:themeColor="text1"/>
          <w:sz w:val="22"/>
          <w:szCs w:val="22"/>
        </w:rPr>
        <w:t>(</w:t>
      </w:r>
      <w:r w:rsidR="00C111DA" w:rsidRPr="00EA39A7">
        <w:rPr>
          <w:rFonts w:ascii="Arial" w:hAnsi="Arial" w:cs="Arial"/>
          <w:i/>
          <w:iCs/>
          <w:color w:val="000000" w:themeColor="text1"/>
          <w:sz w:val="22"/>
          <w:szCs w:val="22"/>
        </w:rPr>
        <w:t>10</w:t>
      </w:r>
      <w:r w:rsidR="00C111DA" w:rsidRPr="00EA39A7">
        <w:rPr>
          <w:rFonts w:ascii="Arial" w:hAnsi="Arial" w:cs="Arial"/>
          <w:color w:val="000000" w:themeColor="text1"/>
          <w:sz w:val="22"/>
          <w:szCs w:val="22"/>
        </w:rPr>
        <w:t>)</w:t>
      </w:r>
      <w:r w:rsidR="00C111DA" w:rsidRPr="00EA39A7">
        <w:rPr>
          <w:rFonts w:ascii="Arial" w:hAnsi="Arial" w:cs="Arial"/>
          <w:bCs/>
          <w:color w:val="000000" w:themeColor="text1"/>
          <w:sz w:val="22"/>
          <w:szCs w:val="22"/>
        </w:rPr>
        <w:fldChar w:fldCharType="end"/>
      </w:r>
      <w:r w:rsidR="00E27AE8" w:rsidRPr="00EA39A7">
        <w:rPr>
          <w:rFonts w:ascii="Arial" w:hAnsi="Arial" w:cs="Arial"/>
          <w:color w:val="000000" w:themeColor="text1"/>
          <w:sz w:val="22"/>
          <w:szCs w:val="22"/>
        </w:rPr>
        <w:t xml:space="preserve"> to evaluate the energetics relevant to following interactions:</w:t>
      </w:r>
    </w:p>
    <w:p w14:paraId="2651921C" w14:textId="77777777" w:rsidR="008C1CBB" w:rsidRPr="00EA39A7" w:rsidRDefault="008C1CBB" w:rsidP="00083195">
      <w:pPr>
        <w:pStyle w:val="ListParagraph"/>
        <w:numPr>
          <w:ilvl w:val="0"/>
          <w:numId w:val="10"/>
        </w:numPr>
        <w:spacing w:after="120"/>
        <w:contextualSpacing w:val="0"/>
        <w:jc w:val="both"/>
        <w:rPr>
          <w:rFonts w:ascii="Arial" w:hAnsi="Arial" w:cs="Arial"/>
          <w:color w:val="000000" w:themeColor="text1"/>
          <w:sz w:val="22"/>
          <w:szCs w:val="22"/>
        </w:rPr>
      </w:pPr>
      <w:r w:rsidRPr="00EA39A7">
        <w:rPr>
          <w:rFonts w:ascii="Arial" w:hAnsi="Arial" w:cs="Arial"/>
          <w:color w:val="000000" w:themeColor="text1"/>
          <w:sz w:val="22"/>
          <w:szCs w:val="22"/>
        </w:rPr>
        <w:t xml:space="preserve">a salt bridge between the </w:t>
      </w:r>
      <w:r w:rsidRPr="00EA39A7">
        <w:rPr>
          <w:rFonts w:ascii="Arial" w:eastAsia="Times New Roman" w:hAnsi="Arial" w:cs="Arial"/>
          <w:color w:val="000000" w:themeColor="text1"/>
          <w:sz w:val="22"/>
          <w:szCs w:val="22"/>
          <w14:textOutline w14:w="9525" w14:cap="rnd" w14:cmpd="sng" w14:algn="ctr">
            <w14:noFill/>
            <w14:prstDash w14:val="solid"/>
            <w14:bevel/>
          </w14:textOutline>
        </w:rPr>
        <w:t>carboxylate group of</w:t>
      </w:r>
      <w:r w:rsidRPr="00EA39A7">
        <w:rPr>
          <w:rFonts w:ascii="Arial" w:hAnsi="Arial" w:cs="Arial"/>
          <w:color w:val="000000" w:themeColor="text1"/>
          <w:sz w:val="22"/>
          <w:szCs w:val="22"/>
        </w:rPr>
        <w:t xml:space="preserve"> </w:t>
      </w:r>
      <w:r w:rsidRPr="00EA39A7">
        <w:rPr>
          <w:rFonts w:ascii="Arial" w:eastAsia="Times New Roman" w:hAnsi="Arial" w:cs="Arial"/>
          <w:color w:val="000000" w:themeColor="text1"/>
          <w:sz w:val="22"/>
          <w:szCs w:val="22"/>
          <w14:textOutline w14:w="9525" w14:cap="rnd" w14:cmpd="sng" w14:algn="ctr">
            <w14:noFill/>
            <w14:prstDash w14:val="solid"/>
            <w14:bevel/>
          </w14:textOutline>
        </w:rPr>
        <w:t>F354 (C)</w:t>
      </w:r>
      <w:r w:rsidRPr="00EA39A7">
        <w:rPr>
          <w:rFonts w:ascii="Arial" w:hAnsi="Arial" w:cs="Arial"/>
          <w:color w:val="000000" w:themeColor="text1"/>
          <w:sz w:val="22"/>
          <w:szCs w:val="22"/>
          <w14:textOutline w14:w="9525" w14:cap="rnd" w14:cmpd="sng" w14:algn="ctr">
            <w14:noFill/>
            <w14:prstDash w14:val="solid"/>
            <w14:bevel/>
          </w14:textOutline>
        </w:rPr>
        <w:t xml:space="preserve"> and </w:t>
      </w:r>
      <w:bookmarkStart w:id="68" w:name="OLE_LINK567"/>
      <w:bookmarkStart w:id="69" w:name="OLE_LINK568"/>
      <w:r w:rsidRPr="00EA39A7">
        <w:rPr>
          <w:rFonts w:ascii="Arial" w:hAnsi="Arial" w:cs="Arial"/>
          <w:color w:val="000000" w:themeColor="text1"/>
          <w:sz w:val="22"/>
          <w:szCs w:val="22"/>
        </w:rPr>
        <w:t>R156</w:t>
      </w:r>
      <w:r w:rsidRPr="00EA39A7">
        <w:rPr>
          <w:rFonts w:ascii="Arial" w:hAnsi="Arial" w:cs="Arial"/>
          <w:color w:val="000000" w:themeColor="text1"/>
          <w:sz w:val="22"/>
          <w:szCs w:val="22"/>
          <w:vertAlign w:val="superscript"/>
        </w:rPr>
        <w:t>3.50</w:t>
      </w:r>
      <w:r w:rsidRPr="00EA39A7">
        <w:rPr>
          <w:rFonts w:ascii="Arial" w:hAnsi="Arial" w:cs="Arial"/>
          <w:color w:val="000000" w:themeColor="text1"/>
          <w:sz w:val="22"/>
          <w:szCs w:val="22"/>
        </w:rPr>
        <w:t>(CZ)</w:t>
      </w:r>
      <w:r w:rsidRPr="00EA39A7">
        <w:rPr>
          <w:rFonts w:ascii="Arial" w:eastAsia="Times New Roman" w:hAnsi="Arial" w:cs="Arial"/>
          <w:color w:val="000000" w:themeColor="text1"/>
          <w:sz w:val="22"/>
          <w:szCs w:val="22"/>
          <w14:textOutline w14:w="9525" w14:cap="rnd" w14:cmpd="sng" w14:algn="ctr">
            <w14:noFill/>
            <w14:prstDash w14:val="solid"/>
            <w14:bevel/>
          </w14:textOutline>
        </w:rPr>
        <w:t xml:space="preserve"> </w:t>
      </w:r>
      <w:bookmarkEnd w:id="68"/>
      <w:bookmarkEnd w:id="69"/>
    </w:p>
    <w:p w14:paraId="225F02FB" w14:textId="2B8957F4" w:rsidR="008C1CBB" w:rsidRPr="00EA39A7" w:rsidRDefault="008C1CBB" w:rsidP="00083195">
      <w:pPr>
        <w:pStyle w:val="ListParagraph"/>
        <w:numPr>
          <w:ilvl w:val="0"/>
          <w:numId w:val="10"/>
        </w:numPr>
        <w:spacing w:after="120"/>
        <w:contextualSpacing w:val="0"/>
        <w:jc w:val="both"/>
        <w:rPr>
          <w:rFonts w:ascii="Arial" w:hAnsi="Arial" w:cs="Arial"/>
          <w:color w:val="000000" w:themeColor="text1"/>
          <w:sz w:val="22"/>
          <w:szCs w:val="22"/>
        </w:rPr>
      </w:pPr>
      <w:r w:rsidRPr="00EA39A7">
        <w:rPr>
          <w:rFonts w:ascii="Arial" w:hAnsi="Arial" w:cs="Arial"/>
          <w:color w:val="000000" w:themeColor="text1"/>
          <w:sz w:val="22"/>
          <w:szCs w:val="22"/>
        </w:rPr>
        <w:t xml:space="preserve">a </w:t>
      </w:r>
      <w:r w:rsidR="00E27AE8" w:rsidRPr="00EA39A7">
        <w:rPr>
          <w:rFonts w:ascii="Arial" w:hAnsi="Arial" w:cs="Arial"/>
          <w:color w:val="000000" w:themeColor="text1"/>
          <w:sz w:val="22"/>
          <w:szCs w:val="22"/>
        </w:rPr>
        <w:t>polar interaction</w:t>
      </w:r>
      <w:r w:rsidRPr="00EA39A7">
        <w:rPr>
          <w:rFonts w:ascii="Arial" w:hAnsi="Arial" w:cs="Arial"/>
          <w:color w:val="000000" w:themeColor="text1"/>
          <w:sz w:val="22"/>
          <w:szCs w:val="22"/>
        </w:rPr>
        <w:t xml:space="preserve"> between R156</w:t>
      </w:r>
      <w:r w:rsidRPr="00EA39A7">
        <w:rPr>
          <w:rFonts w:ascii="Arial" w:hAnsi="Arial" w:cs="Arial"/>
          <w:color w:val="000000" w:themeColor="text1"/>
          <w:sz w:val="22"/>
          <w:szCs w:val="22"/>
          <w:vertAlign w:val="superscript"/>
        </w:rPr>
        <w:t>3.50</w:t>
      </w:r>
      <w:r w:rsidRPr="00EA39A7">
        <w:rPr>
          <w:rFonts w:ascii="Arial" w:hAnsi="Arial" w:cs="Arial"/>
          <w:color w:val="000000" w:themeColor="text1"/>
          <w:sz w:val="22"/>
          <w:szCs w:val="22"/>
        </w:rPr>
        <w:t>(CZ)-T273</w:t>
      </w:r>
      <w:r w:rsidRPr="00EA39A7">
        <w:rPr>
          <w:rFonts w:ascii="Arial" w:hAnsi="Arial" w:cs="Arial"/>
          <w:color w:val="000000" w:themeColor="text1"/>
          <w:sz w:val="22"/>
          <w:szCs w:val="22"/>
          <w:vertAlign w:val="superscript"/>
        </w:rPr>
        <w:t>6.34</w:t>
      </w:r>
      <w:r w:rsidRPr="00EA39A7">
        <w:rPr>
          <w:rFonts w:ascii="Arial" w:hAnsi="Arial" w:cs="Arial"/>
          <w:color w:val="000000" w:themeColor="text1"/>
          <w:sz w:val="22"/>
          <w:szCs w:val="22"/>
        </w:rPr>
        <w:t xml:space="preserve"> (OG1)</w:t>
      </w:r>
    </w:p>
    <w:p w14:paraId="3202239D" w14:textId="77777777" w:rsidR="008C1CBB" w:rsidRPr="00EA39A7" w:rsidRDefault="008C1CBB" w:rsidP="00083195">
      <w:pPr>
        <w:pStyle w:val="ListParagraph"/>
        <w:numPr>
          <w:ilvl w:val="0"/>
          <w:numId w:val="10"/>
        </w:numPr>
        <w:spacing w:after="120"/>
        <w:contextualSpacing w:val="0"/>
        <w:jc w:val="both"/>
        <w:rPr>
          <w:rFonts w:ascii="Arial" w:hAnsi="Arial" w:cs="Arial"/>
          <w:color w:val="000000" w:themeColor="text1"/>
          <w:sz w:val="22"/>
          <w:szCs w:val="22"/>
        </w:rPr>
      </w:pPr>
      <w:r w:rsidRPr="00EA39A7">
        <w:rPr>
          <w:rFonts w:ascii="Arial" w:hAnsi="Arial" w:cs="Arial"/>
          <w:color w:val="000000" w:themeColor="text1"/>
          <w:sz w:val="22"/>
          <w:szCs w:val="22"/>
        </w:rPr>
        <w:t xml:space="preserve">a hydrophobic interaction between </w:t>
      </w:r>
      <w:r w:rsidRPr="00EA39A7">
        <w:rPr>
          <w:rFonts w:ascii="Arial" w:eastAsia="Times New Roman" w:hAnsi="Arial" w:cs="Arial"/>
          <w:color w:val="000000" w:themeColor="text1"/>
          <w:sz w:val="22"/>
          <w:szCs w:val="22"/>
          <w14:textOutline w14:w="9525" w14:cap="rnd" w14:cmpd="sng" w14:algn="ctr">
            <w14:noFill/>
            <w14:prstDash w14:val="solid"/>
            <w14:bevel/>
          </w14:textOutline>
        </w:rPr>
        <w:t>F</w:t>
      </w:r>
      <w:r w:rsidRPr="00EA39A7">
        <w:rPr>
          <w:rFonts w:ascii="Arial" w:hAnsi="Arial" w:cs="Arial"/>
          <w:color w:val="000000" w:themeColor="text1"/>
          <w:sz w:val="22"/>
          <w:szCs w:val="22"/>
          <w14:textOutline w14:w="9525" w14:cap="rnd" w14:cmpd="sng" w14:algn="ctr">
            <w14:noFill/>
            <w14:prstDash w14:val="solid"/>
            <w14:bevel/>
          </w14:textOutline>
        </w:rPr>
        <w:t>354</w:t>
      </w:r>
      <w:r w:rsidRPr="00EA39A7">
        <w:rPr>
          <w:rFonts w:ascii="Arial" w:eastAsia="Times New Roman" w:hAnsi="Arial" w:cs="Arial"/>
          <w:color w:val="000000" w:themeColor="text1"/>
          <w:sz w:val="22"/>
          <w:szCs w:val="22"/>
          <w14:textOutline w14:w="9525" w14:cap="rnd" w14:cmpd="sng" w14:algn="ctr">
            <w14:noFill/>
            <w14:prstDash w14:val="solid"/>
            <w14:bevel/>
          </w14:textOutline>
        </w:rPr>
        <w:t xml:space="preserve"> (C</w:t>
      </w:r>
      <w:r w:rsidRPr="00EA39A7">
        <w:rPr>
          <w:rFonts w:ascii="Arial" w:hAnsi="Arial" w:cs="Arial"/>
          <w:color w:val="000000" w:themeColor="text1"/>
          <w:sz w:val="22"/>
          <w:szCs w:val="22"/>
          <w14:textOutline w14:w="9525" w14:cap="rnd" w14:cmpd="sng" w14:algn="ctr">
            <w14:noFill/>
            <w14:prstDash w14:val="solid"/>
            <w14:bevel/>
          </w14:textOutline>
        </w:rPr>
        <w:sym w:font="Symbol" w:char="F061"/>
      </w:r>
      <w:r w:rsidRPr="00EA39A7">
        <w:rPr>
          <w:rFonts w:ascii="Arial" w:eastAsia="Times New Roman" w:hAnsi="Arial" w:cs="Arial"/>
          <w:color w:val="000000" w:themeColor="text1"/>
          <w:sz w:val="22"/>
          <w:szCs w:val="22"/>
          <w14:textOutline w14:w="9525" w14:cap="rnd" w14:cmpd="sng" w14:algn="ctr">
            <w14:noFill/>
            <w14:prstDash w14:val="solid"/>
            <w14:bevel/>
          </w14:textOutline>
        </w:rPr>
        <w:t>) -R156</w:t>
      </w:r>
      <w:r w:rsidRPr="00EA39A7">
        <w:rPr>
          <w:rFonts w:ascii="Arial" w:hAnsi="Arial" w:cs="Arial"/>
          <w:color w:val="000000" w:themeColor="text1"/>
          <w:sz w:val="22"/>
          <w:szCs w:val="22"/>
          <w:vertAlign w:val="superscript"/>
          <w14:textOutline w14:w="9525" w14:cap="rnd" w14:cmpd="sng" w14:algn="ctr">
            <w14:noFill/>
            <w14:prstDash w14:val="solid"/>
            <w14:bevel/>
          </w14:textOutline>
        </w:rPr>
        <w:t>3.50</w:t>
      </w:r>
      <w:r w:rsidRPr="00EA39A7">
        <w:rPr>
          <w:rFonts w:ascii="Arial" w:hAnsi="Arial" w:cs="Arial"/>
          <w:color w:val="000000" w:themeColor="text1"/>
          <w:sz w:val="22"/>
          <w:szCs w:val="22"/>
          <w14:textOutline w14:w="9525" w14:cap="rnd" w14:cmpd="sng" w14:algn="ctr">
            <w14:noFill/>
            <w14:prstDash w14:val="solid"/>
            <w14:bevel/>
          </w14:textOutline>
        </w:rPr>
        <w:t xml:space="preserve"> </w:t>
      </w:r>
      <w:r w:rsidRPr="00EA39A7">
        <w:rPr>
          <w:rFonts w:ascii="Arial" w:eastAsia="Times New Roman" w:hAnsi="Arial" w:cs="Arial"/>
          <w:color w:val="000000" w:themeColor="text1"/>
          <w:sz w:val="22"/>
          <w:szCs w:val="22"/>
          <w14:textOutline w14:w="9525" w14:cap="rnd" w14:cmpd="sng" w14:algn="ctr">
            <w14:noFill/>
            <w14:prstDash w14:val="solid"/>
            <w14:bevel/>
          </w14:textOutline>
        </w:rPr>
        <w:t>(C</w:t>
      </w:r>
      <w:r w:rsidRPr="00EA39A7">
        <w:rPr>
          <w:rFonts w:ascii="Arial" w:hAnsi="Arial" w:cs="Arial"/>
          <w:color w:val="000000" w:themeColor="text1"/>
          <w:sz w:val="22"/>
          <w:szCs w:val="22"/>
          <w14:textOutline w14:w="9525" w14:cap="rnd" w14:cmpd="sng" w14:algn="ctr">
            <w14:noFill/>
            <w14:prstDash w14:val="solid"/>
            <w14:bevel/>
          </w14:textOutline>
        </w:rPr>
        <w:sym w:font="Symbol" w:char="F061"/>
      </w:r>
      <w:r w:rsidRPr="00EA39A7">
        <w:rPr>
          <w:rFonts w:ascii="Arial" w:eastAsia="Times New Roman" w:hAnsi="Arial" w:cs="Arial"/>
          <w:color w:val="000000" w:themeColor="text1"/>
          <w:sz w:val="22"/>
          <w:szCs w:val="22"/>
          <w14:textOutline w14:w="9525" w14:cap="rnd" w14:cmpd="sng" w14:algn="ctr">
            <w14:noFill/>
            <w14:prstDash w14:val="solid"/>
            <w14:bevel/>
          </w14:textOutline>
        </w:rPr>
        <w:t>)</w:t>
      </w:r>
      <w:r w:rsidRPr="00EA39A7">
        <w:rPr>
          <w:rFonts w:ascii="Arial" w:hAnsi="Arial" w:cs="Arial"/>
          <w:color w:val="000000" w:themeColor="text1"/>
          <w:sz w:val="22"/>
          <w:szCs w:val="22"/>
        </w:rPr>
        <w:t xml:space="preserve">. </w:t>
      </w:r>
    </w:p>
    <w:p w14:paraId="171CFC01" w14:textId="77777777" w:rsidR="008C1CBB" w:rsidRPr="00EA39A7" w:rsidRDefault="008C1CBB" w:rsidP="008C1CBB">
      <w:pPr>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 xml:space="preserve">We imposed upper walls on our collective variables with force constants of </w:t>
      </w:r>
      <w:r w:rsidRPr="00EA39A7">
        <w:rPr>
          <w:rFonts w:ascii="Arial" w:hAnsi="Arial" w:cs="Arial"/>
          <w:bCs/>
          <w:color w:val="000000" w:themeColor="text1"/>
          <w:sz w:val="22"/>
          <w:szCs w:val="22"/>
        </w:rPr>
        <w:t>~24 kcal.mol</w:t>
      </w:r>
      <w:r w:rsidRPr="00EA39A7">
        <w:rPr>
          <w:rFonts w:ascii="Arial" w:hAnsi="Arial" w:cs="Arial"/>
          <w:bCs/>
          <w:color w:val="000000" w:themeColor="text1"/>
          <w:sz w:val="22"/>
          <w:szCs w:val="22"/>
          <w:vertAlign w:val="superscript"/>
        </w:rPr>
        <w:t>-1</w:t>
      </w:r>
      <w:r w:rsidRPr="00EA39A7">
        <w:rPr>
          <w:rFonts w:ascii="Arial" w:hAnsi="Arial" w:cs="Arial"/>
          <w:bCs/>
          <w:color w:val="000000" w:themeColor="text1"/>
          <w:sz w:val="22"/>
          <w:szCs w:val="22"/>
        </w:rPr>
        <w:t>Å</w:t>
      </w:r>
      <w:r w:rsidRPr="00EA39A7">
        <w:rPr>
          <w:rFonts w:ascii="Arial" w:hAnsi="Arial" w:cs="Arial"/>
          <w:bCs/>
          <w:color w:val="000000" w:themeColor="text1"/>
          <w:sz w:val="22"/>
          <w:szCs w:val="22"/>
          <w:vertAlign w:val="superscript"/>
        </w:rPr>
        <w:t>-2</w:t>
      </w:r>
      <w:r w:rsidRPr="00EA39A7">
        <w:rPr>
          <w:rFonts w:ascii="Arial" w:hAnsi="Arial" w:cs="Arial"/>
          <w:color w:val="000000" w:themeColor="text1"/>
          <w:sz w:val="22"/>
          <w:szCs w:val="22"/>
        </w:rPr>
        <w:t xml:space="preserve"> at distances of 11, 13, and 10Å, respectively. For this calculation, </w:t>
      </w:r>
      <w:r w:rsidRPr="00EA39A7">
        <w:rPr>
          <w:rFonts w:ascii="Arial" w:hAnsi="Arial" w:cs="Arial"/>
          <w:bCs/>
          <w:color w:val="000000" w:themeColor="text1"/>
          <w:sz w:val="22"/>
          <w:szCs w:val="22"/>
        </w:rPr>
        <w:t>intra-helical hydrogen bond</w:t>
      </w:r>
      <w:r w:rsidRPr="00EA39A7">
        <w:rPr>
          <w:rFonts w:ascii="Arial" w:hAnsi="Arial" w:cs="Arial"/>
          <w:color w:val="000000" w:themeColor="text1"/>
          <w:sz w:val="22"/>
          <w:szCs w:val="22"/>
        </w:rPr>
        <w:t xml:space="preserve"> restraints with force constants of ~1.4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were placed on the proteins. Also, we placed </w:t>
      </w:r>
      <w:r w:rsidRPr="00EA39A7">
        <w:rPr>
          <w:rFonts w:ascii="Arial" w:hAnsi="Arial" w:cs="Arial"/>
          <w:color w:val="000000" w:themeColor="text1"/>
          <w:sz w:val="22"/>
          <w:szCs w:val="22"/>
        </w:rPr>
        <w:lastRenderedPageBreak/>
        <w:t>harmonic restraints with a force constant ~1.2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on the anchors. </w:t>
      </w:r>
    </w:p>
    <w:p w14:paraId="424D52CA" w14:textId="604AEC8F" w:rsidR="009A4AF2" w:rsidRPr="00EA39A7" w:rsidRDefault="008C1CBB" w:rsidP="009A4AF2">
      <w:pPr>
        <w:jc w:val="both"/>
        <w:rPr>
          <w:rFonts w:ascii="Arial" w:hAnsi="Arial" w:cs="Arial"/>
          <w:color w:val="000000" w:themeColor="text1"/>
          <w:sz w:val="22"/>
          <w:szCs w:val="22"/>
        </w:rPr>
      </w:pPr>
      <w:r w:rsidRPr="00EA39A7">
        <w:rPr>
          <w:rFonts w:ascii="Arial" w:hAnsi="Arial" w:cs="Arial"/>
          <w:color w:val="000000" w:themeColor="text1"/>
          <w:sz w:val="22"/>
          <w:szCs w:val="22"/>
        </w:rPr>
        <w:t xml:space="preserve">The metaMD bias was deposited with a Gaussian width of </w:t>
      </w:r>
      <w:r w:rsidRPr="00EA39A7">
        <w:rPr>
          <w:rFonts w:ascii="Arial" w:hAnsi="Arial" w:cs="Arial"/>
          <w:bCs/>
          <w:color w:val="000000" w:themeColor="text1"/>
          <w:sz w:val="22"/>
          <w:szCs w:val="22"/>
        </w:rPr>
        <w:t>1Å, an</w:t>
      </w:r>
      <w:r w:rsidRPr="00EA39A7">
        <w:rPr>
          <w:rFonts w:ascii="Arial" w:hAnsi="Arial" w:cs="Arial"/>
          <w:color w:val="000000" w:themeColor="text1"/>
          <w:sz w:val="22"/>
          <w:szCs w:val="22"/>
        </w:rPr>
        <w:t xml:space="preserve"> initial Gaussian amplitude of 0.72 kcal/mol, a deposition period of 1.0 ps and a bias factor of 25.</w:t>
      </w:r>
      <w:r w:rsidR="009A4AF2" w:rsidRPr="00EA39A7">
        <w:rPr>
          <w:rFonts w:ascii="Arial" w:hAnsi="Arial" w:cs="Arial"/>
          <w:color w:val="000000" w:themeColor="text1"/>
          <w:sz w:val="22"/>
          <w:szCs w:val="22"/>
        </w:rPr>
        <w:t xml:space="preserve"> The results of this calculation </w:t>
      </w:r>
      <w:proofErr w:type="gramStart"/>
      <w:r w:rsidR="009A4AF2" w:rsidRPr="00EA39A7">
        <w:rPr>
          <w:rFonts w:ascii="Arial" w:hAnsi="Arial" w:cs="Arial"/>
          <w:color w:val="000000" w:themeColor="text1"/>
          <w:sz w:val="22"/>
          <w:szCs w:val="22"/>
        </w:rPr>
        <w:t>was</w:t>
      </w:r>
      <w:proofErr w:type="gramEnd"/>
      <w:r w:rsidR="009A4AF2" w:rsidRPr="00EA39A7">
        <w:rPr>
          <w:rFonts w:ascii="Arial" w:hAnsi="Arial" w:cs="Arial"/>
          <w:color w:val="000000" w:themeColor="text1"/>
          <w:sz w:val="22"/>
          <w:szCs w:val="22"/>
        </w:rPr>
        <w:t xml:space="preserve"> presented in Figure </w:t>
      </w:r>
      <w:r w:rsidR="00692598" w:rsidRPr="00EA39A7">
        <w:rPr>
          <w:rFonts w:ascii="Arial" w:hAnsi="Arial" w:cs="Arial"/>
          <w:color w:val="000000" w:themeColor="text1"/>
          <w:sz w:val="22"/>
          <w:szCs w:val="22"/>
        </w:rPr>
        <w:t>5</w:t>
      </w:r>
      <w:r w:rsidR="009A4AF2" w:rsidRPr="00EA39A7">
        <w:rPr>
          <w:rFonts w:ascii="Arial" w:hAnsi="Arial" w:cs="Arial"/>
          <w:color w:val="000000" w:themeColor="text1"/>
          <w:sz w:val="22"/>
          <w:szCs w:val="22"/>
        </w:rPr>
        <w:t xml:space="preserve">J-M &amp; Figure S6A-B. </w:t>
      </w:r>
    </w:p>
    <w:p w14:paraId="4DFC6E28" w14:textId="2B6DE45A" w:rsidR="008C1CBB" w:rsidRPr="00EA39A7" w:rsidRDefault="008C1CBB" w:rsidP="008C1CBB">
      <w:pPr>
        <w:spacing w:after="120"/>
        <w:jc w:val="both"/>
        <w:rPr>
          <w:rFonts w:ascii="Arial" w:hAnsi="Arial" w:cs="Arial"/>
          <w:color w:val="000000" w:themeColor="text1"/>
          <w:sz w:val="22"/>
          <w:szCs w:val="22"/>
        </w:rPr>
      </w:pPr>
    </w:p>
    <w:p w14:paraId="390F0C3B" w14:textId="4A9BFBD7" w:rsidR="00DC7511" w:rsidRPr="00EA39A7" w:rsidRDefault="00045F14" w:rsidP="009A4AF2">
      <w:pPr>
        <w:pStyle w:val="NormalWeb"/>
        <w:adjustRightInd w:val="0"/>
        <w:snapToGrid w:val="0"/>
        <w:spacing w:before="0" w:beforeAutospacing="0" w:after="120" w:afterAutospacing="0"/>
        <w:jc w:val="both"/>
        <w:rPr>
          <w:rFonts w:ascii="Arial" w:hAnsi="Arial" w:cs="Arial"/>
          <w:b/>
          <w:color w:val="000000" w:themeColor="text1"/>
          <w:sz w:val="22"/>
          <w:szCs w:val="22"/>
        </w:rPr>
      </w:pPr>
      <w:r w:rsidRPr="00EA39A7">
        <w:rPr>
          <w:rFonts w:ascii="Arial" w:hAnsi="Arial" w:cs="Arial"/>
          <w:b/>
          <w:color w:val="000000" w:themeColor="text1"/>
          <w:sz w:val="22"/>
          <w:szCs w:val="22"/>
        </w:rPr>
        <w:t xml:space="preserve">Activation of pre-activated state of </w:t>
      </w:r>
      <w:r w:rsidRPr="00EA39A7">
        <w:rPr>
          <w:rFonts w:ascii="Arial" w:hAnsi="Arial" w:cs="Arial"/>
          <w:b/>
          <w:bCs/>
          <w:color w:val="000000" w:themeColor="text1"/>
          <w:sz w:val="22"/>
          <w:szCs w:val="22"/>
        </w:rPr>
        <w:sym w:font="Symbol" w:char="F06B"/>
      </w:r>
      <w:r w:rsidRPr="00EA39A7">
        <w:rPr>
          <w:rFonts w:ascii="Arial" w:hAnsi="Arial" w:cs="Arial"/>
          <w:b/>
          <w:color w:val="000000" w:themeColor="text1"/>
          <w:sz w:val="22"/>
          <w:szCs w:val="22"/>
        </w:rPr>
        <w:t xml:space="preserve">OR </w:t>
      </w:r>
      <w:r w:rsidRPr="00EA39A7">
        <w:rPr>
          <w:rFonts w:ascii="Arial" w:hAnsi="Arial" w:cs="Arial"/>
          <w:b/>
          <w:bCs/>
          <w:color w:val="000000" w:themeColor="text1"/>
          <w:sz w:val="22"/>
          <w:szCs w:val="22"/>
        </w:rPr>
        <w:t>-Gi protein by</w:t>
      </w:r>
      <w:r w:rsidRPr="00EA39A7">
        <w:rPr>
          <w:rFonts w:ascii="Arial" w:hAnsi="Arial" w:cs="Arial"/>
          <w:b/>
          <w:color w:val="000000" w:themeColor="text1"/>
          <w:sz w:val="22"/>
          <w:szCs w:val="22"/>
        </w:rPr>
        <w:t xml:space="preserve"> </w:t>
      </w:r>
      <w:r w:rsidR="004C74AC" w:rsidRPr="00EA39A7">
        <w:rPr>
          <w:rFonts w:ascii="Arial" w:hAnsi="Arial" w:cs="Arial"/>
          <w:b/>
          <w:color w:val="000000" w:themeColor="text1"/>
          <w:sz w:val="22"/>
          <w:szCs w:val="22"/>
        </w:rPr>
        <w:t>MP1104</w:t>
      </w:r>
      <w:r w:rsidRPr="00EA39A7">
        <w:rPr>
          <w:rFonts w:ascii="Arial" w:hAnsi="Arial" w:cs="Arial"/>
          <w:b/>
          <w:color w:val="000000" w:themeColor="text1"/>
          <w:sz w:val="22"/>
          <w:szCs w:val="22"/>
        </w:rPr>
        <w:t xml:space="preserve"> (transition from </w:t>
      </w:r>
      <w:r w:rsidRPr="00EA39A7">
        <w:rPr>
          <w:rFonts w:ascii="Arial" w:hAnsi="Arial" w:cs="Arial"/>
          <w:b/>
          <w:color w:val="000000" w:themeColor="text1"/>
          <w:sz w:val="22"/>
          <w:szCs w:val="22"/>
        </w:rPr>
        <w:sym w:font="Symbol" w:char="F053"/>
      </w:r>
      <w:r w:rsidRPr="00EA39A7">
        <w:rPr>
          <w:rFonts w:ascii="Arial" w:hAnsi="Arial" w:cs="Arial"/>
          <w:b/>
          <w:color w:val="000000" w:themeColor="text1"/>
          <w:sz w:val="22"/>
          <w:szCs w:val="22"/>
        </w:rPr>
        <w:t xml:space="preserve">3’ to </w:t>
      </w:r>
      <w:r w:rsidRPr="00EA39A7">
        <w:rPr>
          <w:rFonts w:ascii="Arial" w:hAnsi="Arial" w:cs="Arial"/>
          <w:b/>
          <w:color w:val="000000" w:themeColor="text1"/>
          <w:sz w:val="22"/>
          <w:szCs w:val="22"/>
        </w:rPr>
        <w:sym w:font="Symbol" w:char="F053"/>
      </w:r>
      <w:r w:rsidR="005F2345" w:rsidRPr="00EA39A7">
        <w:rPr>
          <w:rFonts w:ascii="Arial" w:hAnsi="Arial" w:cs="Arial"/>
          <w:b/>
          <w:color w:val="000000" w:themeColor="text1"/>
          <w:sz w:val="22"/>
          <w:szCs w:val="22"/>
        </w:rPr>
        <w:t>4</w:t>
      </w:r>
      <w:r w:rsidRPr="00EA39A7">
        <w:rPr>
          <w:rFonts w:ascii="Arial" w:hAnsi="Arial" w:cs="Arial"/>
          <w:b/>
          <w:color w:val="000000" w:themeColor="text1"/>
          <w:sz w:val="22"/>
          <w:szCs w:val="22"/>
        </w:rPr>
        <w:t>’*)</w:t>
      </w:r>
      <w:r w:rsidR="009A4AF2" w:rsidRPr="00EA39A7">
        <w:rPr>
          <w:rFonts w:ascii="Arial" w:hAnsi="Arial" w:cs="Arial"/>
          <w:b/>
          <w:color w:val="000000" w:themeColor="text1"/>
          <w:sz w:val="22"/>
          <w:szCs w:val="22"/>
        </w:rPr>
        <w:t xml:space="preserve">. </w:t>
      </w:r>
      <w:r w:rsidR="00A3759A" w:rsidRPr="00EA39A7">
        <w:rPr>
          <w:rFonts w:ascii="Arial" w:hAnsi="Arial" w:cs="Arial"/>
          <w:color w:val="000000" w:themeColor="text1"/>
          <w:sz w:val="22"/>
          <w:szCs w:val="22"/>
        </w:rPr>
        <w:t xml:space="preserve">We followed DarwinDock procedure </w:t>
      </w:r>
      <w:r w:rsidR="00A3759A" w:rsidRPr="00EA39A7">
        <w:rPr>
          <w:rFonts w:ascii="Arial" w:hAnsi="Arial" w:cs="Arial"/>
          <w:bCs/>
          <w:color w:val="000000" w:themeColor="text1"/>
          <w:sz w:val="22"/>
          <w:szCs w:val="22"/>
          <w:lang w:eastAsia="ko-KR"/>
        </w:rPr>
        <w:fldChar w:fldCharType="begin"/>
      </w:r>
      <w:r w:rsidR="00A474A7" w:rsidRPr="00EA39A7">
        <w:rPr>
          <w:rFonts w:ascii="Arial" w:hAnsi="Arial" w:cs="Arial"/>
          <w:bCs/>
          <w:color w:val="000000" w:themeColor="text1"/>
          <w:sz w:val="22"/>
          <w:szCs w:val="22"/>
          <w:lang w:eastAsia="ko-KR"/>
        </w:rPr>
        <w:instrText xml:space="preserve"> ADDIN ZOTERO_ITEM CSL_CITATION {"citationID":"R34LQJjX","properties":{"formattedCitation":"({\\i{}17})","plainCitation":"(17)","noteIndex":0},"citationItems":[{"id":899,"uris":["http://zotero.org/users/5412844/items/9T9DGFJL"],"uri":["http://zotero.org/users/5412844/items/9T9DGFJL"],"itemData":{"id":899,"type":"article-journal","container-title":"Proceedings of the National Academy of Sciences","issue":"36","note":"publisher: National Acad Sciences","page":"13040–13045","source":"Google Scholar","title":"Ligand-and mutation-induced conformational selection in the CCR5 chemokine G protein-coupled receptor","volume":"111","author":[{"family":"Abrol","given":"Ravinder"},{"family":"Trzaskowski","given":"Bartosz"},{"family":"Goddard","given":"William A."},{"family":"Nesterov","given":"Alexandre"},{"family":"Olave","given":"Ivan"},{"family":"Irons","given":"Christopher"}],"issued":{"date-parts":[["2014"]]}}}],"schema":"https://github.com/citation-style-language/schema/raw/master/csl-citation.json"} </w:instrText>
      </w:r>
      <w:r w:rsidR="00A3759A" w:rsidRPr="00EA39A7">
        <w:rPr>
          <w:rFonts w:ascii="Arial" w:hAnsi="Arial" w:cs="Arial"/>
          <w:bCs/>
          <w:color w:val="000000" w:themeColor="text1"/>
          <w:sz w:val="22"/>
          <w:szCs w:val="22"/>
          <w:lang w:eastAsia="ko-KR"/>
        </w:rPr>
        <w:fldChar w:fldCharType="separate"/>
      </w:r>
      <w:r w:rsidR="00A474A7" w:rsidRPr="00EA39A7">
        <w:rPr>
          <w:rFonts w:ascii="Arial" w:hAnsi="Arial" w:cs="Arial"/>
          <w:color w:val="000000" w:themeColor="text1"/>
          <w:sz w:val="22"/>
        </w:rPr>
        <w:t>(</w:t>
      </w:r>
      <w:r w:rsidR="00A474A7" w:rsidRPr="00EA39A7">
        <w:rPr>
          <w:rFonts w:ascii="Arial" w:hAnsi="Arial" w:cs="Arial"/>
          <w:i/>
          <w:iCs/>
          <w:color w:val="000000" w:themeColor="text1"/>
          <w:sz w:val="22"/>
        </w:rPr>
        <w:t>17</w:t>
      </w:r>
      <w:r w:rsidR="00A474A7" w:rsidRPr="00EA39A7">
        <w:rPr>
          <w:rFonts w:ascii="Arial" w:hAnsi="Arial" w:cs="Arial"/>
          <w:color w:val="000000" w:themeColor="text1"/>
          <w:sz w:val="22"/>
        </w:rPr>
        <w:t>)</w:t>
      </w:r>
      <w:r w:rsidR="00A3759A" w:rsidRPr="00EA39A7">
        <w:rPr>
          <w:rFonts w:ascii="Arial" w:hAnsi="Arial" w:cs="Arial"/>
          <w:bCs/>
          <w:color w:val="000000" w:themeColor="text1"/>
          <w:sz w:val="22"/>
          <w:szCs w:val="22"/>
          <w:lang w:eastAsia="ko-KR"/>
        </w:rPr>
        <w:fldChar w:fldCharType="end"/>
      </w:r>
      <w:r w:rsidR="00A3759A" w:rsidRPr="00EA39A7">
        <w:rPr>
          <w:rFonts w:ascii="Arial" w:hAnsi="Arial" w:cs="Arial"/>
          <w:color w:val="000000" w:themeColor="text1"/>
          <w:sz w:val="22"/>
          <w:szCs w:val="22"/>
        </w:rPr>
        <w:t xml:space="preserve"> to insert MP1104 to </w:t>
      </w:r>
      <w:r w:rsidR="00A3759A" w:rsidRPr="00EA39A7">
        <w:rPr>
          <w:rFonts w:ascii="Arial" w:hAnsi="Arial" w:cs="Arial"/>
          <w:bCs/>
          <w:color w:val="000000" w:themeColor="text1"/>
          <w:sz w:val="22"/>
          <w:szCs w:val="22"/>
        </w:rPr>
        <w:t>pre-activated state (</w:t>
      </w:r>
      <w:r w:rsidR="00A3759A" w:rsidRPr="00EA39A7">
        <w:rPr>
          <w:rFonts w:ascii="Arial" w:hAnsi="Arial" w:cs="Arial"/>
          <w:color w:val="000000" w:themeColor="text1"/>
          <w:sz w:val="22"/>
          <w:szCs w:val="22"/>
        </w:rPr>
        <w:sym w:font="Symbol" w:char="F053"/>
      </w:r>
      <w:r w:rsidR="00A3759A" w:rsidRPr="00EA39A7">
        <w:rPr>
          <w:rFonts w:ascii="Arial" w:hAnsi="Arial" w:cs="Arial"/>
          <w:color w:val="000000" w:themeColor="text1"/>
          <w:sz w:val="22"/>
          <w:szCs w:val="22"/>
        </w:rPr>
        <w:t>2</w:t>
      </w:r>
      <w:r w:rsidR="00A3759A" w:rsidRPr="00EA39A7">
        <w:rPr>
          <w:rFonts w:ascii="Arial" w:hAnsi="Arial" w:cs="Arial"/>
          <w:bCs/>
          <w:color w:val="000000" w:themeColor="text1"/>
          <w:sz w:val="22"/>
          <w:szCs w:val="22"/>
        </w:rPr>
        <w:t xml:space="preserve">) where we exploited our fully optimized MP1104 conformation in the orthosteric binding pocket of the human </w:t>
      </w:r>
      <w:r w:rsidR="00A3759A" w:rsidRPr="00EA39A7">
        <w:rPr>
          <w:rFonts w:ascii="Arial" w:hAnsi="Arial" w:cs="Arial"/>
          <w:color w:val="000000" w:themeColor="text1"/>
          <w:sz w:val="22"/>
          <w:szCs w:val="22"/>
        </w:rPr>
        <w:sym w:font="Symbol" w:char="F06B"/>
      </w:r>
      <w:r w:rsidR="00A3759A" w:rsidRPr="00EA39A7">
        <w:rPr>
          <w:rFonts w:ascii="Arial" w:hAnsi="Arial" w:cs="Arial"/>
          <w:color w:val="000000" w:themeColor="text1"/>
          <w:sz w:val="22"/>
          <w:szCs w:val="22"/>
        </w:rPr>
        <w:t xml:space="preserve">OR in its fully active state </w:t>
      </w:r>
      <w:r w:rsidR="00A3759A" w:rsidRPr="00EA39A7">
        <w:rPr>
          <w:rFonts w:ascii="Arial" w:hAnsi="Arial" w:cs="Arial"/>
          <w:bCs/>
          <w:color w:val="000000" w:themeColor="text1"/>
          <w:sz w:val="22"/>
          <w:szCs w:val="22"/>
        </w:rPr>
        <w:t>(</w:t>
      </w:r>
      <w:r w:rsidR="00A3759A" w:rsidRPr="00EA39A7">
        <w:rPr>
          <w:rFonts w:ascii="Arial" w:hAnsi="Arial" w:cs="Arial"/>
          <w:color w:val="000000" w:themeColor="text1"/>
          <w:sz w:val="22"/>
          <w:szCs w:val="22"/>
        </w:rPr>
        <w:sym w:font="Symbol" w:char="F053"/>
      </w:r>
      <w:r w:rsidR="00A3759A" w:rsidRPr="00EA39A7">
        <w:rPr>
          <w:rFonts w:ascii="Arial" w:hAnsi="Arial" w:cs="Arial"/>
          <w:color w:val="000000" w:themeColor="text1"/>
          <w:sz w:val="22"/>
          <w:szCs w:val="22"/>
        </w:rPr>
        <w:t>4’ state).</w:t>
      </w:r>
      <w:r w:rsidR="00A3759A" w:rsidRPr="00EA39A7">
        <w:rPr>
          <w:rFonts w:ascii="Arial" w:hAnsi="Arial" w:cs="Arial"/>
          <w:bCs/>
          <w:color w:val="000000" w:themeColor="text1"/>
          <w:sz w:val="22"/>
          <w:szCs w:val="22"/>
        </w:rPr>
        <w:t xml:space="preserve"> The resulting binding pocket </w:t>
      </w:r>
      <w:r w:rsidR="00DC7511" w:rsidRPr="00EA39A7">
        <w:rPr>
          <w:rFonts w:ascii="Arial" w:hAnsi="Arial" w:cs="Arial"/>
          <w:bCs/>
          <w:color w:val="000000" w:themeColor="text1"/>
          <w:sz w:val="22"/>
          <w:szCs w:val="22"/>
        </w:rPr>
        <w:t>of</w:t>
      </w:r>
      <w:r w:rsidR="00A3759A" w:rsidRPr="00EA39A7">
        <w:rPr>
          <w:rFonts w:ascii="Arial" w:hAnsi="Arial" w:cs="Arial"/>
          <w:bCs/>
          <w:color w:val="000000" w:themeColor="text1"/>
          <w:sz w:val="22"/>
          <w:szCs w:val="22"/>
        </w:rPr>
        <w:t xml:space="preserve"> </w:t>
      </w:r>
      <w:r w:rsidR="00A3759A" w:rsidRPr="00EA39A7">
        <w:rPr>
          <w:rFonts w:ascii="Arial" w:hAnsi="Arial" w:cs="Arial"/>
          <w:color w:val="000000" w:themeColor="text1"/>
          <w:sz w:val="22"/>
          <w:szCs w:val="22"/>
        </w:rPr>
        <w:sym w:font="Symbol" w:char="F053"/>
      </w:r>
      <w:r w:rsidR="00A3759A" w:rsidRPr="00EA39A7">
        <w:rPr>
          <w:rFonts w:ascii="Arial" w:hAnsi="Arial" w:cs="Arial"/>
          <w:color w:val="000000" w:themeColor="text1"/>
          <w:sz w:val="22"/>
          <w:szCs w:val="22"/>
        </w:rPr>
        <w:t>3’ state</w:t>
      </w:r>
      <w:r w:rsidR="00A3759A" w:rsidRPr="00EA39A7">
        <w:rPr>
          <w:rFonts w:ascii="Arial" w:hAnsi="Arial" w:cs="Arial"/>
          <w:bCs/>
          <w:color w:val="000000" w:themeColor="text1"/>
          <w:sz w:val="22"/>
          <w:szCs w:val="22"/>
        </w:rPr>
        <w:t xml:space="preserve"> </w:t>
      </w:r>
      <w:r w:rsidR="00DC7511" w:rsidRPr="00EA39A7">
        <w:rPr>
          <w:rFonts w:ascii="Arial" w:hAnsi="Arial" w:cs="Arial"/>
          <w:bCs/>
          <w:color w:val="000000" w:themeColor="text1"/>
          <w:sz w:val="22"/>
          <w:szCs w:val="22"/>
        </w:rPr>
        <w:t>was</w:t>
      </w:r>
      <w:r w:rsidR="00A3759A" w:rsidRPr="00EA39A7">
        <w:rPr>
          <w:rFonts w:ascii="Arial" w:hAnsi="Arial" w:cs="Arial"/>
          <w:bCs/>
          <w:color w:val="000000" w:themeColor="text1"/>
          <w:sz w:val="22"/>
          <w:szCs w:val="22"/>
        </w:rPr>
        <w:t xml:space="preserve"> shown in Figure S</w:t>
      </w:r>
      <w:r w:rsidR="009A4AF2" w:rsidRPr="00EA39A7">
        <w:rPr>
          <w:rFonts w:ascii="Arial" w:hAnsi="Arial" w:cs="Arial"/>
          <w:bCs/>
          <w:color w:val="000000" w:themeColor="text1"/>
          <w:sz w:val="22"/>
          <w:szCs w:val="22"/>
        </w:rPr>
        <w:t>8.</w:t>
      </w:r>
    </w:p>
    <w:p w14:paraId="346B24E8" w14:textId="55CD6F7C" w:rsidR="00045F14" w:rsidRPr="00EA39A7" w:rsidRDefault="00045F14" w:rsidP="00DC7511">
      <w:pPr>
        <w:pStyle w:val="BodyText"/>
        <w:spacing w:after="120"/>
        <w:jc w:val="both"/>
        <w:rPr>
          <w:rFonts w:ascii="Arial" w:hAnsi="Arial" w:cs="Arial"/>
          <w:bCs/>
          <w:color w:val="000000" w:themeColor="text1"/>
          <w:sz w:val="22"/>
          <w:szCs w:val="22"/>
        </w:rPr>
      </w:pPr>
      <w:r w:rsidRPr="00EA39A7">
        <w:rPr>
          <w:rFonts w:ascii="Arial" w:hAnsi="Arial" w:cs="Arial"/>
          <w:bCs/>
          <w:color w:val="000000" w:themeColor="text1"/>
          <w:sz w:val="22"/>
          <w:szCs w:val="22"/>
        </w:rPr>
        <w:t>W</w:t>
      </w:r>
      <w:r w:rsidRPr="00EA39A7">
        <w:rPr>
          <w:rFonts w:ascii="Arial" w:hAnsi="Arial" w:cs="Arial"/>
          <w:color w:val="000000" w:themeColor="text1"/>
          <w:sz w:val="22"/>
          <w:szCs w:val="22"/>
        </w:rPr>
        <w:t xml:space="preserve">e evaluated the energetics to follow opening of </w:t>
      </w:r>
      <w:r w:rsidRPr="00EA39A7">
        <w:rPr>
          <w:rFonts w:ascii="Arial" w:eastAsia="Times New Roman" w:hAnsi="Arial" w:cs="Arial"/>
          <w:color w:val="000000" w:themeColor="text1"/>
          <w:sz w:val="22"/>
          <w:szCs w:val="22"/>
          <w14:textOutline w14:w="9525" w14:cap="rnd" w14:cmpd="sng" w14:algn="ctr">
            <w14:noFill/>
            <w14:prstDash w14:val="solid"/>
            <w14:bevel/>
          </w14:textOutline>
        </w:rPr>
        <w:t>G</w:t>
      </w:r>
      <w:r w:rsidRPr="00EA39A7">
        <w:rPr>
          <w:rFonts w:ascii="Arial" w:eastAsia="Times New Roman" w:hAnsi="Arial" w:cs="Arial"/>
          <w:color w:val="000000" w:themeColor="text1"/>
          <w:sz w:val="22"/>
          <w:szCs w:val="22"/>
          <w14:textOutline w14:w="9525" w14:cap="rnd" w14:cmpd="sng" w14:algn="ctr">
            <w14:noFill/>
            <w14:prstDash w14:val="solid"/>
            <w14:bevel/>
          </w14:textOutline>
        </w:rPr>
        <w:sym w:font="Symbol" w:char="F061"/>
      </w:r>
      <w:r w:rsidRPr="00EA39A7">
        <w:rPr>
          <w:rFonts w:ascii="Arial" w:eastAsia="Times New Roman" w:hAnsi="Arial" w:cs="Arial"/>
          <w:color w:val="000000" w:themeColor="text1"/>
          <w:sz w:val="22"/>
          <w:szCs w:val="22"/>
          <w14:textOutline w14:w="9525" w14:cap="rnd" w14:cmpd="sng" w14:algn="ctr">
            <w14:noFill/>
            <w14:prstDash w14:val="solid"/>
            <w14:bevel/>
          </w14:textOutline>
        </w:rPr>
        <w:t xml:space="preserve">i subunit induced by the </w:t>
      </w:r>
      <w:r w:rsidR="004C74AC" w:rsidRPr="00EA39A7">
        <w:rPr>
          <w:rFonts w:ascii="Arial" w:eastAsia="Times New Roman" w:hAnsi="Arial" w:cs="Arial"/>
          <w:color w:val="000000" w:themeColor="text1"/>
          <w:sz w:val="22"/>
          <w:szCs w:val="22"/>
          <w14:textOutline w14:w="9525" w14:cap="rnd" w14:cmpd="sng" w14:algn="ctr">
            <w14:noFill/>
            <w14:prstDash w14:val="solid"/>
            <w14:bevel/>
          </w14:textOutline>
        </w:rPr>
        <w:t>MP1104</w:t>
      </w:r>
      <w:r w:rsidRPr="00EA39A7">
        <w:rPr>
          <w:rFonts w:ascii="Arial" w:eastAsia="Times New Roman" w:hAnsi="Arial" w:cs="Arial"/>
          <w:color w:val="000000" w:themeColor="text1"/>
          <w:sz w:val="22"/>
          <w:szCs w:val="22"/>
          <w14:textOutline w14:w="9525" w14:cap="rnd" w14:cmpd="sng" w14:algn="ctr">
            <w14:noFill/>
            <w14:prstDash w14:val="solid"/>
            <w14:bevel/>
          </w14:textOutline>
        </w:rPr>
        <w:t xml:space="preserve"> binding to the pre-activated state</w:t>
      </w:r>
      <w:r w:rsidR="004C74AC" w:rsidRPr="00EA39A7">
        <w:rPr>
          <w:rFonts w:ascii="Arial" w:eastAsia="Times New Roman" w:hAnsi="Arial" w:cs="Arial"/>
          <w:color w:val="000000" w:themeColor="text1"/>
          <w:sz w:val="22"/>
          <w:szCs w:val="22"/>
          <w14:textOutline w14:w="9525" w14:cap="rnd" w14:cmpd="sng" w14:algn="ctr">
            <w14:noFill/>
            <w14:prstDash w14:val="solid"/>
            <w14:bevel/>
          </w14:textOutline>
        </w:rPr>
        <w:t xml:space="preserve"> of </w:t>
      </w:r>
      <w:r w:rsidR="004C74AC" w:rsidRPr="00EA39A7">
        <w:rPr>
          <w:rFonts w:ascii="Arial" w:hAnsi="Arial" w:cs="Arial"/>
          <w:color w:val="000000" w:themeColor="text1"/>
          <w:sz w:val="22"/>
          <w:szCs w:val="22"/>
        </w:rPr>
        <w:sym w:font="Symbol" w:char="F06B"/>
      </w:r>
      <w:r w:rsidR="004C74AC" w:rsidRPr="00EA39A7">
        <w:rPr>
          <w:rFonts w:ascii="Arial" w:hAnsi="Arial" w:cs="Arial"/>
          <w:color w:val="000000" w:themeColor="text1"/>
          <w:sz w:val="22"/>
          <w:szCs w:val="22"/>
        </w:rPr>
        <w:t>OR-Gi protein</w:t>
      </w:r>
      <w:r w:rsidRPr="00EA39A7">
        <w:rPr>
          <w:rFonts w:ascii="Arial" w:eastAsia="Times New Roman" w:hAnsi="Arial" w:cs="Arial"/>
          <w:color w:val="000000" w:themeColor="text1"/>
          <w:sz w:val="22"/>
          <w:szCs w:val="22"/>
          <w14:textOutline w14:w="9525" w14:cap="rnd" w14:cmpd="sng" w14:algn="ctr">
            <w14:noFill/>
            <w14:prstDash w14:val="solid"/>
            <w14:bevel/>
          </w14:textOutline>
        </w:rPr>
        <w:t xml:space="preserve"> </w:t>
      </w:r>
      <w:r w:rsidRPr="00EA39A7">
        <w:rPr>
          <w:rFonts w:ascii="Arial" w:hAnsi="Arial" w:cs="Arial"/>
          <w:color w:val="000000" w:themeColor="text1"/>
          <w:sz w:val="22"/>
          <w:szCs w:val="22"/>
        </w:rPr>
        <w:t xml:space="preserve">by </w:t>
      </w:r>
      <w:r w:rsidR="002269B8" w:rsidRPr="00EA39A7">
        <w:rPr>
          <w:rFonts w:ascii="Arial" w:hAnsi="Arial" w:cs="Arial"/>
          <w:color w:val="000000" w:themeColor="text1"/>
          <w:sz w:val="22"/>
          <w:szCs w:val="22"/>
        </w:rPr>
        <w:t>performing a ~400ns</w:t>
      </w:r>
      <w:r w:rsidRPr="00EA39A7">
        <w:rPr>
          <w:rFonts w:ascii="Arial" w:hAnsi="Arial" w:cs="Arial"/>
          <w:color w:val="000000" w:themeColor="text1"/>
          <w:sz w:val="22"/>
          <w:szCs w:val="22"/>
        </w:rPr>
        <w:t xml:space="preserve"> </w:t>
      </w:r>
      <w:proofErr w:type="spellStart"/>
      <w:r w:rsidRPr="00EA39A7">
        <w:rPr>
          <w:rFonts w:ascii="Arial" w:hAnsi="Arial" w:cs="Arial"/>
          <w:color w:val="000000" w:themeColor="text1"/>
          <w:sz w:val="22"/>
          <w:szCs w:val="22"/>
        </w:rPr>
        <w:t>metaMD</w:t>
      </w:r>
      <w:proofErr w:type="spellEnd"/>
      <w:r w:rsidR="00DC7511" w:rsidRPr="00EA39A7">
        <w:rPr>
          <w:rFonts w:ascii="Arial" w:hAnsi="Arial" w:cs="Arial"/>
          <w:color w:val="000000" w:themeColor="text1"/>
          <w:sz w:val="22"/>
          <w:szCs w:val="22"/>
        </w:rPr>
        <w:t xml:space="preserve"> using </w:t>
      </w:r>
      <w:r w:rsidR="00DC7511" w:rsidRPr="00EA39A7">
        <w:rPr>
          <w:rFonts w:ascii="Arial" w:eastAsia="Calibri" w:hAnsi="Arial" w:cs="Arial"/>
          <w:color w:val="000000" w:themeColor="text1"/>
          <w:w w:val="105"/>
          <w:sz w:val="22"/>
          <w:szCs w:val="22"/>
        </w:rPr>
        <w:t>Charmm36m</w:t>
      </w:r>
      <w:r w:rsidR="00DC7511" w:rsidRPr="00EA39A7">
        <w:rPr>
          <w:rFonts w:ascii="Arial" w:hAnsi="Arial" w:cs="Arial"/>
          <w:bCs/>
          <w:color w:val="000000" w:themeColor="text1"/>
          <w:sz w:val="22"/>
          <w:szCs w:val="22"/>
        </w:rPr>
        <w:fldChar w:fldCharType="begin"/>
      </w:r>
      <w:r w:rsidR="00A474A7" w:rsidRPr="00EA39A7">
        <w:rPr>
          <w:rFonts w:ascii="Arial" w:hAnsi="Arial" w:cs="Arial"/>
          <w:bCs/>
          <w:color w:val="000000" w:themeColor="text1"/>
          <w:sz w:val="22"/>
          <w:szCs w:val="22"/>
        </w:rPr>
        <w:instrText xml:space="preserve"> ADDIN ZOTERO_ITEM CSL_CITATION {"citationID":"GRetH9Jb","properties":{"formattedCitation":"({\\i{}10})","plainCitation":"(10)","noteIndex":0},"citationItems":[{"id":456,"uris":["http://zotero.org/users/5412844/items/DUNA74HA"],"uri":["http://zotero.org/users/5412844/items/DUNA74HA"],"itemData":{"id":456,"type":"article-journal","container-title":"Nature methods","issue":"1","page":"71","source":"Google Scholar","title":"CHARMM36m: an improved force field for folded and intrinsically disordered proteins","title-short":"CHARMM36m","volume":"14","author":[{"family":"Huang","given":"Jing"},{"family":"Rauscher","given":"Sarah"},{"family":"Nawrocki","given":"Grzegorz"},{"family":"Ran","given":"Ting"},{"family":"Feig","given":"Michael"},{"family":"Groot","given":"Bert L.","non-dropping-particle":"de"},{"family":"Grubmüller","given":"Helmut"},{"family":"MacKerell Jr","given":"Alexander D."}],"issued":{"date-parts":[["2017"]]}}}],"schema":"https://github.com/citation-style-language/schema/raw/master/csl-citation.json"} </w:instrText>
      </w:r>
      <w:r w:rsidR="00DC7511" w:rsidRPr="00EA39A7">
        <w:rPr>
          <w:rFonts w:ascii="Arial" w:hAnsi="Arial" w:cs="Arial"/>
          <w:bCs/>
          <w:color w:val="000000" w:themeColor="text1"/>
          <w:sz w:val="22"/>
          <w:szCs w:val="22"/>
        </w:rPr>
        <w:fldChar w:fldCharType="separate"/>
      </w:r>
      <w:r w:rsidR="00DC7511" w:rsidRPr="00EA39A7">
        <w:rPr>
          <w:rFonts w:ascii="Arial" w:hAnsi="Arial" w:cs="Arial"/>
          <w:color w:val="000000" w:themeColor="text1"/>
          <w:sz w:val="22"/>
          <w:szCs w:val="22"/>
        </w:rPr>
        <w:t>(</w:t>
      </w:r>
      <w:r w:rsidR="00DC7511" w:rsidRPr="00EA39A7">
        <w:rPr>
          <w:rFonts w:ascii="Arial" w:hAnsi="Arial" w:cs="Arial"/>
          <w:i/>
          <w:iCs/>
          <w:color w:val="000000" w:themeColor="text1"/>
          <w:sz w:val="22"/>
          <w:szCs w:val="22"/>
        </w:rPr>
        <w:t>10</w:t>
      </w:r>
      <w:r w:rsidR="00DC7511" w:rsidRPr="00EA39A7">
        <w:rPr>
          <w:rFonts w:ascii="Arial" w:hAnsi="Arial" w:cs="Arial"/>
          <w:color w:val="000000" w:themeColor="text1"/>
          <w:sz w:val="22"/>
          <w:szCs w:val="22"/>
        </w:rPr>
        <w:t>)</w:t>
      </w:r>
      <w:r w:rsidR="00DC7511" w:rsidRPr="00EA39A7">
        <w:rPr>
          <w:rFonts w:ascii="Arial" w:hAnsi="Arial" w:cs="Arial"/>
          <w:bCs/>
          <w:color w:val="000000" w:themeColor="text1"/>
          <w:sz w:val="22"/>
          <w:szCs w:val="22"/>
        </w:rPr>
        <w:fldChar w:fldCharType="end"/>
      </w:r>
      <w:r w:rsidRPr="00EA39A7">
        <w:rPr>
          <w:rFonts w:ascii="Arial" w:hAnsi="Arial" w:cs="Arial"/>
          <w:color w:val="000000" w:themeColor="text1"/>
          <w:sz w:val="22"/>
          <w:szCs w:val="22"/>
        </w:rPr>
        <w:t xml:space="preserve"> </w:t>
      </w:r>
      <w:r w:rsidR="002269B8" w:rsidRPr="00EA39A7">
        <w:rPr>
          <w:rFonts w:ascii="Arial" w:hAnsi="Arial" w:cs="Arial"/>
          <w:color w:val="000000" w:themeColor="text1"/>
          <w:sz w:val="22"/>
          <w:szCs w:val="22"/>
        </w:rPr>
        <w:t>to evaluate the energetics relevant to opening the GDP binding site and structural change of AH and RAS-like domain. Thus, we followed:</w:t>
      </w:r>
    </w:p>
    <w:p w14:paraId="2AD41CD3" w14:textId="38C22E87" w:rsidR="00045F14" w:rsidRPr="00EA39A7" w:rsidRDefault="00A63686" w:rsidP="00083195">
      <w:pPr>
        <w:pStyle w:val="NormalWeb"/>
        <w:numPr>
          <w:ilvl w:val="0"/>
          <w:numId w:val="12"/>
        </w:numPr>
        <w:jc w:val="both"/>
        <w:rPr>
          <w:rFonts w:ascii="Arial" w:hAnsi="Arial" w:cs="Arial"/>
          <w:color w:val="000000" w:themeColor="text1"/>
          <w:sz w:val="22"/>
          <w:szCs w:val="22"/>
        </w:rPr>
      </w:pPr>
      <w:r w:rsidRPr="00EA39A7">
        <w:rPr>
          <w:rFonts w:ascii="Arial" w:hAnsi="Arial" w:cs="Arial"/>
          <w:color w:val="000000" w:themeColor="text1"/>
          <w:sz w:val="22"/>
          <w:szCs w:val="22"/>
        </w:rPr>
        <w:t>Opening</w:t>
      </w:r>
      <w:r w:rsidR="00045F14" w:rsidRPr="00EA39A7">
        <w:rPr>
          <w:rFonts w:ascii="Arial" w:hAnsi="Arial" w:cs="Arial"/>
          <w:color w:val="000000" w:themeColor="text1"/>
          <w:sz w:val="22"/>
          <w:szCs w:val="22"/>
        </w:rPr>
        <w:t xml:space="preserve"> </w:t>
      </w:r>
      <w:r w:rsidR="002269B8" w:rsidRPr="00EA39A7">
        <w:rPr>
          <w:rFonts w:ascii="Arial" w:hAnsi="Arial" w:cs="Arial"/>
          <w:color w:val="000000" w:themeColor="text1"/>
          <w:sz w:val="22"/>
          <w:szCs w:val="22"/>
        </w:rPr>
        <w:t xml:space="preserve">of </w:t>
      </w:r>
      <w:r w:rsidR="00045F14" w:rsidRPr="00EA39A7">
        <w:rPr>
          <w:rFonts w:ascii="Arial" w:hAnsi="Arial" w:cs="Arial"/>
          <w:color w:val="000000" w:themeColor="text1"/>
          <w:sz w:val="22"/>
          <w:szCs w:val="22"/>
        </w:rPr>
        <w:t xml:space="preserve">the </w:t>
      </w:r>
      <w:r w:rsidRPr="00EA39A7">
        <w:rPr>
          <w:rFonts w:ascii="Arial" w:hAnsi="Arial" w:cs="Arial"/>
          <w:color w:val="000000" w:themeColor="text1"/>
          <w:sz w:val="22"/>
          <w:szCs w:val="22"/>
        </w:rPr>
        <w:t xml:space="preserve">GDP biding site in </w:t>
      </w:r>
      <w:r w:rsidR="00045F14" w:rsidRPr="00EA39A7">
        <w:rPr>
          <w:rFonts w:ascii="Arial" w:hAnsi="Arial" w:cs="Arial"/>
          <w:color w:val="000000" w:themeColor="text1"/>
          <w:sz w:val="22"/>
          <w:szCs w:val="22"/>
        </w:rPr>
        <w:t>Gαi</w:t>
      </w:r>
      <w:r w:rsidR="002269B8" w:rsidRPr="00EA39A7">
        <w:rPr>
          <w:rFonts w:ascii="Arial" w:hAnsi="Arial" w:cs="Arial"/>
          <w:color w:val="000000" w:themeColor="text1"/>
          <w:sz w:val="22"/>
          <w:szCs w:val="22"/>
        </w:rPr>
        <w:t>. We considered</w:t>
      </w:r>
      <w:r w:rsidR="00045F14" w:rsidRPr="00EA39A7">
        <w:rPr>
          <w:rFonts w:ascii="Arial" w:hAnsi="Arial" w:cs="Arial"/>
          <w:color w:val="000000" w:themeColor="text1"/>
          <w:sz w:val="22"/>
          <w:szCs w:val="22"/>
        </w:rPr>
        <w:t xml:space="preserve"> </w:t>
      </w:r>
      <w:r w:rsidRPr="00EA39A7">
        <w:rPr>
          <w:rFonts w:ascii="Arial" w:hAnsi="Arial" w:cs="Arial"/>
          <w:color w:val="000000" w:themeColor="text1"/>
          <w:sz w:val="22"/>
          <w:szCs w:val="22"/>
        </w:rPr>
        <w:t>the distance between</w:t>
      </w:r>
      <w:r w:rsidR="00045F14" w:rsidRPr="00EA39A7">
        <w:rPr>
          <w:rFonts w:ascii="Arial" w:hAnsi="Arial" w:cs="Arial"/>
          <w:color w:val="000000" w:themeColor="text1"/>
          <w:sz w:val="22"/>
          <w:szCs w:val="22"/>
        </w:rPr>
        <w:t xml:space="preserve"> AH (the center of mass of the C</w:t>
      </w:r>
      <w:r w:rsidR="00045F14" w:rsidRPr="00EA39A7">
        <w:rPr>
          <w:rFonts w:ascii="Arial" w:hAnsi="Arial" w:cs="Arial"/>
          <w:color w:val="000000" w:themeColor="text1"/>
          <w:sz w:val="22"/>
          <w:szCs w:val="22"/>
        </w:rPr>
        <w:sym w:font="Symbol" w:char="F061"/>
      </w:r>
      <w:r w:rsidR="00045F14" w:rsidRPr="00EA39A7">
        <w:rPr>
          <w:rFonts w:ascii="Arial" w:hAnsi="Arial" w:cs="Arial"/>
          <w:color w:val="000000" w:themeColor="text1"/>
          <w:sz w:val="22"/>
          <w:szCs w:val="22"/>
        </w:rPr>
        <w:t xml:space="preserve"> atoms for the residues 147-181) and Ras-like domain (the center of mass of the C</w:t>
      </w:r>
      <w:r w:rsidR="00045F14" w:rsidRPr="00EA39A7">
        <w:rPr>
          <w:rFonts w:ascii="Arial" w:hAnsi="Arial" w:cs="Arial"/>
          <w:color w:val="000000" w:themeColor="text1"/>
          <w:sz w:val="22"/>
          <w:szCs w:val="22"/>
        </w:rPr>
        <w:sym w:font="Symbol" w:char="F061"/>
      </w:r>
      <w:r w:rsidR="00045F14" w:rsidRPr="00EA39A7">
        <w:rPr>
          <w:rFonts w:ascii="Arial" w:hAnsi="Arial" w:cs="Arial"/>
          <w:color w:val="000000" w:themeColor="text1"/>
          <w:sz w:val="22"/>
          <w:szCs w:val="22"/>
        </w:rPr>
        <w:t xml:space="preserve"> atoms for the residues 42-59)</w:t>
      </w:r>
      <w:r w:rsidRPr="00EA39A7">
        <w:rPr>
          <w:rFonts w:ascii="Arial" w:hAnsi="Arial" w:cs="Arial"/>
          <w:color w:val="000000" w:themeColor="text1"/>
          <w:sz w:val="22"/>
          <w:szCs w:val="22"/>
        </w:rPr>
        <w:t xml:space="preserve"> </w:t>
      </w:r>
    </w:p>
    <w:p w14:paraId="7FB74AD7" w14:textId="394CB3AA" w:rsidR="00AB07A1" w:rsidRPr="00EA39A7" w:rsidRDefault="002269B8" w:rsidP="00083195">
      <w:pPr>
        <w:pStyle w:val="BodyText"/>
        <w:numPr>
          <w:ilvl w:val="0"/>
          <w:numId w:val="12"/>
        </w:numPr>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 xml:space="preserve">Reconfiguration of Gαi upon opening of GDP binding site. We considered </w:t>
      </w:r>
      <w:r w:rsidR="00AB07A1" w:rsidRPr="00EA39A7">
        <w:rPr>
          <w:rFonts w:ascii="Arial" w:hAnsi="Arial" w:cs="Arial"/>
          <w:color w:val="000000" w:themeColor="text1"/>
          <w:sz w:val="22"/>
          <w:szCs w:val="22"/>
        </w:rPr>
        <w:t xml:space="preserve">the distance between </w:t>
      </w:r>
      <w:bookmarkStart w:id="70" w:name="OLE_LINK410"/>
      <w:bookmarkStart w:id="71" w:name="OLE_LINK411"/>
      <w:r w:rsidR="00AB07A1" w:rsidRPr="00EA39A7">
        <w:rPr>
          <w:rFonts w:ascii="Arial" w:hAnsi="Arial" w:cs="Arial"/>
          <w:color w:val="000000" w:themeColor="text1"/>
          <w:sz w:val="22"/>
          <w:szCs w:val="22"/>
        </w:rPr>
        <w:t>AH [the center of mass of C</w:t>
      </w:r>
      <w:r w:rsidR="00AB07A1" w:rsidRPr="00EA39A7">
        <w:rPr>
          <w:rFonts w:ascii="Arial" w:hAnsi="Arial" w:cs="Arial"/>
          <w:color w:val="000000" w:themeColor="text1"/>
          <w:sz w:val="22"/>
          <w:szCs w:val="22"/>
        </w:rPr>
        <w:sym w:font="Symbol" w:char="F061"/>
      </w:r>
      <w:r w:rsidR="00AB07A1" w:rsidRPr="00EA39A7">
        <w:rPr>
          <w:rFonts w:ascii="Arial" w:hAnsi="Arial" w:cs="Arial"/>
          <w:color w:val="000000" w:themeColor="text1"/>
          <w:sz w:val="22"/>
          <w:szCs w:val="22"/>
        </w:rPr>
        <w:t>s for the residues: 63-91,100-110,121-141, and 150-162] and RAS-like [the center of mass of C</w:t>
      </w:r>
      <w:r w:rsidR="00AB07A1" w:rsidRPr="00EA39A7">
        <w:rPr>
          <w:rFonts w:ascii="Arial" w:hAnsi="Arial" w:cs="Arial"/>
          <w:color w:val="000000" w:themeColor="text1"/>
          <w:sz w:val="22"/>
          <w:szCs w:val="22"/>
        </w:rPr>
        <w:sym w:font="Symbol" w:char="F061"/>
      </w:r>
      <w:r w:rsidR="00AB07A1" w:rsidRPr="00EA39A7">
        <w:rPr>
          <w:rFonts w:ascii="Arial" w:hAnsi="Arial" w:cs="Arial"/>
          <w:color w:val="000000" w:themeColor="text1"/>
          <w:sz w:val="22"/>
          <w:szCs w:val="22"/>
        </w:rPr>
        <w:t>s for the residues: 220-226, 242-255, 264-280,296-310, and 319-323]</w:t>
      </w:r>
      <w:bookmarkEnd w:id="70"/>
      <w:bookmarkEnd w:id="71"/>
      <w:r w:rsidRPr="00EA39A7">
        <w:rPr>
          <w:rFonts w:ascii="Arial" w:hAnsi="Arial" w:cs="Arial"/>
          <w:color w:val="000000" w:themeColor="text1"/>
          <w:sz w:val="22"/>
          <w:szCs w:val="22"/>
        </w:rPr>
        <w:t>.</w:t>
      </w:r>
    </w:p>
    <w:p w14:paraId="2662A47E" w14:textId="0B76CFE2" w:rsidR="00045F14" w:rsidRPr="00EA39A7" w:rsidRDefault="00045F14" w:rsidP="00C156E7">
      <w:pPr>
        <w:pStyle w:val="NormalWeb"/>
        <w:spacing w:before="0" w:beforeAutospacing="0" w:after="120" w:afterAutospacing="0"/>
        <w:jc w:val="both"/>
        <w:rPr>
          <w:rFonts w:ascii="Arial" w:hAnsi="Arial" w:cs="Arial"/>
          <w:color w:val="000000" w:themeColor="text1"/>
          <w:sz w:val="22"/>
          <w:szCs w:val="22"/>
        </w:rPr>
      </w:pPr>
      <w:r w:rsidRPr="00EA39A7">
        <w:rPr>
          <w:rFonts w:ascii="Arial" w:hAnsi="Arial" w:cs="Arial"/>
          <w:color w:val="000000" w:themeColor="text1"/>
          <w:sz w:val="22"/>
          <w:szCs w:val="22"/>
        </w:rPr>
        <w:t xml:space="preserve">During this simulation, we imposed upper </w:t>
      </w:r>
      <w:r w:rsidR="00C156E7" w:rsidRPr="00EA39A7">
        <w:rPr>
          <w:rFonts w:ascii="Arial" w:hAnsi="Arial" w:cs="Arial"/>
          <w:color w:val="000000" w:themeColor="text1"/>
          <w:sz w:val="22"/>
          <w:szCs w:val="22"/>
        </w:rPr>
        <w:t xml:space="preserve">and lower </w:t>
      </w:r>
      <w:r w:rsidRPr="00EA39A7">
        <w:rPr>
          <w:rFonts w:ascii="Arial" w:hAnsi="Arial" w:cs="Arial"/>
          <w:color w:val="000000" w:themeColor="text1"/>
          <w:sz w:val="22"/>
          <w:szCs w:val="22"/>
        </w:rPr>
        <w:t xml:space="preserve">walls on our collective variables with force constants of </w:t>
      </w:r>
      <w:r w:rsidRPr="00EA39A7">
        <w:rPr>
          <w:rFonts w:ascii="Arial" w:hAnsi="Arial" w:cs="Arial"/>
          <w:bCs/>
          <w:color w:val="000000" w:themeColor="text1"/>
          <w:sz w:val="22"/>
          <w:szCs w:val="22"/>
        </w:rPr>
        <w:t>~24 kcal.mol</w:t>
      </w:r>
      <w:r w:rsidRPr="00EA39A7">
        <w:rPr>
          <w:rFonts w:ascii="Arial" w:hAnsi="Arial" w:cs="Arial"/>
          <w:bCs/>
          <w:color w:val="000000" w:themeColor="text1"/>
          <w:sz w:val="22"/>
          <w:szCs w:val="22"/>
          <w:vertAlign w:val="superscript"/>
        </w:rPr>
        <w:t>-1</w:t>
      </w:r>
      <w:r w:rsidRPr="00EA39A7">
        <w:rPr>
          <w:rFonts w:ascii="Arial" w:hAnsi="Arial" w:cs="Arial"/>
          <w:bCs/>
          <w:color w:val="000000" w:themeColor="text1"/>
          <w:sz w:val="22"/>
          <w:szCs w:val="22"/>
        </w:rPr>
        <w:t>Å</w:t>
      </w:r>
      <w:r w:rsidRPr="00EA39A7">
        <w:rPr>
          <w:rFonts w:ascii="Arial" w:hAnsi="Arial" w:cs="Arial"/>
          <w:bCs/>
          <w:color w:val="000000" w:themeColor="text1"/>
          <w:sz w:val="22"/>
          <w:szCs w:val="22"/>
          <w:vertAlign w:val="superscript"/>
        </w:rPr>
        <w:t>-2</w:t>
      </w:r>
      <w:r w:rsidRPr="00EA39A7">
        <w:rPr>
          <w:rFonts w:ascii="Arial" w:hAnsi="Arial" w:cs="Arial"/>
          <w:color w:val="000000" w:themeColor="text1"/>
          <w:sz w:val="22"/>
          <w:szCs w:val="22"/>
        </w:rPr>
        <w:t xml:space="preserve"> </w:t>
      </w:r>
      <w:r w:rsidR="00C156E7" w:rsidRPr="00EA39A7">
        <w:rPr>
          <w:rFonts w:ascii="Arial" w:hAnsi="Arial" w:cs="Arial"/>
          <w:color w:val="000000" w:themeColor="text1"/>
          <w:sz w:val="22"/>
          <w:szCs w:val="22"/>
        </w:rPr>
        <w:t xml:space="preserve">that allowed our two collective variables to vary over a range of [16-25Å], and [31.5-41.5Å] respectively. We </w:t>
      </w:r>
      <w:r w:rsidRPr="00EA39A7">
        <w:rPr>
          <w:rFonts w:ascii="Arial" w:hAnsi="Arial" w:cs="Arial"/>
          <w:color w:val="000000" w:themeColor="text1"/>
          <w:sz w:val="22"/>
          <w:szCs w:val="22"/>
        </w:rPr>
        <w:t>also placed a restraint with a force constant of ~1.2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on the typical salt bridge between D1</w:t>
      </w:r>
      <w:r w:rsidR="00C156E7" w:rsidRPr="00EA39A7">
        <w:rPr>
          <w:rFonts w:ascii="Arial" w:hAnsi="Arial" w:cs="Arial"/>
          <w:color w:val="000000" w:themeColor="text1"/>
          <w:sz w:val="22"/>
          <w:szCs w:val="22"/>
        </w:rPr>
        <w:t>38</w:t>
      </w:r>
      <w:r w:rsidRPr="00EA39A7">
        <w:rPr>
          <w:rFonts w:ascii="Arial" w:hAnsi="Arial" w:cs="Arial"/>
          <w:color w:val="000000" w:themeColor="text1"/>
          <w:sz w:val="22"/>
          <w:szCs w:val="22"/>
          <w:vertAlign w:val="superscript"/>
        </w:rPr>
        <w:t>3.32</w:t>
      </w:r>
      <w:r w:rsidRPr="00EA39A7">
        <w:rPr>
          <w:rFonts w:ascii="Arial" w:hAnsi="Arial" w:cs="Arial"/>
          <w:color w:val="000000" w:themeColor="text1"/>
          <w:sz w:val="22"/>
          <w:szCs w:val="22"/>
        </w:rPr>
        <w:t xml:space="preserve"> and the protonated N atom of </w:t>
      </w:r>
      <w:r w:rsidR="00C156E7" w:rsidRPr="00EA39A7">
        <w:rPr>
          <w:rFonts w:ascii="Arial" w:hAnsi="Arial" w:cs="Arial"/>
          <w:color w:val="000000" w:themeColor="text1"/>
          <w:sz w:val="22"/>
          <w:szCs w:val="22"/>
        </w:rPr>
        <w:t>MP1104</w:t>
      </w:r>
      <w:r w:rsidRPr="00EA39A7">
        <w:rPr>
          <w:rFonts w:ascii="Arial" w:hAnsi="Arial" w:cs="Arial"/>
          <w:color w:val="000000" w:themeColor="text1"/>
          <w:sz w:val="22"/>
          <w:szCs w:val="22"/>
        </w:rPr>
        <w:t xml:space="preserve">. During this calculation, </w:t>
      </w:r>
      <w:r w:rsidRPr="00EA39A7">
        <w:rPr>
          <w:rFonts w:ascii="Arial" w:hAnsi="Arial" w:cs="Arial"/>
          <w:bCs/>
          <w:color w:val="000000" w:themeColor="text1"/>
          <w:sz w:val="22"/>
          <w:szCs w:val="22"/>
        </w:rPr>
        <w:t>intra-helical hydrogen</w:t>
      </w:r>
      <w:r w:rsidRPr="00EA39A7">
        <w:rPr>
          <w:rFonts w:ascii="Arial" w:hAnsi="Arial" w:cs="Arial"/>
          <w:color w:val="000000" w:themeColor="text1"/>
          <w:sz w:val="22"/>
          <w:szCs w:val="22"/>
        </w:rPr>
        <w:t xml:space="preserve"> restraints with force constants of ~1.4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were placed on the proteins. Also, we kept the anchors by placing harmonic restraints with a force constant ~0.6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w:t>
      </w:r>
    </w:p>
    <w:p w14:paraId="314D4772" w14:textId="0C54ECC4" w:rsidR="00045F14" w:rsidRPr="00EA39A7" w:rsidRDefault="00045F14" w:rsidP="005F2345">
      <w:pPr>
        <w:jc w:val="both"/>
        <w:rPr>
          <w:rFonts w:ascii="Arial" w:hAnsi="Arial" w:cs="Arial"/>
          <w:color w:val="000000" w:themeColor="text1"/>
          <w:sz w:val="22"/>
          <w:szCs w:val="22"/>
        </w:rPr>
      </w:pPr>
      <w:r w:rsidRPr="00EA39A7">
        <w:rPr>
          <w:rFonts w:ascii="Arial" w:hAnsi="Arial" w:cs="Arial"/>
          <w:color w:val="000000" w:themeColor="text1"/>
          <w:sz w:val="22"/>
          <w:szCs w:val="22"/>
        </w:rPr>
        <w:t xml:space="preserve">Here, the metaMD bias the bias was deposited with a Gaussian width of </w:t>
      </w:r>
      <w:r w:rsidRPr="00EA39A7">
        <w:rPr>
          <w:rFonts w:ascii="Arial" w:hAnsi="Arial" w:cs="Arial"/>
          <w:bCs/>
          <w:color w:val="000000" w:themeColor="text1"/>
          <w:sz w:val="22"/>
          <w:szCs w:val="22"/>
        </w:rPr>
        <w:t>1 Å, an</w:t>
      </w:r>
      <w:r w:rsidRPr="00EA39A7">
        <w:rPr>
          <w:rFonts w:ascii="Arial" w:hAnsi="Arial" w:cs="Arial"/>
          <w:color w:val="000000" w:themeColor="text1"/>
          <w:sz w:val="22"/>
          <w:szCs w:val="22"/>
        </w:rPr>
        <w:t xml:space="preserve"> initial Gaussian amplitude of 0.72 kcal/mol, a deposition period of 1.0 ps and a bias factor of 25.</w:t>
      </w:r>
      <w:r w:rsidR="009A4AF2" w:rsidRPr="00EA39A7">
        <w:rPr>
          <w:rFonts w:ascii="Arial" w:hAnsi="Arial" w:cs="Arial"/>
          <w:color w:val="000000" w:themeColor="text1"/>
          <w:sz w:val="22"/>
          <w:szCs w:val="22"/>
        </w:rPr>
        <w:t xml:space="preserve"> The results of this calculation were presented in Figure </w:t>
      </w:r>
      <w:r w:rsidR="00692598" w:rsidRPr="00EA39A7">
        <w:rPr>
          <w:rFonts w:ascii="Arial" w:hAnsi="Arial" w:cs="Arial"/>
          <w:color w:val="000000" w:themeColor="text1"/>
          <w:sz w:val="22"/>
          <w:szCs w:val="22"/>
        </w:rPr>
        <w:t>6</w:t>
      </w:r>
      <w:r w:rsidR="009A4AF2" w:rsidRPr="00EA39A7">
        <w:rPr>
          <w:rFonts w:ascii="Arial" w:hAnsi="Arial" w:cs="Arial"/>
          <w:color w:val="000000" w:themeColor="text1"/>
          <w:sz w:val="22"/>
          <w:szCs w:val="22"/>
        </w:rPr>
        <w:t xml:space="preserve">B &amp; Figure S8. </w:t>
      </w:r>
    </w:p>
    <w:p w14:paraId="3F6BC4EA" w14:textId="77777777" w:rsidR="005F2345" w:rsidRPr="00EA39A7" w:rsidRDefault="005F2345" w:rsidP="005F2345">
      <w:pPr>
        <w:jc w:val="both"/>
        <w:rPr>
          <w:rFonts w:ascii="Arial" w:hAnsi="Arial" w:cs="Arial"/>
          <w:color w:val="000000" w:themeColor="text1"/>
          <w:sz w:val="22"/>
          <w:szCs w:val="22"/>
        </w:rPr>
      </w:pPr>
    </w:p>
    <w:p w14:paraId="7D802540" w14:textId="3568164E" w:rsidR="00DC7511" w:rsidRPr="00EA39A7" w:rsidRDefault="005F2345" w:rsidP="009A4AF2">
      <w:pPr>
        <w:adjustRightInd w:val="0"/>
        <w:snapToGrid w:val="0"/>
        <w:spacing w:after="120"/>
        <w:jc w:val="both"/>
        <w:rPr>
          <w:rFonts w:ascii="Arial" w:hAnsi="Arial" w:cs="Arial"/>
          <w:b/>
          <w:bCs/>
          <w:color w:val="000000" w:themeColor="text1"/>
          <w:sz w:val="22"/>
          <w:szCs w:val="22"/>
        </w:rPr>
      </w:pPr>
      <w:r w:rsidRPr="00EA39A7">
        <w:rPr>
          <w:rFonts w:ascii="Arial" w:hAnsi="Arial" w:cs="Arial"/>
          <w:b/>
          <w:bCs/>
          <w:color w:val="000000" w:themeColor="text1"/>
          <w:sz w:val="22"/>
          <w:szCs w:val="22"/>
        </w:rPr>
        <w:t>Optimization</w:t>
      </w:r>
      <w:r w:rsidR="008C6E9A" w:rsidRPr="00EA39A7">
        <w:rPr>
          <w:rFonts w:ascii="Arial" w:hAnsi="Arial" w:cs="Arial"/>
          <w:b/>
          <w:bCs/>
          <w:color w:val="000000" w:themeColor="text1"/>
          <w:sz w:val="22"/>
          <w:szCs w:val="22"/>
        </w:rPr>
        <w:t xml:space="preserve"> of </w:t>
      </w:r>
      <w:r w:rsidR="008C6E9A" w:rsidRPr="00EA39A7">
        <w:rPr>
          <w:rFonts w:ascii="Arial" w:hAnsi="Arial" w:cs="Arial"/>
          <w:b/>
          <w:bCs/>
          <w:color w:val="000000" w:themeColor="text1"/>
          <w:sz w:val="22"/>
          <w:szCs w:val="22"/>
        </w:rPr>
        <w:sym w:font="Symbol" w:char="F06B"/>
      </w:r>
      <w:r w:rsidR="008C6E9A" w:rsidRPr="00EA39A7">
        <w:rPr>
          <w:rFonts w:ascii="Arial" w:hAnsi="Arial" w:cs="Arial"/>
          <w:b/>
          <w:color w:val="000000" w:themeColor="text1"/>
          <w:sz w:val="22"/>
          <w:szCs w:val="22"/>
        </w:rPr>
        <w:t>OR</w:t>
      </w:r>
      <w:r w:rsidR="008C6E9A" w:rsidRPr="00EA39A7">
        <w:rPr>
          <w:rFonts w:ascii="Arial" w:hAnsi="Arial" w:cs="Arial"/>
          <w:b/>
          <w:bCs/>
          <w:color w:val="000000" w:themeColor="text1"/>
          <w:sz w:val="22"/>
          <w:szCs w:val="22"/>
        </w:rPr>
        <w:t>-MP1104: Initiation of activation by Ligand-First mechanism of activation</w:t>
      </w:r>
      <w:r w:rsidR="009A4AF2" w:rsidRPr="00EA39A7">
        <w:rPr>
          <w:rFonts w:ascii="Arial" w:hAnsi="Arial" w:cs="Arial"/>
          <w:b/>
          <w:bCs/>
          <w:color w:val="000000" w:themeColor="text1"/>
          <w:sz w:val="22"/>
          <w:szCs w:val="22"/>
        </w:rPr>
        <w:t>.</w:t>
      </w:r>
      <w:r w:rsidRPr="00EA39A7">
        <w:rPr>
          <w:rFonts w:ascii="Arial" w:hAnsi="Arial" w:cs="Arial"/>
          <w:b/>
          <w:bCs/>
          <w:color w:val="000000" w:themeColor="text1"/>
          <w:sz w:val="22"/>
          <w:szCs w:val="22"/>
        </w:rPr>
        <w:t xml:space="preserve"> </w:t>
      </w:r>
      <w:r w:rsidR="00DC7511" w:rsidRPr="00EA39A7">
        <w:rPr>
          <w:rFonts w:ascii="Arial" w:hAnsi="Arial" w:cs="Arial"/>
          <w:color w:val="000000" w:themeColor="text1"/>
          <w:sz w:val="22"/>
          <w:szCs w:val="22"/>
        </w:rPr>
        <w:t xml:space="preserve">We followed </w:t>
      </w:r>
      <w:proofErr w:type="spellStart"/>
      <w:r w:rsidR="00DC7511" w:rsidRPr="00EA39A7">
        <w:rPr>
          <w:rFonts w:ascii="Arial" w:hAnsi="Arial" w:cs="Arial"/>
          <w:color w:val="000000" w:themeColor="text1"/>
          <w:sz w:val="22"/>
          <w:szCs w:val="22"/>
        </w:rPr>
        <w:t>DarwinDock</w:t>
      </w:r>
      <w:proofErr w:type="spellEnd"/>
      <w:r w:rsidR="00DC7511" w:rsidRPr="00EA39A7">
        <w:rPr>
          <w:rFonts w:ascii="Arial" w:hAnsi="Arial" w:cs="Arial"/>
          <w:color w:val="000000" w:themeColor="text1"/>
          <w:sz w:val="22"/>
          <w:szCs w:val="22"/>
        </w:rPr>
        <w:t xml:space="preserve"> procedure </w:t>
      </w:r>
      <w:r w:rsidR="00DC7511" w:rsidRPr="00EA39A7">
        <w:rPr>
          <w:rFonts w:ascii="Arial" w:hAnsi="Arial" w:cs="Arial"/>
          <w:bCs/>
          <w:color w:val="000000" w:themeColor="text1"/>
          <w:sz w:val="22"/>
          <w:szCs w:val="22"/>
          <w:lang w:eastAsia="ko-KR"/>
        </w:rPr>
        <w:fldChar w:fldCharType="begin"/>
      </w:r>
      <w:r w:rsidR="00A474A7" w:rsidRPr="00EA39A7">
        <w:rPr>
          <w:rFonts w:ascii="Arial" w:hAnsi="Arial" w:cs="Arial"/>
          <w:bCs/>
          <w:color w:val="000000" w:themeColor="text1"/>
          <w:sz w:val="22"/>
          <w:szCs w:val="22"/>
          <w:lang w:eastAsia="ko-KR"/>
        </w:rPr>
        <w:instrText xml:space="preserve"> ADDIN ZOTERO_ITEM CSL_CITATION {"citationID":"edKjfNr2","properties":{"formattedCitation":"({\\i{}17})","plainCitation":"(17)","noteIndex":0},"citationItems":[{"id":899,"uris":["http://zotero.org/users/5412844/items/9T9DGFJL"],"uri":["http://zotero.org/users/5412844/items/9T9DGFJL"],"itemData":{"id":899,"type":"article-journal","container-title":"Proceedings of the National Academy of Sciences","issue":"36","note":"publisher: National Acad Sciences","page":"13040–13045","source":"Google Scholar","title":"Ligand-and mutation-induced conformational selection in the CCR5 chemokine G protein-coupled receptor","volume":"111","author":[{"family":"Abrol","given":"Ravinder"},{"family":"Trzaskowski","given":"Bartosz"},{"family":"Goddard","given":"William A."},{"family":"Nesterov","given":"Alexandre"},{"family":"Olave","given":"Ivan"},{"family":"Irons","given":"Christopher"}],"issued":{"date-parts":[["2014"]]}}}],"schema":"https://github.com/citation-style-language/schema/raw/master/csl-citation.json"} </w:instrText>
      </w:r>
      <w:r w:rsidR="00DC7511" w:rsidRPr="00EA39A7">
        <w:rPr>
          <w:rFonts w:ascii="Arial" w:hAnsi="Arial" w:cs="Arial"/>
          <w:bCs/>
          <w:color w:val="000000" w:themeColor="text1"/>
          <w:sz w:val="22"/>
          <w:szCs w:val="22"/>
          <w:lang w:eastAsia="ko-KR"/>
        </w:rPr>
        <w:fldChar w:fldCharType="separate"/>
      </w:r>
      <w:r w:rsidR="00A474A7" w:rsidRPr="00EA39A7">
        <w:rPr>
          <w:rFonts w:ascii="Arial" w:hAnsi="Arial" w:cs="Arial"/>
          <w:color w:val="000000" w:themeColor="text1"/>
          <w:sz w:val="22"/>
        </w:rPr>
        <w:t>(</w:t>
      </w:r>
      <w:r w:rsidR="00A474A7" w:rsidRPr="00EA39A7">
        <w:rPr>
          <w:rFonts w:ascii="Arial" w:hAnsi="Arial" w:cs="Arial"/>
          <w:i/>
          <w:iCs/>
          <w:color w:val="000000" w:themeColor="text1"/>
          <w:sz w:val="22"/>
        </w:rPr>
        <w:t>17</w:t>
      </w:r>
      <w:r w:rsidR="00A474A7" w:rsidRPr="00EA39A7">
        <w:rPr>
          <w:rFonts w:ascii="Arial" w:hAnsi="Arial" w:cs="Arial"/>
          <w:color w:val="000000" w:themeColor="text1"/>
          <w:sz w:val="22"/>
        </w:rPr>
        <w:t>)</w:t>
      </w:r>
      <w:r w:rsidR="00DC7511" w:rsidRPr="00EA39A7">
        <w:rPr>
          <w:rFonts w:ascii="Arial" w:hAnsi="Arial" w:cs="Arial"/>
          <w:bCs/>
          <w:color w:val="000000" w:themeColor="text1"/>
          <w:sz w:val="22"/>
          <w:szCs w:val="22"/>
          <w:lang w:eastAsia="ko-KR"/>
        </w:rPr>
        <w:fldChar w:fldCharType="end"/>
      </w:r>
      <w:r w:rsidR="00DC7511" w:rsidRPr="00EA39A7">
        <w:rPr>
          <w:rFonts w:ascii="Arial" w:hAnsi="Arial" w:cs="Arial"/>
          <w:color w:val="000000" w:themeColor="text1"/>
          <w:sz w:val="22"/>
          <w:szCs w:val="22"/>
        </w:rPr>
        <w:t xml:space="preserve"> to insert MP1104 to </w:t>
      </w:r>
      <w:r w:rsidR="00DC7511" w:rsidRPr="00EA39A7">
        <w:rPr>
          <w:rFonts w:ascii="Arial" w:hAnsi="Arial" w:cs="Arial"/>
          <w:bCs/>
          <w:color w:val="000000" w:themeColor="text1"/>
          <w:sz w:val="22"/>
          <w:szCs w:val="22"/>
        </w:rPr>
        <w:t xml:space="preserve">inactive state of </w:t>
      </w:r>
      <w:r w:rsidR="00DC7511" w:rsidRPr="00EA39A7">
        <w:rPr>
          <w:rFonts w:ascii="Arial" w:hAnsi="Arial" w:cs="Arial"/>
          <w:color w:val="000000" w:themeColor="text1"/>
          <w:sz w:val="22"/>
          <w:szCs w:val="22"/>
        </w:rPr>
        <w:sym w:font="Symbol" w:char="F06B"/>
      </w:r>
      <w:r w:rsidR="00DC7511" w:rsidRPr="00EA39A7">
        <w:rPr>
          <w:rFonts w:ascii="Arial" w:hAnsi="Arial" w:cs="Arial"/>
          <w:color w:val="000000" w:themeColor="text1"/>
          <w:sz w:val="22"/>
          <w:szCs w:val="22"/>
        </w:rPr>
        <w:t>OR</w:t>
      </w:r>
      <w:r w:rsidR="00DC7511" w:rsidRPr="00EA39A7">
        <w:rPr>
          <w:rFonts w:ascii="Arial" w:hAnsi="Arial" w:cs="Arial"/>
          <w:bCs/>
          <w:color w:val="000000" w:themeColor="text1"/>
          <w:sz w:val="22"/>
          <w:szCs w:val="22"/>
        </w:rPr>
        <w:t xml:space="preserve"> (</w:t>
      </w:r>
      <w:r w:rsidR="00DC7511" w:rsidRPr="00EA39A7">
        <w:rPr>
          <w:rFonts w:ascii="Arial" w:hAnsi="Arial" w:cs="Arial"/>
          <w:color w:val="000000" w:themeColor="text1"/>
          <w:sz w:val="22"/>
          <w:szCs w:val="22"/>
        </w:rPr>
        <w:sym w:font="Symbol" w:char="F053"/>
      </w:r>
      <w:r w:rsidR="00DC7511" w:rsidRPr="00EA39A7">
        <w:rPr>
          <w:rFonts w:ascii="Arial" w:hAnsi="Arial" w:cs="Arial"/>
          <w:color w:val="000000" w:themeColor="text1"/>
          <w:sz w:val="22"/>
          <w:szCs w:val="22"/>
        </w:rPr>
        <w:t>0</w:t>
      </w:r>
      <w:r w:rsidR="00DC7511" w:rsidRPr="00EA39A7">
        <w:rPr>
          <w:rFonts w:ascii="Arial" w:hAnsi="Arial" w:cs="Arial"/>
          <w:bCs/>
          <w:color w:val="000000" w:themeColor="text1"/>
          <w:sz w:val="22"/>
          <w:szCs w:val="22"/>
        </w:rPr>
        <w:t xml:space="preserve">) where we exploited our fully optimized MP1104 conformation in the orthosteric binding pocket of the human </w:t>
      </w:r>
      <w:r w:rsidR="00DC7511" w:rsidRPr="00EA39A7">
        <w:rPr>
          <w:rFonts w:ascii="Arial" w:hAnsi="Arial" w:cs="Arial"/>
          <w:color w:val="000000" w:themeColor="text1"/>
          <w:sz w:val="22"/>
          <w:szCs w:val="22"/>
        </w:rPr>
        <w:sym w:font="Symbol" w:char="F06B"/>
      </w:r>
      <w:r w:rsidR="00DC7511" w:rsidRPr="00EA39A7">
        <w:rPr>
          <w:rFonts w:ascii="Arial" w:hAnsi="Arial" w:cs="Arial"/>
          <w:color w:val="000000" w:themeColor="text1"/>
          <w:sz w:val="22"/>
          <w:szCs w:val="22"/>
        </w:rPr>
        <w:t xml:space="preserve">OR in its fully active state </w:t>
      </w:r>
      <w:r w:rsidR="00DC7511" w:rsidRPr="00EA39A7">
        <w:rPr>
          <w:rFonts w:ascii="Arial" w:hAnsi="Arial" w:cs="Arial"/>
          <w:bCs/>
          <w:color w:val="000000" w:themeColor="text1"/>
          <w:sz w:val="22"/>
          <w:szCs w:val="22"/>
        </w:rPr>
        <w:t>(</w:t>
      </w:r>
      <w:r w:rsidR="00DC7511" w:rsidRPr="00EA39A7">
        <w:rPr>
          <w:rFonts w:ascii="Arial" w:hAnsi="Arial" w:cs="Arial"/>
          <w:color w:val="000000" w:themeColor="text1"/>
          <w:sz w:val="22"/>
          <w:szCs w:val="22"/>
        </w:rPr>
        <w:sym w:font="Symbol" w:char="F053"/>
      </w:r>
      <w:r w:rsidR="00DC7511" w:rsidRPr="00EA39A7">
        <w:rPr>
          <w:rFonts w:ascii="Arial" w:hAnsi="Arial" w:cs="Arial"/>
          <w:color w:val="000000" w:themeColor="text1"/>
          <w:sz w:val="22"/>
          <w:szCs w:val="22"/>
        </w:rPr>
        <w:t>4’ state).</w:t>
      </w:r>
      <w:r w:rsidR="00DC7511" w:rsidRPr="00EA39A7">
        <w:rPr>
          <w:rFonts w:ascii="Arial" w:hAnsi="Arial" w:cs="Arial"/>
          <w:bCs/>
          <w:color w:val="000000" w:themeColor="text1"/>
          <w:sz w:val="22"/>
          <w:szCs w:val="22"/>
        </w:rPr>
        <w:t xml:space="preserve"> The resulting binding pocket was shown in Figure </w:t>
      </w:r>
      <w:r w:rsidR="00692598" w:rsidRPr="00EA39A7">
        <w:rPr>
          <w:rFonts w:ascii="Arial" w:hAnsi="Arial" w:cs="Arial"/>
          <w:bCs/>
          <w:color w:val="000000" w:themeColor="text1"/>
          <w:sz w:val="22"/>
          <w:szCs w:val="22"/>
        </w:rPr>
        <w:t>8</w:t>
      </w:r>
      <w:r w:rsidR="009A4AF2" w:rsidRPr="00EA39A7">
        <w:rPr>
          <w:rFonts w:ascii="Arial" w:hAnsi="Arial" w:cs="Arial"/>
          <w:bCs/>
          <w:color w:val="000000" w:themeColor="text1"/>
          <w:sz w:val="22"/>
          <w:szCs w:val="22"/>
        </w:rPr>
        <w:t>A.</w:t>
      </w:r>
    </w:p>
    <w:p w14:paraId="1FFF7192" w14:textId="42767ADD" w:rsidR="00985893" w:rsidRPr="00EA39A7" w:rsidRDefault="008C6E9A" w:rsidP="00985893">
      <w:pPr>
        <w:jc w:val="both"/>
        <w:rPr>
          <w:rFonts w:ascii="Arial" w:hAnsi="Arial" w:cs="Arial"/>
          <w:color w:val="000000" w:themeColor="text1"/>
          <w:sz w:val="22"/>
          <w:szCs w:val="22"/>
        </w:rPr>
      </w:pPr>
      <w:r w:rsidRPr="00EA39A7">
        <w:rPr>
          <w:rFonts w:ascii="Arial" w:hAnsi="Arial" w:cs="Arial"/>
          <w:color w:val="000000" w:themeColor="text1"/>
          <w:sz w:val="22"/>
          <w:szCs w:val="22"/>
        </w:rPr>
        <w:t xml:space="preserve">To determine whether </w:t>
      </w:r>
      <w:r w:rsidR="00985893" w:rsidRPr="00EA39A7">
        <w:rPr>
          <w:rFonts w:ascii="Arial" w:hAnsi="Arial" w:cs="Arial"/>
          <w:color w:val="000000" w:themeColor="text1"/>
          <w:sz w:val="22"/>
          <w:szCs w:val="22"/>
        </w:rPr>
        <w:t xml:space="preserve">MP1104 binding to inactive </w:t>
      </w:r>
      <w:r w:rsidR="00985893" w:rsidRPr="00EA39A7">
        <w:rPr>
          <w:rFonts w:ascii="Arial" w:hAnsi="Arial" w:cs="Arial"/>
          <w:color w:val="000000" w:themeColor="text1"/>
          <w:sz w:val="22"/>
          <w:szCs w:val="22"/>
        </w:rPr>
        <w:sym w:font="Symbol" w:char="F06B"/>
      </w:r>
      <w:r w:rsidR="00985893" w:rsidRPr="00EA39A7">
        <w:rPr>
          <w:rFonts w:ascii="Arial" w:hAnsi="Arial" w:cs="Arial"/>
          <w:color w:val="000000" w:themeColor="text1"/>
          <w:sz w:val="22"/>
          <w:szCs w:val="22"/>
        </w:rPr>
        <w:t>OR leads to</w:t>
      </w:r>
      <w:r w:rsidRPr="00EA39A7">
        <w:rPr>
          <w:rFonts w:ascii="Arial" w:hAnsi="Arial" w:cs="Arial"/>
          <w:color w:val="000000" w:themeColor="text1"/>
          <w:sz w:val="22"/>
          <w:szCs w:val="22"/>
        </w:rPr>
        <w:t xml:space="preserve"> </w:t>
      </w:r>
      <w:r w:rsidR="00985893" w:rsidRPr="00EA39A7">
        <w:rPr>
          <w:rFonts w:ascii="Arial" w:hAnsi="Arial" w:cs="Arial"/>
          <w:color w:val="000000" w:themeColor="text1"/>
          <w:sz w:val="22"/>
          <w:szCs w:val="22"/>
        </w:rPr>
        <w:t>opening the polar interaction between R156</w:t>
      </w:r>
      <w:r w:rsidR="00985893" w:rsidRPr="00EA39A7">
        <w:rPr>
          <w:rFonts w:ascii="Arial" w:hAnsi="Arial" w:cs="Arial"/>
          <w:color w:val="000000" w:themeColor="text1"/>
          <w:sz w:val="22"/>
          <w:szCs w:val="22"/>
          <w:vertAlign w:val="superscript"/>
        </w:rPr>
        <w:t>3.50</w:t>
      </w:r>
      <w:r w:rsidR="00985893" w:rsidRPr="00EA39A7">
        <w:rPr>
          <w:rFonts w:ascii="Arial" w:hAnsi="Arial" w:cs="Arial"/>
          <w:color w:val="000000" w:themeColor="text1"/>
          <w:sz w:val="22"/>
          <w:szCs w:val="22"/>
        </w:rPr>
        <w:t>-T273</w:t>
      </w:r>
      <w:r w:rsidR="00985893" w:rsidRPr="00EA39A7">
        <w:rPr>
          <w:rFonts w:ascii="Arial" w:hAnsi="Arial" w:cs="Arial"/>
          <w:color w:val="000000" w:themeColor="text1"/>
          <w:sz w:val="22"/>
          <w:szCs w:val="22"/>
          <w:vertAlign w:val="superscript"/>
        </w:rPr>
        <w:t>6.34</w:t>
      </w:r>
      <w:r w:rsidR="00985893" w:rsidRPr="00EA39A7">
        <w:rPr>
          <w:rFonts w:ascii="Arial" w:hAnsi="Arial" w:cs="Arial"/>
          <w:color w:val="000000" w:themeColor="text1"/>
          <w:sz w:val="22"/>
          <w:szCs w:val="22"/>
        </w:rPr>
        <w:t xml:space="preserve">, we performed a ~710ns </w:t>
      </w:r>
      <w:proofErr w:type="spellStart"/>
      <w:r w:rsidR="00985893" w:rsidRPr="00EA39A7">
        <w:rPr>
          <w:rFonts w:ascii="Arial" w:hAnsi="Arial" w:cs="Arial"/>
          <w:color w:val="000000" w:themeColor="text1"/>
          <w:sz w:val="22"/>
          <w:szCs w:val="22"/>
        </w:rPr>
        <w:t>metaMD</w:t>
      </w:r>
      <w:proofErr w:type="spellEnd"/>
      <w:r w:rsidR="00985893" w:rsidRPr="00EA39A7">
        <w:rPr>
          <w:rFonts w:ascii="Arial" w:hAnsi="Arial" w:cs="Arial"/>
          <w:color w:val="000000" w:themeColor="text1"/>
          <w:sz w:val="22"/>
          <w:szCs w:val="22"/>
        </w:rPr>
        <w:t xml:space="preserve"> simulation</w:t>
      </w:r>
      <w:r w:rsidR="003C7FED" w:rsidRPr="00EA39A7">
        <w:rPr>
          <w:rFonts w:ascii="Arial" w:hAnsi="Arial" w:cs="Arial"/>
          <w:color w:val="000000" w:themeColor="text1"/>
          <w:sz w:val="22"/>
          <w:szCs w:val="22"/>
        </w:rPr>
        <w:t xml:space="preserve"> using </w:t>
      </w:r>
      <w:r w:rsidR="003C7FED" w:rsidRPr="00EA39A7">
        <w:rPr>
          <w:rFonts w:ascii="Arial" w:eastAsia="Calibri" w:hAnsi="Arial" w:cs="Arial"/>
          <w:color w:val="000000" w:themeColor="text1"/>
          <w:w w:val="105"/>
          <w:sz w:val="22"/>
          <w:szCs w:val="22"/>
        </w:rPr>
        <w:t>Charmm36m</w:t>
      </w:r>
      <w:r w:rsidR="003C7FED" w:rsidRPr="00EA39A7">
        <w:rPr>
          <w:rFonts w:ascii="Arial" w:hAnsi="Arial" w:cs="Arial"/>
          <w:bCs/>
          <w:color w:val="000000" w:themeColor="text1"/>
          <w:sz w:val="22"/>
          <w:szCs w:val="22"/>
        </w:rPr>
        <w:fldChar w:fldCharType="begin"/>
      </w:r>
      <w:r w:rsidR="00A474A7" w:rsidRPr="00EA39A7">
        <w:rPr>
          <w:rFonts w:ascii="Arial" w:hAnsi="Arial" w:cs="Arial"/>
          <w:bCs/>
          <w:color w:val="000000" w:themeColor="text1"/>
          <w:sz w:val="22"/>
          <w:szCs w:val="22"/>
        </w:rPr>
        <w:instrText xml:space="preserve"> ADDIN ZOTERO_ITEM CSL_CITATION {"citationID":"3Io12dFA","properties":{"formattedCitation":"({\\i{}10})","plainCitation":"(10)","noteIndex":0},"citationItems":[{"id":456,"uris":["http://zotero.org/users/5412844/items/DUNA74HA"],"uri":["http://zotero.org/users/5412844/items/DUNA74HA"],"itemData":{"id":456,"type":"article-journal","container-title":"Nature methods","issue":"1","page":"71","source":"Google Scholar","title":"CHARMM36m: an improved force field for folded and intrinsically disordered proteins","title-short":"CHARMM36m","volume":"14","author":[{"family":"Huang","given":"Jing"},{"family":"Rauscher","given":"Sarah"},{"family":"Nawrocki","given":"Grzegorz"},{"family":"Ran","given":"Ting"},{"family":"Feig","given":"Michael"},{"family":"Groot","given":"Bert L.","non-dropping-particle":"de"},{"family":"Grubmüller","given":"Helmut"},{"family":"MacKerell Jr","given":"Alexander D."}],"issued":{"date-parts":[["2017"]]}}}],"schema":"https://github.com/citation-style-language/schema/raw/master/csl-citation.json"} </w:instrText>
      </w:r>
      <w:r w:rsidR="003C7FED" w:rsidRPr="00EA39A7">
        <w:rPr>
          <w:rFonts w:ascii="Arial" w:hAnsi="Arial" w:cs="Arial"/>
          <w:bCs/>
          <w:color w:val="000000" w:themeColor="text1"/>
          <w:sz w:val="22"/>
          <w:szCs w:val="22"/>
        </w:rPr>
        <w:fldChar w:fldCharType="separate"/>
      </w:r>
      <w:r w:rsidR="003C7FED" w:rsidRPr="00EA39A7">
        <w:rPr>
          <w:rFonts w:ascii="Arial" w:hAnsi="Arial" w:cs="Arial"/>
          <w:color w:val="000000" w:themeColor="text1"/>
          <w:sz w:val="22"/>
          <w:szCs w:val="22"/>
        </w:rPr>
        <w:t>(</w:t>
      </w:r>
      <w:r w:rsidR="003C7FED" w:rsidRPr="00EA39A7">
        <w:rPr>
          <w:rFonts w:ascii="Arial" w:hAnsi="Arial" w:cs="Arial"/>
          <w:i/>
          <w:iCs/>
          <w:color w:val="000000" w:themeColor="text1"/>
          <w:sz w:val="22"/>
          <w:szCs w:val="22"/>
        </w:rPr>
        <w:t>10</w:t>
      </w:r>
      <w:r w:rsidR="003C7FED" w:rsidRPr="00EA39A7">
        <w:rPr>
          <w:rFonts w:ascii="Arial" w:hAnsi="Arial" w:cs="Arial"/>
          <w:color w:val="000000" w:themeColor="text1"/>
          <w:sz w:val="22"/>
          <w:szCs w:val="22"/>
        </w:rPr>
        <w:t>)</w:t>
      </w:r>
      <w:r w:rsidR="003C7FED" w:rsidRPr="00EA39A7">
        <w:rPr>
          <w:rFonts w:ascii="Arial" w:hAnsi="Arial" w:cs="Arial"/>
          <w:bCs/>
          <w:color w:val="000000" w:themeColor="text1"/>
          <w:sz w:val="22"/>
          <w:szCs w:val="22"/>
        </w:rPr>
        <w:fldChar w:fldCharType="end"/>
      </w:r>
      <w:r w:rsidR="00985893" w:rsidRPr="00EA39A7">
        <w:rPr>
          <w:rFonts w:ascii="Arial" w:hAnsi="Arial" w:cs="Arial"/>
          <w:color w:val="000000" w:themeColor="text1"/>
          <w:sz w:val="22"/>
          <w:szCs w:val="22"/>
        </w:rPr>
        <w:t xml:space="preserve"> to assess the energetics relevant to following hydrogen bonds:</w:t>
      </w:r>
    </w:p>
    <w:p w14:paraId="25B4AE68" w14:textId="77777777" w:rsidR="00985893" w:rsidRPr="00EA39A7" w:rsidRDefault="00985893" w:rsidP="00985893">
      <w:pPr>
        <w:jc w:val="both"/>
        <w:rPr>
          <w:rFonts w:ascii="Arial" w:hAnsi="Arial" w:cs="Arial"/>
          <w:color w:val="000000" w:themeColor="text1"/>
          <w:sz w:val="22"/>
          <w:szCs w:val="22"/>
        </w:rPr>
      </w:pPr>
    </w:p>
    <w:p w14:paraId="1F938062" w14:textId="0999904C" w:rsidR="00985893" w:rsidRPr="00EA39A7" w:rsidRDefault="00985893" w:rsidP="00083195">
      <w:pPr>
        <w:pStyle w:val="ListParagraph"/>
        <w:numPr>
          <w:ilvl w:val="0"/>
          <w:numId w:val="13"/>
        </w:numPr>
        <w:jc w:val="both"/>
        <w:rPr>
          <w:rFonts w:ascii="Arial" w:hAnsi="Arial" w:cs="Arial"/>
          <w:color w:val="000000" w:themeColor="text1"/>
          <w:sz w:val="22"/>
          <w:szCs w:val="22"/>
        </w:rPr>
      </w:pPr>
      <w:r w:rsidRPr="00EA39A7">
        <w:rPr>
          <w:rFonts w:ascii="Arial" w:hAnsi="Arial" w:cs="Arial"/>
          <w:bCs/>
          <w:color w:val="000000" w:themeColor="text1"/>
          <w:sz w:val="22"/>
          <w:szCs w:val="22"/>
        </w:rPr>
        <w:t>T273</w:t>
      </w:r>
      <w:r w:rsidRPr="00EA39A7">
        <w:rPr>
          <w:rFonts w:ascii="Arial" w:hAnsi="Arial" w:cs="Arial"/>
          <w:bCs/>
          <w:color w:val="000000" w:themeColor="text1"/>
          <w:sz w:val="22"/>
          <w:szCs w:val="22"/>
          <w:vertAlign w:val="superscript"/>
        </w:rPr>
        <w:t>6.34</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OG1</w:t>
      </w:r>
      <w:r w:rsidRPr="00EA39A7">
        <w:rPr>
          <w:rFonts w:ascii="Arial" w:hAnsi="Arial" w:cs="Arial"/>
          <w:bCs/>
          <w:color w:val="000000" w:themeColor="text1"/>
          <w:sz w:val="22"/>
          <w:szCs w:val="22"/>
        </w:rPr>
        <w:t>)-R156</w:t>
      </w:r>
      <w:r w:rsidRPr="00EA39A7">
        <w:rPr>
          <w:rFonts w:ascii="Arial" w:hAnsi="Arial" w:cs="Arial"/>
          <w:bCs/>
          <w:color w:val="000000" w:themeColor="text1"/>
          <w:sz w:val="22"/>
          <w:szCs w:val="22"/>
          <w:vertAlign w:val="superscript"/>
        </w:rPr>
        <w:t>3.50</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NE</w:t>
      </w:r>
      <w:r w:rsidRPr="00EA39A7">
        <w:rPr>
          <w:rFonts w:ascii="Arial" w:hAnsi="Arial" w:cs="Arial"/>
          <w:bCs/>
          <w:color w:val="000000" w:themeColor="text1"/>
          <w:sz w:val="22"/>
          <w:szCs w:val="22"/>
        </w:rPr>
        <w:t>)</w:t>
      </w:r>
    </w:p>
    <w:p w14:paraId="78B0F6B5" w14:textId="165BFB25" w:rsidR="00985893" w:rsidRPr="00EA39A7" w:rsidRDefault="00985893" w:rsidP="00083195">
      <w:pPr>
        <w:pStyle w:val="ListParagraph"/>
        <w:numPr>
          <w:ilvl w:val="0"/>
          <w:numId w:val="13"/>
        </w:numPr>
        <w:jc w:val="both"/>
        <w:rPr>
          <w:rFonts w:ascii="Arial" w:hAnsi="Arial" w:cs="Arial"/>
          <w:color w:val="000000" w:themeColor="text1"/>
          <w:sz w:val="22"/>
          <w:szCs w:val="22"/>
        </w:rPr>
      </w:pPr>
      <w:r w:rsidRPr="00EA39A7">
        <w:rPr>
          <w:rFonts w:ascii="Arial" w:hAnsi="Arial" w:cs="Arial"/>
          <w:bCs/>
          <w:color w:val="000000" w:themeColor="text1"/>
          <w:sz w:val="22"/>
          <w:szCs w:val="22"/>
        </w:rPr>
        <w:t>T273</w:t>
      </w:r>
      <w:r w:rsidRPr="00EA39A7">
        <w:rPr>
          <w:rFonts w:ascii="Arial" w:hAnsi="Arial" w:cs="Arial"/>
          <w:bCs/>
          <w:color w:val="000000" w:themeColor="text1"/>
          <w:sz w:val="22"/>
          <w:szCs w:val="22"/>
          <w:vertAlign w:val="superscript"/>
        </w:rPr>
        <w:t>6.34</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OG1</w:t>
      </w:r>
      <w:r w:rsidRPr="00EA39A7">
        <w:rPr>
          <w:rFonts w:ascii="Arial" w:hAnsi="Arial" w:cs="Arial"/>
          <w:bCs/>
          <w:color w:val="000000" w:themeColor="text1"/>
          <w:sz w:val="22"/>
          <w:szCs w:val="22"/>
        </w:rPr>
        <w:t>)-R156</w:t>
      </w:r>
      <w:r w:rsidRPr="00EA39A7">
        <w:rPr>
          <w:rFonts w:ascii="Arial" w:hAnsi="Arial" w:cs="Arial"/>
          <w:bCs/>
          <w:color w:val="000000" w:themeColor="text1"/>
          <w:sz w:val="22"/>
          <w:szCs w:val="22"/>
          <w:vertAlign w:val="superscript"/>
        </w:rPr>
        <w:t>3.50</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NH1</w:t>
      </w:r>
      <w:r w:rsidRPr="00EA39A7">
        <w:rPr>
          <w:rFonts w:ascii="Arial" w:hAnsi="Arial" w:cs="Arial"/>
          <w:bCs/>
          <w:color w:val="000000" w:themeColor="text1"/>
          <w:sz w:val="22"/>
          <w:szCs w:val="22"/>
        </w:rPr>
        <w:t>)</w:t>
      </w:r>
    </w:p>
    <w:p w14:paraId="37F5660E" w14:textId="5846DCD2" w:rsidR="00985893" w:rsidRPr="00EA39A7" w:rsidRDefault="00985893" w:rsidP="00083195">
      <w:pPr>
        <w:pStyle w:val="ListParagraph"/>
        <w:numPr>
          <w:ilvl w:val="0"/>
          <w:numId w:val="13"/>
        </w:numPr>
        <w:jc w:val="both"/>
        <w:rPr>
          <w:rFonts w:ascii="Arial" w:hAnsi="Arial" w:cs="Arial"/>
          <w:color w:val="000000" w:themeColor="text1"/>
          <w:sz w:val="22"/>
          <w:szCs w:val="22"/>
        </w:rPr>
      </w:pPr>
      <w:r w:rsidRPr="00EA39A7">
        <w:rPr>
          <w:rFonts w:ascii="Arial" w:hAnsi="Arial" w:cs="Arial"/>
          <w:bCs/>
          <w:color w:val="000000" w:themeColor="text1"/>
          <w:sz w:val="22"/>
          <w:szCs w:val="22"/>
        </w:rPr>
        <w:t>T273</w:t>
      </w:r>
      <w:r w:rsidRPr="00EA39A7">
        <w:rPr>
          <w:rFonts w:ascii="Arial" w:hAnsi="Arial" w:cs="Arial"/>
          <w:bCs/>
          <w:color w:val="000000" w:themeColor="text1"/>
          <w:sz w:val="22"/>
          <w:szCs w:val="22"/>
          <w:vertAlign w:val="superscript"/>
        </w:rPr>
        <w:t>6.34</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OG1</w:t>
      </w:r>
      <w:r w:rsidRPr="00EA39A7">
        <w:rPr>
          <w:rFonts w:ascii="Arial" w:hAnsi="Arial" w:cs="Arial"/>
          <w:bCs/>
          <w:color w:val="000000" w:themeColor="text1"/>
          <w:sz w:val="22"/>
          <w:szCs w:val="22"/>
        </w:rPr>
        <w:t>)-R156</w:t>
      </w:r>
      <w:r w:rsidRPr="00EA39A7">
        <w:rPr>
          <w:rFonts w:ascii="Arial" w:hAnsi="Arial" w:cs="Arial"/>
          <w:bCs/>
          <w:color w:val="000000" w:themeColor="text1"/>
          <w:sz w:val="22"/>
          <w:szCs w:val="22"/>
          <w:vertAlign w:val="superscript"/>
        </w:rPr>
        <w:t>3.50</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NH2</w:t>
      </w:r>
      <w:r w:rsidRPr="00EA39A7">
        <w:rPr>
          <w:rFonts w:ascii="Arial" w:hAnsi="Arial" w:cs="Arial"/>
          <w:bCs/>
          <w:color w:val="000000" w:themeColor="text1"/>
          <w:sz w:val="22"/>
          <w:szCs w:val="22"/>
        </w:rPr>
        <w:t>)</w:t>
      </w:r>
    </w:p>
    <w:p w14:paraId="5C58FAEE" w14:textId="77777777" w:rsidR="00985893" w:rsidRPr="00EA39A7" w:rsidRDefault="00985893" w:rsidP="00985893">
      <w:pPr>
        <w:pStyle w:val="ListParagraph"/>
        <w:ind w:left="1080"/>
        <w:jc w:val="both"/>
        <w:rPr>
          <w:rFonts w:ascii="Arial" w:hAnsi="Arial" w:cs="Arial"/>
          <w:color w:val="000000" w:themeColor="text1"/>
          <w:sz w:val="22"/>
          <w:szCs w:val="22"/>
        </w:rPr>
      </w:pPr>
    </w:p>
    <w:p w14:paraId="21AF8284" w14:textId="443B0884" w:rsidR="00045F14" w:rsidRPr="00EA39A7" w:rsidRDefault="00985893" w:rsidP="00D878F1">
      <w:pPr>
        <w:spacing w:after="120"/>
        <w:jc w:val="both"/>
        <w:rPr>
          <w:rFonts w:ascii="Arial" w:hAnsi="Arial" w:cs="Arial"/>
          <w:color w:val="000000" w:themeColor="text1"/>
          <w:sz w:val="22"/>
          <w:szCs w:val="22"/>
          <w14:textOutline w14:w="9525" w14:cap="rnd" w14:cmpd="sng" w14:algn="ctr">
            <w14:noFill/>
            <w14:prstDash w14:val="solid"/>
            <w14:bevel/>
          </w14:textOutline>
        </w:rPr>
      </w:pPr>
      <w:r w:rsidRPr="00EA39A7">
        <w:rPr>
          <w:rFonts w:ascii="Arial" w:eastAsia="Calibri" w:hAnsi="Arial" w:cs="Arial"/>
          <w:color w:val="000000" w:themeColor="text1"/>
          <w:w w:val="105"/>
          <w:sz w:val="22"/>
          <w:szCs w:val="22"/>
        </w:rPr>
        <w:t xml:space="preserve">To expedite this process, </w:t>
      </w:r>
      <w:r w:rsidRPr="00EA39A7">
        <w:rPr>
          <w:rFonts w:ascii="Arial" w:hAnsi="Arial" w:cs="Arial"/>
          <w:color w:val="000000" w:themeColor="text1"/>
          <w:sz w:val="22"/>
          <w:szCs w:val="22"/>
        </w:rPr>
        <w:t xml:space="preserve">we imposed upper walls on our collective variables with force </w:t>
      </w:r>
      <w:r w:rsidRPr="00EA39A7">
        <w:rPr>
          <w:rFonts w:ascii="Arial" w:hAnsi="Arial" w:cs="Arial"/>
          <w:color w:val="000000" w:themeColor="text1"/>
          <w:sz w:val="22"/>
          <w:szCs w:val="22"/>
        </w:rPr>
        <w:lastRenderedPageBreak/>
        <w:t xml:space="preserve">constants of </w:t>
      </w:r>
      <w:r w:rsidRPr="00EA39A7">
        <w:rPr>
          <w:rFonts w:ascii="Arial" w:hAnsi="Arial" w:cs="Arial"/>
          <w:bCs/>
          <w:color w:val="000000" w:themeColor="text1"/>
          <w:sz w:val="22"/>
          <w:szCs w:val="22"/>
        </w:rPr>
        <w:t>~24 kcal.mol</w:t>
      </w:r>
      <w:r w:rsidRPr="00EA39A7">
        <w:rPr>
          <w:rFonts w:ascii="Arial" w:hAnsi="Arial" w:cs="Arial"/>
          <w:bCs/>
          <w:color w:val="000000" w:themeColor="text1"/>
          <w:sz w:val="22"/>
          <w:szCs w:val="22"/>
          <w:vertAlign w:val="superscript"/>
        </w:rPr>
        <w:t>-1</w:t>
      </w:r>
      <w:r w:rsidRPr="00EA39A7">
        <w:rPr>
          <w:rFonts w:ascii="Arial" w:hAnsi="Arial" w:cs="Arial"/>
          <w:bCs/>
          <w:color w:val="000000" w:themeColor="text1"/>
          <w:sz w:val="22"/>
          <w:szCs w:val="22"/>
        </w:rPr>
        <w:t>Å</w:t>
      </w:r>
      <w:r w:rsidRPr="00EA39A7">
        <w:rPr>
          <w:rFonts w:ascii="Arial" w:hAnsi="Arial" w:cs="Arial"/>
          <w:bCs/>
          <w:color w:val="000000" w:themeColor="text1"/>
          <w:sz w:val="22"/>
          <w:szCs w:val="22"/>
          <w:vertAlign w:val="superscript"/>
        </w:rPr>
        <w:t>-2</w:t>
      </w:r>
      <w:r w:rsidRPr="00EA39A7">
        <w:rPr>
          <w:rFonts w:ascii="Arial" w:hAnsi="Arial" w:cs="Arial"/>
          <w:color w:val="000000" w:themeColor="text1"/>
          <w:sz w:val="22"/>
          <w:szCs w:val="22"/>
        </w:rPr>
        <w:t xml:space="preserve"> at distances of 8.5Å. Also, we placed </w:t>
      </w:r>
      <w:r w:rsidRPr="00EA39A7">
        <w:rPr>
          <w:rFonts w:ascii="Arial" w:hAnsi="Arial" w:cs="Arial"/>
          <w:bCs/>
          <w:color w:val="000000" w:themeColor="text1"/>
          <w:sz w:val="22"/>
          <w:szCs w:val="22"/>
        </w:rPr>
        <w:t xml:space="preserve">a set of harmonic restraints on the inter-helical hydrogen bonds </w:t>
      </w:r>
      <w:r w:rsidRPr="00EA39A7">
        <w:rPr>
          <w:rFonts w:ascii="Arial" w:hAnsi="Arial" w:cs="Arial"/>
          <w:color w:val="000000" w:themeColor="text1"/>
          <w:sz w:val="22"/>
          <w:szCs w:val="22"/>
        </w:rPr>
        <w:t xml:space="preserve">in order to relax the protein structure while ensuring that the </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xml:space="preserve">-helical structures are stable and intact over the course of simulation. The distance between N (i+4) and C (i) atoms of the residues in all </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-helices were restrained at a distance of 4.1 Å with a force constant of ~1.2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We also placed a restraint with a force constant of ~1.2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at a distance of 3 Å of the typical salt bridge between D1</w:t>
      </w:r>
      <w:r w:rsidR="00C21C31" w:rsidRPr="00EA39A7">
        <w:rPr>
          <w:rFonts w:ascii="Arial" w:hAnsi="Arial" w:cs="Arial"/>
          <w:color w:val="000000" w:themeColor="text1"/>
          <w:sz w:val="22"/>
          <w:szCs w:val="22"/>
        </w:rPr>
        <w:t>38</w:t>
      </w:r>
      <w:r w:rsidRPr="00EA39A7">
        <w:rPr>
          <w:rFonts w:ascii="Arial" w:hAnsi="Arial" w:cs="Arial"/>
          <w:color w:val="000000" w:themeColor="text1"/>
          <w:sz w:val="22"/>
          <w:szCs w:val="22"/>
          <w:vertAlign w:val="superscript"/>
        </w:rPr>
        <w:t>3.32</w:t>
      </w:r>
      <w:r w:rsidRPr="00EA39A7">
        <w:rPr>
          <w:rFonts w:ascii="Arial" w:hAnsi="Arial" w:cs="Arial"/>
          <w:color w:val="000000" w:themeColor="text1"/>
          <w:sz w:val="22"/>
          <w:szCs w:val="22"/>
        </w:rPr>
        <w:t xml:space="preserve"> and the protonated N atom of </w:t>
      </w:r>
      <w:r w:rsidR="00C21C31" w:rsidRPr="00EA39A7">
        <w:rPr>
          <w:rFonts w:ascii="Arial" w:hAnsi="Arial" w:cs="Arial"/>
          <w:color w:val="000000" w:themeColor="text1"/>
          <w:sz w:val="22"/>
          <w:szCs w:val="22"/>
        </w:rPr>
        <w:t>MP1104</w:t>
      </w:r>
      <w:r w:rsidRPr="00EA39A7">
        <w:rPr>
          <w:rFonts w:ascii="Arial" w:hAnsi="Arial" w:cs="Arial"/>
          <w:color w:val="000000" w:themeColor="text1"/>
          <w:sz w:val="22"/>
          <w:szCs w:val="22"/>
        </w:rPr>
        <w:t>.</w:t>
      </w:r>
      <w:r w:rsidR="00C21C31" w:rsidRPr="00EA39A7">
        <w:rPr>
          <w:rFonts w:ascii="Arial" w:hAnsi="Arial" w:cs="Arial"/>
          <w:color w:val="000000" w:themeColor="text1"/>
          <w:sz w:val="22"/>
          <w:szCs w:val="22"/>
        </w:rPr>
        <w:t xml:space="preserve"> </w:t>
      </w:r>
      <w:r w:rsidRPr="00EA39A7">
        <w:rPr>
          <w:rFonts w:ascii="Arial" w:hAnsi="Arial" w:cs="Arial"/>
          <w:color w:val="000000" w:themeColor="text1"/>
          <w:sz w:val="22"/>
          <w:szCs w:val="22"/>
        </w:rPr>
        <w:t xml:space="preserve">The metaMD bias was deposited with a Gaussian width of </w:t>
      </w:r>
      <w:r w:rsidRPr="00EA39A7">
        <w:rPr>
          <w:rFonts w:ascii="Arial" w:hAnsi="Arial" w:cs="Arial"/>
          <w:bCs/>
          <w:color w:val="000000" w:themeColor="text1"/>
          <w:sz w:val="22"/>
          <w:szCs w:val="22"/>
        </w:rPr>
        <w:t>0.5Å, an</w:t>
      </w:r>
      <w:r w:rsidRPr="00EA39A7">
        <w:rPr>
          <w:rFonts w:ascii="Arial" w:hAnsi="Arial" w:cs="Arial"/>
          <w:color w:val="000000" w:themeColor="text1"/>
          <w:sz w:val="22"/>
          <w:szCs w:val="22"/>
        </w:rPr>
        <w:t xml:space="preserve"> initial Gaussian amplitude of 0.29 kcal/mol, a deposition period of 1.0 ps and a bias factor of 12. The result of </w:t>
      </w:r>
      <w:r w:rsidR="00C21C31" w:rsidRPr="00EA39A7">
        <w:rPr>
          <w:rFonts w:ascii="Arial" w:hAnsi="Arial" w:cs="Arial"/>
          <w:color w:val="000000" w:themeColor="text1"/>
          <w:sz w:val="22"/>
          <w:szCs w:val="22"/>
        </w:rPr>
        <w:t>this</w:t>
      </w:r>
      <w:r w:rsidRPr="00EA39A7">
        <w:rPr>
          <w:rFonts w:ascii="Arial" w:hAnsi="Arial" w:cs="Arial"/>
          <w:color w:val="000000" w:themeColor="text1"/>
          <w:sz w:val="22"/>
          <w:szCs w:val="22"/>
        </w:rPr>
        <w:t xml:space="preserve"> calculation </w:t>
      </w:r>
      <w:r w:rsidR="00CD4209" w:rsidRPr="00EA39A7">
        <w:rPr>
          <w:rFonts w:ascii="Arial" w:hAnsi="Arial" w:cs="Arial"/>
          <w:color w:val="000000" w:themeColor="text1"/>
          <w:sz w:val="22"/>
          <w:szCs w:val="22"/>
        </w:rPr>
        <w:t>was</w:t>
      </w:r>
      <w:r w:rsidRPr="00EA39A7">
        <w:rPr>
          <w:rFonts w:ascii="Arial" w:hAnsi="Arial" w:cs="Arial"/>
          <w:color w:val="000000" w:themeColor="text1"/>
          <w:sz w:val="22"/>
          <w:szCs w:val="22"/>
        </w:rPr>
        <w:t xml:space="preserve"> presented in Figure </w:t>
      </w:r>
      <w:r w:rsidR="00692598" w:rsidRPr="00EA39A7">
        <w:rPr>
          <w:rFonts w:ascii="Arial" w:hAnsi="Arial" w:cs="Arial"/>
          <w:color w:val="000000" w:themeColor="text1"/>
          <w:sz w:val="22"/>
          <w:szCs w:val="22"/>
        </w:rPr>
        <w:t>8</w:t>
      </w:r>
      <w:r w:rsidR="009A4AF2" w:rsidRPr="00EA39A7">
        <w:rPr>
          <w:rFonts w:ascii="Arial" w:hAnsi="Arial" w:cs="Arial"/>
          <w:color w:val="000000" w:themeColor="text1"/>
          <w:sz w:val="22"/>
          <w:szCs w:val="22"/>
        </w:rPr>
        <w:t>A-D &amp; Figure S10</w:t>
      </w:r>
      <w:r w:rsidRPr="00EA39A7">
        <w:rPr>
          <w:rFonts w:ascii="Arial" w:hAnsi="Arial" w:cs="Arial"/>
          <w:color w:val="000000" w:themeColor="text1"/>
          <w:sz w:val="22"/>
          <w:szCs w:val="22"/>
        </w:rPr>
        <w:t xml:space="preserve">. </w:t>
      </w:r>
    </w:p>
    <w:p w14:paraId="24DD1B80" w14:textId="1CE7D122" w:rsidR="009812B9" w:rsidRPr="00EA39A7" w:rsidRDefault="009812B9" w:rsidP="005F2345">
      <w:pPr>
        <w:adjustRightInd w:val="0"/>
        <w:spacing w:after="120"/>
        <w:jc w:val="both"/>
        <w:rPr>
          <w:rFonts w:ascii="Arial" w:hAnsi="Arial" w:cs="Arial"/>
          <w:b/>
          <w:bCs/>
          <w:color w:val="000000" w:themeColor="text1"/>
          <w:sz w:val="22"/>
          <w:szCs w:val="22"/>
        </w:rPr>
      </w:pPr>
      <w:r w:rsidRPr="00EA39A7">
        <w:rPr>
          <w:rFonts w:ascii="Arial" w:hAnsi="Arial" w:cs="Arial"/>
          <w:b/>
          <w:bCs/>
          <w:color w:val="000000" w:themeColor="text1"/>
          <w:sz w:val="22"/>
          <w:szCs w:val="22"/>
        </w:rPr>
        <w:t>Modeling of pre-activated human-</w:t>
      </w:r>
      <w:r w:rsidRPr="00EA39A7">
        <w:rPr>
          <w:rFonts w:ascii="Arial" w:hAnsi="Arial" w:cs="Arial"/>
          <w:b/>
          <w:bCs/>
          <w:color w:val="000000" w:themeColor="text1"/>
          <w:sz w:val="22"/>
          <w:szCs w:val="22"/>
        </w:rPr>
        <w:sym w:font="Symbol" w:char="F064"/>
      </w:r>
      <w:r w:rsidRPr="00EA39A7">
        <w:rPr>
          <w:rFonts w:ascii="Arial" w:hAnsi="Arial" w:cs="Arial"/>
          <w:b/>
          <w:bCs/>
          <w:color w:val="000000" w:themeColor="text1"/>
          <w:sz w:val="22"/>
          <w:szCs w:val="22"/>
        </w:rPr>
        <w:t>OR-Gi (GDP) complex</w:t>
      </w:r>
      <w:r w:rsidR="005F2345" w:rsidRPr="00EA39A7">
        <w:rPr>
          <w:rFonts w:ascii="Arial" w:hAnsi="Arial" w:cs="Arial"/>
          <w:b/>
          <w:bCs/>
          <w:color w:val="000000" w:themeColor="text1"/>
          <w:sz w:val="22"/>
          <w:szCs w:val="22"/>
        </w:rPr>
        <w:t>.</w:t>
      </w:r>
      <w:r w:rsidRPr="00EA39A7">
        <w:rPr>
          <w:rFonts w:ascii="Arial" w:hAnsi="Arial" w:cs="Arial"/>
          <w:b/>
          <w:bCs/>
          <w:color w:val="000000" w:themeColor="text1"/>
          <w:sz w:val="22"/>
          <w:szCs w:val="22"/>
        </w:rPr>
        <w:t xml:space="preserve"> </w:t>
      </w:r>
      <w:r w:rsidR="008C1CBB" w:rsidRPr="00EA39A7">
        <w:rPr>
          <w:rFonts w:ascii="Arial" w:hAnsi="Arial" w:cs="Arial"/>
          <w:bCs/>
          <w:color w:val="000000" w:themeColor="text1"/>
          <w:sz w:val="22"/>
          <w:szCs w:val="22"/>
        </w:rPr>
        <w:t xml:space="preserve">To </w:t>
      </w:r>
      <w:r w:rsidR="008C1CBB" w:rsidRPr="00EA39A7">
        <w:rPr>
          <w:rFonts w:ascii="Arial" w:hAnsi="Arial" w:cs="Arial"/>
          <w:color w:val="000000" w:themeColor="text1"/>
          <w:sz w:val="22"/>
          <w:szCs w:val="22"/>
        </w:rPr>
        <w:t>predict the inactive structure for human-</w:t>
      </w:r>
      <w:r w:rsidR="008C1CBB" w:rsidRPr="00EA39A7">
        <w:rPr>
          <w:rFonts w:ascii="Arial" w:hAnsi="Arial" w:cs="Arial"/>
          <w:color w:val="000000" w:themeColor="text1"/>
          <w:sz w:val="22"/>
          <w:szCs w:val="22"/>
        </w:rPr>
        <w:sym w:font="Symbol" w:char="F064"/>
      </w:r>
      <w:r w:rsidR="008C1CBB" w:rsidRPr="00EA39A7">
        <w:rPr>
          <w:rFonts w:ascii="Arial" w:hAnsi="Arial" w:cs="Arial"/>
          <w:color w:val="000000" w:themeColor="text1"/>
          <w:sz w:val="22"/>
          <w:szCs w:val="22"/>
        </w:rPr>
        <w:t>OR, we used the crystal structure (PDB ID:</w:t>
      </w:r>
      <w:r w:rsidR="008C1CBB" w:rsidRPr="00EA39A7">
        <w:rPr>
          <w:rFonts w:ascii="Arial" w:hAnsi="Arial" w:cs="Arial"/>
          <w:b/>
          <w:bCs/>
          <w:color w:val="000000" w:themeColor="text1"/>
          <w:sz w:val="22"/>
          <w:szCs w:val="22"/>
        </w:rPr>
        <w:t xml:space="preserve"> </w:t>
      </w:r>
      <w:r w:rsidR="008C1CBB" w:rsidRPr="00EA39A7">
        <w:rPr>
          <w:rFonts w:ascii="Arial" w:hAnsi="Arial" w:cs="Arial"/>
          <w:color w:val="000000" w:themeColor="text1"/>
          <w:sz w:val="22"/>
          <w:szCs w:val="22"/>
        </w:rPr>
        <w:t>4N6H)</w:t>
      </w:r>
      <w:r w:rsidR="008C1CBB" w:rsidRPr="00EA39A7">
        <w:rPr>
          <w:rFonts w:ascii="Arial" w:hAnsi="Arial" w:cs="Arial"/>
          <w:color w:val="000000" w:themeColor="text1"/>
          <w:sz w:val="22"/>
          <w:szCs w:val="22"/>
        </w:rPr>
        <w:fldChar w:fldCharType="begin"/>
      </w:r>
      <w:r w:rsidR="00A474A7" w:rsidRPr="00EA39A7">
        <w:rPr>
          <w:rFonts w:ascii="Arial" w:hAnsi="Arial" w:cs="Arial"/>
          <w:color w:val="000000" w:themeColor="text1"/>
          <w:sz w:val="22"/>
          <w:szCs w:val="22"/>
        </w:rPr>
        <w:instrText xml:space="preserve"> ADDIN ZOTERO_ITEM CSL_CITATION {"citationID":"sUxy3QQY","properties":{"formattedCitation":"({\\i{}18})","plainCitation":"(18)","noteIndex":0},"citationItems":[{"id":532,"uris":["http://zotero.org/users/5412844/items/3M3VAJF7"],"uri":["http://zotero.org/users/5412844/items/3M3VAJF7"],"itemData":{"id":532,"type":"article-journal","container-title":"Nature","issue":"7487","page":"191–196","source":"Google Scholar","title":"Molecular control of δ-opioid receptor signalling","volume":"506","author":[{"family":"Fenalti","given":"Gustavo"},{"family":"Giguere","given":"Patrick M."},{"family":"Katritch","given":"Vsevolod"},{"family":"Huang","given":"Xi-Ping"},{"family":"Thompson","given":"Aaron A."},{"family":"Cherezov","given":"Vadim"},{"family":"Roth","given":"Bryan L."},{"family":"Stevens","given":"Raymond C."}],"issued":{"date-parts":[["2014"]]}}}],"schema":"https://github.com/citation-style-language/schema/raw/master/csl-citation.json"} </w:instrText>
      </w:r>
      <w:r w:rsidR="008C1CBB" w:rsidRPr="00EA39A7">
        <w:rPr>
          <w:rFonts w:ascii="Arial" w:hAnsi="Arial" w:cs="Arial"/>
          <w:color w:val="000000" w:themeColor="text1"/>
          <w:sz w:val="22"/>
          <w:szCs w:val="22"/>
        </w:rPr>
        <w:fldChar w:fldCharType="separate"/>
      </w:r>
      <w:r w:rsidR="00A474A7" w:rsidRPr="00EA39A7">
        <w:rPr>
          <w:rFonts w:ascii="Arial" w:hAnsi="Arial" w:cs="Arial"/>
          <w:color w:val="000000" w:themeColor="text1"/>
          <w:sz w:val="22"/>
        </w:rPr>
        <w:t>(</w:t>
      </w:r>
      <w:r w:rsidR="00A474A7" w:rsidRPr="00EA39A7">
        <w:rPr>
          <w:rFonts w:ascii="Arial" w:hAnsi="Arial" w:cs="Arial"/>
          <w:i/>
          <w:iCs/>
          <w:color w:val="000000" w:themeColor="text1"/>
          <w:sz w:val="22"/>
        </w:rPr>
        <w:t>18</w:t>
      </w:r>
      <w:r w:rsidR="00A474A7" w:rsidRPr="00EA39A7">
        <w:rPr>
          <w:rFonts w:ascii="Arial" w:hAnsi="Arial" w:cs="Arial"/>
          <w:color w:val="000000" w:themeColor="text1"/>
          <w:sz w:val="22"/>
        </w:rPr>
        <w:t>)</w:t>
      </w:r>
      <w:r w:rsidR="008C1CBB" w:rsidRPr="00EA39A7">
        <w:rPr>
          <w:rFonts w:ascii="Arial" w:hAnsi="Arial" w:cs="Arial"/>
          <w:color w:val="000000" w:themeColor="text1"/>
          <w:sz w:val="22"/>
          <w:szCs w:val="22"/>
        </w:rPr>
        <w:fldChar w:fldCharType="end"/>
      </w:r>
      <w:r w:rsidR="008C1CBB" w:rsidRPr="00EA39A7">
        <w:rPr>
          <w:rFonts w:ascii="Arial" w:hAnsi="Arial" w:cs="Arial"/>
          <w:color w:val="000000" w:themeColor="text1"/>
          <w:sz w:val="22"/>
          <w:szCs w:val="22"/>
        </w:rPr>
        <w:t xml:space="preserve"> as a template. However, we removed the</w:t>
      </w:r>
      <w:r w:rsidR="008C1CBB" w:rsidRPr="00EA39A7">
        <w:rPr>
          <w:rFonts w:ascii="Arial" w:hAnsi="Arial" w:cs="Arial"/>
          <w:b/>
          <w:bCs/>
          <w:color w:val="000000" w:themeColor="text1"/>
          <w:sz w:val="22"/>
          <w:szCs w:val="22"/>
        </w:rPr>
        <w:t xml:space="preserve"> </w:t>
      </w:r>
      <w:r w:rsidR="008C1CBB" w:rsidRPr="00EA39A7">
        <w:rPr>
          <w:rFonts w:ascii="Arial" w:hAnsi="Arial" w:cs="Arial"/>
          <w:color w:val="000000" w:themeColor="text1"/>
          <w:sz w:val="22"/>
          <w:szCs w:val="22"/>
        </w:rPr>
        <w:t xml:space="preserve">ligand and </w:t>
      </w:r>
      <w:r w:rsidR="008C1CBB" w:rsidRPr="00EA39A7">
        <w:rPr>
          <w:rFonts w:ascii="Arial" w:eastAsia="Times New Roman" w:hAnsi="Arial" w:cs="Arial"/>
          <w:color w:val="000000" w:themeColor="text1"/>
          <w:sz w:val="22"/>
          <w:szCs w:val="22"/>
          <w:shd w:val="clear" w:color="auto" w:fill="FFFFFF"/>
          <w:lang w:val="en-CA"/>
        </w:rPr>
        <w:t xml:space="preserve">soluble cytochrome b562 from the N-terminus. </w:t>
      </w:r>
      <w:r w:rsidR="008C1CBB" w:rsidRPr="00EA39A7">
        <w:rPr>
          <w:rFonts w:ascii="Arial" w:eastAsia="Calibri" w:hAnsi="Arial" w:cs="Arial"/>
          <w:color w:val="000000" w:themeColor="text1"/>
          <w:w w:val="105"/>
          <w:sz w:val="22"/>
          <w:szCs w:val="22"/>
        </w:rPr>
        <w:t xml:space="preserve">Here, we used the tight model of Gi protein described earlier to make a pre-coupled </w:t>
      </w:r>
      <w:r w:rsidR="008C1CBB" w:rsidRPr="00EA39A7">
        <w:rPr>
          <w:rFonts w:ascii="Arial" w:hAnsi="Arial" w:cs="Arial"/>
          <w:color w:val="000000" w:themeColor="text1"/>
          <w:sz w:val="22"/>
          <w:szCs w:val="22"/>
        </w:rPr>
        <w:sym w:font="Symbol" w:char="F064"/>
      </w:r>
      <w:r w:rsidR="008C1CBB" w:rsidRPr="00EA39A7">
        <w:rPr>
          <w:rFonts w:ascii="Arial" w:hAnsi="Arial" w:cs="Arial"/>
          <w:color w:val="000000" w:themeColor="text1"/>
          <w:sz w:val="22"/>
          <w:szCs w:val="22"/>
        </w:rPr>
        <w:t xml:space="preserve">OR-Gi (GDP) complex. Subsequently, both </w:t>
      </w:r>
      <w:r w:rsidR="008C1CBB" w:rsidRPr="00EA39A7">
        <w:rPr>
          <w:rFonts w:ascii="Arial" w:hAnsi="Arial" w:cs="Arial"/>
          <w:color w:val="000000" w:themeColor="text1"/>
          <w:sz w:val="22"/>
          <w:szCs w:val="22"/>
        </w:rPr>
        <w:sym w:font="Symbol" w:char="F064"/>
      </w:r>
      <w:r w:rsidR="008C1CBB" w:rsidRPr="00EA39A7">
        <w:rPr>
          <w:rFonts w:ascii="Arial" w:hAnsi="Arial" w:cs="Arial"/>
          <w:color w:val="000000" w:themeColor="text1"/>
          <w:sz w:val="22"/>
          <w:szCs w:val="22"/>
        </w:rPr>
        <w:t>OR and Gi protein were separately superimposed to the pre-coupled μOR-Gi (GDP) complex. We described all proteins, GDP, POPC membrane, water, and ions using Charmm36m force field</w:t>
      </w:r>
      <w:r w:rsidR="00FA3206" w:rsidRPr="00EA39A7">
        <w:rPr>
          <w:rFonts w:ascii="Arial" w:hAnsi="Arial" w:cs="Arial"/>
          <w:bCs/>
          <w:color w:val="000000" w:themeColor="text1"/>
          <w:sz w:val="22"/>
          <w:szCs w:val="22"/>
        </w:rPr>
        <w:fldChar w:fldCharType="begin"/>
      </w:r>
      <w:r w:rsidR="00FA3D25" w:rsidRPr="00EA39A7">
        <w:rPr>
          <w:rFonts w:ascii="Arial" w:hAnsi="Arial" w:cs="Arial"/>
          <w:bCs/>
          <w:color w:val="000000" w:themeColor="text1"/>
          <w:sz w:val="22"/>
          <w:szCs w:val="22"/>
        </w:rPr>
        <w:instrText xml:space="preserve"> ADDIN ZOTERO_ITEM CSL_CITATION {"citationID":"fVb3fIJY","properties":{"formattedCitation":"({\\i{}10})","plainCitation":"(10)","noteIndex":0},"citationItems":[{"id":456,"uris":["http://zotero.org/users/5412844/items/DUNA74HA"],"uri":["http://zotero.org/users/5412844/items/DUNA74HA"],"itemData":{"id":456,"type":"article-journal","container-title":"Nature methods","issue":"1","page":"71","source":"Google Scholar","title":"CHARMM36m: an improved force field for folded and intrinsically disordered proteins","title-short":"CHARMM36m","volume":"14","author":[{"family":"Huang","given":"Jing"},{"family":"Rauscher","given":"Sarah"},{"family":"Nawrocki","given":"Grzegorz"},{"family":"Ran","given":"Ting"},{"family":"Feig","given":"Michael"},{"family":"Groot","given":"Bert L.","non-dropping-particle":"de"},{"family":"Grubmüller","given":"Helmut"},{"family":"MacKerell Jr","given":"Alexander D."}],"issued":{"date-parts":[["2017"]]}}}],"schema":"https://github.com/citation-style-language/schema/raw/master/csl-citation.json"} </w:instrText>
      </w:r>
      <w:r w:rsidR="00FA3206" w:rsidRPr="00EA39A7">
        <w:rPr>
          <w:rFonts w:ascii="Arial" w:hAnsi="Arial" w:cs="Arial"/>
          <w:bCs/>
          <w:color w:val="000000" w:themeColor="text1"/>
          <w:sz w:val="22"/>
          <w:szCs w:val="22"/>
        </w:rPr>
        <w:fldChar w:fldCharType="separate"/>
      </w:r>
      <w:r w:rsidR="00FA3206" w:rsidRPr="00EA39A7">
        <w:rPr>
          <w:rFonts w:ascii="Arial" w:hAnsi="Arial" w:cs="Arial"/>
          <w:color w:val="000000" w:themeColor="text1"/>
          <w:sz w:val="22"/>
          <w:szCs w:val="22"/>
        </w:rPr>
        <w:t>(</w:t>
      </w:r>
      <w:r w:rsidR="00FA3206" w:rsidRPr="00EA39A7">
        <w:rPr>
          <w:rFonts w:ascii="Arial" w:hAnsi="Arial" w:cs="Arial"/>
          <w:i/>
          <w:iCs/>
          <w:color w:val="000000" w:themeColor="text1"/>
          <w:sz w:val="22"/>
          <w:szCs w:val="22"/>
        </w:rPr>
        <w:t>10</w:t>
      </w:r>
      <w:r w:rsidR="00FA3206" w:rsidRPr="00EA39A7">
        <w:rPr>
          <w:rFonts w:ascii="Arial" w:hAnsi="Arial" w:cs="Arial"/>
          <w:color w:val="000000" w:themeColor="text1"/>
          <w:sz w:val="22"/>
          <w:szCs w:val="22"/>
        </w:rPr>
        <w:t>)</w:t>
      </w:r>
      <w:r w:rsidR="00FA3206" w:rsidRPr="00EA39A7">
        <w:rPr>
          <w:rFonts w:ascii="Arial" w:hAnsi="Arial" w:cs="Arial"/>
          <w:bCs/>
          <w:color w:val="000000" w:themeColor="text1"/>
          <w:sz w:val="22"/>
          <w:szCs w:val="22"/>
        </w:rPr>
        <w:fldChar w:fldCharType="end"/>
      </w:r>
      <w:r w:rsidR="008C1CBB" w:rsidRPr="00EA39A7">
        <w:rPr>
          <w:rFonts w:ascii="Arial" w:hAnsi="Arial" w:cs="Arial"/>
          <w:color w:val="000000" w:themeColor="text1"/>
          <w:sz w:val="22"/>
          <w:szCs w:val="22"/>
        </w:rPr>
        <w:t xml:space="preserve"> during our free energy calculation. </w:t>
      </w:r>
    </w:p>
    <w:p w14:paraId="2CDD3217" w14:textId="77777777" w:rsidR="000F7BBE" w:rsidRPr="00EA39A7" w:rsidRDefault="000F7BBE" w:rsidP="008C1CBB">
      <w:pPr>
        <w:pStyle w:val="BodyText"/>
        <w:spacing w:after="120"/>
        <w:jc w:val="both"/>
        <w:rPr>
          <w:rFonts w:ascii="Arial" w:hAnsi="Arial" w:cs="Arial"/>
          <w:color w:val="000000" w:themeColor="text1"/>
          <w:sz w:val="22"/>
          <w:szCs w:val="22"/>
        </w:rPr>
      </w:pPr>
      <w:r w:rsidRPr="00EA39A7">
        <w:rPr>
          <w:rFonts w:ascii="Arial" w:hAnsi="Arial" w:cs="Arial"/>
          <w:bCs/>
          <w:color w:val="000000" w:themeColor="text1"/>
          <w:sz w:val="22"/>
          <w:szCs w:val="22"/>
        </w:rPr>
        <w:t>We carried out</w:t>
      </w:r>
      <w:r w:rsidRPr="00EA39A7">
        <w:rPr>
          <w:rFonts w:ascii="Arial" w:hAnsi="Arial" w:cs="Arial"/>
          <w:b/>
          <w:color w:val="000000" w:themeColor="text1"/>
          <w:sz w:val="22"/>
          <w:szCs w:val="22"/>
        </w:rPr>
        <w:t xml:space="preserve"> </w:t>
      </w:r>
      <w:r w:rsidRPr="00EA39A7">
        <w:rPr>
          <w:rFonts w:ascii="Arial" w:hAnsi="Arial" w:cs="Arial"/>
          <w:color w:val="000000" w:themeColor="text1"/>
          <w:sz w:val="22"/>
          <w:szCs w:val="22"/>
        </w:rPr>
        <w:t xml:space="preserve">5000 steps of </w:t>
      </w:r>
      <w:r w:rsidRPr="00EA39A7">
        <w:rPr>
          <w:rFonts w:ascii="Arial" w:hAnsi="Arial" w:cs="Arial"/>
          <w:bCs/>
          <w:color w:val="000000" w:themeColor="text1"/>
          <w:sz w:val="22"/>
          <w:szCs w:val="22"/>
        </w:rPr>
        <w:t xml:space="preserve">steepest </w:t>
      </w:r>
      <w:r w:rsidRPr="00EA39A7">
        <w:rPr>
          <w:rFonts w:ascii="Arial" w:hAnsi="Arial" w:cs="Arial"/>
          <w:color w:val="000000" w:themeColor="text1"/>
          <w:sz w:val="22"/>
          <w:szCs w:val="22"/>
        </w:rPr>
        <w:t xml:space="preserve">descent energy minimization to relax the lipid packing around the protein construct and to relax the protein complex as well. </w:t>
      </w:r>
      <w:r w:rsidR="008C1CBB" w:rsidRPr="00EA39A7">
        <w:rPr>
          <w:rFonts w:ascii="Arial" w:hAnsi="Arial" w:cs="Arial"/>
          <w:color w:val="000000" w:themeColor="text1"/>
          <w:sz w:val="22"/>
          <w:szCs w:val="22"/>
        </w:rPr>
        <w:t xml:space="preserve"> </w:t>
      </w:r>
    </w:p>
    <w:p w14:paraId="39C2208A" w14:textId="2D6A7D8A" w:rsidR="000F7BBE" w:rsidRPr="00EA39A7" w:rsidRDefault="000F7BBE" w:rsidP="000F7BBE">
      <w:pPr>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 xml:space="preserve">During this process, the positions of all heavy atoms of proteins and GDP were restrained with a force constant </w:t>
      </w:r>
      <w:r w:rsidRPr="00EA39A7">
        <w:rPr>
          <w:rFonts w:ascii="Arial" w:hAnsi="Arial" w:cs="Arial"/>
          <w:bCs/>
          <w:color w:val="000000" w:themeColor="text1"/>
          <w:sz w:val="22"/>
          <w:szCs w:val="22"/>
        </w:rPr>
        <w:t>of ~9.6 kcal.mol</w:t>
      </w:r>
      <w:r w:rsidRPr="00EA39A7">
        <w:rPr>
          <w:rFonts w:ascii="Arial" w:hAnsi="Arial" w:cs="Arial"/>
          <w:bCs/>
          <w:color w:val="000000" w:themeColor="text1"/>
          <w:sz w:val="22"/>
          <w:szCs w:val="22"/>
          <w:vertAlign w:val="superscript"/>
        </w:rPr>
        <w:t>-1</w:t>
      </w:r>
      <w:r w:rsidRPr="00EA39A7">
        <w:rPr>
          <w:rFonts w:ascii="Arial" w:hAnsi="Arial" w:cs="Arial"/>
          <w:bCs/>
          <w:color w:val="000000" w:themeColor="text1"/>
          <w:sz w:val="22"/>
          <w:szCs w:val="22"/>
        </w:rPr>
        <w:t>Å</w:t>
      </w:r>
      <w:r w:rsidRPr="00EA39A7">
        <w:rPr>
          <w:rFonts w:ascii="Arial" w:hAnsi="Arial" w:cs="Arial"/>
          <w:bCs/>
          <w:color w:val="000000" w:themeColor="text1"/>
          <w:sz w:val="22"/>
          <w:szCs w:val="22"/>
          <w:vertAlign w:val="superscript"/>
        </w:rPr>
        <w:t>-2</w:t>
      </w:r>
      <w:r w:rsidRPr="00EA39A7">
        <w:rPr>
          <w:rFonts w:ascii="Arial" w:hAnsi="Arial" w:cs="Arial"/>
          <w:color w:val="000000" w:themeColor="text1"/>
          <w:sz w:val="22"/>
          <w:szCs w:val="22"/>
        </w:rPr>
        <w:t xml:space="preserve">. For POPC, we used position restraints with a force constant of </w:t>
      </w:r>
      <w:r w:rsidRPr="00EA39A7">
        <w:rPr>
          <w:rFonts w:ascii="Arial" w:hAnsi="Arial" w:cs="Arial"/>
          <w:bCs/>
          <w:color w:val="000000" w:themeColor="text1"/>
          <w:sz w:val="22"/>
          <w:szCs w:val="22"/>
        </w:rPr>
        <w:t>~2.4 kcal.mol</w:t>
      </w:r>
      <w:r w:rsidRPr="00EA39A7">
        <w:rPr>
          <w:rFonts w:ascii="Arial" w:hAnsi="Arial" w:cs="Arial"/>
          <w:bCs/>
          <w:color w:val="000000" w:themeColor="text1"/>
          <w:sz w:val="22"/>
          <w:szCs w:val="22"/>
          <w:vertAlign w:val="superscript"/>
        </w:rPr>
        <w:t>-1</w:t>
      </w:r>
      <w:r w:rsidRPr="00EA39A7">
        <w:rPr>
          <w:rFonts w:ascii="Arial" w:hAnsi="Arial" w:cs="Arial"/>
          <w:bCs/>
          <w:color w:val="000000" w:themeColor="text1"/>
          <w:sz w:val="22"/>
          <w:szCs w:val="22"/>
        </w:rPr>
        <w:t>Å</w:t>
      </w:r>
      <w:r w:rsidRPr="00EA39A7">
        <w:rPr>
          <w:rFonts w:ascii="Arial" w:hAnsi="Arial" w:cs="Arial"/>
          <w:bCs/>
          <w:color w:val="000000" w:themeColor="text1"/>
          <w:sz w:val="22"/>
          <w:szCs w:val="22"/>
          <w:vertAlign w:val="superscript"/>
        </w:rPr>
        <w:t>-2</w:t>
      </w:r>
      <w:r w:rsidRPr="00EA39A7">
        <w:rPr>
          <w:rFonts w:ascii="Arial" w:hAnsi="Arial" w:cs="Arial"/>
          <w:color w:val="000000" w:themeColor="text1"/>
          <w:sz w:val="22"/>
          <w:szCs w:val="22"/>
        </w:rPr>
        <w:t xml:space="preserve"> on just the z-coordinate of heavy atoms so that the POPC could move freely along the xy- plane to find the appropriate packing around the protein. Subsequently, we carried out a ~6ns MD simulation where we placed positional restraints on the heavy atoms with a force constant of 9.6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 xml:space="preserve"> 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In addition, we restrained the z-coordinate of the headgroups of POPC inside the membrane with a force constant of ~2.4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Throughout this calculation, the restraints on the protein, GDP, and POPC were gradually reduced to 0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but we restrained the salt bridge anchors: </w:t>
      </w:r>
      <w:r w:rsidR="00FA78EC" w:rsidRPr="00EA39A7">
        <w:rPr>
          <w:rFonts w:ascii="Arial" w:hAnsi="Arial" w:cs="Arial"/>
          <w:color w:val="000000" w:themeColor="text1"/>
          <w:sz w:val="22"/>
          <w:szCs w:val="22"/>
        </w:rPr>
        <w:t xml:space="preserve">K79-D312 and D158-R32 </w:t>
      </w:r>
      <w:r w:rsidRPr="00EA39A7">
        <w:rPr>
          <w:rFonts w:ascii="Arial" w:hAnsi="Arial" w:cs="Arial"/>
          <w:color w:val="000000" w:themeColor="text1"/>
          <w:sz w:val="22"/>
          <w:szCs w:val="22"/>
        </w:rPr>
        <w:t>to prepare the construct for the further energy minimization. Then, we minimized the complex by performing a ~</w:t>
      </w:r>
      <w:r w:rsidR="00FA78EC" w:rsidRPr="00EA39A7">
        <w:rPr>
          <w:rFonts w:ascii="Arial" w:hAnsi="Arial" w:cs="Arial"/>
          <w:color w:val="000000" w:themeColor="text1"/>
          <w:sz w:val="22"/>
          <w:szCs w:val="22"/>
        </w:rPr>
        <w:t>500</w:t>
      </w:r>
      <w:r w:rsidRPr="00EA39A7">
        <w:rPr>
          <w:rFonts w:ascii="Arial" w:hAnsi="Arial" w:cs="Arial"/>
          <w:color w:val="000000" w:themeColor="text1"/>
          <w:sz w:val="22"/>
          <w:szCs w:val="22"/>
        </w:rPr>
        <w:t xml:space="preserve">ns </w:t>
      </w:r>
      <w:proofErr w:type="spellStart"/>
      <w:r w:rsidRPr="00EA39A7">
        <w:rPr>
          <w:rFonts w:ascii="Arial" w:hAnsi="Arial" w:cs="Arial"/>
          <w:color w:val="000000" w:themeColor="text1"/>
          <w:sz w:val="22"/>
          <w:szCs w:val="22"/>
        </w:rPr>
        <w:t>metaMD</w:t>
      </w:r>
      <w:proofErr w:type="spellEnd"/>
      <w:r w:rsidRPr="00EA39A7">
        <w:rPr>
          <w:rFonts w:ascii="Arial" w:hAnsi="Arial" w:cs="Arial"/>
          <w:color w:val="000000" w:themeColor="text1"/>
          <w:sz w:val="22"/>
          <w:szCs w:val="22"/>
        </w:rPr>
        <w:t xml:space="preserve"> simulation </w:t>
      </w:r>
      <w:r w:rsidR="00A474A7" w:rsidRPr="00EA39A7">
        <w:rPr>
          <w:rFonts w:ascii="Arial" w:hAnsi="Arial" w:cs="Arial"/>
          <w:color w:val="000000" w:themeColor="text1"/>
          <w:sz w:val="22"/>
          <w:szCs w:val="22"/>
        </w:rPr>
        <w:t xml:space="preserve">using </w:t>
      </w:r>
      <w:r w:rsidR="00A474A7" w:rsidRPr="00EA39A7">
        <w:rPr>
          <w:rFonts w:ascii="Arial" w:eastAsia="Calibri" w:hAnsi="Arial" w:cs="Arial"/>
          <w:color w:val="000000" w:themeColor="text1"/>
          <w:w w:val="105"/>
          <w:sz w:val="22"/>
          <w:szCs w:val="22"/>
        </w:rPr>
        <w:t>Charmm36m</w:t>
      </w:r>
      <w:r w:rsidR="00A474A7" w:rsidRPr="00EA39A7">
        <w:rPr>
          <w:rFonts w:ascii="Arial" w:hAnsi="Arial" w:cs="Arial"/>
          <w:bCs/>
          <w:color w:val="000000" w:themeColor="text1"/>
          <w:sz w:val="22"/>
          <w:szCs w:val="22"/>
        </w:rPr>
        <w:fldChar w:fldCharType="begin"/>
      </w:r>
      <w:r w:rsidR="00A474A7" w:rsidRPr="00EA39A7">
        <w:rPr>
          <w:rFonts w:ascii="Arial" w:hAnsi="Arial" w:cs="Arial"/>
          <w:bCs/>
          <w:color w:val="000000" w:themeColor="text1"/>
          <w:sz w:val="22"/>
          <w:szCs w:val="22"/>
        </w:rPr>
        <w:instrText xml:space="preserve"> ADDIN ZOTERO_ITEM CSL_CITATION {"citationID":"7mhIOaEo","properties":{"formattedCitation":"({\\i{}10})","plainCitation":"(10)","noteIndex":0},"citationItems":[{"id":456,"uris":["http://zotero.org/users/5412844/items/DUNA74HA"],"uri":["http://zotero.org/users/5412844/items/DUNA74HA"],"itemData":{"id":456,"type":"article-journal","container-title":"Nature methods","issue":"1","page":"71","source":"Google Scholar","title":"CHARMM36m: an improved force field for folded and intrinsically disordered proteins","title-short":"CHARMM36m","volume":"14","author":[{"family":"Huang","given":"Jing"},{"family":"Rauscher","given":"Sarah"},{"family":"Nawrocki","given":"Grzegorz"},{"family":"Ran","given":"Ting"},{"family":"Feig","given":"Michael"},{"family":"Groot","given":"Bert L.","non-dropping-particle":"de"},{"family":"Grubmüller","given":"Helmut"},{"family":"MacKerell Jr","given":"Alexander D."}],"issued":{"date-parts":[["2017"]]}}}],"schema":"https://github.com/citation-style-language/schema/raw/master/csl-citation.json"} </w:instrText>
      </w:r>
      <w:r w:rsidR="00A474A7" w:rsidRPr="00EA39A7">
        <w:rPr>
          <w:rFonts w:ascii="Arial" w:hAnsi="Arial" w:cs="Arial"/>
          <w:bCs/>
          <w:color w:val="000000" w:themeColor="text1"/>
          <w:sz w:val="22"/>
          <w:szCs w:val="22"/>
        </w:rPr>
        <w:fldChar w:fldCharType="separate"/>
      </w:r>
      <w:r w:rsidR="00A474A7" w:rsidRPr="00EA39A7">
        <w:rPr>
          <w:rFonts w:ascii="Arial" w:hAnsi="Arial" w:cs="Arial"/>
          <w:color w:val="000000" w:themeColor="text1"/>
          <w:sz w:val="22"/>
          <w:szCs w:val="22"/>
        </w:rPr>
        <w:t>(</w:t>
      </w:r>
      <w:r w:rsidR="00A474A7" w:rsidRPr="00EA39A7">
        <w:rPr>
          <w:rFonts w:ascii="Arial" w:hAnsi="Arial" w:cs="Arial"/>
          <w:i/>
          <w:iCs/>
          <w:color w:val="000000" w:themeColor="text1"/>
          <w:sz w:val="22"/>
          <w:szCs w:val="22"/>
        </w:rPr>
        <w:t>10</w:t>
      </w:r>
      <w:r w:rsidR="00A474A7" w:rsidRPr="00EA39A7">
        <w:rPr>
          <w:rFonts w:ascii="Arial" w:hAnsi="Arial" w:cs="Arial"/>
          <w:color w:val="000000" w:themeColor="text1"/>
          <w:sz w:val="22"/>
          <w:szCs w:val="22"/>
        </w:rPr>
        <w:t>)</w:t>
      </w:r>
      <w:r w:rsidR="00A474A7" w:rsidRPr="00EA39A7">
        <w:rPr>
          <w:rFonts w:ascii="Arial" w:hAnsi="Arial" w:cs="Arial"/>
          <w:bCs/>
          <w:color w:val="000000" w:themeColor="text1"/>
          <w:sz w:val="22"/>
          <w:szCs w:val="22"/>
        </w:rPr>
        <w:fldChar w:fldCharType="end"/>
      </w:r>
      <w:r w:rsidR="00A474A7" w:rsidRPr="00EA39A7">
        <w:rPr>
          <w:rFonts w:ascii="Arial" w:hAnsi="Arial" w:cs="Arial"/>
          <w:bCs/>
          <w:color w:val="000000" w:themeColor="text1"/>
          <w:sz w:val="22"/>
          <w:szCs w:val="22"/>
        </w:rPr>
        <w:t xml:space="preserve"> </w:t>
      </w:r>
      <w:r w:rsidRPr="00EA39A7">
        <w:rPr>
          <w:rFonts w:ascii="Arial" w:hAnsi="Arial" w:cs="Arial"/>
          <w:color w:val="000000" w:themeColor="text1"/>
          <w:sz w:val="22"/>
          <w:szCs w:val="22"/>
        </w:rPr>
        <w:t>to evaluate the energetics relevant to following interactions:</w:t>
      </w:r>
    </w:p>
    <w:p w14:paraId="236CE237" w14:textId="77777777" w:rsidR="00FA78EC" w:rsidRPr="00EA39A7" w:rsidRDefault="00FA78EC" w:rsidP="00083195">
      <w:pPr>
        <w:pStyle w:val="ListParagraph"/>
        <w:numPr>
          <w:ilvl w:val="0"/>
          <w:numId w:val="8"/>
        </w:numPr>
        <w:spacing w:after="120"/>
        <w:contextualSpacing w:val="0"/>
        <w:jc w:val="both"/>
        <w:rPr>
          <w:rFonts w:ascii="Arial" w:hAnsi="Arial" w:cs="Arial"/>
          <w:color w:val="000000" w:themeColor="text1"/>
          <w:sz w:val="22"/>
          <w:szCs w:val="22"/>
        </w:rPr>
      </w:pPr>
      <w:r w:rsidRPr="00EA39A7">
        <w:rPr>
          <w:rFonts w:ascii="Arial" w:hAnsi="Arial" w:cs="Arial"/>
          <w:color w:val="000000" w:themeColor="text1"/>
          <w:sz w:val="22"/>
          <w:szCs w:val="22"/>
        </w:rPr>
        <w:t xml:space="preserve">the salt bridge between the </w:t>
      </w:r>
      <w:r w:rsidRPr="00EA39A7">
        <w:rPr>
          <w:rFonts w:ascii="Arial" w:eastAsia="Times New Roman" w:hAnsi="Arial" w:cs="Arial"/>
          <w:color w:val="000000" w:themeColor="text1"/>
          <w:sz w:val="22"/>
          <w:szCs w:val="22"/>
          <w14:textOutline w14:w="9525" w14:cap="rnd" w14:cmpd="sng" w14:algn="ctr">
            <w14:noFill/>
            <w14:prstDash w14:val="solid"/>
            <w14:bevel/>
          </w14:textOutline>
        </w:rPr>
        <w:t>carboxylate group of</w:t>
      </w:r>
      <w:r w:rsidRPr="00EA39A7">
        <w:rPr>
          <w:rFonts w:ascii="Arial" w:hAnsi="Arial" w:cs="Arial"/>
          <w:color w:val="000000" w:themeColor="text1"/>
          <w:sz w:val="22"/>
          <w:szCs w:val="22"/>
        </w:rPr>
        <w:t xml:space="preserve"> </w:t>
      </w:r>
      <w:r w:rsidRPr="00EA39A7">
        <w:rPr>
          <w:rFonts w:ascii="Arial" w:eastAsia="Times New Roman" w:hAnsi="Arial" w:cs="Arial"/>
          <w:color w:val="000000" w:themeColor="text1"/>
          <w:sz w:val="22"/>
          <w:szCs w:val="22"/>
          <w14:textOutline w14:w="9525" w14:cap="rnd" w14:cmpd="sng" w14:algn="ctr">
            <w14:noFill/>
            <w14:prstDash w14:val="solid"/>
            <w14:bevel/>
          </w14:textOutline>
        </w:rPr>
        <w:t>F354 (C)</w:t>
      </w:r>
      <w:r w:rsidRPr="00EA39A7">
        <w:rPr>
          <w:rFonts w:ascii="Arial" w:hAnsi="Arial" w:cs="Arial"/>
          <w:color w:val="000000" w:themeColor="text1"/>
          <w:sz w:val="22"/>
          <w:szCs w:val="22"/>
          <w14:textOutline w14:w="9525" w14:cap="rnd" w14:cmpd="sng" w14:algn="ctr">
            <w14:noFill/>
            <w14:prstDash w14:val="solid"/>
            <w14:bevel/>
          </w14:textOutline>
        </w:rPr>
        <w:t xml:space="preserve"> and </w:t>
      </w:r>
      <w:r w:rsidRPr="00EA39A7">
        <w:rPr>
          <w:rFonts w:ascii="Arial" w:hAnsi="Arial" w:cs="Arial"/>
          <w:color w:val="000000" w:themeColor="text1"/>
          <w:sz w:val="22"/>
          <w:szCs w:val="22"/>
        </w:rPr>
        <w:t>R146</w:t>
      </w:r>
      <w:r w:rsidRPr="00EA39A7">
        <w:rPr>
          <w:rFonts w:ascii="Arial" w:hAnsi="Arial" w:cs="Arial"/>
          <w:color w:val="000000" w:themeColor="text1"/>
          <w:sz w:val="22"/>
          <w:szCs w:val="22"/>
          <w:vertAlign w:val="superscript"/>
        </w:rPr>
        <w:t>3.50</w:t>
      </w:r>
      <w:r w:rsidRPr="00EA39A7">
        <w:rPr>
          <w:rFonts w:ascii="Arial" w:hAnsi="Arial" w:cs="Arial"/>
          <w:color w:val="000000" w:themeColor="text1"/>
          <w:sz w:val="22"/>
          <w:szCs w:val="22"/>
        </w:rPr>
        <w:t>(CZ)</w:t>
      </w:r>
      <w:r w:rsidRPr="00EA39A7">
        <w:rPr>
          <w:rFonts w:ascii="Arial" w:eastAsia="Times New Roman" w:hAnsi="Arial" w:cs="Arial"/>
          <w:color w:val="000000" w:themeColor="text1"/>
          <w:sz w:val="22"/>
          <w:szCs w:val="22"/>
          <w14:textOutline w14:w="9525" w14:cap="rnd" w14:cmpd="sng" w14:algn="ctr">
            <w14:noFill/>
            <w14:prstDash w14:val="solid"/>
            <w14:bevel/>
          </w14:textOutline>
        </w:rPr>
        <w:t xml:space="preserve"> </w:t>
      </w:r>
    </w:p>
    <w:p w14:paraId="232F0C5C" w14:textId="5C0E9F51" w:rsidR="00FA78EC" w:rsidRPr="00EA39A7" w:rsidRDefault="00FA78EC" w:rsidP="00083195">
      <w:pPr>
        <w:pStyle w:val="ListParagraph"/>
        <w:numPr>
          <w:ilvl w:val="0"/>
          <w:numId w:val="8"/>
        </w:numPr>
        <w:spacing w:after="120"/>
        <w:contextualSpacing w:val="0"/>
        <w:jc w:val="both"/>
        <w:rPr>
          <w:rFonts w:ascii="Arial" w:hAnsi="Arial" w:cs="Arial"/>
          <w:color w:val="000000" w:themeColor="text1"/>
          <w:sz w:val="22"/>
          <w:szCs w:val="22"/>
        </w:rPr>
      </w:pPr>
      <w:r w:rsidRPr="00EA39A7">
        <w:rPr>
          <w:rFonts w:ascii="Arial" w:hAnsi="Arial" w:cs="Arial"/>
          <w:color w:val="000000" w:themeColor="text1"/>
          <w:sz w:val="22"/>
          <w:szCs w:val="22"/>
        </w:rPr>
        <w:t>the hydrogen bond between R146</w:t>
      </w:r>
      <w:r w:rsidRPr="00EA39A7">
        <w:rPr>
          <w:rFonts w:ascii="Arial" w:hAnsi="Arial" w:cs="Arial"/>
          <w:color w:val="000000" w:themeColor="text1"/>
          <w:sz w:val="22"/>
          <w:szCs w:val="22"/>
          <w:vertAlign w:val="superscript"/>
        </w:rPr>
        <w:t>3.50</w:t>
      </w:r>
      <w:r w:rsidRPr="00EA39A7">
        <w:rPr>
          <w:rFonts w:ascii="Arial" w:hAnsi="Arial" w:cs="Arial"/>
          <w:color w:val="000000" w:themeColor="text1"/>
          <w:sz w:val="22"/>
          <w:szCs w:val="22"/>
        </w:rPr>
        <w:t>(CZ)-T260</w:t>
      </w:r>
      <w:r w:rsidRPr="00EA39A7">
        <w:rPr>
          <w:rFonts w:ascii="Arial" w:hAnsi="Arial" w:cs="Arial"/>
          <w:color w:val="000000" w:themeColor="text1"/>
          <w:sz w:val="22"/>
          <w:szCs w:val="22"/>
          <w:vertAlign w:val="superscript"/>
        </w:rPr>
        <w:t>6.34</w:t>
      </w:r>
      <w:r w:rsidRPr="00EA39A7">
        <w:rPr>
          <w:rFonts w:ascii="Arial" w:hAnsi="Arial" w:cs="Arial"/>
          <w:color w:val="000000" w:themeColor="text1"/>
          <w:sz w:val="22"/>
          <w:szCs w:val="22"/>
        </w:rPr>
        <w:t xml:space="preserve"> (OG1)</w:t>
      </w:r>
    </w:p>
    <w:p w14:paraId="5EF9D79F" w14:textId="77777777" w:rsidR="00FA78EC" w:rsidRPr="00EA39A7" w:rsidRDefault="00FA78EC" w:rsidP="00083195">
      <w:pPr>
        <w:pStyle w:val="ListParagraph"/>
        <w:numPr>
          <w:ilvl w:val="0"/>
          <w:numId w:val="8"/>
        </w:numPr>
        <w:spacing w:after="120"/>
        <w:contextualSpacing w:val="0"/>
        <w:jc w:val="both"/>
        <w:rPr>
          <w:rFonts w:ascii="Arial" w:hAnsi="Arial" w:cs="Arial"/>
          <w:color w:val="000000" w:themeColor="text1"/>
          <w:sz w:val="22"/>
          <w:szCs w:val="22"/>
        </w:rPr>
      </w:pPr>
      <w:r w:rsidRPr="00EA39A7">
        <w:rPr>
          <w:rFonts w:ascii="Arial" w:hAnsi="Arial" w:cs="Arial"/>
          <w:color w:val="000000" w:themeColor="text1"/>
          <w:sz w:val="22"/>
          <w:szCs w:val="22"/>
        </w:rPr>
        <w:t xml:space="preserve">the hydrophobic interaction between </w:t>
      </w:r>
      <w:r w:rsidRPr="00EA39A7">
        <w:rPr>
          <w:rFonts w:ascii="Arial" w:eastAsia="Times New Roman" w:hAnsi="Arial" w:cs="Arial"/>
          <w:color w:val="000000" w:themeColor="text1"/>
          <w:sz w:val="22"/>
          <w:szCs w:val="22"/>
          <w14:textOutline w14:w="9525" w14:cap="rnd" w14:cmpd="sng" w14:algn="ctr">
            <w14:noFill/>
            <w14:prstDash w14:val="solid"/>
            <w14:bevel/>
          </w14:textOutline>
        </w:rPr>
        <w:t>F</w:t>
      </w:r>
      <w:r w:rsidRPr="00EA39A7">
        <w:rPr>
          <w:rFonts w:ascii="Arial" w:hAnsi="Arial" w:cs="Arial"/>
          <w:color w:val="000000" w:themeColor="text1"/>
          <w:sz w:val="22"/>
          <w:szCs w:val="22"/>
          <w14:textOutline w14:w="9525" w14:cap="rnd" w14:cmpd="sng" w14:algn="ctr">
            <w14:noFill/>
            <w14:prstDash w14:val="solid"/>
            <w14:bevel/>
          </w14:textOutline>
        </w:rPr>
        <w:t>354</w:t>
      </w:r>
      <w:r w:rsidRPr="00EA39A7">
        <w:rPr>
          <w:rFonts w:ascii="Arial" w:eastAsia="Times New Roman" w:hAnsi="Arial" w:cs="Arial"/>
          <w:color w:val="000000" w:themeColor="text1"/>
          <w:sz w:val="22"/>
          <w:szCs w:val="22"/>
          <w14:textOutline w14:w="9525" w14:cap="rnd" w14:cmpd="sng" w14:algn="ctr">
            <w14:noFill/>
            <w14:prstDash w14:val="solid"/>
            <w14:bevel/>
          </w14:textOutline>
        </w:rPr>
        <w:t xml:space="preserve"> (C</w:t>
      </w:r>
      <w:r w:rsidRPr="00EA39A7">
        <w:rPr>
          <w:rFonts w:ascii="Arial" w:hAnsi="Arial" w:cs="Arial"/>
          <w:color w:val="000000" w:themeColor="text1"/>
          <w:sz w:val="22"/>
          <w:szCs w:val="22"/>
          <w14:textOutline w14:w="9525" w14:cap="rnd" w14:cmpd="sng" w14:algn="ctr">
            <w14:noFill/>
            <w14:prstDash w14:val="solid"/>
            <w14:bevel/>
          </w14:textOutline>
        </w:rPr>
        <w:sym w:font="Symbol" w:char="F061"/>
      </w:r>
      <w:r w:rsidRPr="00EA39A7">
        <w:rPr>
          <w:rFonts w:ascii="Arial" w:eastAsia="Times New Roman" w:hAnsi="Arial" w:cs="Arial"/>
          <w:color w:val="000000" w:themeColor="text1"/>
          <w:sz w:val="22"/>
          <w:szCs w:val="22"/>
          <w14:textOutline w14:w="9525" w14:cap="rnd" w14:cmpd="sng" w14:algn="ctr">
            <w14:noFill/>
            <w14:prstDash w14:val="solid"/>
            <w14:bevel/>
          </w14:textOutline>
        </w:rPr>
        <w:t>) -R146</w:t>
      </w:r>
      <w:r w:rsidRPr="00EA39A7">
        <w:rPr>
          <w:rFonts w:ascii="Arial" w:hAnsi="Arial" w:cs="Arial"/>
          <w:color w:val="000000" w:themeColor="text1"/>
          <w:sz w:val="22"/>
          <w:szCs w:val="22"/>
          <w:vertAlign w:val="superscript"/>
          <w14:textOutline w14:w="9525" w14:cap="rnd" w14:cmpd="sng" w14:algn="ctr">
            <w14:noFill/>
            <w14:prstDash w14:val="solid"/>
            <w14:bevel/>
          </w14:textOutline>
        </w:rPr>
        <w:t>3.50</w:t>
      </w:r>
      <w:r w:rsidRPr="00EA39A7">
        <w:rPr>
          <w:rFonts w:ascii="Arial" w:hAnsi="Arial" w:cs="Arial"/>
          <w:color w:val="000000" w:themeColor="text1"/>
          <w:sz w:val="22"/>
          <w:szCs w:val="22"/>
          <w14:textOutline w14:w="9525" w14:cap="rnd" w14:cmpd="sng" w14:algn="ctr">
            <w14:noFill/>
            <w14:prstDash w14:val="solid"/>
            <w14:bevel/>
          </w14:textOutline>
        </w:rPr>
        <w:t xml:space="preserve"> </w:t>
      </w:r>
      <w:r w:rsidRPr="00EA39A7">
        <w:rPr>
          <w:rFonts w:ascii="Arial" w:eastAsia="Times New Roman" w:hAnsi="Arial" w:cs="Arial"/>
          <w:color w:val="000000" w:themeColor="text1"/>
          <w:sz w:val="22"/>
          <w:szCs w:val="22"/>
          <w14:textOutline w14:w="9525" w14:cap="rnd" w14:cmpd="sng" w14:algn="ctr">
            <w14:noFill/>
            <w14:prstDash w14:val="solid"/>
            <w14:bevel/>
          </w14:textOutline>
        </w:rPr>
        <w:t>(C</w:t>
      </w:r>
      <w:r w:rsidRPr="00EA39A7">
        <w:rPr>
          <w:rFonts w:ascii="Arial" w:hAnsi="Arial" w:cs="Arial"/>
          <w:color w:val="000000" w:themeColor="text1"/>
          <w:sz w:val="22"/>
          <w:szCs w:val="22"/>
          <w14:textOutline w14:w="9525" w14:cap="rnd" w14:cmpd="sng" w14:algn="ctr">
            <w14:noFill/>
            <w14:prstDash w14:val="solid"/>
            <w14:bevel/>
          </w14:textOutline>
        </w:rPr>
        <w:sym w:font="Symbol" w:char="F061"/>
      </w:r>
      <w:r w:rsidRPr="00EA39A7">
        <w:rPr>
          <w:rFonts w:ascii="Arial" w:eastAsia="Times New Roman" w:hAnsi="Arial" w:cs="Arial"/>
          <w:color w:val="000000" w:themeColor="text1"/>
          <w:sz w:val="22"/>
          <w:szCs w:val="22"/>
          <w14:textOutline w14:w="9525" w14:cap="rnd" w14:cmpd="sng" w14:algn="ctr">
            <w14:noFill/>
            <w14:prstDash w14:val="solid"/>
            <w14:bevel/>
          </w14:textOutline>
        </w:rPr>
        <w:t>)</w:t>
      </w:r>
      <w:r w:rsidRPr="00EA39A7">
        <w:rPr>
          <w:rFonts w:ascii="Arial" w:hAnsi="Arial" w:cs="Arial"/>
          <w:color w:val="000000" w:themeColor="text1"/>
          <w:sz w:val="22"/>
          <w:szCs w:val="22"/>
        </w:rPr>
        <w:t xml:space="preserve">. </w:t>
      </w:r>
    </w:p>
    <w:p w14:paraId="58E2EE09" w14:textId="77777777" w:rsidR="008C1CBB" w:rsidRPr="00EA39A7" w:rsidRDefault="008C1CBB" w:rsidP="008C1CBB">
      <w:pPr>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 xml:space="preserve">We imposed upper walls on our collective variables with force constants of </w:t>
      </w:r>
      <w:r w:rsidRPr="00EA39A7">
        <w:rPr>
          <w:rFonts w:ascii="Arial" w:hAnsi="Arial" w:cs="Arial"/>
          <w:bCs/>
          <w:color w:val="000000" w:themeColor="text1"/>
          <w:sz w:val="22"/>
          <w:szCs w:val="22"/>
        </w:rPr>
        <w:t>~24 kcal.mol</w:t>
      </w:r>
      <w:r w:rsidRPr="00EA39A7">
        <w:rPr>
          <w:rFonts w:ascii="Arial" w:hAnsi="Arial" w:cs="Arial"/>
          <w:bCs/>
          <w:color w:val="000000" w:themeColor="text1"/>
          <w:sz w:val="22"/>
          <w:szCs w:val="22"/>
          <w:vertAlign w:val="superscript"/>
        </w:rPr>
        <w:t>-1</w:t>
      </w:r>
      <w:r w:rsidRPr="00EA39A7">
        <w:rPr>
          <w:rFonts w:ascii="Arial" w:hAnsi="Arial" w:cs="Arial"/>
          <w:bCs/>
          <w:color w:val="000000" w:themeColor="text1"/>
          <w:sz w:val="22"/>
          <w:szCs w:val="22"/>
        </w:rPr>
        <w:t>Å</w:t>
      </w:r>
      <w:r w:rsidRPr="00EA39A7">
        <w:rPr>
          <w:rFonts w:ascii="Arial" w:hAnsi="Arial" w:cs="Arial"/>
          <w:bCs/>
          <w:color w:val="000000" w:themeColor="text1"/>
          <w:sz w:val="22"/>
          <w:szCs w:val="22"/>
          <w:vertAlign w:val="superscript"/>
        </w:rPr>
        <w:t>-2</w:t>
      </w:r>
      <w:r w:rsidRPr="00EA39A7">
        <w:rPr>
          <w:rFonts w:ascii="Arial" w:hAnsi="Arial" w:cs="Arial"/>
          <w:color w:val="000000" w:themeColor="text1"/>
          <w:sz w:val="22"/>
          <w:szCs w:val="22"/>
        </w:rPr>
        <w:t xml:space="preserve"> at distances of 11, 13, and 10Å, respectively. For this calculation, </w:t>
      </w:r>
      <w:r w:rsidRPr="00EA39A7">
        <w:rPr>
          <w:rFonts w:ascii="Arial" w:hAnsi="Arial" w:cs="Arial"/>
          <w:bCs/>
          <w:color w:val="000000" w:themeColor="text1"/>
          <w:sz w:val="22"/>
          <w:szCs w:val="22"/>
        </w:rPr>
        <w:t>intra-helical hydrogen bond</w:t>
      </w:r>
      <w:r w:rsidRPr="00EA39A7">
        <w:rPr>
          <w:rFonts w:ascii="Arial" w:hAnsi="Arial" w:cs="Arial"/>
          <w:color w:val="000000" w:themeColor="text1"/>
          <w:sz w:val="22"/>
          <w:szCs w:val="22"/>
        </w:rPr>
        <w:t xml:space="preserve"> restraints with force constants of ~1.4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were placed on the proteins. Also, we placed harmonic restraints with a force constant ~1.2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on the anchors.</w:t>
      </w:r>
    </w:p>
    <w:p w14:paraId="1ACB6D36" w14:textId="6EBF704F" w:rsidR="008C4BD7" w:rsidRPr="00EA39A7" w:rsidRDefault="008C1CBB" w:rsidP="008C4BD7">
      <w:pPr>
        <w:jc w:val="both"/>
        <w:rPr>
          <w:rFonts w:ascii="Arial" w:hAnsi="Arial" w:cs="Arial"/>
          <w:color w:val="000000" w:themeColor="text1"/>
          <w:sz w:val="22"/>
          <w:szCs w:val="22"/>
        </w:rPr>
      </w:pPr>
      <w:r w:rsidRPr="00EA39A7">
        <w:rPr>
          <w:rFonts w:ascii="Arial" w:hAnsi="Arial" w:cs="Arial"/>
          <w:color w:val="000000" w:themeColor="text1"/>
          <w:sz w:val="22"/>
          <w:szCs w:val="22"/>
        </w:rPr>
        <w:t xml:space="preserve">The metaMD bias was deposited with a Gaussian width of </w:t>
      </w:r>
      <w:r w:rsidRPr="00EA39A7">
        <w:rPr>
          <w:rFonts w:ascii="Arial" w:hAnsi="Arial" w:cs="Arial"/>
          <w:bCs/>
          <w:color w:val="000000" w:themeColor="text1"/>
          <w:sz w:val="22"/>
          <w:szCs w:val="22"/>
        </w:rPr>
        <w:t>1Å, an</w:t>
      </w:r>
      <w:r w:rsidRPr="00EA39A7">
        <w:rPr>
          <w:rFonts w:ascii="Arial" w:hAnsi="Arial" w:cs="Arial"/>
          <w:color w:val="000000" w:themeColor="text1"/>
          <w:sz w:val="22"/>
          <w:szCs w:val="22"/>
        </w:rPr>
        <w:t xml:space="preserve"> initial Gaussian amplitude of 0.72 kcal/mol, a deposition period of 1.0 ps and a bias factor of 25.</w:t>
      </w:r>
      <w:r w:rsidR="008C4BD7" w:rsidRPr="00EA39A7">
        <w:rPr>
          <w:rFonts w:ascii="Arial" w:hAnsi="Arial" w:cs="Arial"/>
          <w:color w:val="000000" w:themeColor="text1"/>
          <w:sz w:val="22"/>
          <w:szCs w:val="22"/>
        </w:rPr>
        <w:t xml:space="preserve"> The results of these calculations were presented in Figure </w:t>
      </w:r>
      <w:r w:rsidR="00692598" w:rsidRPr="00EA39A7">
        <w:rPr>
          <w:rFonts w:ascii="Arial" w:hAnsi="Arial" w:cs="Arial"/>
          <w:color w:val="000000" w:themeColor="text1"/>
          <w:sz w:val="22"/>
          <w:szCs w:val="22"/>
        </w:rPr>
        <w:t>5</w:t>
      </w:r>
      <w:r w:rsidR="008C4BD7" w:rsidRPr="00EA39A7">
        <w:rPr>
          <w:rFonts w:ascii="Arial" w:hAnsi="Arial" w:cs="Arial"/>
          <w:color w:val="000000" w:themeColor="text1"/>
          <w:sz w:val="22"/>
          <w:szCs w:val="22"/>
        </w:rPr>
        <w:t>N-Q &amp; Figure S6</w:t>
      </w:r>
      <w:r w:rsidR="004807B1" w:rsidRPr="00EA39A7">
        <w:rPr>
          <w:rFonts w:ascii="Arial" w:hAnsi="Arial" w:cs="Arial"/>
          <w:color w:val="000000" w:themeColor="text1"/>
          <w:sz w:val="22"/>
          <w:szCs w:val="22"/>
        </w:rPr>
        <w:t>C-D</w:t>
      </w:r>
      <w:r w:rsidR="008C4BD7" w:rsidRPr="00EA39A7">
        <w:rPr>
          <w:rFonts w:ascii="Arial" w:hAnsi="Arial" w:cs="Arial"/>
          <w:color w:val="000000" w:themeColor="text1"/>
          <w:sz w:val="22"/>
          <w:szCs w:val="22"/>
        </w:rPr>
        <w:t xml:space="preserve">. </w:t>
      </w:r>
    </w:p>
    <w:p w14:paraId="416FEF27" w14:textId="09297C13" w:rsidR="00274777" w:rsidRPr="00EA39A7" w:rsidRDefault="00274777" w:rsidP="004D7936">
      <w:pPr>
        <w:spacing w:after="120"/>
        <w:jc w:val="both"/>
        <w:rPr>
          <w:rFonts w:ascii="Arial" w:hAnsi="Arial" w:cs="Arial"/>
          <w:color w:val="000000" w:themeColor="text1"/>
          <w:sz w:val="22"/>
          <w:szCs w:val="22"/>
          <w14:textOutline w14:w="9525" w14:cap="rnd" w14:cmpd="sng" w14:algn="ctr">
            <w14:noFill/>
            <w14:prstDash w14:val="solid"/>
            <w14:bevel/>
          </w14:textOutline>
        </w:rPr>
      </w:pPr>
    </w:p>
    <w:p w14:paraId="419B07D8" w14:textId="44DB1D1C" w:rsidR="00A474A7" w:rsidRPr="00EA39A7" w:rsidRDefault="00274777" w:rsidP="004807B1">
      <w:pPr>
        <w:pStyle w:val="NormalWeb"/>
        <w:adjustRightInd w:val="0"/>
        <w:snapToGrid w:val="0"/>
        <w:spacing w:before="0" w:beforeAutospacing="0" w:after="120" w:afterAutospacing="0"/>
        <w:jc w:val="both"/>
        <w:rPr>
          <w:rFonts w:ascii="Arial" w:hAnsi="Arial" w:cs="Arial"/>
          <w:b/>
          <w:color w:val="000000" w:themeColor="text1"/>
          <w:sz w:val="22"/>
          <w:szCs w:val="22"/>
        </w:rPr>
      </w:pPr>
      <w:r w:rsidRPr="00EA39A7">
        <w:rPr>
          <w:rFonts w:ascii="Arial" w:hAnsi="Arial" w:cs="Arial"/>
          <w:b/>
          <w:color w:val="000000" w:themeColor="text1"/>
          <w:sz w:val="22"/>
          <w:szCs w:val="22"/>
        </w:rPr>
        <w:t xml:space="preserve">Activation of pre-activated state of </w:t>
      </w:r>
      <w:r w:rsidRPr="00EA39A7">
        <w:rPr>
          <w:rFonts w:ascii="Arial" w:hAnsi="Arial" w:cs="Arial"/>
          <w:b/>
          <w:bCs/>
          <w:color w:val="000000" w:themeColor="text1"/>
          <w:sz w:val="22"/>
          <w:szCs w:val="22"/>
        </w:rPr>
        <w:sym w:font="Symbol" w:char="F064"/>
      </w:r>
      <w:r w:rsidRPr="00EA39A7">
        <w:rPr>
          <w:rFonts w:ascii="Arial" w:hAnsi="Arial" w:cs="Arial"/>
          <w:b/>
          <w:color w:val="000000" w:themeColor="text1"/>
          <w:sz w:val="22"/>
          <w:szCs w:val="22"/>
        </w:rPr>
        <w:t>OR</w:t>
      </w:r>
      <w:r w:rsidRPr="00EA39A7">
        <w:rPr>
          <w:rFonts w:ascii="Arial" w:hAnsi="Arial" w:cs="Arial"/>
          <w:b/>
          <w:bCs/>
          <w:color w:val="000000" w:themeColor="text1"/>
          <w:sz w:val="22"/>
          <w:szCs w:val="22"/>
        </w:rPr>
        <w:t>-Gi protein by</w:t>
      </w:r>
      <w:r w:rsidRPr="00EA39A7">
        <w:rPr>
          <w:rFonts w:ascii="Arial" w:hAnsi="Arial" w:cs="Arial"/>
          <w:b/>
          <w:color w:val="000000" w:themeColor="text1"/>
          <w:sz w:val="22"/>
          <w:szCs w:val="22"/>
        </w:rPr>
        <w:t xml:space="preserve"> DPI-287 (transition from </w:t>
      </w:r>
      <w:r w:rsidRPr="00EA39A7">
        <w:rPr>
          <w:rFonts w:ascii="Arial" w:hAnsi="Arial" w:cs="Arial"/>
          <w:b/>
          <w:color w:val="000000" w:themeColor="text1"/>
          <w:sz w:val="22"/>
          <w:szCs w:val="22"/>
        </w:rPr>
        <w:sym w:font="Symbol" w:char="F053"/>
      </w:r>
      <w:r w:rsidRPr="00EA39A7">
        <w:rPr>
          <w:rFonts w:ascii="Arial" w:hAnsi="Arial" w:cs="Arial"/>
          <w:b/>
          <w:color w:val="000000" w:themeColor="text1"/>
          <w:sz w:val="22"/>
          <w:szCs w:val="22"/>
        </w:rPr>
        <w:t xml:space="preserve">3’ to </w:t>
      </w:r>
      <w:r w:rsidRPr="00EA39A7">
        <w:rPr>
          <w:rFonts w:ascii="Arial" w:hAnsi="Arial" w:cs="Arial"/>
          <w:b/>
          <w:color w:val="000000" w:themeColor="text1"/>
          <w:sz w:val="22"/>
          <w:szCs w:val="22"/>
        </w:rPr>
        <w:sym w:font="Symbol" w:char="F053"/>
      </w:r>
      <w:r w:rsidR="005F2345" w:rsidRPr="00EA39A7">
        <w:rPr>
          <w:rFonts w:ascii="Arial" w:hAnsi="Arial" w:cs="Arial"/>
          <w:b/>
          <w:color w:val="000000" w:themeColor="text1"/>
          <w:sz w:val="22"/>
          <w:szCs w:val="22"/>
        </w:rPr>
        <w:t>4</w:t>
      </w:r>
      <w:r w:rsidRPr="00EA39A7">
        <w:rPr>
          <w:rFonts w:ascii="Arial" w:hAnsi="Arial" w:cs="Arial"/>
          <w:b/>
          <w:color w:val="000000" w:themeColor="text1"/>
          <w:sz w:val="22"/>
          <w:szCs w:val="22"/>
        </w:rPr>
        <w:t>’*)</w:t>
      </w:r>
      <w:r w:rsidR="004807B1" w:rsidRPr="00EA39A7">
        <w:rPr>
          <w:rFonts w:ascii="Arial" w:hAnsi="Arial" w:cs="Arial"/>
          <w:b/>
          <w:color w:val="000000" w:themeColor="text1"/>
          <w:sz w:val="22"/>
          <w:szCs w:val="22"/>
        </w:rPr>
        <w:t xml:space="preserve">. </w:t>
      </w:r>
      <w:r w:rsidR="004807B1" w:rsidRPr="00EA39A7">
        <w:rPr>
          <w:rFonts w:ascii="Arial" w:hAnsi="Arial" w:cs="Arial"/>
          <w:color w:val="000000" w:themeColor="text1"/>
          <w:sz w:val="22"/>
          <w:szCs w:val="22"/>
        </w:rPr>
        <w:t>T</w:t>
      </w:r>
      <w:r w:rsidR="00A474A7" w:rsidRPr="00EA39A7">
        <w:rPr>
          <w:rFonts w:ascii="Arial" w:hAnsi="Arial" w:cs="Arial"/>
          <w:color w:val="000000" w:themeColor="text1"/>
          <w:sz w:val="22"/>
          <w:szCs w:val="22"/>
        </w:rPr>
        <w:t xml:space="preserve">o insert DPI-287 to the </w:t>
      </w:r>
      <w:r w:rsidR="00A474A7" w:rsidRPr="00EA39A7">
        <w:rPr>
          <w:rFonts w:ascii="Arial" w:hAnsi="Arial" w:cs="Arial"/>
          <w:bCs/>
          <w:color w:val="000000" w:themeColor="text1"/>
          <w:sz w:val="22"/>
          <w:szCs w:val="22"/>
        </w:rPr>
        <w:t>pre-activated state (</w:t>
      </w:r>
      <w:r w:rsidR="00A474A7" w:rsidRPr="00EA39A7">
        <w:rPr>
          <w:rFonts w:ascii="Arial" w:hAnsi="Arial" w:cs="Arial"/>
          <w:color w:val="000000" w:themeColor="text1"/>
          <w:sz w:val="22"/>
          <w:szCs w:val="22"/>
        </w:rPr>
        <w:sym w:font="Symbol" w:char="F053"/>
      </w:r>
      <w:r w:rsidR="00A474A7" w:rsidRPr="00EA39A7">
        <w:rPr>
          <w:rFonts w:ascii="Arial" w:hAnsi="Arial" w:cs="Arial"/>
          <w:color w:val="000000" w:themeColor="text1"/>
          <w:sz w:val="22"/>
          <w:szCs w:val="22"/>
        </w:rPr>
        <w:t>2</w:t>
      </w:r>
      <w:r w:rsidR="00A474A7" w:rsidRPr="00EA39A7">
        <w:rPr>
          <w:rFonts w:ascii="Arial" w:hAnsi="Arial" w:cs="Arial"/>
          <w:bCs/>
          <w:color w:val="000000" w:themeColor="text1"/>
          <w:sz w:val="22"/>
          <w:szCs w:val="22"/>
        </w:rPr>
        <w:t xml:space="preserve">), we exploited our fully optimized DPI-287 conformation in the orthosteric binding pocket of the human </w:t>
      </w:r>
      <w:r w:rsidR="00A474A7" w:rsidRPr="00EA39A7">
        <w:rPr>
          <w:rFonts w:ascii="Arial" w:hAnsi="Arial" w:cs="Arial"/>
          <w:color w:val="000000" w:themeColor="text1"/>
          <w:sz w:val="22"/>
          <w:szCs w:val="22"/>
        </w:rPr>
        <w:sym w:font="Symbol" w:char="F064"/>
      </w:r>
      <w:r w:rsidR="00A474A7" w:rsidRPr="00EA39A7">
        <w:rPr>
          <w:rFonts w:ascii="Arial" w:hAnsi="Arial" w:cs="Arial"/>
          <w:color w:val="000000" w:themeColor="text1"/>
          <w:sz w:val="22"/>
          <w:szCs w:val="22"/>
        </w:rPr>
        <w:t xml:space="preserve">OR, in its fully active state </w:t>
      </w:r>
      <w:r w:rsidR="00A474A7" w:rsidRPr="00EA39A7">
        <w:rPr>
          <w:rFonts w:ascii="Arial" w:hAnsi="Arial" w:cs="Arial"/>
          <w:bCs/>
          <w:color w:val="000000" w:themeColor="text1"/>
          <w:sz w:val="22"/>
          <w:szCs w:val="22"/>
        </w:rPr>
        <w:t>(</w:t>
      </w:r>
      <w:r w:rsidR="00A474A7" w:rsidRPr="00EA39A7">
        <w:rPr>
          <w:rFonts w:ascii="Arial" w:hAnsi="Arial" w:cs="Arial"/>
          <w:color w:val="000000" w:themeColor="text1"/>
          <w:sz w:val="22"/>
          <w:szCs w:val="22"/>
        </w:rPr>
        <w:sym w:font="Symbol" w:char="F053"/>
      </w:r>
      <w:r w:rsidR="00A474A7" w:rsidRPr="00EA39A7">
        <w:rPr>
          <w:rFonts w:ascii="Arial" w:hAnsi="Arial" w:cs="Arial"/>
          <w:color w:val="000000" w:themeColor="text1"/>
          <w:sz w:val="22"/>
          <w:szCs w:val="22"/>
        </w:rPr>
        <w:t>4’ state).</w:t>
      </w:r>
      <w:r w:rsidR="00A474A7" w:rsidRPr="00EA39A7">
        <w:rPr>
          <w:rFonts w:ascii="Arial" w:hAnsi="Arial" w:cs="Arial"/>
          <w:bCs/>
          <w:color w:val="000000" w:themeColor="text1"/>
          <w:sz w:val="22"/>
          <w:szCs w:val="22"/>
        </w:rPr>
        <w:t xml:space="preserve"> Thus, </w:t>
      </w:r>
      <w:r w:rsidR="00A474A7" w:rsidRPr="00EA39A7">
        <w:rPr>
          <w:rFonts w:ascii="Arial" w:hAnsi="Arial" w:cs="Arial"/>
          <w:color w:val="000000" w:themeColor="text1"/>
          <w:sz w:val="22"/>
          <w:szCs w:val="22"/>
        </w:rPr>
        <w:t xml:space="preserve">we superimposed the </w:t>
      </w:r>
      <w:r w:rsidR="00A474A7" w:rsidRPr="00EA39A7">
        <w:rPr>
          <w:rFonts w:ascii="Arial" w:hAnsi="Arial" w:cs="Arial"/>
          <w:color w:val="000000" w:themeColor="text1"/>
          <w:sz w:val="22"/>
          <w:szCs w:val="22"/>
        </w:rPr>
        <w:sym w:font="Symbol" w:char="F053"/>
      </w:r>
      <w:r w:rsidR="00A474A7" w:rsidRPr="00EA39A7">
        <w:rPr>
          <w:rFonts w:ascii="Arial" w:hAnsi="Arial" w:cs="Arial"/>
          <w:color w:val="000000" w:themeColor="text1"/>
          <w:sz w:val="22"/>
          <w:szCs w:val="22"/>
        </w:rPr>
        <w:t xml:space="preserve">2 state to the fully active human </w:t>
      </w:r>
      <w:r w:rsidR="00A474A7" w:rsidRPr="00EA39A7">
        <w:rPr>
          <w:rFonts w:ascii="Arial" w:hAnsi="Arial" w:cs="Arial"/>
          <w:color w:val="000000" w:themeColor="text1"/>
          <w:sz w:val="22"/>
          <w:szCs w:val="22"/>
        </w:rPr>
        <w:sym w:font="Symbol" w:char="F064"/>
      </w:r>
      <w:r w:rsidR="00A474A7" w:rsidRPr="00EA39A7">
        <w:rPr>
          <w:rFonts w:ascii="Arial" w:hAnsi="Arial" w:cs="Arial"/>
          <w:color w:val="000000" w:themeColor="text1"/>
          <w:sz w:val="22"/>
          <w:szCs w:val="22"/>
        </w:rPr>
        <w:t>OR (</w:t>
      </w:r>
      <w:r w:rsidR="00A474A7" w:rsidRPr="00EA39A7">
        <w:rPr>
          <w:rFonts w:ascii="Arial" w:hAnsi="Arial" w:cs="Arial"/>
          <w:color w:val="000000" w:themeColor="text1"/>
          <w:sz w:val="22"/>
          <w:szCs w:val="22"/>
        </w:rPr>
        <w:sym w:font="Symbol" w:char="F053"/>
      </w:r>
      <w:r w:rsidR="00A474A7" w:rsidRPr="00EA39A7">
        <w:rPr>
          <w:rFonts w:ascii="Arial" w:hAnsi="Arial" w:cs="Arial"/>
          <w:color w:val="000000" w:themeColor="text1"/>
          <w:sz w:val="22"/>
          <w:szCs w:val="22"/>
        </w:rPr>
        <w:t xml:space="preserve">4’). </w:t>
      </w:r>
      <w:r w:rsidR="00A474A7" w:rsidRPr="00EA39A7">
        <w:rPr>
          <w:rFonts w:ascii="Arial" w:hAnsi="Arial" w:cs="Arial"/>
          <w:bCs/>
          <w:color w:val="000000" w:themeColor="text1"/>
          <w:sz w:val="22"/>
          <w:szCs w:val="22"/>
        </w:rPr>
        <w:t xml:space="preserve">To locate and optimize the interactions between human </w:t>
      </w:r>
      <w:r w:rsidR="00A474A7" w:rsidRPr="00EA39A7">
        <w:rPr>
          <w:rFonts w:ascii="Arial" w:hAnsi="Arial" w:cs="Arial"/>
          <w:color w:val="000000" w:themeColor="text1"/>
          <w:sz w:val="22"/>
          <w:szCs w:val="22"/>
        </w:rPr>
        <w:sym w:font="Symbol" w:char="F064"/>
      </w:r>
      <w:r w:rsidR="00A474A7" w:rsidRPr="00EA39A7">
        <w:rPr>
          <w:rFonts w:ascii="Arial" w:hAnsi="Arial" w:cs="Arial"/>
          <w:color w:val="000000" w:themeColor="text1"/>
          <w:sz w:val="22"/>
          <w:szCs w:val="22"/>
        </w:rPr>
        <w:t>OR and</w:t>
      </w:r>
      <w:r w:rsidR="00A474A7" w:rsidRPr="00EA39A7">
        <w:rPr>
          <w:rFonts w:ascii="Arial" w:hAnsi="Arial" w:cs="Arial"/>
          <w:bCs/>
          <w:color w:val="000000" w:themeColor="text1"/>
          <w:sz w:val="22"/>
          <w:szCs w:val="22"/>
        </w:rPr>
        <w:t xml:space="preserve"> DPI-287, we performed 10ns (500 cycles) of </w:t>
      </w:r>
      <w:r w:rsidR="00A474A7" w:rsidRPr="00EA39A7">
        <w:rPr>
          <w:rFonts w:ascii="Arial" w:eastAsia="Calibri" w:hAnsi="Arial" w:cs="Arial"/>
          <w:color w:val="000000" w:themeColor="text1"/>
          <w:w w:val="105"/>
          <w:sz w:val="22"/>
          <w:szCs w:val="22"/>
        </w:rPr>
        <w:t xml:space="preserve">simulated </w:t>
      </w:r>
      <w:r w:rsidR="00A474A7" w:rsidRPr="00EA39A7">
        <w:rPr>
          <w:rFonts w:ascii="Arial" w:eastAsia="Calibri" w:hAnsi="Arial" w:cs="Arial"/>
          <w:color w:val="000000" w:themeColor="text1"/>
          <w:w w:val="105"/>
          <w:sz w:val="22"/>
          <w:szCs w:val="22"/>
        </w:rPr>
        <w:lastRenderedPageBreak/>
        <w:t xml:space="preserve">annealing, in which the system was first heated from 25 to 600 K over 20ps with a sequence of </w:t>
      </w:r>
      <w:r w:rsidR="00A474A7" w:rsidRPr="00EA39A7">
        <w:rPr>
          <w:rFonts w:ascii="Arial" w:hAnsi="Arial" w:cs="Arial"/>
          <w:bCs/>
          <w:color w:val="000000" w:themeColor="text1"/>
          <w:sz w:val="22"/>
          <w:szCs w:val="22"/>
        </w:rPr>
        <w:t>25, 100, 310, 450, 600K</w:t>
      </w:r>
      <w:r w:rsidR="00A474A7" w:rsidRPr="00EA39A7">
        <w:rPr>
          <w:rFonts w:ascii="Arial" w:eastAsia="Calibri" w:hAnsi="Arial" w:cs="Arial"/>
          <w:color w:val="000000" w:themeColor="text1"/>
          <w:w w:val="105"/>
          <w:sz w:val="22"/>
          <w:szCs w:val="22"/>
        </w:rPr>
        <w:t xml:space="preserve"> and then sharply cooled back to 310K over 30 ps. </w:t>
      </w:r>
      <w:r w:rsidR="00A474A7" w:rsidRPr="00EA39A7">
        <w:rPr>
          <w:rFonts w:ascii="Arial" w:hAnsi="Arial" w:cs="Arial"/>
          <w:bCs/>
          <w:color w:val="000000" w:themeColor="text1"/>
          <w:sz w:val="22"/>
          <w:szCs w:val="22"/>
        </w:rPr>
        <w:t xml:space="preserve">In this calculation, we placed harmonic </w:t>
      </w:r>
      <w:r w:rsidR="00A474A7" w:rsidRPr="00EA39A7">
        <w:rPr>
          <w:rFonts w:ascii="Arial" w:hAnsi="Arial" w:cs="Arial"/>
          <w:color w:val="000000" w:themeColor="text1"/>
          <w:sz w:val="22"/>
          <w:szCs w:val="22"/>
        </w:rPr>
        <w:t xml:space="preserve">restraints on backbone atoms and ligand with a force constant of </w:t>
      </w:r>
      <w:r w:rsidR="00A474A7" w:rsidRPr="00EA39A7">
        <w:rPr>
          <w:rFonts w:ascii="Arial" w:hAnsi="Arial" w:cs="Arial"/>
          <w:bCs/>
          <w:color w:val="000000" w:themeColor="text1"/>
          <w:sz w:val="22"/>
          <w:szCs w:val="22"/>
        </w:rPr>
        <w:t>~9.6 kcal.mol</w:t>
      </w:r>
      <w:r w:rsidR="00A474A7" w:rsidRPr="00EA39A7">
        <w:rPr>
          <w:rFonts w:ascii="Arial" w:hAnsi="Arial" w:cs="Arial"/>
          <w:bCs/>
          <w:color w:val="000000" w:themeColor="text1"/>
          <w:sz w:val="22"/>
          <w:szCs w:val="22"/>
          <w:vertAlign w:val="superscript"/>
        </w:rPr>
        <w:t>-1</w:t>
      </w:r>
      <w:r w:rsidR="00A474A7" w:rsidRPr="00EA39A7">
        <w:rPr>
          <w:rFonts w:ascii="Arial" w:hAnsi="Arial" w:cs="Arial"/>
          <w:bCs/>
          <w:color w:val="000000" w:themeColor="text1"/>
          <w:sz w:val="22"/>
          <w:szCs w:val="22"/>
        </w:rPr>
        <w:t>Å</w:t>
      </w:r>
      <w:r w:rsidR="00A474A7" w:rsidRPr="00EA39A7">
        <w:rPr>
          <w:rFonts w:ascii="Arial" w:hAnsi="Arial" w:cs="Arial"/>
          <w:bCs/>
          <w:color w:val="000000" w:themeColor="text1"/>
          <w:sz w:val="22"/>
          <w:szCs w:val="22"/>
          <w:vertAlign w:val="superscript"/>
        </w:rPr>
        <w:t>-2</w:t>
      </w:r>
      <w:r w:rsidR="00A474A7" w:rsidRPr="00EA39A7">
        <w:rPr>
          <w:rFonts w:ascii="Arial" w:hAnsi="Arial" w:cs="Arial"/>
          <w:bCs/>
          <w:color w:val="000000" w:themeColor="text1"/>
          <w:sz w:val="22"/>
          <w:szCs w:val="22"/>
        </w:rPr>
        <w:t xml:space="preserve">, while the side chains were free to find the optimum conformation. The resulting binding pocket for </w:t>
      </w:r>
      <w:r w:rsidR="00A474A7" w:rsidRPr="00EA39A7">
        <w:rPr>
          <w:rFonts w:ascii="Arial" w:hAnsi="Arial" w:cs="Arial"/>
          <w:color w:val="000000" w:themeColor="text1"/>
          <w:sz w:val="22"/>
          <w:szCs w:val="22"/>
        </w:rPr>
        <w:sym w:font="Symbol" w:char="F053"/>
      </w:r>
      <w:r w:rsidR="00A474A7" w:rsidRPr="00EA39A7">
        <w:rPr>
          <w:rFonts w:ascii="Arial" w:hAnsi="Arial" w:cs="Arial"/>
          <w:color w:val="000000" w:themeColor="text1"/>
          <w:sz w:val="22"/>
          <w:szCs w:val="22"/>
        </w:rPr>
        <w:t>3’ states</w:t>
      </w:r>
      <w:r w:rsidR="00A474A7" w:rsidRPr="00EA39A7">
        <w:rPr>
          <w:rFonts w:ascii="Arial" w:hAnsi="Arial" w:cs="Arial"/>
          <w:bCs/>
          <w:color w:val="000000" w:themeColor="text1"/>
          <w:sz w:val="22"/>
          <w:szCs w:val="22"/>
        </w:rPr>
        <w:t xml:space="preserve"> was shown in Figure S</w:t>
      </w:r>
      <w:r w:rsidR="004807B1" w:rsidRPr="00EA39A7">
        <w:rPr>
          <w:rFonts w:ascii="Arial" w:hAnsi="Arial" w:cs="Arial"/>
          <w:bCs/>
          <w:color w:val="000000" w:themeColor="text1"/>
          <w:sz w:val="22"/>
          <w:szCs w:val="22"/>
        </w:rPr>
        <w:t>8</w:t>
      </w:r>
      <w:r w:rsidR="00A474A7" w:rsidRPr="00EA39A7">
        <w:rPr>
          <w:rFonts w:ascii="Arial" w:hAnsi="Arial" w:cs="Arial"/>
          <w:bCs/>
          <w:color w:val="000000" w:themeColor="text1"/>
          <w:sz w:val="22"/>
          <w:szCs w:val="22"/>
        </w:rPr>
        <w:t>.</w:t>
      </w:r>
    </w:p>
    <w:p w14:paraId="0E2F05EB" w14:textId="143035BA" w:rsidR="00274777" w:rsidRPr="00EA39A7" w:rsidRDefault="00274777" w:rsidP="00274777">
      <w:pPr>
        <w:pStyle w:val="NormalWeb"/>
        <w:adjustRightInd w:val="0"/>
        <w:snapToGrid w:val="0"/>
        <w:spacing w:before="0" w:beforeAutospacing="0" w:after="120" w:afterAutospacing="0"/>
        <w:jc w:val="both"/>
        <w:rPr>
          <w:rFonts w:ascii="Arial" w:hAnsi="Arial" w:cs="Arial"/>
          <w:color w:val="000000" w:themeColor="text1"/>
          <w:sz w:val="22"/>
          <w:szCs w:val="22"/>
        </w:rPr>
      </w:pPr>
      <w:r w:rsidRPr="00EA39A7">
        <w:rPr>
          <w:rFonts w:ascii="Arial" w:hAnsi="Arial" w:cs="Arial"/>
          <w:bCs/>
          <w:color w:val="000000" w:themeColor="text1"/>
          <w:sz w:val="22"/>
          <w:szCs w:val="22"/>
        </w:rPr>
        <w:t>W</w:t>
      </w:r>
      <w:r w:rsidRPr="00EA39A7">
        <w:rPr>
          <w:rFonts w:ascii="Arial" w:hAnsi="Arial" w:cs="Arial"/>
          <w:color w:val="000000" w:themeColor="text1"/>
          <w:sz w:val="22"/>
          <w:szCs w:val="22"/>
        </w:rPr>
        <w:t xml:space="preserve">e evaluated the energetics to follow opening of </w:t>
      </w:r>
      <w:r w:rsidRPr="00EA39A7">
        <w:rPr>
          <w:rFonts w:ascii="Arial" w:eastAsia="Times New Roman" w:hAnsi="Arial" w:cs="Arial"/>
          <w:color w:val="000000" w:themeColor="text1"/>
          <w:sz w:val="22"/>
          <w:szCs w:val="22"/>
          <w14:textOutline w14:w="9525" w14:cap="rnd" w14:cmpd="sng" w14:algn="ctr">
            <w14:noFill/>
            <w14:prstDash w14:val="solid"/>
            <w14:bevel/>
          </w14:textOutline>
        </w:rPr>
        <w:t>G</w:t>
      </w:r>
      <w:r w:rsidRPr="00EA39A7">
        <w:rPr>
          <w:rFonts w:ascii="Arial" w:eastAsia="Times New Roman" w:hAnsi="Arial" w:cs="Arial"/>
          <w:color w:val="000000" w:themeColor="text1"/>
          <w:sz w:val="22"/>
          <w:szCs w:val="22"/>
          <w14:textOutline w14:w="9525" w14:cap="rnd" w14:cmpd="sng" w14:algn="ctr">
            <w14:noFill/>
            <w14:prstDash w14:val="solid"/>
            <w14:bevel/>
          </w14:textOutline>
        </w:rPr>
        <w:sym w:font="Symbol" w:char="F061"/>
      </w:r>
      <w:r w:rsidRPr="00EA39A7">
        <w:rPr>
          <w:rFonts w:ascii="Arial" w:eastAsia="Times New Roman" w:hAnsi="Arial" w:cs="Arial"/>
          <w:color w:val="000000" w:themeColor="text1"/>
          <w:sz w:val="22"/>
          <w:szCs w:val="22"/>
          <w14:textOutline w14:w="9525" w14:cap="rnd" w14:cmpd="sng" w14:algn="ctr">
            <w14:noFill/>
            <w14:prstDash w14:val="solid"/>
            <w14:bevel/>
          </w14:textOutline>
        </w:rPr>
        <w:t xml:space="preserve">i subunit induced by the DPI-287 binding to the pre-activated state of </w:t>
      </w:r>
      <w:r w:rsidRPr="00EA39A7">
        <w:rPr>
          <w:rFonts w:ascii="Arial" w:hAnsi="Arial" w:cs="Arial"/>
          <w:color w:val="000000" w:themeColor="text1"/>
          <w:sz w:val="22"/>
          <w:szCs w:val="22"/>
        </w:rPr>
        <w:sym w:font="Symbol" w:char="F064"/>
      </w:r>
      <w:r w:rsidRPr="00EA39A7">
        <w:rPr>
          <w:rFonts w:ascii="Arial" w:hAnsi="Arial" w:cs="Arial"/>
          <w:color w:val="000000" w:themeColor="text1"/>
          <w:sz w:val="22"/>
          <w:szCs w:val="22"/>
        </w:rPr>
        <w:t>OR-Gi protein</w:t>
      </w:r>
      <w:r w:rsidRPr="00EA39A7">
        <w:rPr>
          <w:rFonts w:ascii="Arial" w:eastAsia="Times New Roman" w:hAnsi="Arial" w:cs="Arial"/>
          <w:color w:val="000000" w:themeColor="text1"/>
          <w:sz w:val="22"/>
          <w:szCs w:val="22"/>
          <w14:textOutline w14:w="9525" w14:cap="rnd" w14:cmpd="sng" w14:algn="ctr">
            <w14:noFill/>
            <w14:prstDash w14:val="solid"/>
            <w14:bevel/>
          </w14:textOutline>
        </w:rPr>
        <w:t xml:space="preserve"> </w:t>
      </w:r>
      <w:r w:rsidRPr="00EA39A7">
        <w:rPr>
          <w:rFonts w:ascii="Arial" w:hAnsi="Arial" w:cs="Arial"/>
          <w:color w:val="000000" w:themeColor="text1"/>
          <w:sz w:val="22"/>
          <w:szCs w:val="22"/>
        </w:rPr>
        <w:t>by performing a</w:t>
      </w:r>
      <w:r w:rsidR="00A93D6D" w:rsidRPr="00EA39A7">
        <w:rPr>
          <w:rFonts w:ascii="Arial" w:hAnsi="Arial" w:cs="Arial"/>
          <w:color w:val="000000" w:themeColor="text1"/>
          <w:sz w:val="22"/>
          <w:szCs w:val="22"/>
        </w:rPr>
        <w:t xml:space="preserve"> </w:t>
      </w:r>
      <w:r w:rsidRPr="00EA39A7">
        <w:rPr>
          <w:rFonts w:ascii="Arial" w:hAnsi="Arial" w:cs="Arial"/>
          <w:color w:val="000000" w:themeColor="text1"/>
          <w:sz w:val="22"/>
          <w:szCs w:val="22"/>
        </w:rPr>
        <w:t xml:space="preserve">~400ns </w:t>
      </w:r>
      <w:proofErr w:type="spellStart"/>
      <w:r w:rsidRPr="00EA39A7">
        <w:rPr>
          <w:rFonts w:ascii="Arial" w:hAnsi="Arial" w:cs="Arial"/>
          <w:color w:val="000000" w:themeColor="text1"/>
          <w:sz w:val="22"/>
          <w:szCs w:val="22"/>
        </w:rPr>
        <w:t>metaMD</w:t>
      </w:r>
      <w:proofErr w:type="spellEnd"/>
      <w:r w:rsidR="00A474A7" w:rsidRPr="00EA39A7">
        <w:rPr>
          <w:rFonts w:ascii="Arial" w:hAnsi="Arial" w:cs="Arial"/>
          <w:color w:val="000000" w:themeColor="text1"/>
          <w:sz w:val="22"/>
          <w:szCs w:val="22"/>
        </w:rPr>
        <w:t xml:space="preserve"> using </w:t>
      </w:r>
      <w:r w:rsidR="00A474A7" w:rsidRPr="00EA39A7">
        <w:rPr>
          <w:rFonts w:ascii="Arial" w:eastAsia="Calibri" w:hAnsi="Arial" w:cs="Arial"/>
          <w:color w:val="000000" w:themeColor="text1"/>
          <w:w w:val="105"/>
          <w:sz w:val="22"/>
          <w:szCs w:val="22"/>
        </w:rPr>
        <w:t>Charmm36m</w:t>
      </w:r>
      <w:r w:rsidR="00A474A7" w:rsidRPr="00EA39A7">
        <w:rPr>
          <w:rFonts w:ascii="Arial" w:hAnsi="Arial" w:cs="Arial"/>
          <w:bCs/>
          <w:color w:val="000000" w:themeColor="text1"/>
          <w:sz w:val="22"/>
          <w:szCs w:val="22"/>
        </w:rPr>
        <w:fldChar w:fldCharType="begin"/>
      </w:r>
      <w:r w:rsidR="00A474A7" w:rsidRPr="00EA39A7">
        <w:rPr>
          <w:rFonts w:ascii="Arial" w:hAnsi="Arial" w:cs="Arial"/>
          <w:bCs/>
          <w:color w:val="000000" w:themeColor="text1"/>
          <w:sz w:val="22"/>
          <w:szCs w:val="22"/>
        </w:rPr>
        <w:instrText xml:space="preserve"> ADDIN ZOTERO_ITEM CSL_CITATION {"citationID":"UwgwT9xr","properties":{"formattedCitation":"({\\i{}10})","plainCitation":"(10)","noteIndex":0},"citationItems":[{"id":456,"uris":["http://zotero.org/users/5412844/items/DUNA74HA"],"uri":["http://zotero.org/users/5412844/items/DUNA74HA"],"itemData":{"id":456,"type":"article-journal","container-title":"Nature methods","issue":"1","page":"71","source":"Google Scholar","title":"CHARMM36m: an improved force field for folded and intrinsically disordered proteins","title-short":"CHARMM36m","volume":"14","author":[{"family":"Huang","given":"Jing"},{"family":"Rauscher","given":"Sarah"},{"family":"Nawrocki","given":"Grzegorz"},{"family":"Ran","given":"Ting"},{"family":"Feig","given":"Michael"},{"family":"Groot","given":"Bert L.","non-dropping-particle":"de"},{"family":"Grubmüller","given":"Helmut"},{"family":"MacKerell Jr","given":"Alexander D."}],"issued":{"date-parts":[["2017"]]}}}],"schema":"https://github.com/citation-style-language/schema/raw/master/csl-citation.json"} </w:instrText>
      </w:r>
      <w:r w:rsidR="00A474A7" w:rsidRPr="00EA39A7">
        <w:rPr>
          <w:rFonts w:ascii="Arial" w:hAnsi="Arial" w:cs="Arial"/>
          <w:bCs/>
          <w:color w:val="000000" w:themeColor="text1"/>
          <w:sz w:val="22"/>
          <w:szCs w:val="22"/>
        </w:rPr>
        <w:fldChar w:fldCharType="separate"/>
      </w:r>
      <w:r w:rsidR="00A474A7" w:rsidRPr="00EA39A7">
        <w:rPr>
          <w:rFonts w:ascii="Arial" w:hAnsi="Arial" w:cs="Arial"/>
          <w:color w:val="000000" w:themeColor="text1"/>
          <w:sz w:val="22"/>
          <w:szCs w:val="22"/>
        </w:rPr>
        <w:t>(</w:t>
      </w:r>
      <w:r w:rsidR="00A474A7" w:rsidRPr="00EA39A7">
        <w:rPr>
          <w:rFonts w:ascii="Arial" w:hAnsi="Arial" w:cs="Arial"/>
          <w:i/>
          <w:iCs/>
          <w:color w:val="000000" w:themeColor="text1"/>
          <w:sz w:val="22"/>
          <w:szCs w:val="22"/>
        </w:rPr>
        <w:t>10</w:t>
      </w:r>
      <w:r w:rsidR="00A474A7" w:rsidRPr="00EA39A7">
        <w:rPr>
          <w:rFonts w:ascii="Arial" w:hAnsi="Arial" w:cs="Arial"/>
          <w:color w:val="000000" w:themeColor="text1"/>
          <w:sz w:val="22"/>
          <w:szCs w:val="22"/>
        </w:rPr>
        <w:t>)</w:t>
      </w:r>
      <w:r w:rsidR="00A474A7" w:rsidRPr="00EA39A7">
        <w:rPr>
          <w:rFonts w:ascii="Arial" w:hAnsi="Arial" w:cs="Arial"/>
          <w:bCs/>
          <w:color w:val="000000" w:themeColor="text1"/>
          <w:sz w:val="22"/>
          <w:szCs w:val="22"/>
        </w:rPr>
        <w:fldChar w:fldCharType="end"/>
      </w:r>
      <w:r w:rsidRPr="00EA39A7">
        <w:rPr>
          <w:rFonts w:ascii="Arial" w:hAnsi="Arial" w:cs="Arial"/>
          <w:color w:val="000000" w:themeColor="text1"/>
          <w:sz w:val="22"/>
          <w:szCs w:val="22"/>
        </w:rPr>
        <w:t xml:space="preserve"> to evaluate the energetics relevant to opening the GDP binding site and structural change of AH and RAS-like domain. Thus, we followed:</w:t>
      </w:r>
    </w:p>
    <w:p w14:paraId="3D02D074" w14:textId="671C7182" w:rsidR="00274777" w:rsidRPr="00EA39A7" w:rsidRDefault="00A93D6D" w:rsidP="00083195">
      <w:pPr>
        <w:pStyle w:val="NormalWeb"/>
        <w:numPr>
          <w:ilvl w:val="0"/>
          <w:numId w:val="14"/>
        </w:numPr>
        <w:jc w:val="both"/>
        <w:rPr>
          <w:rFonts w:ascii="Arial" w:hAnsi="Arial" w:cs="Arial"/>
          <w:color w:val="000000" w:themeColor="text1"/>
          <w:sz w:val="22"/>
          <w:szCs w:val="22"/>
        </w:rPr>
      </w:pPr>
      <w:r w:rsidRPr="00EA39A7">
        <w:rPr>
          <w:rFonts w:ascii="Arial" w:hAnsi="Arial" w:cs="Arial"/>
          <w:color w:val="000000" w:themeColor="text1"/>
          <w:sz w:val="22"/>
          <w:szCs w:val="22"/>
        </w:rPr>
        <w:t>O</w:t>
      </w:r>
      <w:r w:rsidR="00274777" w:rsidRPr="00EA39A7">
        <w:rPr>
          <w:rFonts w:ascii="Arial" w:hAnsi="Arial" w:cs="Arial"/>
          <w:color w:val="000000" w:themeColor="text1"/>
          <w:sz w:val="22"/>
          <w:szCs w:val="22"/>
        </w:rPr>
        <w:t>pening of the GDP biding site in Gαi. We considered the distance between AH (the center of mass of the C</w:t>
      </w:r>
      <w:r w:rsidR="00274777" w:rsidRPr="00EA39A7">
        <w:rPr>
          <w:rFonts w:ascii="Arial" w:hAnsi="Arial" w:cs="Arial"/>
          <w:color w:val="000000" w:themeColor="text1"/>
          <w:sz w:val="22"/>
          <w:szCs w:val="22"/>
        </w:rPr>
        <w:sym w:font="Symbol" w:char="F061"/>
      </w:r>
      <w:r w:rsidR="00274777" w:rsidRPr="00EA39A7">
        <w:rPr>
          <w:rFonts w:ascii="Arial" w:hAnsi="Arial" w:cs="Arial"/>
          <w:color w:val="000000" w:themeColor="text1"/>
          <w:sz w:val="22"/>
          <w:szCs w:val="22"/>
        </w:rPr>
        <w:t xml:space="preserve"> atoms for the residues 147-181) and Ras-like domain (the center of mass of the C</w:t>
      </w:r>
      <w:r w:rsidR="00274777" w:rsidRPr="00EA39A7">
        <w:rPr>
          <w:rFonts w:ascii="Arial" w:hAnsi="Arial" w:cs="Arial"/>
          <w:color w:val="000000" w:themeColor="text1"/>
          <w:sz w:val="22"/>
          <w:szCs w:val="22"/>
        </w:rPr>
        <w:sym w:font="Symbol" w:char="F061"/>
      </w:r>
      <w:r w:rsidR="00274777" w:rsidRPr="00EA39A7">
        <w:rPr>
          <w:rFonts w:ascii="Arial" w:hAnsi="Arial" w:cs="Arial"/>
          <w:color w:val="000000" w:themeColor="text1"/>
          <w:sz w:val="22"/>
          <w:szCs w:val="22"/>
        </w:rPr>
        <w:t xml:space="preserve"> atoms for the residues 42-59) </w:t>
      </w:r>
    </w:p>
    <w:p w14:paraId="3003C1F1" w14:textId="2749EB04" w:rsidR="00274777" w:rsidRPr="00EA39A7" w:rsidRDefault="00274777" w:rsidP="00083195">
      <w:pPr>
        <w:pStyle w:val="BodyText"/>
        <w:numPr>
          <w:ilvl w:val="0"/>
          <w:numId w:val="14"/>
        </w:numPr>
        <w:spacing w:after="120"/>
        <w:jc w:val="both"/>
        <w:rPr>
          <w:rFonts w:ascii="Arial" w:hAnsi="Arial" w:cs="Arial"/>
          <w:color w:val="000000" w:themeColor="text1"/>
          <w:sz w:val="22"/>
          <w:szCs w:val="22"/>
        </w:rPr>
      </w:pPr>
      <w:r w:rsidRPr="00EA39A7">
        <w:rPr>
          <w:rFonts w:ascii="Arial" w:hAnsi="Arial" w:cs="Arial"/>
          <w:color w:val="000000" w:themeColor="text1"/>
          <w:sz w:val="22"/>
          <w:szCs w:val="22"/>
        </w:rPr>
        <w:t>Reconfiguration of Gαi upon opening of GDP binding site. We considered the distance between AH [the center of mass of C</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s for the residues: 63-91,100-110,121-141, and 150-162] and RAS-like [the center of mass of C</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s for the residues: 220-226, 242-255, 264-280,296-310, and 319-323].</w:t>
      </w:r>
    </w:p>
    <w:p w14:paraId="1B33FF30" w14:textId="69AEC9C5" w:rsidR="00274777" w:rsidRPr="00EA39A7" w:rsidRDefault="00274777" w:rsidP="00274777">
      <w:pPr>
        <w:pStyle w:val="NormalWeb"/>
        <w:spacing w:before="0" w:beforeAutospacing="0" w:after="120" w:afterAutospacing="0"/>
        <w:jc w:val="both"/>
        <w:rPr>
          <w:rFonts w:ascii="Arial" w:hAnsi="Arial" w:cs="Arial"/>
          <w:color w:val="000000" w:themeColor="text1"/>
          <w:sz w:val="22"/>
          <w:szCs w:val="22"/>
        </w:rPr>
      </w:pPr>
      <w:r w:rsidRPr="00EA39A7">
        <w:rPr>
          <w:rFonts w:ascii="Arial" w:hAnsi="Arial" w:cs="Arial"/>
          <w:color w:val="000000" w:themeColor="text1"/>
          <w:sz w:val="22"/>
          <w:szCs w:val="22"/>
        </w:rPr>
        <w:t xml:space="preserve">During this simulation, we imposed upper and lower walls on our collective variables with force constants of </w:t>
      </w:r>
      <w:r w:rsidRPr="00EA39A7">
        <w:rPr>
          <w:rFonts w:ascii="Arial" w:hAnsi="Arial" w:cs="Arial"/>
          <w:bCs/>
          <w:color w:val="000000" w:themeColor="text1"/>
          <w:sz w:val="22"/>
          <w:szCs w:val="22"/>
        </w:rPr>
        <w:t>~24 kcal.mol</w:t>
      </w:r>
      <w:r w:rsidRPr="00EA39A7">
        <w:rPr>
          <w:rFonts w:ascii="Arial" w:hAnsi="Arial" w:cs="Arial"/>
          <w:bCs/>
          <w:color w:val="000000" w:themeColor="text1"/>
          <w:sz w:val="22"/>
          <w:szCs w:val="22"/>
          <w:vertAlign w:val="superscript"/>
        </w:rPr>
        <w:t>-1</w:t>
      </w:r>
      <w:r w:rsidRPr="00EA39A7">
        <w:rPr>
          <w:rFonts w:ascii="Arial" w:hAnsi="Arial" w:cs="Arial"/>
          <w:bCs/>
          <w:color w:val="000000" w:themeColor="text1"/>
          <w:sz w:val="22"/>
          <w:szCs w:val="22"/>
        </w:rPr>
        <w:t>Å</w:t>
      </w:r>
      <w:r w:rsidRPr="00EA39A7">
        <w:rPr>
          <w:rFonts w:ascii="Arial" w:hAnsi="Arial" w:cs="Arial"/>
          <w:bCs/>
          <w:color w:val="000000" w:themeColor="text1"/>
          <w:sz w:val="22"/>
          <w:szCs w:val="22"/>
          <w:vertAlign w:val="superscript"/>
        </w:rPr>
        <w:t>-2</w:t>
      </w:r>
      <w:r w:rsidRPr="00EA39A7">
        <w:rPr>
          <w:rFonts w:ascii="Arial" w:hAnsi="Arial" w:cs="Arial"/>
          <w:color w:val="000000" w:themeColor="text1"/>
          <w:sz w:val="22"/>
          <w:szCs w:val="22"/>
        </w:rPr>
        <w:t xml:space="preserve"> that allowed our two collective variables to vary over a range of [1</w:t>
      </w:r>
      <w:r w:rsidR="00A93D6D" w:rsidRPr="00EA39A7">
        <w:rPr>
          <w:rFonts w:ascii="Arial" w:hAnsi="Arial" w:cs="Arial"/>
          <w:color w:val="000000" w:themeColor="text1"/>
          <w:sz w:val="22"/>
          <w:szCs w:val="22"/>
        </w:rPr>
        <w:t>5</w:t>
      </w:r>
      <w:r w:rsidRPr="00EA39A7">
        <w:rPr>
          <w:rFonts w:ascii="Arial" w:hAnsi="Arial" w:cs="Arial"/>
          <w:color w:val="000000" w:themeColor="text1"/>
          <w:sz w:val="22"/>
          <w:szCs w:val="22"/>
        </w:rPr>
        <w:t>-2</w:t>
      </w:r>
      <w:r w:rsidR="00A93D6D" w:rsidRPr="00EA39A7">
        <w:rPr>
          <w:rFonts w:ascii="Arial" w:hAnsi="Arial" w:cs="Arial"/>
          <w:color w:val="000000" w:themeColor="text1"/>
          <w:sz w:val="22"/>
          <w:szCs w:val="22"/>
        </w:rPr>
        <w:t>4</w:t>
      </w:r>
      <w:r w:rsidRPr="00EA39A7">
        <w:rPr>
          <w:rFonts w:ascii="Arial" w:hAnsi="Arial" w:cs="Arial"/>
          <w:color w:val="000000" w:themeColor="text1"/>
          <w:sz w:val="22"/>
          <w:szCs w:val="22"/>
        </w:rPr>
        <w:t>Å], and [3</w:t>
      </w:r>
      <w:r w:rsidR="00A93D6D" w:rsidRPr="00EA39A7">
        <w:rPr>
          <w:rFonts w:ascii="Arial" w:hAnsi="Arial" w:cs="Arial"/>
          <w:color w:val="000000" w:themeColor="text1"/>
          <w:sz w:val="22"/>
          <w:szCs w:val="22"/>
        </w:rPr>
        <w:t>2</w:t>
      </w:r>
      <w:r w:rsidRPr="00EA39A7">
        <w:rPr>
          <w:rFonts w:ascii="Arial" w:hAnsi="Arial" w:cs="Arial"/>
          <w:color w:val="000000" w:themeColor="text1"/>
          <w:sz w:val="22"/>
          <w:szCs w:val="22"/>
        </w:rPr>
        <w:t>-4</w:t>
      </w:r>
      <w:r w:rsidR="00A93D6D" w:rsidRPr="00EA39A7">
        <w:rPr>
          <w:rFonts w:ascii="Arial" w:hAnsi="Arial" w:cs="Arial"/>
          <w:color w:val="000000" w:themeColor="text1"/>
          <w:sz w:val="22"/>
          <w:szCs w:val="22"/>
        </w:rPr>
        <w:t>2</w:t>
      </w:r>
      <w:r w:rsidRPr="00EA39A7">
        <w:rPr>
          <w:rFonts w:ascii="Arial" w:hAnsi="Arial" w:cs="Arial"/>
          <w:color w:val="000000" w:themeColor="text1"/>
          <w:sz w:val="22"/>
          <w:szCs w:val="22"/>
        </w:rPr>
        <w:t>Å] respectively. We also placed a restraint with a force constant of ~1.2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on the </w:t>
      </w:r>
      <w:r w:rsidR="00A93D6D" w:rsidRPr="00EA39A7">
        <w:rPr>
          <w:rFonts w:ascii="Arial" w:hAnsi="Arial" w:cs="Arial"/>
          <w:color w:val="000000" w:themeColor="text1"/>
          <w:sz w:val="22"/>
          <w:szCs w:val="22"/>
        </w:rPr>
        <w:t>hydrogen bond</w:t>
      </w:r>
      <w:r w:rsidRPr="00EA39A7">
        <w:rPr>
          <w:rFonts w:ascii="Arial" w:hAnsi="Arial" w:cs="Arial"/>
          <w:color w:val="000000" w:themeColor="text1"/>
          <w:sz w:val="22"/>
          <w:szCs w:val="22"/>
        </w:rPr>
        <w:t xml:space="preserve"> between D1</w:t>
      </w:r>
      <w:r w:rsidR="00A93D6D" w:rsidRPr="00EA39A7">
        <w:rPr>
          <w:rFonts w:ascii="Arial" w:hAnsi="Arial" w:cs="Arial"/>
          <w:color w:val="000000" w:themeColor="text1"/>
          <w:sz w:val="22"/>
          <w:szCs w:val="22"/>
        </w:rPr>
        <w:t>2</w:t>
      </w:r>
      <w:r w:rsidRPr="00EA39A7">
        <w:rPr>
          <w:rFonts w:ascii="Arial" w:hAnsi="Arial" w:cs="Arial"/>
          <w:color w:val="000000" w:themeColor="text1"/>
          <w:sz w:val="22"/>
          <w:szCs w:val="22"/>
        </w:rPr>
        <w:t>8</w:t>
      </w:r>
      <w:r w:rsidRPr="00EA39A7">
        <w:rPr>
          <w:rFonts w:ascii="Arial" w:hAnsi="Arial" w:cs="Arial"/>
          <w:color w:val="000000" w:themeColor="text1"/>
          <w:sz w:val="22"/>
          <w:szCs w:val="22"/>
          <w:vertAlign w:val="superscript"/>
        </w:rPr>
        <w:t>3.32</w:t>
      </w:r>
      <w:r w:rsidRPr="00EA39A7">
        <w:rPr>
          <w:rFonts w:ascii="Arial" w:hAnsi="Arial" w:cs="Arial"/>
          <w:color w:val="000000" w:themeColor="text1"/>
          <w:sz w:val="22"/>
          <w:szCs w:val="22"/>
        </w:rPr>
        <w:t xml:space="preserve"> </w:t>
      </w:r>
      <w:r w:rsidR="00A93D6D" w:rsidRPr="00EA39A7">
        <w:rPr>
          <w:rFonts w:ascii="Arial" w:hAnsi="Arial" w:cs="Arial"/>
          <w:color w:val="000000" w:themeColor="text1"/>
          <w:sz w:val="22"/>
          <w:szCs w:val="22"/>
        </w:rPr>
        <w:t xml:space="preserve">(OD2) </w:t>
      </w:r>
      <w:r w:rsidRPr="00EA39A7">
        <w:rPr>
          <w:rFonts w:ascii="Arial" w:hAnsi="Arial" w:cs="Arial"/>
          <w:color w:val="000000" w:themeColor="text1"/>
          <w:sz w:val="22"/>
          <w:szCs w:val="22"/>
        </w:rPr>
        <w:t xml:space="preserve">and the protonated N atom of </w:t>
      </w:r>
      <w:r w:rsidR="00A93D6D" w:rsidRPr="00EA39A7">
        <w:rPr>
          <w:rFonts w:ascii="Arial" w:hAnsi="Arial" w:cs="Arial"/>
          <w:color w:val="000000" w:themeColor="text1"/>
          <w:sz w:val="22"/>
          <w:szCs w:val="22"/>
        </w:rPr>
        <w:t>DPI-287</w:t>
      </w:r>
      <w:r w:rsidRPr="00EA39A7">
        <w:rPr>
          <w:rFonts w:ascii="Arial" w:hAnsi="Arial" w:cs="Arial"/>
          <w:color w:val="000000" w:themeColor="text1"/>
          <w:sz w:val="22"/>
          <w:szCs w:val="22"/>
        </w:rPr>
        <w:t xml:space="preserve">. During this calculation, </w:t>
      </w:r>
      <w:r w:rsidRPr="00EA39A7">
        <w:rPr>
          <w:rFonts w:ascii="Arial" w:hAnsi="Arial" w:cs="Arial"/>
          <w:bCs/>
          <w:color w:val="000000" w:themeColor="text1"/>
          <w:sz w:val="22"/>
          <w:szCs w:val="22"/>
        </w:rPr>
        <w:t>intra-helical hydrogen</w:t>
      </w:r>
      <w:r w:rsidRPr="00EA39A7">
        <w:rPr>
          <w:rFonts w:ascii="Arial" w:hAnsi="Arial" w:cs="Arial"/>
          <w:color w:val="000000" w:themeColor="text1"/>
          <w:sz w:val="22"/>
          <w:szCs w:val="22"/>
        </w:rPr>
        <w:t xml:space="preserve"> restraints with force constants of ~1.4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were placed on the proteins. Also, we kept the anchors by placing harmonic restraints with a force constant ~0.6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w:t>
      </w:r>
    </w:p>
    <w:p w14:paraId="34D1969A" w14:textId="14241649" w:rsidR="00274777" w:rsidRPr="00EA39A7" w:rsidRDefault="00274777" w:rsidP="004807B1">
      <w:pPr>
        <w:jc w:val="both"/>
        <w:rPr>
          <w:rFonts w:ascii="Arial" w:hAnsi="Arial" w:cs="Arial"/>
          <w:color w:val="000000" w:themeColor="text1"/>
          <w:sz w:val="22"/>
          <w:szCs w:val="22"/>
        </w:rPr>
      </w:pPr>
      <w:r w:rsidRPr="00EA39A7">
        <w:rPr>
          <w:rFonts w:ascii="Arial" w:hAnsi="Arial" w:cs="Arial"/>
          <w:color w:val="000000" w:themeColor="text1"/>
          <w:sz w:val="22"/>
          <w:szCs w:val="22"/>
        </w:rPr>
        <w:t xml:space="preserve">Here, the metaMD bias the bias was deposited with a Gaussian width of </w:t>
      </w:r>
      <w:r w:rsidRPr="00EA39A7">
        <w:rPr>
          <w:rFonts w:ascii="Arial" w:hAnsi="Arial" w:cs="Arial"/>
          <w:bCs/>
          <w:color w:val="000000" w:themeColor="text1"/>
          <w:sz w:val="22"/>
          <w:szCs w:val="22"/>
        </w:rPr>
        <w:t>1 Å, an</w:t>
      </w:r>
      <w:r w:rsidRPr="00EA39A7">
        <w:rPr>
          <w:rFonts w:ascii="Arial" w:hAnsi="Arial" w:cs="Arial"/>
          <w:color w:val="000000" w:themeColor="text1"/>
          <w:sz w:val="22"/>
          <w:szCs w:val="22"/>
        </w:rPr>
        <w:t xml:space="preserve"> initial Gaussian amplitude of 0.72 kcal/mol, a deposition period of 1.0 ps and a bias factor of 25.</w:t>
      </w:r>
      <w:r w:rsidR="004807B1" w:rsidRPr="00EA39A7">
        <w:rPr>
          <w:rFonts w:ascii="Arial" w:hAnsi="Arial" w:cs="Arial"/>
          <w:color w:val="000000" w:themeColor="text1"/>
          <w:sz w:val="22"/>
          <w:szCs w:val="22"/>
        </w:rPr>
        <w:t xml:space="preserve"> The results of these calculations were presented in Figure </w:t>
      </w:r>
      <w:r w:rsidR="00EA39A7" w:rsidRPr="00EA39A7">
        <w:rPr>
          <w:rFonts w:ascii="Arial" w:hAnsi="Arial" w:cs="Arial"/>
          <w:color w:val="000000" w:themeColor="text1"/>
          <w:sz w:val="22"/>
          <w:szCs w:val="22"/>
        </w:rPr>
        <w:t>6</w:t>
      </w:r>
      <w:r w:rsidR="004807B1" w:rsidRPr="00EA39A7">
        <w:rPr>
          <w:rFonts w:ascii="Arial" w:hAnsi="Arial" w:cs="Arial"/>
          <w:color w:val="000000" w:themeColor="text1"/>
          <w:sz w:val="22"/>
          <w:szCs w:val="22"/>
        </w:rPr>
        <w:t xml:space="preserve">C. </w:t>
      </w:r>
    </w:p>
    <w:p w14:paraId="6ED90C16" w14:textId="77777777" w:rsidR="004807B1" w:rsidRPr="00EA39A7" w:rsidRDefault="004807B1" w:rsidP="004807B1">
      <w:pPr>
        <w:jc w:val="both"/>
        <w:rPr>
          <w:rFonts w:ascii="Arial" w:hAnsi="Arial" w:cs="Arial"/>
          <w:color w:val="000000" w:themeColor="text1"/>
          <w:sz w:val="22"/>
          <w:szCs w:val="22"/>
        </w:rPr>
      </w:pPr>
    </w:p>
    <w:p w14:paraId="1323C53C" w14:textId="4FAAD490" w:rsidR="00A474A7" w:rsidRPr="00EA39A7" w:rsidRDefault="005F2345" w:rsidP="004807B1">
      <w:pPr>
        <w:adjustRightInd w:val="0"/>
        <w:snapToGrid w:val="0"/>
        <w:spacing w:after="120"/>
        <w:jc w:val="both"/>
        <w:rPr>
          <w:rFonts w:ascii="Arial" w:hAnsi="Arial" w:cs="Arial"/>
          <w:b/>
          <w:bCs/>
          <w:color w:val="000000" w:themeColor="text1"/>
          <w:sz w:val="22"/>
          <w:szCs w:val="22"/>
        </w:rPr>
      </w:pPr>
      <w:r w:rsidRPr="00EA39A7">
        <w:rPr>
          <w:rFonts w:ascii="Arial" w:hAnsi="Arial" w:cs="Arial"/>
          <w:b/>
          <w:bCs/>
          <w:color w:val="000000" w:themeColor="text1"/>
          <w:sz w:val="22"/>
          <w:szCs w:val="22"/>
        </w:rPr>
        <w:t>Optimization</w:t>
      </w:r>
      <w:r w:rsidR="00274777" w:rsidRPr="00EA39A7">
        <w:rPr>
          <w:rFonts w:ascii="Arial" w:hAnsi="Arial" w:cs="Arial"/>
          <w:b/>
          <w:bCs/>
          <w:color w:val="000000" w:themeColor="text1"/>
          <w:sz w:val="22"/>
          <w:szCs w:val="22"/>
        </w:rPr>
        <w:t xml:space="preserve"> of </w:t>
      </w:r>
      <w:r w:rsidR="00A93D6D" w:rsidRPr="00EA39A7">
        <w:rPr>
          <w:rFonts w:ascii="Arial" w:hAnsi="Arial" w:cs="Arial"/>
          <w:b/>
          <w:bCs/>
          <w:color w:val="000000" w:themeColor="text1"/>
          <w:sz w:val="22"/>
          <w:szCs w:val="22"/>
        </w:rPr>
        <w:sym w:font="Symbol" w:char="F064"/>
      </w:r>
      <w:r w:rsidR="00A93D6D" w:rsidRPr="00EA39A7">
        <w:rPr>
          <w:rFonts w:ascii="Arial" w:hAnsi="Arial" w:cs="Arial"/>
          <w:b/>
          <w:color w:val="000000" w:themeColor="text1"/>
          <w:sz w:val="22"/>
          <w:szCs w:val="22"/>
        </w:rPr>
        <w:t>OR</w:t>
      </w:r>
      <w:r w:rsidR="00274777" w:rsidRPr="00EA39A7">
        <w:rPr>
          <w:rFonts w:ascii="Arial" w:hAnsi="Arial" w:cs="Arial"/>
          <w:b/>
          <w:bCs/>
          <w:color w:val="000000" w:themeColor="text1"/>
          <w:sz w:val="22"/>
          <w:szCs w:val="22"/>
        </w:rPr>
        <w:t>-</w:t>
      </w:r>
      <w:r w:rsidR="00A93D6D" w:rsidRPr="00EA39A7">
        <w:rPr>
          <w:rFonts w:ascii="Arial" w:hAnsi="Arial" w:cs="Arial"/>
          <w:b/>
          <w:color w:val="000000" w:themeColor="text1"/>
          <w:sz w:val="22"/>
          <w:szCs w:val="22"/>
        </w:rPr>
        <w:t>DPI-287</w:t>
      </w:r>
      <w:r w:rsidR="00EA39A7" w:rsidRPr="00EA39A7">
        <w:rPr>
          <w:rFonts w:ascii="Arial" w:hAnsi="Arial" w:cs="Arial"/>
          <w:b/>
          <w:color w:val="000000" w:themeColor="text1"/>
          <w:sz w:val="22"/>
          <w:szCs w:val="22"/>
        </w:rPr>
        <w:t>:</w:t>
      </w:r>
      <w:r w:rsidR="00274777" w:rsidRPr="00EA39A7">
        <w:rPr>
          <w:rFonts w:ascii="Arial" w:hAnsi="Arial" w:cs="Arial"/>
          <w:b/>
          <w:bCs/>
          <w:color w:val="000000" w:themeColor="text1"/>
          <w:sz w:val="22"/>
          <w:szCs w:val="22"/>
        </w:rPr>
        <w:t xml:space="preserve"> Initiation of activation by Ligand-First mechanism of activation</w:t>
      </w:r>
      <w:r w:rsidR="004807B1" w:rsidRPr="00EA39A7">
        <w:rPr>
          <w:rFonts w:ascii="Arial" w:hAnsi="Arial" w:cs="Arial"/>
          <w:b/>
          <w:bCs/>
          <w:color w:val="000000" w:themeColor="text1"/>
          <w:sz w:val="22"/>
          <w:szCs w:val="22"/>
        </w:rPr>
        <w:t xml:space="preserve">. </w:t>
      </w:r>
      <w:r w:rsidR="00A474A7" w:rsidRPr="00EA39A7">
        <w:rPr>
          <w:rFonts w:ascii="Arial" w:hAnsi="Arial" w:cs="Arial"/>
          <w:color w:val="000000" w:themeColor="text1"/>
          <w:sz w:val="22"/>
          <w:szCs w:val="22"/>
        </w:rPr>
        <w:t xml:space="preserve">To insert DPI-287 to the </w:t>
      </w:r>
      <w:r w:rsidR="00A474A7" w:rsidRPr="00EA39A7">
        <w:rPr>
          <w:rFonts w:ascii="Arial" w:hAnsi="Arial" w:cs="Arial"/>
          <w:bCs/>
          <w:color w:val="000000" w:themeColor="text1"/>
          <w:sz w:val="22"/>
          <w:szCs w:val="22"/>
        </w:rPr>
        <w:t>inactive state (</w:t>
      </w:r>
      <w:r w:rsidR="00A474A7" w:rsidRPr="00EA39A7">
        <w:rPr>
          <w:rFonts w:ascii="Arial" w:hAnsi="Arial" w:cs="Arial"/>
          <w:color w:val="000000" w:themeColor="text1"/>
          <w:sz w:val="22"/>
          <w:szCs w:val="22"/>
        </w:rPr>
        <w:sym w:font="Symbol" w:char="F053"/>
      </w:r>
      <w:r w:rsidR="00A474A7" w:rsidRPr="00EA39A7">
        <w:rPr>
          <w:rFonts w:ascii="Arial" w:hAnsi="Arial" w:cs="Arial"/>
          <w:color w:val="000000" w:themeColor="text1"/>
          <w:sz w:val="22"/>
          <w:szCs w:val="22"/>
        </w:rPr>
        <w:t>0</w:t>
      </w:r>
      <w:r w:rsidR="00A474A7" w:rsidRPr="00EA39A7">
        <w:rPr>
          <w:rFonts w:ascii="Arial" w:hAnsi="Arial" w:cs="Arial"/>
          <w:bCs/>
          <w:color w:val="000000" w:themeColor="text1"/>
          <w:sz w:val="22"/>
          <w:szCs w:val="22"/>
        </w:rPr>
        <w:t xml:space="preserve">) of </w:t>
      </w:r>
      <w:r w:rsidR="00A474A7" w:rsidRPr="00EA39A7">
        <w:rPr>
          <w:rFonts w:ascii="Arial" w:hAnsi="Arial" w:cs="Arial"/>
          <w:color w:val="000000" w:themeColor="text1"/>
          <w:sz w:val="22"/>
          <w:szCs w:val="22"/>
        </w:rPr>
        <w:sym w:font="Symbol" w:char="F064"/>
      </w:r>
      <w:r w:rsidR="00A474A7" w:rsidRPr="00EA39A7">
        <w:rPr>
          <w:rFonts w:ascii="Arial" w:hAnsi="Arial" w:cs="Arial"/>
          <w:color w:val="000000" w:themeColor="text1"/>
          <w:sz w:val="22"/>
          <w:szCs w:val="22"/>
        </w:rPr>
        <w:t>OR</w:t>
      </w:r>
      <w:r w:rsidR="00A474A7" w:rsidRPr="00EA39A7">
        <w:rPr>
          <w:rFonts w:ascii="Arial" w:hAnsi="Arial" w:cs="Arial"/>
          <w:bCs/>
          <w:color w:val="000000" w:themeColor="text1"/>
          <w:sz w:val="22"/>
          <w:szCs w:val="22"/>
        </w:rPr>
        <w:t xml:space="preserve">, we exploited our fully optimized DPI-287 conformation in the orthosteric binding pocket of the human </w:t>
      </w:r>
      <w:r w:rsidR="00A474A7" w:rsidRPr="00EA39A7">
        <w:rPr>
          <w:rFonts w:ascii="Arial" w:hAnsi="Arial" w:cs="Arial"/>
          <w:color w:val="000000" w:themeColor="text1"/>
          <w:sz w:val="22"/>
          <w:szCs w:val="22"/>
        </w:rPr>
        <w:sym w:font="Symbol" w:char="F064"/>
      </w:r>
      <w:r w:rsidR="00A474A7" w:rsidRPr="00EA39A7">
        <w:rPr>
          <w:rFonts w:ascii="Arial" w:hAnsi="Arial" w:cs="Arial"/>
          <w:color w:val="000000" w:themeColor="text1"/>
          <w:sz w:val="22"/>
          <w:szCs w:val="22"/>
        </w:rPr>
        <w:t xml:space="preserve">OR, in its fully active state </w:t>
      </w:r>
      <w:r w:rsidR="00A474A7" w:rsidRPr="00EA39A7">
        <w:rPr>
          <w:rFonts w:ascii="Arial" w:hAnsi="Arial" w:cs="Arial"/>
          <w:bCs/>
          <w:color w:val="000000" w:themeColor="text1"/>
          <w:sz w:val="22"/>
          <w:szCs w:val="22"/>
        </w:rPr>
        <w:t>(</w:t>
      </w:r>
      <w:r w:rsidR="00A474A7" w:rsidRPr="00EA39A7">
        <w:rPr>
          <w:rFonts w:ascii="Arial" w:hAnsi="Arial" w:cs="Arial"/>
          <w:color w:val="000000" w:themeColor="text1"/>
          <w:sz w:val="22"/>
          <w:szCs w:val="22"/>
        </w:rPr>
        <w:sym w:font="Symbol" w:char="F053"/>
      </w:r>
      <w:r w:rsidR="00A474A7" w:rsidRPr="00EA39A7">
        <w:rPr>
          <w:rFonts w:ascii="Arial" w:hAnsi="Arial" w:cs="Arial"/>
          <w:color w:val="000000" w:themeColor="text1"/>
          <w:sz w:val="22"/>
          <w:szCs w:val="22"/>
        </w:rPr>
        <w:t>4’ state).</w:t>
      </w:r>
      <w:r w:rsidR="00A474A7" w:rsidRPr="00EA39A7">
        <w:rPr>
          <w:rFonts w:ascii="Arial" w:hAnsi="Arial" w:cs="Arial"/>
          <w:bCs/>
          <w:color w:val="000000" w:themeColor="text1"/>
          <w:sz w:val="22"/>
          <w:szCs w:val="22"/>
        </w:rPr>
        <w:t xml:space="preserve"> Thus, </w:t>
      </w:r>
      <w:r w:rsidR="00A474A7" w:rsidRPr="00EA39A7">
        <w:rPr>
          <w:rFonts w:ascii="Arial" w:hAnsi="Arial" w:cs="Arial"/>
          <w:color w:val="000000" w:themeColor="text1"/>
          <w:sz w:val="22"/>
          <w:szCs w:val="22"/>
        </w:rPr>
        <w:t xml:space="preserve">we superimposed the </w:t>
      </w:r>
      <w:r w:rsidR="00A474A7" w:rsidRPr="00EA39A7">
        <w:rPr>
          <w:rFonts w:ascii="Arial" w:hAnsi="Arial" w:cs="Arial"/>
          <w:color w:val="000000" w:themeColor="text1"/>
          <w:sz w:val="22"/>
          <w:szCs w:val="22"/>
        </w:rPr>
        <w:sym w:font="Symbol" w:char="F053"/>
      </w:r>
      <w:r w:rsidR="00A474A7" w:rsidRPr="00EA39A7">
        <w:rPr>
          <w:rFonts w:ascii="Arial" w:hAnsi="Arial" w:cs="Arial"/>
          <w:color w:val="000000" w:themeColor="text1"/>
          <w:sz w:val="22"/>
          <w:szCs w:val="22"/>
        </w:rPr>
        <w:t xml:space="preserve">0 state to the fully active human </w:t>
      </w:r>
      <w:r w:rsidR="00A474A7" w:rsidRPr="00EA39A7">
        <w:rPr>
          <w:rFonts w:ascii="Arial" w:hAnsi="Arial" w:cs="Arial"/>
          <w:color w:val="000000" w:themeColor="text1"/>
          <w:sz w:val="22"/>
          <w:szCs w:val="22"/>
        </w:rPr>
        <w:sym w:font="Symbol" w:char="F064"/>
      </w:r>
      <w:r w:rsidR="00A474A7" w:rsidRPr="00EA39A7">
        <w:rPr>
          <w:rFonts w:ascii="Arial" w:hAnsi="Arial" w:cs="Arial"/>
          <w:color w:val="000000" w:themeColor="text1"/>
          <w:sz w:val="22"/>
          <w:szCs w:val="22"/>
        </w:rPr>
        <w:t>OR (</w:t>
      </w:r>
      <w:r w:rsidR="00A474A7" w:rsidRPr="00EA39A7">
        <w:rPr>
          <w:rFonts w:ascii="Arial" w:hAnsi="Arial" w:cs="Arial"/>
          <w:color w:val="000000" w:themeColor="text1"/>
          <w:sz w:val="22"/>
          <w:szCs w:val="22"/>
        </w:rPr>
        <w:sym w:font="Symbol" w:char="F053"/>
      </w:r>
      <w:r w:rsidR="00A474A7" w:rsidRPr="00EA39A7">
        <w:rPr>
          <w:rFonts w:ascii="Arial" w:hAnsi="Arial" w:cs="Arial"/>
          <w:color w:val="000000" w:themeColor="text1"/>
          <w:sz w:val="22"/>
          <w:szCs w:val="22"/>
        </w:rPr>
        <w:t xml:space="preserve">4’). </w:t>
      </w:r>
      <w:r w:rsidR="00A474A7" w:rsidRPr="00EA39A7">
        <w:rPr>
          <w:rFonts w:ascii="Arial" w:hAnsi="Arial" w:cs="Arial"/>
          <w:bCs/>
          <w:color w:val="000000" w:themeColor="text1"/>
          <w:sz w:val="22"/>
          <w:szCs w:val="22"/>
        </w:rPr>
        <w:t xml:space="preserve">To locate and optimize the interactions between human </w:t>
      </w:r>
      <w:r w:rsidR="00A474A7" w:rsidRPr="00EA39A7">
        <w:rPr>
          <w:rFonts w:ascii="Arial" w:hAnsi="Arial" w:cs="Arial"/>
          <w:color w:val="000000" w:themeColor="text1"/>
          <w:sz w:val="22"/>
          <w:szCs w:val="22"/>
        </w:rPr>
        <w:sym w:font="Symbol" w:char="F064"/>
      </w:r>
      <w:r w:rsidR="00A474A7" w:rsidRPr="00EA39A7">
        <w:rPr>
          <w:rFonts w:ascii="Arial" w:hAnsi="Arial" w:cs="Arial"/>
          <w:color w:val="000000" w:themeColor="text1"/>
          <w:sz w:val="22"/>
          <w:szCs w:val="22"/>
        </w:rPr>
        <w:t>OR and</w:t>
      </w:r>
      <w:r w:rsidR="00A474A7" w:rsidRPr="00EA39A7">
        <w:rPr>
          <w:rFonts w:ascii="Arial" w:hAnsi="Arial" w:cs="Arial"/>
          <w:bCs/>
          <w:color w:val="000000" w:themeColor="text1"/>
          <w:sz w:val="22"/>
          <w:szCs w:val="22"/>
        </w:rPr>
        <w:t xml:space="preserve"> DPI-287, we performed 10ns (500 cycles) of </w:t>
      </w:r>
      <w:r w:rsidR="00A474A7" w:rsidRPr="00EA39A7">
        <w:rPr>
          <w:rFonts w:ascii="Arial" w:eastAsia="Calibri" w:hAnsi="Arial" w:cs="Arial"/>
          <w:color w:val="000000" w:themeColor="text1"/>
          <w:w w:val="105"/>
          <w:sz w:val="22"/>
          <w:szCs w:val="22"/>
        </w:rPr>
        <w:t xml:space="preserve">simulated annealing, in which the system was first heated from 25 to 600 K over 20ps with a sequence of </w:t>
      </w:r>
      <w:r w:rsidR="00A474A7" w:rsidRPr="00EA39A7">
        <w:rPr>
          <w:rFonts w:ascii="Arial" w:hAnsi="Arial" w:cs="Arial"/>
          <w:bCs/>
          <w:color w:val="000000" w:themeColor="text1"/>
          <w:sz w:val="22"/>
          <w:szCs w:val="22"/>
        </w:rPr>
        <w:t>25, 100, 310, 450, 600K</w:t>
      </w:r>
      <w:r w:rsidR="00A474A7" w:rsidRPr="00EA39A7">
        <w:rPr>
          <w:rFonts w:ascii="Arial" w:eastAsia="Calibri" w:hAnsi="Arial" w:cs="Arial"/>
          <w:color w:val="000000" w:themeColor="text1"/>
          <w:w w:val="105"/>
          <w:sz w:val="22"/>
          <w:szCs w:val="22"/>
        </w:rPr>
        <w:t xml:space="preserve"> and then sharply cooled back to 310K over 30 ps. </w:t>
      </w:r>
      <w:r w:rsidR="00A474A7" w:rsidRPr="00EA39A7">
        <w:rPr>
          <w:rFonts w:ascii="Arial" w:hAnsi="Arial" w:cs="Arial"/>
          <w:bCs/>
          <w:color w:val="000000" w:themeColor="text1"/>
          <w:sz w:val="22"/>
          <w:szCs w:val="22"/>
        </w:rPr>
        <w:t xml:space="preserve">In this calculation, we placed harmonic </w:t>
      </w:r>
      <w:r w:rsidR="00A474A7" w:rsidRPr="00EA39A7">
        <w:rPr>
          <w:rFonts w:ascii="Arial" w:hAnsi="Arial" w:cs="Arial"/>
          <w:color w:val="000000" w:themeColor="text1"/>
          <w:sz w:val="22"/>
          <w:szCs w:val="22"/>
        </w:rPr>
        <w:t xml:space="preserve">restraints on backbone atoms and ligand with a force constant of </w:t>
      </w:r>
      <w:r w:rsidR="00A474A7" w:rsidRPr="00EA39A7">
        <w:rPr>
          <w:rFonts w:ascii="Arial" w:hAnsi="Arial" w:cs="Arial"/>
          <w:bCs/>
          <w:color w:val="000000" w:themeColor="text1"/>
          <w:sz w:val="22"/>
          <w:szCs w:val="22"/>
        </w:rPr>
        <w:t>~9.6 kcal.mol</w:t>
      </w:r>
      <w:r w:rsidR="00A474A7" w:rsidRPr="00EA39A7">
        <w:rPr>
          <w:rFonts w:ascii="Arial" w:hAnsi="Arial" w:cs="Arial"/>
          <w:bCs/>
          <w:color w:val="000000" w:themeColor="text1"/>
          <w:sz w:val="22"/>
          <w:szCs w:val="22"/>
          <w:vertAlign w:val="superscript"/>
        </w:rPr>
        <w:t>-1</w:t>
      </w:r>
      <w:r w:rsidR="00A474A7" w:rsidRPr="00EA39A7">
        <w:rPr>
          <w:rFonts w:ascii="Arial" w:hAnsi="Arial" w:cs="Arial"/>
          <w:bCs/>
          <w:color w:val="000000" w:themeColor="text1"/>
          <w:sz w:val="22"/>
          <w:szCs w:val="22"/>
        </w:rPr>
        <w:t>Å</w:t>
      </w:r>
      <w:r w:rsidR="00A474A7" w:rsidRPr="00EA39A7">
        <w:rPr>
          <w:rFonts w:ascii="Arial" w:hAnsi="Arial" w:cs="Arial"/>
          <w:bCs/>
          <w:color w:val="000000" w:themeColor="text1"/>
          <w:sz w:val="22"/>
          <w:szCs w:val="22"/>
          <w:vertAlign w:val="superscript"/>
        </w:rPr>
        <w:t>-2</w:t>
      </w:r>
      <w:r w:rsidR="00A474A7" w:rsidRPr="00EA39A7">
        <w:rPr>
          <w:rFonts w:ascii="Arial" w:hAnsi="Arial" w:cs="Arial"/>
          <w:bCs/>
          <w:color w:val="000000" w:themeColor="text1"/>
          <w:sz w:val="22"/>
          <w:szCs w:val="22"/>
        </w:rPr>
        <w:t xml:space="preserve">, while the side chains were free to find the optimum conformation. The resulting binding pocket for </w:t>
      </w:r>
      <w:r w:rsidR="00A474A7" w:rsidRPr="00EA39A7">
        <w:rPr>
          <w:rFonts w:ascii="Arial" w:hAnsi="Arial" w:cs="Arial"/>
          <w:color w:val="000000" w:themeColor="text1"/>
          <w:sz w:val="22"/>
          <w:szCs w:val="22"/>
        </w:rPr>
        <w:sym w:font="Symbol" w:char="F053"/>
      </w:r>
      <w:r w:rsidR="00A474A7" w:rsidRPr="00EA39A7">
        <w:rPr>
          <w:rFonts w:ascii="Arial" w:hAnsi="Arial" w:cs="Arial"/>
          <w:color w:val="000000" w:themeColor="text1"/>
          <w:sz w:val="22"/>
          <w:szCs w:val="22"/>
        </w:rPr>
        <w:t>3’ states</w:t>
      </w:r>
      <w:r w:rsidR="00A474A7" w:rsidRPr="00EA39A7">
        <w:rPr>
          <w:rFonts w:ascii="Arial" w:hAnsi="Arial" w:cs="Arial"/>
          <w:bCs/>
          <w:color w:val="000000" w:themeColor="text1"/>
          <w:sz w:val="22"/>
          <w:szCs w:val="22"/>
        </w:rPr>
        <w:t xml:space="preserve"> was shown in Figure </w:t>
      </w:r>
      <w:r w:rsidR="00EA39A7" w:rsidRPr="00EA39A7">
        <w:rPr>
          <w:rFonts w:ascii="Arial" w:hAnsi="Arial" w:cs="Arial"/>
          <w:bCs/>
          <w:color w:val="000000" w:themeColor="text1"/>
          <w:sz w:val="22"/>
          <w:szCs w:val="22"/>
        </w:rPr>
        <w:t>8</w:t>
      </w:r>
      <w:r w:rsidR="004807B1" w:rsidRPr="00EA39A7">
        <w:rPr>
          <w:rFonts w:ascii="Arial" w:hAnsi="Arial" w:cs="Arial"/>
          <w:bCs/>
          <w:color w:val="000000" w:themeColor="text1"/>
          <w:sz w:val="22"/>
          <w:szCs w:val="22"/>
        </w:rPr>
        <w:t>E.</w:t>
      </w:r>
    </w:p>
    <w:p w14:paraId="672F182B" w14:textId="5B76A189" w:rsidR="00274777" w:rsidRPr="00EA39A7" w:rsidRDefault="00274777" w:rsidP="00274777">
      <w:pPr>
        <w:jc w:val="both"/>
        <w:rPr>
          <w:rFonts w:ascii="Arial" w:hAnsi="Arial" w:cs="Arial"/>
          <w:color w:val="000000" w:themeColor="text1"/>
          <w:sz w:val="22"/>
          <w:szCs w:val="22"/>
        </w:rPr>
      </w:pPr>
      <w:r w:rsidRPr="00EA39A7">
        <w:rPr>
          <w:rFonts w:ascii="Arial" w:hAnsi="Arial" w:cs="Arial"/>
          <w:color w:val="000000" w:themeColor="text1"/>
          <w:sz w:val="22"/>
          <w:szCs w:val="22"/>
        </w:rPr>
        <w:t xml:space="preserve">To determine whether </w:t>
      </w:r>
      <w:r w:rsidR="00A93D6D" w:rsidRPr="00EA39A7">
        <w:rPr>
          <w:rFonts w:ascii="Arial" w:hAnsi="Arial" w:cs="Arial"/>
          <w:color w:val="000000" w:themeColor="text1"/>
          <w:sz w:val="22"/>
          <w:szCs w:val="22"/>
        </w:rPr>
        <w:t>DPI-287</w:t>
      </w:r>
      <w:r w:rsidRPr="00EA39A7">
        <w:rPr>
          <w:rFonts w:ascii="Arial" w:hAnsi="Arial" w:cs="Arial"/>
          <w:color w:val="000000" w:themeColor="text1"/>
          <w:sz w:val="22"/>
          <w:szCs w:val="22"/>
        </w:rPr>
        <w:t xml:space="preserve"> binding to inactive </w:t>
      </w:r>
      <w:r w:rsidR="00A93D6D" w:rsidRPr="00EA39A7">
        <w:rPr>
          <w:rFonts w:ascii="Arial" w:hAnsi="Arial" w:cs="Arial"/>
          <w:color w:val="000000" w:themeColor="text1"/>
          <w:sz w:val="22"/>
          <w:szCs w:val="22"/>
        </w:rPr>
        <w:sym w:font="Symbol" w:char="F064"/>
      </w:r>
      <w:r w:rsidR="00A93D6D" w:rsidRPr="00EA39A7">
        <w:rPr>
          <w:rFonts w:ascii="Arial" w:hAnsi="Arial" w:cs="Arial"/>
          <w:color w:val="000000" w:themeColor="text1"/>
          <w:sz w:val="22"/>
          <w:szCs w:val="22"/>
        </w:rPr>
        <w:t xml:space="preserve">OR </w:t>
      </w:r>
      <w:r w:rsidRPr="00EA39A7">
        <w:rPr>
          <w:rFonts w:ascii="Arial" w:hAnsi="Arial" w:cs="Arial"/>
          <w:color w:val="000000" w:themeColor="text1"/>
          <w:sz w:val="22"/>
          <w:szCs w:val="22"/>
        </w:rPr>
        <w:t>leads to opening the polar interaction between R1</w:t>
      </w:r>
      <w:r w:rsidR="00A93D6D" w:rsidRPr="00EA39A7">
        <w:rPr>
          <w:rFonts w:ascii="Arial" w:hAnsi="Arial" w:cs="Arial"/>
          <w:color w:val="000000" w:themeColor="text1"/>
          <w:sz w:val="22"/>
          <w:szCs w:val="22"/>
        </w:rPr>
        <w:t>4</w:t>
      </w:r>
      <w:r w:rsidRPr="00EA39A7">
        <w:rPr>
          <w:rFonts w:ascii="Arial" w:hAnsi="Arial" w:cs="Arial"/>
          <w:color w:val="000000" w:themeColor="text1"/>
          <w:sz w:val="22"/>
          <w:szCs w:val="22"/>
        </w:rPr>
        <w:t>6</w:t>
      </w:r>
      <w:r w:rsidRPr="00EA39A7">
        <w:rPr>
          <w:rFonts w:ascii="Arial" w:hAnsi="Arial" w:cs="Arial"/>
          <w:color w:val="000000" w:themeColor="text1"/>
          <w:sz w:val="22"/>
          <w:szCs w:val="22"/>
          <w:vertAlign w:val="superscript"/>
        </w:rPr>
        <w:t>3.50</w:t>
      </w:r>
      <w:r w:rsidRPr="00EA39A7">
        <w:rPr>
          <w:rFonts w:ascii="Arial" w:hAnsi="Arial" w:cs="Arial"/>
          <w:color w:val="000000" w:themeColor="text1"/>
          <w:sz w:val="22"/>
          <w:szCs w:val="22"/>
        </w:rPr>
        <w:t>-T2</w:t>
      </w:r>
      <w:r w:rsidR="00A93D6D" w:rsidRPr="00EA39A7">
        <w:rPr>
          <w:rFonts w:ascii="Arial" w:hAnsi="Arial" w:cs="Arial"/>
          <w:color w:val="000000" w:themeColor="text1"/>
          <w:sz w:val="22"/>
          <w:szCs w:val="22"/>
        </w:rPr>
        <w:t>60</w:t>
      </w:r>
      <w:r w:rsidRPr="00EA39A7">
        <w:rPr>
          <w:rFonts w:ascii="Arial" w:hAnsi="Arial" w:cs="Arial"/>
          <w:color w:val="000000" w:themeColor="text1"/>
          <w:sz w:val="22"/>
          <w:szCs w:val="22"/>
          <w:vertAlign w:val="superscript"/>
        </w:rPr>
        <w:t>6.34</w:t>
      </w:r>
      <w:r w:rsidRPr="00EA39A7">
        <w:rPr>
          <w:rFonts w:ascii="Arial" w:hAnsi="Arial" w:cs="Arial"/>
          <w:color w:val="000000" w:themeColor="text1"/>
          <w:sz w:val="22"/>
          <w:szCs w:val="22"/>
        </w:rPr>
        <w:t>, we performed a ~</w:t>
      </w:r>
      <w:r w:rsidR="00A93D6D" w:rsidRPr="00EA39A7">
        <w:rPr>
          <w:rFonts w:ascii="Arial" w:hAnsi="Arial" w:cs="Arial"/>
          <w:color w:val="000000" w:themeColor="text1"/>
          <w:sz w:val="22"/>
          <w:szCs w:val="22"/>
        </w:rPr>
        <w:t>46</w:t>
      </w:r>
      <w:r w:rsidRPr="00EA39A7">
        <w:rPr>
          <w:rFonts w:ascii="Arial" w:hAnsi="Arial" w:cs="Arial"/>
          <w:color w:val="000000" w:themeColor="text1"/>
          <w:sz w:val="22"/>
          <w:szCs w:val="22"/>
        </w:rPr>
        <w:t xml:space="preserve">0ns </w:t>
      </w:r>
      <w:proofErr w:type="spellStart"/>
      <w:r w:rsidRPr="00EA39A7">
        <w:rPr>
          <w:rFonts w:ascii="Arial" w:hAnsi="Arial" w:cs="Arial"/>
          <w:color w:val="000000" w:themeColor="text1"/>
          <w:sz w:val="22"/>
          <w:szCs w:val="22"/>
        </w:rPr>
        <w:t>metaMD</w:t>
      </w:r>
      <w:proofErr w:type="spellEnd"/>
      <w:r w:rsidRPr="00EA39A7">
        <w:rPr>
          <w:rFonts w:ascii="Arial" w:hAnsi="Arial" w:cs="Arial"/>
          <w:color w:val="000000" w:themeColor="text1"/>
          <w:sz w:val="22"/>
          <w:szCs w:val="22"/>
        </w:rPr>
        <w:t xml:space="preserve"> simulation</w:t>
      </w:r>
      <w:r w:rsidR="00A474A7" w:rsidRPr="00EA39A7">
        <w:rPr>
          <w:rFonts w:ascii="Arial" w:hAnsi="Arial" w:cs="Arial"/>
          <w:color w:val="000000" w:themeColor="text1"/>
          <w:sz w:val="22"/>
          <w:szCs w:val="22"/>
        </w:rPr>
        <w:t xml:space="preserve"> using </w:t>
      </w:r>
      <w:r w:rsidR="00A474A7" w:rsidRPr="00EA39A7">
        <w:rPr>
          <w:rFonts w:ascii="Arial" w:eastAsia="Calibri" w:hAnsi="Arial" w:cs="Arial"/>
          <w:color w:val="000000" w:themeColor="text1"/>
          <w:w w:val="105"/>
          <w:sz w:val="22"/>
          <w:szCs w:val="22"/>
        </w:rPr>
        <w:t>Charmm36m</w:t>
      </w:r>
      <w:r w:rsidR="00A474A7" w:rsidRPr="00EA39A7">
        <w:rPr>
          <w:rFonts w:ascii="Arial" w:hAnsi="Arial" w:cs="Arial"/>
          <w:bCs/>
          <w:color w:val="000000" w:themeColor="text1"/>
          <w:sz w:val="22"/>
          <w:szCs w:val="22"/>
        </w:rPr>
        <w:fldChar w:fldCharType="begin"/>
      </w:r>
      <w:r w:rsidR="00A474A7" w:rsidRPr="00EA39A7">
        <w:rPr>
          <w:rFonts w:ascii="Arial" w:hAnsi="Arial" w:cs="Arial"/>
          <w:bCs/>
          <w:color w:val="000000" w:themeColor="text1"/>
          <w:sz w:val="22"/>
          <w:szCs w:val="22"/>
        </w:rPr>
        <w:instrText xml:space="preserve"> ADDIN ZOTERO_ITEM CSL_CITATION {"citationID":"uNBRQ8fj","properties":{"formattedCitation":"({\\i{}10})","plainCitation":"(10)","noteIndex":0},"citationItems":[{"id":456,"uris":["http://zotero.org/users/5412844/items/DUNA74HA"],"uri":["http://zotero.org/users/5412844/items/DUNA74HA"],"itemData":{"id":456,"type":"article-journal","container-title":"Nature methods","issue":"1","page":"71","source":"Google Scholar","title":"CHARMM36m: an improved force field for folded and intrinsically disordered proteins","title-short":"CHARMM36m","volume":"14","author":[{"family":"Huang","given":"Jing"},{"family":"Rauscher","given":"Sarah"},{"family":"Nawrocki","given":"Grzegorz"},{"family":"Ran","given":"Ting"},{"family":"Feig","given":"Michael"},{"family":"Groot","given":"Bert L.","non-dropping-particle":"de"},{"family":"Grubmüller","given":"Helmut"},{"family":"MacKerell Jr","given":"Alexander D."}],"issued":{"date-parts":[["2017"]]}}}],"schema":"https://github.com/citation-style-language/schema/raw/master/csl-citation.json"} </w:instrText>
      </w:r>
      <w:r w:rsidR="00A474A7" w:rsidRPr="00EA39A7">
        <w:rPr>
          <w:rFonts w:ascii="Arial" w:hAnsi="Arial" w:cs="Arial"/>
          <w:bCs/>
          <w:color w:val="000000" w:themeColor="text1"/>
          <w:sz w:val="22"/>
          <w:szCs w:val="22"/>
        </w:rPr>
        <w:fldChar w:fldCharType="separate"/>
      </w:r>
      <w:r w:rsidR="00A474A7" w:rsidRPr="00EA39A7">
        <w:rPr>
          <w:rFonts w:ascii="Arial" w:hAnsi="Arial" w:cs="Arial"/>
          <w:color w:val="000000" w:themeColor="text1"/>
          <w:sz w:val="22"/>
          <w:szCs w:val="22"/>
        </w:rPr>
        <w:t>(</w:t>
      </w:r>
      <w:r w:rsidR="00A474A7" w:rsidRPr="00EA39A7">
        <w:rPr>
          <w:rFonts w:ascii="Arial" w:hAnsi="Arial" w:cs="Arial"/>
          <w:i/>
          <w:iCs/>
          <w:color w:val="000000" w:themeColor="text1"/>
          <w:sz w:val="22"/>
          <w:szCs w:val="22"/>
        </w:rPr>
        <w:t>10</w:t>
      </w:r>
      <w:r w:rsidR="00A474A7" w:rsidRPr="00EA39A7">
        <w:rPr>
          <w:rFonts w:ascii="Arial" w:hAnsi="Arial" w:cs="Arial"/>
          <w:color w:val="000000" w:themeColor="text1"/>
          <w:sz w:val="22"/>
          <w:szCs w:val="22"/>
        </w:rPr>
        <w:t>)</w:t>
      </w:r>
      <w:r w:rsidR="00A474A7" w:rsidRPr="00EA39A7">
        <w:rPr>
          <w:rFonts w:ascii="Arial" w:hAnsi="Arial" w:cs="Arial"/>
          <w:bCs/>
          <w:color w:val="000000" w:themeColor="text1"/>
          <w:sz w:val="22"/>
          <w:szCs w:val="22"/>
        </w:rPr>
        <w:fldChar w:fldCharType="end"/>
      </w:r>
      <w:r w:rsidR="00A474A7" w:rsidRPr="00EA39A7">
        <w:rPr>
          <w:rFonts w:ascii="Arial" w:hAnsi="Arial" w:cs="Arial"/>
          <w:color w:val="000000" w:themeColor="text1"/>
          <w:sz w:val="22"/>
          <w:szCs w:val="22"/>
        </w:rPr>
        <w:t xml:space="preserve"> </w:t>
      </w:r>
      <w:r w:rsidRPr="00EA39A7">
        <w:rPr>
          <w:rFonts w:ascii="Arial" w:hAnsi="Arial" w:cs="Arial"/>
          <w:color w:val="000000" w:themeColor="text1"/>
          <w:sz w:val="22"/>
          <w:szCs w:val="22"/>
        </w:rPr>
        <w:t xml:space="preserve"> to assess the energetics relevant to following hydrogen bonds:</w:t>
      </w:r>
    </w:p>
    <w:p w14:paraId="14BF1AEA" w14:textId="77777777" w:rsidR="00274777" w:rsidRPr="00EA39A7" w:rsidRDefault="00274777" w:rsidP="00274777">
      <w:pPr>
        <w:jc w:val="both"/>
        <w:rPr>
          <w:rFonts w:ascii="Arial" w:hAnsi="Arial" w:cs="Arial"/>
          <w:color w:val="000000" w:themeColor="text1"/>
          <w:sz w:val="22"/>
          <w:szCs w:val="22"/>
        </w:rPr>
      </w:pPr>
    </w:p>
    <w:p w14:paraId="02784F10" w14:textId="137D7AF7" w:rsidR="00274777" w:rsidRPr="00EA39A7" w:rsidRDefault="00274777" w:rsidP="00083195">
      <w:pPr>
        <w:pStyle w:val="ListParagraph"/>
        <w:numPr>
          <w:ilvl w:val="0"/>
          <w:numId w:val="13"/>
        </w:numPr>
        <w:jc w:val="both"/>
        <w:rPr>
          <w:rFonts w:ascii="Arial" w:hAnsi="Arial" w:cs="Arial"/>
          <w:color w:val="000000" w:themeColor="text1"/>
          <w:sz w:val="22"/>
          <w:szCs w:val="22"/>
        </w:rPr>
      </w:pPr>
      <w:r w:rsidRPr="00EA39A7">
        <w:rPr>
          <w:rFonts w:ascii="Arial" w:hAnsi="Arial" w:cs="Arial"/>
          <w:bCs/>
          <w:color w:val="000000" w:themeColor="text1"/>
          <w:sz w:val="22"/>
          <w:szCs w:val="22"/>
        </w:rPr>
        <w:t>T2</w:t>
      </w:r>
      <w:r w:rsidR="00A93D6D" w:rsidRPr="00EA39A7">
        <w:rPr>
          <w:rFonts w:ascii="Arial" w:hAnsi="Arial" w:cs="Arial"/>
          <w:bCs/>
          <w:color w:val="000000" w:themeColor="text1"/>
          <w:sz w:val="22"/>
          <w:szCs w:val="22"/>
        </w:rPr>
        <w:t>60</w:t>
      </w:r>
      <w:r w:rsidRPr="00EA39A7">
        <w:rPr>
          <w:rFonts w:ascii="Arial" w:hAnsi="Arial" w:cs="Arial"/>
          <w:bCs/>
          <w:color w:val="000000" w:themeColor="text1"/>
          <w:sz w:val="22"/>
          <w:szCs w:val="22"/>
          <w:vertAlign w:val="superscript"/>
        </w:rPr>
        <w:t>6.34</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OG1</w:t>
      </w:r>
      <w:r w:rsidRPr="00EA39A7">
        <w:rPr>
          <w:rFonts w:ascii="Arial" w:hAnsi="Arial" w:cs="Arial"/>
          <w:bCs/>
          <w:color w:val="000000" w:themeColor="text1"/>
          <w:sz w:val="22"/>
          <w:szCs w:val="22"/>
        </w:rPr>
        <w:t>)-R1</w:t>
      </w:r>
      <w:r w:rsidR="00A93D6D" w:rsidRPr="00EA39A7">
        <w:rPr>
          <w:rFonts w:ascii="Arial" w:hAnsi="Arial" w:cs="Arial"/>
          <w:bCs/>
          <w:color w:val="000000" w:themeColor="text1"/>
          <w:sz w:val="22"/>
          <w:szCs w:val="22"/>
        </w:rPr>
        <w:t>4</w:t>
      </w:r>
      <w:r w:rsidRPr="00EA39A7">
        <w:rPr>
          <w:rFonts w:ascii="Arial" w:hAnsi="Arial" w:cs="Arial"/>
          <w:bCs/>
          <w:color w:val="000000" w:themeColor="text1"/>
          <w:sz w:val="22"/>
          <w:szCs w:val="22"/>
        </w:rPr>
        <w:t>6</w:t>
      </w:r>
      <w:r w:rsidRPr="00EA39A7">
        <w:rPr>
          <w:rFonts w:ascii="Arial" w:hAnsi="Arial" w:cs="Arial"/>
          <w:bCs/>
          <w:color w:val="000000" w:themeColor="text1"/>
          <w:sz w:val="22"/>
          <w:szCs w:val="22"/>
          <w:vertAlign w:val="superscript"/>
        </w:rPr>
        <w:t>3.50</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NE</w:t>
      </w:r>
      <w:r w:rsidRPr="00EA39A7">
        <w:rPr>
          <w:rFonts w:ascii="Arial" w:hAnsi="Arial" w:cs="Arial"/>
          <w:bCs/>
          <w:color w:val="000000" w:themeColor="text1"/>
          <w:sz w:val="22"/>
          <w:szCs w:val="22"/>
        </w:rPr>
        <w:t>)</w:t>
      </w:r>
    </w:p>
    <w:p w14:paraId="5C7DDA4C" w14:textId="52F672A9" w:rsidR="00274777" w:rsidRPr="00EA39A7" w:rsidRDefault="00274777" w:rsidP="00083195">
      <w:pPr>
        <w:pStyle w:val="ListParagraph"/>
        <w:numPr>
          <w:ilvl w:val="0"/>
          <w:numId w:val="13"/>
        </w:numPr>
        <w:jc w:val="both"/>
        <w:rPr>
          <w:rFonts w:ascii="Arial" w:hAnsi="Arial" w:cs="Arial"/>
          <w:color w:val="000000" w:themeColor="text1"/>
          <w:sz w:val="22"/>
          <w:szCs w:val="22"/>
        </w:rPr>
      </w:pPr>
      <w:r w:rsidRPr="00EA39A7">
        <w:rPr>
          <w:rFonts w:ascii="Arial" w:hAnsi="Arial" w:cs="Arial"/>
          <w:bCs/>
          <w:color w:val="000000" w:themeColor="text1"/>
          <w:sz w:val="22"/>
          <w:szCs w:val="22"/>
        </w:rPr>
        <w:t>T2</w:t>
      </w:r>
      <w:r w:rsidR="00A93D6D" w:rsidRPr="00EA39A7">
        <w:rPr>
          <w:rFonts w:ascii="Arial" w:hAnsi="Arial" w:cs="Arial"/>
          <w:bCs/>
          <w:color w:val="000000" w:themeColor="text1"/>
          <w:sz w:val="22"/>
          <w:szCs w:val="22"/>
        </w:rPr>
        <w:t>60</w:t>
      </w:r>
      <w:r w:rsidRPr="00EA39A7">
        <w:rPr>
          <w:rFonts w:ascii="Arial" w:hAnsi="Arial" w:cs="Arial"/>
          <w:bCs/>
          <w:color w:val="000000" w:themeColor="text1"/>
          <w:sz w:val="22"/>
          <w:szCs w:val="22"/>
          <w:vertAlign w:val="superscript"/>
        </w:rPr>
        <w:t>6.34</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OG1</w:t>
      </w:r>
      <w:r w:rsidRPr="00EA39A7">
        <w:rPr>
          <w:rFonts w:ascii="Arial" w:hAnsi="Arial" w:cs="Arial"/>
          <w:bCs/>
          <w:color w:val="000000" w:themeColor="text1"/>
          <w:sz w:val="22"/>
          <w:szCs w:val="22"/>
        </w:rPr>
        <w:t>)-R1</w:t>
      </w:r>
      <w:r w:rsidR="00A93D6D" w:rsidRPr="00EA39A7">
        <w:rPr>
          <w:rFonts w:ascii="Arial" w:hAnsi="Arial" w:cs="Arial"/>
          <w:bCs/>
          <w:color w:val="000000" w:themeColor="text1"/>
          <w:sz w:val="22"/>
          <w:szCs w:val="22"/>
        </w:rPr>
        <w:t>4</w:t>
      </w:r>
      <w:r w:rsidRPr="00EA39A7">
        <w:rPr>
          <w:rFonts w:ascii="Arial" w:hAnsi="Arial" w:cs="Arial"/>
          <w:bCs/>
          <w:color w:val="000000" w:themeColor="text1"/>
          <w:sz w:val="22"/>
          <w:szCs w:val="22"/>
        </w:rPr>
        <w:t>6</w:t>
      </w:r>
      <w:r w:rsidRPr="00EA39A7">
        <w:rPr>
          <w:rFonts w:ascii="Arial" w:hAnsi="Arial" w:cs="Arial"/>
          <w:bCs/>
          <w:color w:val="000000" w:themeColor="text1"/>
          <w:sz w:val="22"/>
          <w:szCs w:val="22"/>
          <w:vertAlign w:val="superscript"/>
        </w:rPr>
        <w:t>3.50</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NH1</w:t>
      </w:r>
      <w:r w:rsidRPr="00EA39A7">
        <w:rPr>
          <w:rFonts w:ascii="Arial" w:hAnsi="Arial" w:cs="Arial"/>
          <w:bCs/>
          <w:color w:val="000000" w:themeColor="text1"/>
          <w:sz w:val="22"/>
          <w:szCs w:val="22"/>
        </w:rPr>
        <w:t>)</w:t>
      </w:r>
    </w:p>
    <w:p w14:paraId="632C8C5F" w14:textId="45BED0CE" w:rsidR="00274777" w:rsidRPr="00EA39A7" w:rsidRDefault="00274777" w:rsidP="00083195">
      <w:pPr>
        <w:pStyle w:val="ListParagraph"/>
        <w:numPr>
          <w:ilvl w:val="0"/>
          <w:numId w:val="13"/>
        </w:numPr>
        <w:jc w:val="both"/>
        <w:rPr>
          <w:rFonts w:ascii="Arial" w:hAnsi="Arial" w:cs="Arial"/>
          <w:color w:val="000000" w:themeColor="text1"/>
          <w:sz w:val="22"/>
          <w:szCs w:val="22"/>
        </w:rPr>
      </w:pPr>
      <w:r w:rsidRPr="00EA39A7">
        <w:rPr>
          <w:rFonts w:ascii="Arial" w:hAnsi="Arial" w:cs="Arial"/>
          <w:bCs/>
          <w:color w:val="000000" w:themeColor="text1"/>
          <w:sz w:val="22"/>
          <w:szCs w:val="22"/>
        </w:rPr>
        <w:t>T2</w:t>
      </w:r>
      <w:r w:rsidR="00A93D6D" w:rsidRPr="00EA39A7">
        <w:rPr>
          <w:rFonts w:ascii="Arial" w:hAnsi="Arial" w:cs="Arial"/>
          <w:bCs/>
          <w:color w:val="000000" w:themeColor="text1"/>
          <w:sz w:val="22"/>
          <w:szCs w:val="22"/>
        </w:rPr>
        <w:t>60</w:t>
      </w:r>
      <w:r w:rsidRPr="00EA39A7">
        <w:rPr>
          <w:rFonts w:ascii="Arial" w:hAnsi="Arial" w:cs="Arial"/>
          <w:bCs/>
          <w:color w:val="000000" w:themeColor="text1"/>
          <w:sz w:val="22"/>
          <w:szCs w:val="22"/>
          <w:vertAlign w:val="superscript"/>
        </w:rPr>
        <w:t>6.34</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OG1</w:t>
      </w:r>
      <w:r w:rsidRPr="00EA39A7">
        <w:rPr>
          <w:rFonts w:ascii="Arial" w:hAnsi="Arial" w:cs="Arial"/>
          <w:bCs/>
          <w:color w:val="000000" w:themeColor="text1"/>
          <w:sz w:val="22"/>
          <w:szCs w:val="22"/>
        </w:rPr>
        <w:t>)-R1</w:t>
      </w:r>
      <w:r w:rsidR="00A93D6D" w:rsidRPr="00EA39A7">
        <w:rPr>
          <w:rFonts w:ascii="Arial" w:hAnsi="Arial" w:cs="Arial"/>
          <w:bCs/>
          <w:color w:val="000000" w:themeColor="text1"/>
          <w:sz w:val="22"/>
          <w:szCs w:val="22"/>
        </w:rPr>
        <w:t>4</w:t>
      </w:r>
      <w:r w:rsidRPr="00EA39A7">
        <w:rPr>
          <w:rFonts w:ascii="Arial" w:hAnsi="Arial" w:cs="Arial"/>
          <w:bCs/>
          <w:color w:val="000000" w:themeColor="text1"/>
          <w:sz w:val="22"/>
          <w:szCs w:val="22"/>
        </w:rPr>
        <w:t>6</w:t>
      </w:r>
      <w:r w:rsidRPr="00EA39A7">
        <w:rPr>
          <w:rFonts w:ascii="Arial" w:hAnsi="Arial" w:cs="Arial"/>
          <w:bCs/>
          <w:color w:val="000000" w:themeColor="text1"/>
          <w:sz w:val="22"/>
          <w:szCs w:val="22"/>
          <w:vertAlign w:val="superscript"/>
        </w:rPr>
        <w:t>3.50</w:t>
      </w:r>
      <w:r w:rsidRPr="00EA39A7">
        <w:rPr>
          <w:rFonts w:ascii="Arial" w:hAnsi="Arial" w:cs="Arial"/>
          <w:bCs/>
          <w:color w:val="000000" w:themeColor="text1"/>
          <w:sz w:val="22"/>
          <w:szCs w:val="22"/>
        </w:rPr>
        <w:t>(</w:t>
      </w:r>
      <w:r w:rsidRPr="00EA39A7">
        <w:rPr>
          <w:rFonts w:ascii="Arial" w:eastAsia="Times New Roman" w:hAnsi="Arial" w:cs="Arial"/>
          <w:color w:val="000000" w:themeColor="text1"/>
          <w:sz w:val="22"/>
          <w:szCs w:val="22"/>
          <w14:textOutline w14:w="9525" w14:cap="rnd" w14:cmpd="sng" w14:algn="ctr">
            <w14:noFill/>
            <w14:prstDash w14:val="solid"/>
            <w14:bevel/>
          </w14:textOutline>
        </w:rPr>
        <w:t>NH2</w:t>
      </w:r>
      <w:r w:rsidRPr="00EA39A7">
        <w:rPr>
          <w:rFonts w:ascii="Arial" w:hAnsi="Arial" w:cs="Arial"/>
          <w:bCs/>
          <w:color w:val="000000" w:themeColor="text1"/>
          <w:sz w:val="22"/>
          <w:szCs w:val="22"/>
        </w:rPr>
        <w:t>)</w:t>
      </w:r>
    </w:p>
    <w:p w14:paraId="3F120588" w14:textId="77777777" w:rsidR="00274777" w:rsidRPr="00EA39A7" w:rsidRDefault="00274777" w:rsidP="00274777">
      <w:pPr>
        <w:pStyle w:val="ListParagraph"/>
        <w:ind w:left="1080"/>
        <w:jc w:val="both"/>
        <w:rPr>
          <w:rFonts w:ascii="Arial" w:hAnsi="Arial" w:cs="Arial"/>
          <w:color w:val="000000" w:themeColor="text1"/>
          <w:sz w:val="22"/>
          <w:szCs w:val="22"/>
        </w:rPr>
      </w:pPr>
    </w:p>
    <w:p w14:paraId="1AC83758" w14:textId="69F4BAB1" w:rsidR="001E582C" w:rsidRPr="00EA39A7" w:rsidRDefault="00274777" w:rsidP="004D7936">
      <w:pPr>
        <w:spacing w:after="120"/>
        <w:jc w:val="both"/>
        <w:rPr>
          <w:rFonts w:ascii="Arial" w:hAnsi="Arial" w:cs="Arial"/>
          <w:color w:val="000000" w:themeColor="text1"/>
          <w:sz w:val="22"/>
          <w:szCs w:val="22"/>
          <w14:textOutline w14:w="9525" w14:cap="rnd" w14:cmpd="sng" w14:algn="ctr">
            <w14:noFill/>
            <w14:prstDash w14:val="solid"/>
            <w14:bevel/>
          </w14:textOutline>
        </w:rPr>
      </w:pPr>
      <w:r w:rsidRPr="00EA39A7">
        <w:rPr>
          <w:rFonts w:ascii="Arial" w:eastAsia="Calibri" w:hAnsi="Arial" w:cs="Arial"/>
          <w:color w:val="000000" w:themeColor="text1"/>
          <w:w w:val="105"/>
          <w:sz w:val="22"/>
          <w:szCs w:val="22"/>
        </w:rPr>
        <w:t xml:space="preserve">To expedite this process, </w:t>
      </w:r>
      <w:r w:rsidRPr="00EA39A7">
        <w:rPr>
          <w:rFonts w:ascii="Arial" w:hAnsi="Arial" w:cs="Arial"/>
          <w:color w:val="000000" w:themeColor="text1"/>
          <w:sz w:val="22"/>
          <w:szCs w:val="22"/>
        </w:rPr>
        <w:t xml:space="preserve">we imposed upper walls on our collective variables with force constants of </w:t>
      </w:r>
      <w:r w:rsidRPr="00EA39A7">
        <w:rPr>
          <w:rFonts w:ascii="Arial" w:hAnsi="Arial" w:cs="Arial"/>
          <w:bCs/>
          <w:color w:val="000000" w:themeColor="text1"/>
          <w:sz w:val="22"/>
          <w:szCs w:val="22"/>
        </w:rPr>
        <w:t>~</w:t>
      </w:r>
      <w:r w:rsidR="00A93D6D" w:rsidRPr="00EA39A7">
        <w:rPr>
          <w:rFonts w:ascii="Arial" w:hAnsi="Arial" w:cs="Arial"/>
          <w:bCs/>
          <w:color w:val="000000" w:themeColor="text1"/>
          <w:sz w:val="22"/>
          <w:szCs w:val="22"/>
        </w:rPr>
        <w:t>12</w:t>
      </w:r>
      <w:r w:rsidRPr="00EA39A7">
        <w:rPr>
          <w:rFonts w:ascii="Arial" w:hAnsi="Arial" w:cs="Arial"/>
          <w:bCs/>
          <w:color w:val="000000" w:themeColor="text1"/>
          <w:sz w:val="22"/>
          <w:szCs w:val="22"/>
        </w:rPr>
        <w:t xml:space="preserve"> kcal.mol</w:t>
      </w:r>
      <w:r w:rsidRPr="00EA39A7">
        <w:rPr>
          <w:rFonts w:ascii="Arial" w:hAnsi="Arial" w:cs="Arial"/>
          <w:bCs/>
          <w:color w:val="000000" w:themeColor="text1"/>
          <w:sz w:val="22"/>
          <w:szCs w:val="22"/>
          <w:vertAlign w:val="superscript"/>
        </w:rPr>
        <w:t>-1</w:t>
      </w:r>
      <w:r w:rsidRPr="00EA39A7">
        <w:rPr>
          <w:rFonts w:ascii="Arial" w:hAnsi="Arial" w:cs="Arial"/>
          <w:bCs/>
          <w:color w:val="000000" w:themeColor="text1"/>
          <w:sz w:val="22"/>
          <w:szCs w:val="22"/>
        </w:rPr>
        <w:t>Å</w:t>
      </w:r>
      <w:r w:rsidRPr="00EA39A7">
        <w:rPr>
          <w:rFonts w:ascii="Arial" w:hAnsi="Arial" w:cs="Arial"/>
          <w:bCs/>
          <w:color w:val="000000" w:themeColor="text1"/>
          <w:sz w:val="22"/>
          <w:szCs w:val="22"/>
          <w:vertAlign w:val="superscript"/>
        </w:rPr>
        <w:t>-2</w:t>
      </w:r>
      <w:r w:rsidRPr="00EA39A7">
        <w:rPr>
          <w:rFonts w:ascii="Arial" w:hAnsi="Arial" w:cs="Arial"/>
          <w:color w:val="000000" w:themeColor="text1"/>
          <w:sz w:val="22"/>
          <w:szCs w:val="22"/>
        </w:rPr>
        <w:t xml:space="preserve"> at distances of 8.5</w:t>
      </w:r>
      <w:r w:rsidR="00A93D6D" w:rsidRPr="00EA39A7">
        <w:rPr>
          <w:rFonts w:ascii="Arial" w:hAnsi="Arial" w:cs="Arial"/>
          <w:color w:val="000000" w:themeColor="text1"/>
          <w:sz w:val="22"/>
          <w:szCs w:val="22"/>
        </w:rPr>
        <w:t xml:space="preserve"> </w:t>
      </w:r>
      <w:r w:rsidRPr="00EA39A7">
        <w:rPr>
          <w:rFonts w:ascii="Arial" w:hAnsi="Arial" w:cs="Arial"/>
          <w:color w:val="000000" w:themeColor="text1"/>
          <w:sz w:val="22"/>
          <w:szCs w:val="22"/>
        </w:rPr>
        <w:t xml:space="preserve">Å. Also, we placed </w:t>
      </w:r>
      <w:r w:rsidRPr="00EA39A7">
        <w:rPr>
          <w:rFonts w:ascii="Arial" w:hAnsi="Arial" w:cs="Arial"/>
          <w:bCs/>
          <w:color w:val="000000" w:themeColor="text1"/>
          <w:sz w:val="22"/>
          <w:szCs w:val="22"/>
        </w:rPr>
        <w:t xml:space="preserve">a set of harmonic restraints </w:t>
      </w:r>
      <w:r w:rsidRPr="00EA39A7">
        <w:rPr>
          <w:rFonts w:ascii="Arial" w:hAnsi="Arial" w:cs="Arial"/>
          <w:bCs/>
          <w:color w:val="000000" w:themeColor="text1"/>
          <w:sz w:val="22"/>
          <w:szCs w:val="22"/>
        </w:rPr>
        <w:lastRenderedPageBreak/>
        <w:t xml:space="preserve">on the inter-helical hydrogen bonds </w:t>
      </w:r>
      <w:r w:rsidRPr="00EA39A7">
        <w:rPr>
          <w:rFonts w:ascii="Arial" w:hAnsi="Arial" w:cs="Arial"/>
          <w:color w:val="000000" w:themeColor="text1"/>
          <w:sz w:val="22"/>
          <w:szCs w:val="22"/>
        </w:rPr>
        <w:t xml:space="preserve">in order to relax the protein structure while ensuring that the </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xml:space="preserve">-helical structures are stable and intact over the course of simulation. The distance between N (i+4) and C (i) atoms of the residues in all </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-helices were restrained at a distance of 4.1 Å with a force constant of ~1.2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We also placed a restraint with a force constant of ~1.2 kcal.mol</w:t>
      </w:r>
      <w:r w:rsidRPr="00EA39A7">
        <w:rPr>
          <w:rFonts w:ascii="Arial" w:hAnsi="Arial" w:cs="Arial"/>
          <w:color w:val="000000" w:themeColor="text1"/>
          <w:sz w:val="22"/>
          <w:szCs w:val="22"/>
          <w:vertAlign w:val="superscript"/>
        </w:rPr>
        <w:t>-1</w:t>
      </w:r>
      <w:r w:rsidRPr="00EA39A7">
        <w:rPr>
          <w:rFonts w:ascii="Arial" w:hAnsi="Arial" w:cs="Arial"/>
          <w:color w:val="000000" w:themeColor="text1"/>
          <w:sz w:val="22"/>
          <w:szCs w:val="22"/>
        </w:rPr>
        <w:t>Å</w:t>
      </w:r>
      <w:r w:rsidRPr="00EA39A7">
        <w:rPr>
          <w:rFonts w:ascii="Arial" w:hAnsi="Arial" w:cs="Arial"/>
          <w:color w:val="000000" w:themeColor="text1"/>
          <w:sz w:val="22"/>
          <w:szCs w:val="22"/>
          <w:vertAlign w:val="superscript"/>
        </w:rPr>
        <w:t>-2</w:t>
      </w:r>
      <w:r w:rsidRPr="00EA39A7">
        <w:rPr>
          <w:rFonts w:ascii="Arial" w:hAnsi="Arial" w:cs="Arial"/>
          <w:color w:val="000000" w:themeColor="text1"/>
          <w:sz w:val="22"/>
          <w:szCs w:val="22"/>
        </w:rPr>
        <w:t xml:space="preserve"> at a distance of 3 Å of the </w:t>
      </w:r>
      <w:r w:rsidR="00A93D6D" w:rsidRPr="00EA39A7">
        <w:rPr>
          <w:rFonts w:ascii="Arial" w:hAnsi="Arial" w:cs="Arial"/>
          <w:color w:val="000000" w:themeColor="text1"/>
          <w:sz w:val="22"/>
          <w:szCs w:val="22"/>
        </w:rPr>
        <w:t>hydrogen bond</w:t>
      </w:r>
      <w:r w:rsidRPr="00EA39A7">
        <w:rPr>
          <w:rFonts w:ascii="Arial" w:hAnsi="Arial" w:cs="Arial"/>
          <w:color w:val="000000" w:themeColor="text1"/>
          <w:sz w:val="22"/>
          <w:szCs w:val="22"/>
        </w:rPr>
        <w:t xml:space="preserve"> between </w:t>
      </w:r>
      <w:r w:rsidR="00A93D6D" w:rsidRPr="00EA39A7">
        <w:rPr>
          <w:rFonts w:ascii="Arial" w:hAnsi="Arial" w:cs="Arial"/>
          <w:color w:val="000000" w:themeColor="text1"/>
          <w:sz w:val="22"/>
          <w:szCs w:val="22"/>
        </w:rPr>
        <w:t>D128</w:t>
      </w:r>
      <w:r w:rsidR="00A93D6D" w:rsidRPr="00EA39A7">
        <w:rPr>
          <w:rFonts w:ascii="Arial" w:hAnsi="Arial" w:cs="Arial"/>
          <w:color w:val="000000" w:themeColor="text1"/>
          <w:sz w:val="22"/>
          <w:szCs w:val="22"/>
          <w:vertAlign w:val="superscript"/>
        </w:rPr>
        <w:t>3.32</w:t>
      </w:r>
      <w:r w:rsidR="00A93D6D" w:rsidRPr="00EA39A7">
        <w:rPr>
          <w:rFonts w:ascii="Arial" w:hAnsi="Arial" w:cs="Arial"/>
          <w:color w:val="000000" w:themeColor="text1"/>
          <w:sz w:val="22"/>
          <w:szCs w:val="22"/>
        </w:rPr>
        <w:t xml:space="preserve"> (OD2) and the protonated N atom of DPI-287</w:t>
      </w:r>
      <w:r w:rsidRPr="00EA39A7">
        <w:rPr>
          <w:rFonts w:ascii="Arial" w:hAnsi="Arial" w:cs="Arial"/>
          <w:color w:val="000000" w:themeColor="text1"/>
          <w:sz w:val="22"/>
          <w:szCs w:val="22"/>
        </w:rPr>
        <w:t xml:space="preserve">. The metaMD bias was deposited with a Gaussian width of </w:t>
      </w:r>
      <w:r w:rsidRPr="00EA39A7">
        <w:rPr>
          <w:rFonts w:ascii="Arial" w:hAnsi="Arial" w:cs="Arial"/>
          <w:bCs/>
          <w:color w:val="000000" w:themeColor="text1"/>
          <w:sz w:val="22"/>
          <w:szCs w:val="22"/>
        </w:rPr>
        <w:t>0.5Å, an</w:t>
      </w:r>
      <w:r w:rsidRPr="00EA39A7">
        <w:rPr>
          <w:rFonts w:ascii="Arial" w:hAnsi="Arial" w:cs="Arial"/>
          <w:color w:val="000000" w:themeColor="text1"/>
          <w:sz w:val="22"/>
          <w:szCs w:val="22"/>
        </w:rPr>
        <w:t xml:space="preserve"> initial Gaussian amplitude of 0.29 kcal/mol, a deposition period of 1.0 ps and a bias factor of 12. The result of this calculation was presented in Figure </w:t>
      </w:r>
      <w:r w:rsidR="00EA39A7" w:rsidRPr="00EA39A7">
        <w:rPr>
          <w:rFonts w:ascii="Arial" w:hAnsi="Arial" w:cs="Arial"/>
          <w:color w:val="000000" w:themeColor="text1"/>
          <w:sz w:val="22"/>
          <w:szCs w:val="22"/>
        </w:rPr>
        <w:t>8</w:t>
      </w:r>
      <w:r w:rsidR="004807B1" w:rsidRPr="00EA39A7">
        <w:rPr>
          <w:rFonts w:ascii="Arial" w:hAnsi="Arial" w:cs="Arial"/>
          <w:color w:val="000000" w:themeColor="text1"/>
          <w:sz w:val="22"/>
          <w:szCs w:val="22"/>
        </w:rPr>
        <w:t>E-I &amp; Figure S10</w:t>
      </w:r>
      <w:r w:rsidRPr="00EA39A7">
        <w:rPr>
          <w:rFonts w:ascii="Arial" w:hAnsi="Arial" w:cs="Arial"/>
          <w:color w:val="000000" w:themeColor="text1"/>
          <w:sz w:val="22"/>
          <w:szCs w:val="22"/>
        </w:rPr>
        <w:t xml:space="preserve">. </w:t>
      </w:r>
    </w:p>
    <w:p w14:paraId="440B121E" w14:textId="75940125" w:rsidR="004F2D1B" w:rsidRPr="00EA39A7" w:rsidRDefault="00A474A7" w:rsidP="004807B1">
      <w:pPr>
        <w:spacing w:line="276" w:lineRule="auto"/>
        <w:jc w:val="both"/>
        <w:rPr>
          <w:rFonts w:ascii="Arial" w:hAnsi="Arial" w:cs="Arial"/>
          <w:b/>
          <w:bCs/>
          <w:color w:val="000000" w:themeColor="text1"/>
          <w:sz w:val="22"/>
          <w:szCs w:val="22"/>
          <w:lang w:eastAsia="ko-KR"/>
        </w:rPr>
      </w:pPr>
      <w:r w:rsidRPr="00EA39A7">
        <w:rPr>
          <w:rFonts w:ascii="Arial" w:hAnsi="Arial" w:cs="Arial"/>
          <w:b/>
          <w:bCs/>
          <w:color w:val="000000" w:themeColor="text1"/>
          <w:sz w:val="22"/>
          <w:szCs w:val="22"/>
          <w:lang w:eastAsia="ko-KR"/>
        </w:rPr>
        <w:t>Force fields and algorithms for free energy calculations</w:t>
      </w:r>
      <w:r w:rsidR="004807B1" w:rsidRPr="00EA39A7">
        <w:rPr>
          <w:rFonts w:ascii="Arial" w:hAnsi="Arial" w:cs="Arial"/>
          <w:b/>
          <w:bCs/>
          <w:color w:val="000000" w:themeColor="text1"/>
          <w:sz w:val="22"/>
          <w:szCs w:val="22"/>
          <w:lang w:eastAsia="ko-KR"/>
        </w:rPr>
        <w:t xml:space="preserve">. </w:t>
      </w:r>
      <w:r w:rsidRPr="00EA39A7">
        <w:rPr>
          <w:rFonts w:ascii="Arial" w:hAnsi="Arial" w:cs="Arial"/>
          <w:color w:val="000000" w:themeColor="text1"/>
          <w:sz w:val="22"/>
          <w:szCs w:val="22"/>
          <w:lang w:eastAsia="ko-KR"/>
        </w:rPr>
        <w:t>In simulations using Amber force field,</w:t>
      </w:r>
      <w:r w:rsidRPr="00EA39A7">
        <w:rPr>
          <w:rFonts w:ascii="Arial" w:hAnsi="Arial" w:cs="Arial"/>
          <w:color w:val="000000" w:themeColor="text1"/>
          <w:sz w:val="22"/>
          <w:szCs w:val="22"/>
        </w:rPr>
        <w:t xml:space="preserve"> the protein was described using </w:t>
      </w:r>
      <w:bookmarkStart w:id="72" w:name="OLE_LINK327"/>
      <w:bookmarkStart w:id="73" w:name="OLE_LINK328"/>
      <w:r w:rsidRPr="00EA39A7">
        <w:rPr>
          <w:rFonts w:ascii="Arial" w:eastAsia="Calibri" w:hAnsi="Arial" w:cs="Arial"/>
          <w:color w:val="000000" w:themeColor="text1"/>
          <w:w w:val="105"/>
          <w:sz w:val="22"/>
          <w:szCs w:val="22"/>
        </w:rPr>
        <w:t>Amber14</w:t>
      </w:r>
      <w:r w:rsidRPr="00EA39A7">
        <w:rPr>
          <w:rFonts w:ascii="Arial" w:hAnsi="Arial" w:cs="Arial"/>
          <w:color w:val="000000" w:themeColor="text1"/>
          <w:sz w:val="22"/>
          <w:szCs w:val="22"/>
        </w:rPr>
        <w:fldChar w:fldCharType="begin"/>
      </w:r>
      <w:r w:rsidRPr="00EA39A7">
        <w:rPr>
          <w:rFonts w:ascii="Arial" w:hAnsi="Arial" w:cs="Arial"/>
          <w:color w:val="000000" w:themeColor="text1"/>
          <w:sz w:val="22"/>
          <w:szCs w:val="22"/>
        </w:rPr>
        <w:instrText xml:space="preserve"> ADDIN ZOTERO_ITEM CSL_CITATION {"citationID":"JzcwaYEm","properties":{"formattedCitation":"({\\i{}9})","plainCitation":"(9)","noteIndex":0},"citationItems":[{"id":98,"uris":["http://zotero.org/users/5412844/items/EJAVB774"],"uri":["http://zotero.org/users/5412844/items/EJAVB774"],"itemData":{"id":98,"type":"article-journal","container-title":"Journal of chemical theory and computation","issue":"2","page":"865–879","source":"Google Scholar","title":"Lipid14: the amber lipid force field","title-short":"Lipid14","volume":"10","author":[{"family":"Dickson","given":"Callum J."},{"family":"Madej","given":"Benjamin D."},{"family":"Skjevik","given":"\\AAge A."},{"family":"Betz","given":"Robin M."},{"family":"Teigen","given":"Knut"},{"family":"Gould","given":"Ian R."},{"family":"Walker","given":"Ross C."}],"issued":{"date-parts":[["2014"]]}}}],"schema":"https://github.com/citation-style-language/schema/raw/master/csl-citation.json"} </w:instrText>
      </w:r>
      <w:r w:rsidRPr="00EA39A7">
        <w:rPr>
          <w:rFonts w:ascii="Arial" w:hAnsi="Arial" w:cs="Arial"/>
          <w:color w:val="000000" w:themeColor="text1"/>
          <w:sz w:val="22"/>
          <w:szCs w:val="22"/>
        </w:rPr>
        <w:fldChar w:fldCharType="separate"/>
      </w:r>
      <w:r w:rsidRPr="00EA39A7">
        <w:rPr>
          <w:rFonts w:ascii="Arial" w:hAnsi="Arial" w:cs="Arial"/>
          <w:color w:val="000000" w:themeColor="text1"/>
          <w:sz w:val="22"/>
          <w:szCs w:val="22"/>
        </w:rPr>
        <w:t>(</w:t>
      </w:r>
      <w:r w:rsidRPr="00EA39A7">
        <w:rPr>
          <w:rFonts w:ascii="Arial" w:hAnsi="Arial" w:cs="Arial"/>
          <w:i/>
          <w:iCs/>
          <w:color w:val="000000" w:themeColor="text1"/>
          <w:sz w:val="22"/>
          <w:szCs w:val="22"/>
        </w:rPr>
        <w:t>9</w:t>
      </w:r>
      <w:r w:rsidRPr="00EA39A7">
        <w:rPr>
          <w:rFonts w:ascii="Arial" w:hAnsi="Arial" w:cs="Arial"/>
          <w:color w:val="000000" w:themeColor="text1"/>
          <w:sz w:val="22"/>
          <w:szCs w:val="22"/>
        </w:rPr>
        <w:t>)</w:t>
      </w:r>
      <w:r w:rsidRPr="00EA39A7">
        <w:rPr>
          <w:rFonts w:ascii="Arial" w:hAnsi="Arial" w:cs="Arial"/>
          <w:color w:val="000000" w:themeColor="text1"/>
          <w:sz w:val="22"/>
          <w:szCs w:val="22"/>
        </w:rPr>
        <w:fldChar w:fldCharType="end"/>
      </w:r>
      <w:r w:rsidRPr="00EA39A7">
        <w:rPr>
          <w:rFonts w:ascii="Arial" w:hAnsi="Arial" w:cs="Arial"/>
          <w:color w:val="000000" w:themeColor="text1"/>
          <w:sz w:val="22"/>
          <w:szCs w:val="22"/>
        </w:rPr>
        <w:t xml:space="preserve"> </w:t>
      </w:r>
      <w:bookmarkEnd w:id="72"/>
      <w:bookmarkEnd w:id="73"/>
      <w:r w:rsidRPr="00EA39A7">
        <w:rPr>
          <w:rFonts w:ascii="Arial" w:hAnsi="Arial" w:cs="Arial"/>
          <w:color w:val="000000" w:themeColor="text1"/>
          <w:sz w:val="22"/>
          <w:szCs w:val="22"/>
        </w:rPr>
        <w:t xml:space="preserve">and the parameters for POPC were borrowed from </w:t>
      </w:r>
      <w:r w:rsidRPr="00EA39A7">
        <w:rPr>
          <w:rFonts w:ascii="Arial" w:hAnsi="Arial" w:cs="Arial"/>
          <w:bCs/>
          <w:color w:val="000000" w:themeColor="text1"/>
          <w:sz w:val="22"/>
          <w:szCs w:val="22"/>
        </w:rPr>
        <w:t>LIPID14</w:t>
      </w:r>
      <w:r w:rsidRPr="00EA39A7">
        <w:rPr>
          <w:rFonts w:ascii="Arial" w:hAnsi="Arial" w:cs="Arial"/>
          <w:bCs/>
          <w:color w:val="000000" w:themeColor="text1"/>
          <w:sz w:val="22"/>
          <w:szCs w:val="22"/>
        </w:rPr>
        <w:fldChar w:fldCharType="begin"/>
      </w:r>
      <w:r w:rsidRPr="00EA39A7">
        <w:rPr>
          <w:rFonts w:ascii="Arial" w:hAnsi="Arial" w:cs="Arial"/>
          <w:bCs/>
          <w:color w:val="000000" w:themeColor="text1"/>
          <w:sz w:val="22"/>
          <w:szCs w:val="22"/>
        </w:rPr>
        <w:instrText xml:space="preserve"> ADDIN ZOTERO_ITEM CSL_CITATION {"citationID":"PsTRqxg5","properties":{"formattedCitation":"({\\i{}9})","plainCitation":"(9)","noteIndex":0},"citationItems":[{"id":98,"uris":["http://zotero.org/users/5412844/items/EJAVB774"],"uri":["http://zotero.org/users/5412844/items/EJAVB774"],"itemData":{"id":98,"type":"article-journal","container-title":"Journal of chemical theory and computation","issue":"2","page":"865–879","source":"Google Scholar","title":"Lipid14: the amber lipid force field","title-short":"Lipid14","volume":"10","author":[{"family":"Dickson","given":"Callum J."},{"family":"Madej","given":"Benjamin D."},{"family":"Skjevik","given":"\\AAge A."},{"family":"Betz","given":"Robin M."},{"family":"Teigen","given":"Knut"},{"family":"Gould","given":"Ian R."},{"family":"Walker","given":"Ross C."}],"issued":{"date-parts":[["2014"]]}}}],"schema":"https://github.com/citation-style-language/schema/raw/master/csl-citation.json"} </w:instrText>
      </w:r>
      <w:r w:rsidRPr="00EA39A7">
        <w:rPr>
          <w:rFonts w:ascii="Arial" w:hAnsi="Arial" w:cs="Arial"/>
          <w:bCs/>
          <w:color w:val="000000" w:themeColor="text1"/>
          <w:sz w:val="22"/>
          <w:szCs w:val="22"/>
        </w:rPr>
        <w:fldChar w:fldCharType="separate"/>
      </w:r>
      <w:r w:rsidRPr="00EA39A7">
        <w:rPr>
          <w:rFonts w:ascii="Arial" w:hAnsi="Arial" w:cs="Arial"/>
          <w:color w:val="000000" w:themeColor="text1"/>
          <w:sz w:val="22"/>
          <w:szCs w:val="22"/>
        </w:rPr>
        <w:t>(</w:t>
      </w:r>
      <w:r w:rsidRPr="00EA39A7">
        <w:rPr>
          <w:rFonts w:ascii="Arial" w:hAnsi="Arial" w:cs="Arial"/>
          <w:i/>
          <w:iCs/>
          <w:color w:val="000000" w:themeColor="text1"/>
          <w:sz w:val="22"/>
          <w:szCs w:val="22"/>
        </w:rPr>
        <w:t>9</w:t>
      </w:r>
      <w:r w:rsidRPr="00EA39A7">
        <w:rPr>
          <w:rFonts w:ascii="Arial" w:hAnsi="Arial" w:cs="Arial"/>
          <w:color w:val="000000" w:themeColor="text1"/>
          <w:sz w:val="22"/>
          <w:szCs w:val="22"/>
        </w:rPr>
        <w:t>)</w:t>
      </w:r>
      <w:r w:rsidRPr="00EA39A7">
        <w:rPr>
          <w:rFonts w:ascii="Arial" w:hAnsi="Arial" w:cs="Arial"/>
          <w:bCs/>
          <w:color w:val="000000" w:themeColor="text1"/>
          <w:sz w:val="22"/>
          <w:szCs w:val="22"/>
        </w:rPr>
        <w:fldChar w:fldCharType="end"/>
      </w:r>
      <w:r w:rsidRPr="00EA39A7">
        <w:rPr>
          <w:rFonts w:ascii="Arial" w:hAnsi="Arial" w:cs="Arial"/>
          <w:color w:val="000000" w:themeColor="text1"/>
          <w:sz w:val="22"/>
          <w:szCs w:val="22"/>
        </w:rPr>
        <w:t>. The force field parameters for all bonded and non-bonded interaction</w:t>
      </w:r>
      <w:r w:rsidR="004807B1" w:rsidRPr="00EA39A7">
        <w:rPr>
          <w:rFonts w:ascii="Arial" w:hAnsi="Arial" w:cs="Arial"/>
          <w:color w:val="000000" w:themeColor="text1"/>
          <w:sz w:val="22"/>
          <w:szCs w:val="22"/>
        </w:rPr>
        <w:t>s</w:t>
      </w:r>
      <w:r w:rsidRPr="00EA39A7">
        <w:rPr>
          <w:rFonts w:ascii="Arial" w:hAnsi="Arial" w:cs="Arial"/>
          <w:color w:val="000000" w:themeColor="text1"/>
          <w:sz w:val="22"/>
          <w:szCs w:val="22"/>
        </w:rPr>
        <w:t xml:space="preserve"> of DAMGO, BU72, and morphine were obtained from the Generalized Amber force field</w:t>
      </w:r>
      <w:r w:rsidR="004F2D1B" w:rsidRPr="00EA39A7">
        <w:rPr>
          <w:rFonts w:ascii="Arial" w:hAnsi="Arial" w:cs="Arial"/>
          <w:color w:val="000000" w:themeColor="text1"/>
          <w:sz w:val="22"/>
          <w:szCs w:val="22"/>
        </w:rPr>
        <w:fldChar w:fldCharType="begin"/>
      </w:r>
      <w:r w:rsidR="00CF2018" w:rsidRPr="00EA39A7">
        <w:rPr>
          <w:rFonts w:ascii="Arial" w:hAnsi="Arial" w:cs="Arial"/>
          <w:color w:val="000000" w:themeColor="text1"/>
          <w:sz w:val="22"/>
          <w:szCs w:val="22"/>
        </w:rPr>
        <w:instrText xml:space="preserve"> ADDIN ZOTERO_ITEM CSL_CITATION {"citationID":"LgznFYRS","properties":{"formattedCitation":"({\\i{}19})","plainCitation":"(19)","noteIndex":0},"citationItems":[{"id":101,"uris":["http://zotero.org/users/5412844/items/83ESJCRP"],"uri":["http://zotero.org/users/5412844/items/83ESJCRP"],"itemData":{"id":101,"type":"article-journal","container-title":"Journal of computational chemistry","issue":"9","page":"1157–1174","source":"Google Scholar","title":"Development and testing of a general amber force field","volume":"25","author":[{"family":"Wang","given":"Junmei"},{"family":"Wolf","given":"Romain M."},{"family":"Caldwell","given":"James W."},{"family":"Kollman","given":"Peter A."},{"family":"Case","given":"David A."}],"issued":{"date-parts":[["2004"]]}}}],"schema":"https://github.com/citation-style-language/schema/raw/master/csl-citation.json"} </w:instrText>
      </w:r>
      <w:r w:rsidR="004F2D1B" w:rsidRPr="00EA39A7">
        <w:rPr>
          <w:rFonts w:ascii="Arial" w:hAnsi="Arial" w:cs="Arial"/>
          <w:color w:val="000000" w:themeColor="text1"/>
          <w:sz w:val="22"/>
          <w:szCs w:val="22"/>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19</w:t>
      </w:r>
      <w:r w:rsidR="00CF2018" w:rsidRPr="00EA39A7">
        <w:rPr>
          <w:rFonts w:ascii="Arial" w:hAnsi="Arial" w:cs="Arial"/>
          <w:color w:val="000000" w:themeColor="text1"/>
          <w:sz w:val="22"/>
        </w:rPr>
        <w:t>)</w:t>
      </w:r>
      <w:r w:rsidR="004F2D1B" w:rsidRPr="00EA39A7">
        <w:rPr>
          <w:rFonts w:ascii="Arial" w:hAnsi="Arial" w:cs="Arial"/>
          <w:color w:val="000000" w:themeColor="text1"/>
          <w:sz w:val="22"/>
          <w:szCs w:val="22"/>
        </w:rPr>
        <w:fldChar w:fldCharType="end"/>
      </w:r>
      <w:r w:rsidRPr="00EA39A7">
        <w:rPr>
          <w:rFonts w:ascii="Arial" w:hAnsi="Arial" w:cs="Arial"/>
          <w:color w:val="000000" w:themeColor="text1"/>
          <w:sz w:val="22"/>
          <w:szCs w:val="22"/>
        </w:rPr>
        <w:t xml:space="preserve"> </w:t>
      </w:r>
      <w:r w:rsidR="004F2D1B" w:rsidRPr="00EA39A7">
        <w:rPr>
          <w:rFonts w:ascii="Arial" w:hAnsi="Arial" w:cs="Arial"/>
          <w:color w:val="000000" w:themeColor="text1"/>
          <w:sz w:val="22"/>
          <w:szCs w:val="22"/>
        </w:rPr>
        <w:t>using ACPYPE</w:t>
      </w:r>
      <w:r w:rsidR="004F2D1B" w:rsidRPr="00EA39A7">
        <w:rPr>
          <w:rFonts w:ascii="Arial" w:hAnsi="Arial" w:cs="Arial"/>
          <w:color w:val="000000" w:themeColor="text1"/>
          <w:sz w:val="22"/>
          <w:szCs w:val="22"/>
        </w:rPr>
        <w:fldChar w:fldCharType="begin"/>
      </w:r>
      <w:r w:rsidR="00CF2018" w:rsidRPr="00EA39A7">
        <w:rPr>
          <w:rFonts w:ascii="Arial" w:hAnsi="Arial" w:cs="Arial"/>
          <w:color w:val="000000" w:themeColor="text1"/>
          <w:sz w:val="22"/>
          <w:szCs w:val="22"/>
        </w:rPr>
        <w:instrText xml:space="preserve"> ADDIN ZOTERO_ITEM CSL_CITATION {"citationID":"Qr5Acz6q","properties":{"formattedCitation":"({\\i{}20})","plainCitation":"(20)","noteIndex":0},"citationItems":[{"id":104,"uris":["http://zotero.org/users/5412844/items/E58N697M"],"uri":["http://zotero.org/users/5412844/items/E58N697M"],"itemData":{"id":104,"type":"article-journal","container-title":"BMC research notes","issue":"1","page":"367","source":"Google Scholar","title":"ACPYPE-Antechamber python parser interface","volume":"5","author":[{"family":"Silva","given":"Alan W. Sousa","non-dropping-particle":"da"},{"family":"Vranken","given":"Wim F."}],"issued":{"date-parts":[["2012"]]}}}],"schema":"https://github.com/citation-style-language/schema/raw/master/csl-citation.json"} </w:instrText>
      </w:r>
      <w:r w:rsidR="004F2D1B" w:rsidRPr="00EA39A7">
        <w:rPr>
          <w:rFonts w:ascii="Arial" w:hAnsi="Arial" w:cs="Arial"/>
          <w:color w:val="000000" w:themeColor="text1"/>
          <w:sz w:val="22"/>
          <w:szCs w:val="22"/>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20</w:t>
      </w:r>
      <w:r w:rsidR="00CF2018" w:rsidRPr="00EA39A7">
        <w:rPr>
          <w:rFonts w:ascii="Arial" w:hAnsi="Arial" w:cs="Arial"/>
          <w:color w:val="000000" w:themeColor="text1"/>
          <w:sz w:val="22"/>
        </w:rPr>
        <w:t>)</w:t>
      </w:r>
      <w:r w:rsidR="004F2D1B" w:rsidRPr="00EA39A7">
        <w:rPr>
          <w:rFonts w:ascii="Arial" w:hAnsi="Arial" w:cs="Arial"/>
          <w:color w:val="000000" w:themeColor="text1"/>
          <w:sz w:val="22"/>
          <w:szCs w:val="22"/>
        </w:rPr>
        <w:fldChar w:fldCharType="end"/>
      </w:r>
      <w:r w:rsidR="004F2D1B" w:rsidRPr="00EA39A7">
        <w:rPr>
          <w:rFonts w:ascii="Arial" w:hAnsi="Arial" w:cs="Arial"/>
          <w:color w:val="000000" w:themeColor="text1"/>
          <w:sz w:val="22"/>
          <w:szCs w:val="22"/>
        </w:rPr>
        <w:t xml:space="preserve"> and Antechamber16</w:t>
      </w:r>
      <w:r w:rsidR="004F2D1B" w:rsidRPr="00EA39A7">
        <w:rPr>
          <w:rFonts w:ascii="Arial" w:hAnsi="Arial" w:cs="Arial"/>
          <w:color w:val="000000" w:themeColor="text1"/>
          <w:sz w:val="22"/>
          <w:szCs w:val="22"/>
        </w:rPr>
        <w:fldChar w:fldCharType="begin"/>
      </w:r>
      <w:r w:rsidR="00CF2018" w:rsidRPr="00EA39A7">
        <w:rPr>
          <w:rFonts w:ascii="Arial" w:hAnsi="Arial" w:cs="Arial"/>
          <w:color w:val="000000" w:themeColor="text1"/>
          <w:sz w:val="22"/>
          <w:szCs w:val="22"/>
        </w:rPr>
        <w:instrText xml:space="preserve"> ADDIN ZOTERO_ITEM CSL_CITATION {"citationID":"qOCqAlIu","properties":{"formattedCitation":"({\\i{}21})","plainCitation":"(21)","noteIndex":0},"citationItems":[{"id":106,"uris":["http://zotero.org/users/5412844/items/W4CRPFPF"],"uri":["http://zotero.org/users/5412844/items/W4CRPFPF"],"itemData":{"id":106,"type":"article-journal","container-title":"Journal of molecular graphics and modelling","issue":"2","page":"247–260","source":"Google Scholar","title":"Automatic atom type and bond type perception in molecular mechanical calculations","volume":"25","author":[{"family":"Wang","given":"Junmei"},{"family":"Wang","given":"Wei"},{"family":"Kollman","given":"Peter A."},{"family":"Case","given":"David A."}],"issued":{"date-parts":[["2006"]]}}}],"schema":"https://github.com/citation-style-language/schema/raw/master/csl-citation.json"} </w:instrText>
      </w:r>
      <w:r w:rsidR="004F2D1B" w:rsidRPr="00EA39A7">
        <w:rPr>
          <w:rFonts w:ascii="Arial" w:hAnsi="Arial" w:cs="Arial"/>
          <w:color w:val="000000" w:themeColor="text1"/>
          <w:sz w:val="22"/>
          <w:szCs w:val="22"/>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21</w:t>
      </w:r>
      <w:r w:rsidR="00CF2018" w:rsidRPr="00EA39A7">
        <w:rPr>
          <w:rFonts w:ascii="Arial" w:hAnsi="Arial" w:cs="Arial"/>
          <w:color w:val="000000" w:themeColor="text1"/>
          <w:sz w:val="22"/>
        </w:rPr>
        <w:t>)</w:t>
      </w:r>
      <w:r w:rsidR="004F2D1B" w:rsidRPr="00EA39A7">
        <w:rPr>
          <w:rFonts w:ascii="Arial" w:hAnsi="Arial" w:cs="Arial"/>
          <w:color w:val="000000" w:themeColor="text1"/>
          <w:sz w:val="22"/>
          <w:szCs w:val="22"/>
        </w:rPr>
        <w:fldChar w:fldCharType="end"/>
      </w:r>
      <w:r w:rsidR="004F2D1B" w:rsidRPr="00EA39A7">
        <w:rPr>
          <w:rFonts w:ascii="Arial" w:hAnsi="Arial" w:cs="Arial"/>
          <w:color w:val="000000" w:themeColor="text1"/>
          <w:sz w:val="22"/>
          <w:szCs w:val="22"/>
        </w:rPr>
        <w:t xml:space="preserve">. The partial charges for the ligands were assigned with the semi-empirical </w:t>
      </w:r>
      <w:r w:rsidR="004F2D1B" w:rsidRPr="00EA39A7">
        <w:rPr>
          <w:rFonts w:ascii="Arial" w:eastAsia="Times New Roman" w:hAnsi="Arial" w:cs="Arial"/>
          <w:color w:val="000000" w:themeColor="text1"/>
          <w:sz w:val="22"/>
          <w:szCs w:val="22"/>
        </w:rPr>
        <w:t>AM1-BCC model</w:t>
      </w:r>
      <w:r w:rsidR="004F2D1B" w:rsidRPr="00EA39A7">
        <w:rPr>
          <w:rFonts w:ascii="Arial" w:eastAsia="Times New Roman" w:hAnsi="Arial" w:cs="Arial"/>
          <w:color w:val="000000" w:themeColor="text1"/>
          <w:sz w:val="22"/>
          <w:szCs w:val="22"/>
        </w:rPr>
        <w:fldChar w:fldCharType="begin"/>
      </w:r>
      <w:r w:rsidR="00CF2018" w:rsidRPr="00EA39A7">
        <w:rPr>
          <w:rFonts w:ascii="Arial" w:eastAsia="Times New Roman" w:hAnsi="Arial" w:cs="Arial"/>
          <w:color w:val="000000" w:themeColor="text1"/>
          <w:sz w:val="22"/>
          <w:szCs w:val="22"/>
        </w:rPr>
        <w:instrText xml:space="preserve"> ADDIN ZOTERO_ITEM CSL_CITATION {"citationID":"ky2bpaya","properties":{"formattedCitation":"({\\i{}22})","plainCitation":"(22)","noteIndex":0},"citationItems":[{"id":109,"uris":["http://zotero.org/users/5412844/items/I837L8BQ"],"uri":["http://zotero.org/users/5412844/items/I837L8BQ"],"itemData":{"id":109,"type":"article-journal","container-title":"Journal of computational chemistry","issue":"16","page":"1623–1641","source":"Google Scholar","title":"Fast, efficient generation of high-quality atomic charges. AM1-BCC model: II. Parameterization and validation","title-short":"Fast, efficient generation of high-quality atomic charges. AM1-BCC model","volume":"23","author":[{"family":"Jakalian","given":"Araz"},{"family":"Jack","given":"David B."},{"family":"Bayly","given":"Christopher I."}],"issued":{"date-parts":[["2002"]]}}}],"schema":"https://github.com/citation-style-language/schema/raw/master/csl-citation.json"} </w:instrText>
      </w:r>
      <w:r w:rsidR="004F2D1B" w:rsidRPr="00EA39A7">
        <w:rPr>
          <w:rFonts w:ascii="Arial" w:eastAsia="Times New Roman" w:hAnsi="Arial" w:cs="Arial"/>
          <w:color w:val="000000" w:themeColor="text1"/>
          <w:sz w:val="22"/>
          <w:szCs w:val="22"/>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22</w:t>
      </w:r>
      <w:r w:rsidR="00CF2018" w:rsidRPr="00EA39A7">
        <w:rPr>
          <w:rFonts w:ascii="Arial" w:hAnsi="Arial" w:cs="Arial"/>
          <w:color w:val="000000" w:themeColor="text1"/>
          <w:sz w:val="22"/>
        </w:rPr>
        <w:t>)</w:t>
      </w:r>
      <w:r w:rsidR="004F2D1B" w:rsidRPr="00EA39A7">
        <w:rPr>
          <w:rFonts w:ascii="Arial" w:eastAsia="Times New Roman" w:hAnsi="Arial" w:cs="Arial"/>
          <w:color w:val="000000" w:themeColor="text1"/>
          <w:sz w:val="22"/>
          <w:szCs w:val="22"/>
        </w:rPr>
        <w:fldChar w:fldCharType="end"/>
      </w:r>
      <w:r w:rsidR="004F2D1B" w:rsidRPr="00EA39A7">
        <w:rPr>
          <w:rFonts w:ascii="Arial" w:eastAsia="Times New Roman" w:hAnsi="Arial" w:cs="Arial"/>
          <w:color w:val="000000" w:themeColor="text1"/>
          <w:sz w:val="22"/>
          <w:szCs w:val="22"/>
        </w:rPr>
        <w:t xml:space="preserve"> as incorporated in USCF chimera</w:t>
      </w:r>
      <w:r w:rsidR="004F2D1B" w:rsidRPr="00EA39A7">
        <w:rPr>
          <w:rFonts w:ascii="Arial" w:eastAsia="Times New Roman" w:hAnsi="Arial" w:cs="Arial"/>
          <w:color w:val="000000" w:themeColor="text1"/>
          <w:sz w:val="22"/>
          <w:szCs w:val="22"/>
        </w:rPr>
        <w:fldChar w:fldCharType="begin"/>
      </w:r>
      <w:r w:rsidR="00CF2018" w:rsidRPr="00EA39A7">
        <w:rPr>
          <w:rFonts w:ascii="Arial" w:eastAsia="Times New Roman" w:hAnsi="Arial" w:cs="Arial"/>
          <w:color w:val="000000" w:themeColor="text1"/>
          <w:sz w:val="22"/>
          <w:szCs w:val="22"/>
        </w:rPr>
        <w:instrText xml:space="preserve"> ADDIN ZOTERO_ITEM CSL_CITATION {"citationID":"02d9Ey5M","properties":{"formattedCitation":"({\\i{}23})","plainCitation":"(23)","noteIndex":0},"citationItems":[{"id":79,"uris":["http://zotero.org/users/5412844/items/C7PAMH9N"],"uri":["http://zotero.org/users/5412844/items/C7PAMH9N"],"itemData":{"id":79,"type":"article-journal","container-title":"Journal of computational chemistry","issue":"13","page":"1605–1612","source":"Google Scholar","title":"UCSF Chimera—a visualization system for exploratory research and analysis","volume":"25","author":[{"family":"Pettersen","given":"Eric F."},{"family":"Goddard","given":"Thomas D."},{"family":"Huang","given":"Conrad C."},{"family":"Couch","given":"Gregory S."},{"family":"Greenblatt","given":"Daniel M."},{"family":"Meng","given":"Elaine C."},{"family":"Ferrin","given":"Thomas E."}],"issued":{"date-parts":[["2004"]]}}}],"schema":"https://github.com/citation-style-language/schema/raw/master/csl-citation.json"} </w:instrText>
      </w:r>
      <w:r w:rsidR="004F2D1B" w:rsidRPr="00EA39A7">
        <w:rPr>
          <w:rFonts w:ascii="Arial" w:eastAsia="Times New Roman" w:hAnsi="Arial" w:cs="Arial"/>
          <w:color w:val="000000" w:themeColor="text1"/>
          <w:sz w:val="22"/>
          <w:szCs w:val="22"/>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23</w:t>
      </w:r>
      <w:r w:rsidR="00CF2018" w:rsidRPr="00EA39A7">
        <w:rPr>
          <w:rFonts w:ascii="Arial" w:hAnsi="Arial" w:cs="Arial"/>
          <w:color w:val="000000" w:themeColor="text1"/>
          <w:sz w:val="22"/>
        </w:rPr>
        <w:t>)</w:t>
      </w:r>
      <w:r w:rsidR="004F2D1B" w:rsidRPr="00EA39A7">
        <w:rPr>
          <w:rFonts w:ascii="Arial" w:eastAsia="Times New Roman" w:hAnsi="Arial" w:cs="Arial"/>
          <w:color w:val="000000" w:themeColor="text1"/>
          <w:sz w:val="22"/>
          <w:szCs w:val="22"/>
        </w:rPr>
        <w:fldChar w:fldCharType="end"/>
      </w:r>
      <w:r w:rsidR="004F2D1B" w:rsidRPr="00EA39A7">
        <w:rPr>
          <w:rFonts w:ascii="Arial" w:eastAsia="Times New Roman" w:hAnsi="Arial" w:cs="Arial"/>
          <w:color w:val="000000" w:themeColor="text1"/>
          <w:sz w:val="22"/>
          <w:szCs w:val="22"/>
        </w:rPr>
        <w:t xml:space="preserve">. </w:t>
      </w:r>
      <w:r w:rsidRPr="00EA39A7">
        <w:rPr>
          <w:rFonts w:ascii="Arial" w:eastAsia="Times New Roman" w:hAnsi="Arial" w:cs="Arial"/>
          <w:color w:val="000000" w:themeColor="text1"/>
          <w:sz w:val="22"/>
          <w:szCs w:val="22"/>
        </w:rPr>
        <w:t>The GDP parameters were borrowed from a combination of the A</w:t>
      </w:r>
      <w:r w:rsidR="004F2D1B" w:rsidRPr="00EA39A7">
        <w:rPr>
          <w:rFonts w:ascii="Arial" w:eastAsia="Times New Roman" w:hAnsi="Arial" w:cs="Arial"/>
          <w:color w:val="000000" w:themeColor="text1"/>
          <w:sz w:val="22"/>
          <w:szCs w:val="22"/>
        </w:rPr>
        <w:t>mber</w:t>
      </w:r>
      <w:r w:rsidRPr="00EA39A7">
        <w:rPr>
          <w:rFonts w:ascii="Arial" w:eastAsia="Times New Roman" w:hAnsi="Arial" w:cs="Arial"/>
          <w:color w:val="000000" w:themeColor="text1"/>
          <w:sz w:val="22"/>
          <w:szCs w:val="22"/>
        </w:rPr>
        <w:t xml:space="preserve"> force field and the Meagher et al. </w:t>
      </w:r>
      <w:r w:rsidR="004F2D1B" w:rsidRPr="00EA39A7">
        <w:rPr>
          <w:rFonts w:ascii="Arial" w:eastAsia="Times New Roman" w:hAnsi="Arial" w:cs="Arial"/>
          <w:color w:val="000000" w:themeColor="text1"/>
          <w:sz w:val="22"/>
          <w:szCs w:val="22"/>
        </w:rPr>
        <w:t>et al. study.</w:t>
      </w:r>
      <w:r w:rsidR="004F2D1B" w:rsidRPr="00EA39A7">
        <w:rPr>
          <w:rFonts w:ascii="Arial" w:eastAsia="Times New Roman" w:hAnsi="Arial" w:cs="Arial"/>
          <w:color w:val="000000" w:themeColor="text1"/>
          <w:sz w:val="22"/>
          <w:szCs w:val="22"/>
        </w:rPr>
        <w:fldChar w:fldCharType="begin"/>
      </w:r>
      <w:r w:rsidR="00CF2018" w:rsidRPr="00EA39A7">
        <w:rPr>
          <w:rFonts w:ascii="Arial" w:eastAsia="Times New Roman" w:hAnsi="Arial" w:cs="Arial"/>
          <w:color w:val="000000" w:themeColor="text1"/>
          <w:sz w:val="22"/>
          <w:szCs w:val="22"/>
        </w:rPr>
        <w:instrText xml:space="preserve"> ADDIN ZOTERO_ITEM CSL_CITATION {"citationID":"iz5WjfYX","properties":{"formattedCitation":"({\\i{}24}, {\\i{}25})","plainCitation":"(24, 25)","noteIndex":0},"citationItems":[{"id":95,"uris":["http://zotero.org/users/5412844/items/7C26VRVS"],"uri":["http://zotero.org/users/5412844/items/7C26VRVS"],"itemData":{"id":95,"type":"article-journal","container-title":"Proteins: Structure, Function, and Bioinformatics","issue":"8","page":"1950–1958","source":"Google Scholar","title":"Improved side-chain torsion potentials for the Amber ff99SB protein force field","volume":"78","author":[{"family":"Lindorff-Larsen","given":"Kresten"},{"family":"Piana","given":"Stefano"},{"family":"Palmo","given":"Kim"},{"family":"Maragakis","given":"Paul"},{"family":"Klepeis","given":"John L."},{"family":"Dror","given":"Ron O."},{"family":"Shaw","given":"David E."}],"issued":{"date-parts":[["2010"]]}},"label":"page"},{"id":166,"uris":["http://zotero.org/users/5412844/items/ZE5LSE62"],"uri":["http://zotero.org/users/5412844/items/ZE5LSE62"],"itemData":{"id":166,"type":"article-journal","container-title":"Journal of computational chemistry","issue":"9","page":"1016–1025","source":"Google Scholar","title":"Development of polyphosphate parameters for use with the AMBER force field","volume":"24","author":[{"family":"Meagher","given":"Kristin L."},{"family":"Redman","given":"Luke T."},{"family":"Carlson","given":"Heather A."}],"issued":{"date-parts":[["2003"]]}},"label":"page"}],"schema":"https://github.com/citation-style-language/schema/raw/master/csl-citation.json"} </w:instrText>
      </w:r>
      <w:r w:rsidR="004F2D1B" w:rsidRPr="00EA39A7">
        <w:rPr>
          <w:rFonts w:ascii="Arial" w:eastAsia="Times New Roman" w:hAnsi="Arial" w:cs="Arial"/>
          <w:color w:val="000000" w:themeColor="text1"/>
          <w:sz w:val="22"/>
          <w:szCs w:val="22"/>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24</w:t>
      </w:r>
      <w:r w:rsidR="00CF2018" w:rsidRPr="00EA39A7">
        <w:rPr>
          <w:rFonts w:ascii="Arial" w:hAnsi="Arial" w:cs="Arial"/>
          <w:color w:val="000000" w:themeColor="text1"/>
          <w:sz w:val="22"/>
        </w:rPr>
        <w:t xml:space="preserve">, </w:t>
      </w:r>
      <w:r w:rsidR="00CF2018" w:rsidRPr="00EA39A7">
        <w:rPr>
          <w:rFonts w:ascii="Arial" w:hAnsi="Arial" w:cs="Arial"/>
          <w:i/>
          <w:iCs/>
          <w:color w:val="000000" w:themeColor="text1"/>
          <w:sz w:val="22"/>
        </w:rPr>
        <w:t>25</w:t>
      </w:r>
      <w:r w:rsidR="00CF2018" w:rsidRPr="00EA39A7">
        <w:rPr>
          <w:rFonts w:ascii="Arial" w:hAnsi="Arial" w:cs="Arial"/>
          <w:color w:val="000000" w:themeColor="text1"/>
          <w:sz w:val="22"/>
        </w:rPr>
        <w:t>)</w:t>
      </w:r>
      <w:r w:rsidR="004F2D1B" w:rsidRPr="00EA39A7">
        <w:rPr>
          <w:rFonts w:ascii="Arial" w:eastAsia="Times New Roman" w:hAnsi="Arial" w:cs="Arial"/>
          <w:color w:val="000000" w:themeColor="text1"/>
          <w:sz w:val="22"/>
          <w:szCs w:val="22"/>
        </w:rPr>
        <w:fldChar w:fldCharType="end"/>
      </w:r>
      <w:r w:rsidR="004F2D1B" w:rsidRPr="00EA39A7">
        <w:rPr>
          <w:rFonts w:ascii="Arial" w:eastAsia="Times New Roman" w:hAnsi="Arial" w:cs="Arial"/>
          <w:color w:val="000000" w:themeColor="text1"/>
          <w:sz w:val="22"/>
          <w:szCs w:val="22"/>
        </w:rPr>
        <w:t xml:space="preserve"> </w:t>
      </w:r>
      <w:r w:rsidR="004F2D1B" w:rsidRPr="00EA39A7">
        <w:rPr>
          <w:rFonts w:ascii="Arial" w:hAnsi="Arial" w:cs="Arial"/>
          <w:color w:val="000000" w:themeColor="text1"/>
          <w:sz w:val="22"/>
          <w:szCs w:val="22"/>
        </w:rPr>
        <w:t>The TIP3P</w:t>
      </w:r>
      <w:r w:rsidR="004F2D1B" w:rsidRPr="00EA39A7">
        <w:rPr>
          <w:rFonts w:ascii="Arial" w:hAnsi="Arial" w:cs="Arial"/>
          <w:color w:val="000000" w:themeColor="text1"/>
          <w:sz w:val="22"/>
          <w:szCs w:val="22"/>
        </w:rPr>
        <w:fldChar w:fldCharType="begin"/>
      </w:r>
      <w:r w:rsidR="004F2D1B" w:rsidRPr="00EA39A7">
        <w:rPr>
          <w:rFonts w:ascii="Arial" w:hAnsi="Arial" w:cs="Arial"/>
          <w:color w:val="000000" w:themeColor="text1"/>
          <w:sz w:val="22"/>
          <w:szCs w:val="22"/>
        </w:rPr>
        <w:instrText xml:space="preserve"> ADDIN ZOTERO_ITEM CSL_CITATION {"citationID":"pPqoAyfZ","properties":{"formattedCitation":"({\\i{}26})","plainCitation":"(26)","noteIndex":0},"citationItems":[{"id":112,"uris":["http://zotero.org/users/5412844/items/W7HR8S8Y"],"uri":["http://zotero.org/users/5412844/items/W7HR8S8Y"],"itemData":{"id":112,"type":"article-journal","container-title":"The Journal of chemical physics","issue":"2","page":"926–935","source":"Google Scholar","title":"Comparison of simple potential functions for simulating liquid water","volume":"79","author":[{"family":"Jorgensen","given":"William L."},{"family":"Chandrasekhar","given":"Jayaraman"},{"family":"Madura","given":"Jeffry D."},{"family":"Impey","given":"Roger W."},{"family":"Klein","given":"Michael L."}],"issued":{"date-parts":[["1983"]]}}}],"schema":"https://github.com/citation-style-language/schema/raw/master/csl-citation.json"} </w:instrText>
      </w:r>
      <w:r w:rsidR="004F2D1B" w:rsidRPr="00EA39A7">
        <w:rPr>
          <w:rFonts w:ascii="Arial" w:hAnsi="Arial" w:cs="Arial"/>
          <w:color w:val="000000" w:themeColor="text1"/>
          <w:sz w:val="22"/>
          <w:szCs w:val="22"/>
        </w:rPr>
        <w:fldChar w:fldCharType="separate"/>
      </w:r>
      <w:r w:rsidR="004F2D1B" w:rsidRPr="00EA39A7">
        <w:rPr>
          <w:rFonts w:ascii="Arial" w:hAnsi="Arial" w:cs="Arial"/>
          <w:color w:val="000000" w:themeColor="text1"/>
          <w:sz w:val="22"/>
          <w:szCs w:val="22"/>
        </w:rPr>
        <w:t>(</w:t>
      </w:r>
      <w:r w:rsidR="004F2D1B" w:rsidRPr="00EA39A7">
        <w:rPr>
          <w:rFonts w:ascii="Arial" w:hAnsi="Arial" w:cs="Arial"/>
          <w:i/>
          <w:iCs/>
          <w:color w:val="000000" w:themeColor="text1"/>
          <w:sz w:val="22"/>
          <w:szCs w:val="22"/>
        </w:rPr>
        <w:t>26</w:t>
      </w:r>
      <w:r w:rsidR="004F2D1B" w:rsidRPr="00EA39A7">
        <w:rPr>
          <w:rFonts w:ascii="Arial" w:hAnsi="Arial" w:cs="Arial"/>
          <w:color w:val="000000" w:themeColor="text1"/>
          <w:sz w:val="22"/>
          <w:szCs w:val="22"/>
        </w:rPr>
        <w:t>)</w:t>
      </w:r>
      <w:r w:rsidR="004F2D1B" w:rsidRPr="00EA39A7">
        <w:rPr>
          <w:rFonts w:ascii="Arial" w:hAnsi="Arial" w:cs="Arial"/>
          <w:color w:val="000000" w:themeColor="text1"/>
          <w:sz w:val="22"/>
          <w:szCs w:val="22"/>
        </w:rPr>
        <w:fldChar w:fldCharType="end"/>
      </w:r>
      <w:r w:rsidR="004F2D1B" w:rsidRPr="00EA39A7">
        <w:rPr>
          <w:rFonts w:ascii="Arial" w:hAnsi="Arial" w:cs="Arial"/>
          <w:color w:val="000000" w:themeColor="text1"/>
          <w:sz w:val="22"/>
          <w:szCs w:val="22"/>
        </w:rPr>
        <w:t xml:space="preserve"> </w:t>
      </w:r>
      <w:r w:rsidRPr="00EA39A7">
        <w:rPr>
          <w:rFonts w:ascii="Arial" w:hAnsi="Arial" w:cs="Arial"/>
          <w:color w:val="000000" w:themeColor="text1"/>
          <w:sz w:val="22"/>
          <w:szCs w:val="22"/>
        </w:rPr>
        <w:t>model was used to describe the water.</w:t>
      </w:r>
      <w:r w:rsidR="004807B1" w:rsidRPr="00EA39A7">
        <w:rPr>
          <w:rFonts w:ascii="Arial" w:hAnsi="Arial" w:cs="Arial"/>
          <w:color w:val="000000" w:themeColor="text1"/>
          <w:sz w:val="22"/>
          <w:szCs w:val="22"/>
        </w:rPr>
        <w:t xml:space="preserve"> </w:t>
      </w:r>
      <w:r w:rsidR="004F2D1B" w:rsidRPr="00EA39A7">
        <w:rPr>
          <w:rFonts w:ascii="Arial" w:hAnsi="Arial" w:cs="Arial"/>
          <w:bCs/>
          <w:color w:val="000000" w:themeColor="text1"/>
          <w:sz w:val="22"/>
          <w:szCs w:val="22"/>
        </w:rPr>
        <w:t>For simulations using the charmm36m force field</w:t>
      </w:r>
      <w:r w:rsidR="004807B1" w:rsidRPr="00EA39A7">
        <w:rPr>
          <w:rFonts w:ascii="Arial" w:hAnsi="Arial" w:cs="Arial"/>
          <w:bCs/>
          <w:color w:val="000000" w:themeColor="text1"/>
          <w:sz w:val="22"/>
          <w:szCs w:val="22"/>
        </w:rPr>
        <w:t>,</w:t>
      </w:r>
      <w:r w:rsidR="004F2D1B" w:rsidRPr="00EA39A7">
        <w:rPr>
          <w:rFonts w:ascii="Arial" w:hAnsi="Arial" w:cs="Arial"/>
          <w:bCs/>
          <w:color w:val="000000" w:themeColor="text1"/>
          <w:sz w:val="22"/>
          <w:szCs w:val="22"/>
        </w:rPr>
        <w:t xml:space="preserve"> proteins, POPC,</w:t>
      </w:r>
      <w:r w:rsidR="004D7936" w:rsidRPr="00EA39A7">
        <w:rPr>
          <w:rFonts w:ascii="Arial" w:hAnsi="Arial" w:cs="Arial"/>
          <w:bCs/>
          <w:color w:val="000000" w:themeColor="text1"/>
          <w:sz w:val="22"/>
          <w:szCs w:val="22"/>
        </w:rPr>
        <w:t xml:space="preserve"> GDP, and</w:t>
      </w:r>
      <w:r w:rsidR="004F2D1B" w:rsidRPr="00EA39A7">
        <w:rPr>
          <w:rFonts w:ascii="Arial" w:hAnsi="Arial" w:cs="Arial"/>
          <w:bCs/>
          <w:color w:val="000000" w:themeColor="text1"/>
          <w:sz w:val="22"/>
          <w:szCs w:val="22"/>
        </w:rPr>
        <w:t xml:space="preserve"> ions were described using the Charmm36m</w:t>
      </w:r>
      <w:r w:rsidR="004F2D1B" w:rsidRPr="00EA39A7">
        <w:rPr>
          <w:rFonts w:ascii="Arial" w:hAnsi="Arial" w:cs="Arial"/>
          <w:bCs/>
          <w:color w:val="000000" w:themeColor="text1"/>
          <w:sz w:val="22"/>
          <w:szCs w:val="22"/>
        </w:rPr>
        <w:fldChar w:fldCharType="begin"/>
      </w:r>
      <w:r w:rsidR="004F2D1B" w:rsidRPr="00EA39A7">
        <w:rPr>
          <w:rFonts w:ascii="Arial" w:hAnsi="Arial" w:cs="Arial"/>
          <w:bCs/>
          <w:color w:val="000000" w:themeColor="text1"/>
          <w:sz w:val="22"/>
          <w:szCs w:val="22"/>
        </w:rPr>
        <w:instrText xml:space="preserve"> ADDIN ZOTERO_ITEM CSL_CITATION {"citationID":"mI7XN7ks","properties":{"formattedCitation":"({\\i{}10})","plainCitation":"(10)","noteIndex":0},"citationItems":[{"id":456,"uris":["http://zotero.org/users/5412844/items/DUNA74HA"],"uri":["http://zotero.org/users/5412844/items/DUNA74HA"],"itemData":{"id":456,"type":"article-journal","container-title":"Nature methods","issue":"1","page":"71","source":"Google Scholar","title":"CHARMM36m: an improved force field for folded and intrinsically disordered proteins","title-short":"CHARMM36m","volume":"14","author":[{"family":"Huang","given":"Jing"},{"family":"Rauscher","given":"Sarah"},{"family":"Nawrocki","given":"Grzegorz"},{"family":"Ran","given":"Ting"},{"family":"Feig","given":"Michael"},{"family":"Groot","given":"Bert L.","non-dropping-particle":"de"},{"family":"Grubmüller","given":"Helmut"},{"family":"MacKerell Jr","given":"Alexander D."}],"issued":{"date-parts":[["2017"]]}}}],"schema":"https://github.com/citation-style-language/schema/raw/master/csl-citation.json"} </w:instrText>
      </w:r>
      <w:r w:rsidR="004F2D1B" w:rsidRPr="00EA39A7">
        <w:rPr>
          <w:rFonts w:ascii="Arial" w:hAnsi="Arial" w:cs="Arial"/>
          <w:bCs/>
          <w:color w:val="000000" w:themeColor="text1"/>
          <w:sz w:val="22"/>
          <w:szCs w:val="22"/>
        </w:rPr>
        <w:fldChar w:fldCharType="separate"/>
      </w:r>
      <w:r w:rsidR="004F2D1B" w:rsidRPr="00EA39A7">
        <w:rPr>
          <w:rFonts w:ascii="Arial" w:hAnsi="Arial" w:cs="Arial"/>
          <w:color w:val="000000" w:themeColor="text1"/>
          <w:sz w:val="22"/>
          <w:szCs w:val="22"/>
        </w:rPr>
        <w:t>(</w:t>
      </w:r>
      <w:r w:rsidR="004F2D1B" w:rsidRPr="00EA39A7">
        <w:rPr>
          <w:rFonts w:ascii="Arial" w:hAnsi="Arial" w:cs="Arial"/>
          <w:i/>
          <w:iCs/>
          <w:color w:val="000000" w:themeColor="text1"/>
          <w:sz w:val="22"/>
          <w:szCs w:val="22"/>
        </w:rPr>
        <w:t>10</w:t>
      </w:r>
      <w:r w:rsidR="004F2D1B" w:rsidRPr="00EA39A7">
        <w:rPr>
          <w:rFonts w:ascii="Arial" w:hAnsi="Arial" w:cs="Arial"/>
          <w:color w:val="000000" w:themeColor="text1"/>
          <w:sz w:val="22"/>
          <w:szCs w:val="22"/>
        </w:rPr>
        <w:t>)</w:t>
      </w:r>
      <w:r w:rsidR="004F2D1B" w:rsidRPr="00EA39A7">
        <w:rPr>
          <w:rFonts w:ascii="Arial" w:hAnsi="Arial" w:cs="Arial"/>
          <w:bCs/>
          <w:color w:val="000000" w:themeColor="text1"/>
          <w:sz w:val="22"/>
          <w:szCs w:val="22"/>
        </w:rPr>
        <w:fldChar w:fldCharType="end"/>
      </w:r>
      <w:r w:rsidR="004F2D1B" w:rsidRPr="00EA39A7">
        <w:rPr>
          <w:rFonts w:ascii="Arial" w:hAnsi="Arial" w:cs="Arial"/>
          <w:bCs/>
          <w:color w:val="000000" w:themeColor="text1"/>
          <w:sz w:val="22"/>
          <w:szCs w:val="22"/>
        </w:rPr>
        <w:t xml:space="preserve"> parameter set. </w:t>
      </w:r>
      <w:r w:rsidR="004F2D1B" w:rsidRPr="00EA39A7">
        <w:rPr>
          <w:rFonts w:ascii="Arial" w:hAnsi="Arial" w:cs="Arial"/>
          <w:color w:val="000000" w:themeColor="text1"/>
          <w:sz w:val="22"/>
          <w:szCs w:val="22"/>
        </w:rPr>
        <w:t>Water was described using the TIP3P model. The ligand was parameterized using the ParamChem serve</w:t>
      </w:r>
      <w:r w:rsidR="004D7936" w:rsidRPr="00EA39A7">
        <w:rPr>
          <w:rFonts w:ascii="Arial" w:hAnsi="Arial" w:cs="Arial"/>
          <w:color w:val="000000" w:themeColor="text1"/>
          <w:sz w:val="22"/>
          <w:szCs w:val="22"/>
        </w:rPr>
        <w:t>r</w:t>
      </w:r>
      <w:r w:rsidR="004D7936" w:rsidRPr="00EA39A7">
        <w:rPr>
          <w:rFonts w:ascii="Arial" w:hAnsi="Arial" w:cs="Arial"/>
          <w:color w:val="000000" w:themeColor="text1"/>
          <w:sz w:val="22"/>
          <w:szCs w:val="22"/>
        </w:rPr>
        <w:fldChar w:fldCharType="begin"/>
      </w:r>
      <w:r w:rsidR="00CF2018" w:rsidRPr="00EA39A7">
        <w:rPr>
          <w:rFonts w:ascii="Arial" w:hAnsi="Arial" w:cs="Arial"/>
          <w:color w:val="000000" w:themeColor="text1"/>
          <w:sz w:val="22"/>
          <w:szCs w:val="22"/>
        </w:rPr>
        <w:instrText xml:space="preserve"> ADDIN ZOTERO_ITEM CSL_CITATION {"citationID":"GUZidSLN","properties":{"formattedCitation":"({\\i{}27}, {\\i{}28})","plainCitation":"(27, 28)","noteIndex":0},"citationItems":[{"id":458,"uris":["http://zotero.org/users/5412844/items/7S7K8MCZ"],"uri":["http://zotero.org/users/5412844/items/7S7K8MCZ"],"itemData":{"id":458,"type":"article-journal","container-title":"Journal of computational chemistry","issue":"4","page":"671–690","source":"Google Scholar","title":"CHARMM general force field: A force field for drug-like molecules compatible with the CHARMM all-atom additive biological force fields","title-short":"CHARMM general force field","volume":"31","author":[{"family":"Vanommeslaeghe","given":"Kenno"},{"family":"Hatcher","given":"Elizabeth"},{"family":"Acharya","given":"Chayan"},{"family":"Kundu","given":"Sibsankar"},{"family":"Zhong","given":"Shijun"},{"family":"Shim","given":"Jihyun"},{"family":"Darian","given":"Eva"},{"family":"Guvench","given":"Olgun"},{"family":"Lopes","given":"P."},{"family":"Vorobyov","given":"Igor"}],"issued":{"date-parts":[["2010"]]}},"label":"page"},{"id":461,"uris":["http://zotero.org/users/5412844/items/JJFZHTCN"],"uri":["http://zotero.org/users/5412844/items/JJFZHTCN"],"itemData":{"id":461,"type":"article-journal","container-title":"Journal of chemical information and modeling","issue":"12","page":"3144–3154","source":"Google Scholar","title":"Automation of the CHARMM General Force Field (CGenFF) I: bond perception and atom typing","title-short":"Automation of the CHARMM General Force Field (CGenFF) I","volume":"52","author":[{"family":"Vanommeslaeghe","given":"Kenno"},{"family":"MacKerell Jr","given":"Alexander D."}],"issued":{"date-parts":[["2012"]]}},"label":"page"}],"schema":"https://github.com/citation-style-language/schema/raw/master/csl-citation.json"} </w:instrText>
      </w:r>
      <w:r w:rsidR="004D7936" w:rsidRPr="00EA39A7">
        <w:rPr>
          <w:rFonts w:ascii="Arial" w:hAnsi="Arial" w:cs="Arial"/>
          <w:color w:val="000000" w:themeColor="text1"/>
          <w:sz w:val="22"/>
          <w:szCs w:val="22"/>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27</w:t>
      </w:r>
      <w:r w:rsidR="00CF2018" w:rsidRPr="00EA39A7">
        <w:rPr>
          <w:rFonts w:ascii="Arial" w:hAnsi="Arial" w:cs="Arial"/>
          <w:color w:val="000000" w:themeColor="text1"/>
          <w:sz w:val="22"/>
        </w:rPr>
        <w:t xml:space="preserve">, </w:t>
      </w:r>
      <w:r w:rsidR="00CF2018" w:rsidRPr="00EA39A7">
        <w:rPr>
          <w:rFonts w:ascii="Arial" w:hAnsi="Arial" w:cs="Arial"/>
          <w:i/>
          <w:iCs/>
          <w:color w:val="000000" w:themeColor="text1"/>
          <w:sz w:val="22"/>
        </w:rPr>
        <w:t>28</w:t>
      </w:r>
      <w:r w:rsidR="00CF2018" w:rsidRPr="00EA39A7">
        <w:rPr>
          <w:rFonts w:ascii="Arial" w:hAnsi="Arial" w:cs="Arial"/>
          <w:color w:val="000000" w:themeColor="text1"/>
          <w:sz w:val="22"/>
        </w:rPr>
        <w:t>)</w:t>
      </w:r>
      <w:r w:rsidR="004D7936" w:rsidRPr="00EA39A7">
        <w:rPr>
          <w:rFonts w:ascii="Arial" w:hAnsi="Arial" w:cs="Arial"/>
          <w:color w:val="000000" w:themeColor="text1"/>
          <w:sz w:val="22"/>
          <w:szCs w:val="22"/>
        </w:rPr>
        <w:fldChar w:fldCharType="end"/>
      </w:r>
      <w:r w:rsidR="004F2D1B" w:rsidRPr="00EA39A7">
        <w:rPr>
          <w:rFonts w:ascii="Arial" w:hAnsi="Arial" w:cs="Arial"/>
          <w:color w:val="000000" w:themeColor="text1"/>
          <w:sz w:val="22"/>
          <w:szCs w:val="22"/>
        </w:rPr>
        <w:t xml:space="preserve">. </w:t>
      </w:r>
      <w:r w:rsidR="004D7936" w:rsidRPr="00EA39A7">
        <w:rPr>
          <w:rFonts w:ascii="Arial" w:hAnsi="Arial" w:cs="Arial"/>
          <w:bCs/>
          <w:color w:val="000000" w:themeColor="text1"/>
          <w:sz w:val="22"/>
          <w:szCs w:val="22"/>
        </w:rPr>
        <w:t xml:space="preserve">For the calculation using OPLS force field, we described </w:t>
      </w:r>
      <w:r w:rsidR="004F2D1B" w:rsidRPr="00EA39A7">
        <w:rPr>
          <w:rFonts w:ascii="Arial" w:hAnsi="Arial" w:cs="Arial"/>
          <w:bCs/>
          <w:color w:val="000000" w:themeColor="text1"/>
          <w:sz w:val="22"/>
          <w:szCs w:val="22"/>
        </w:rPr>
        <w:t>protein</w:t>
      </w:r>
      <w:r w:rsidR="004F2D1B" w:rsidRPr="00EA39A7">
        <w:rPr>
          <w:rFonts w:ascii="Arial" w:hAnsi="Arial" w:cs="Arial"/>
          <w:color w:val="000000" w:themeColor="text1"/>
          <w:sz w:val="22"/>
          <w:szCs w:val="22"/>
        </w:rPr>
        <w:fldChar w:fldCharType="begin"/>
      </w:r>
      <w:r w:rsidR="00CF2018" w:rsidRPr="00EA39A7">
        <w:rPr>
          <w:rFonts w:ascii="Arial" w:hAnsi="Arial" w:cs="Arial"/>
          <w:color w:val="000000" w:themeColor="text1"/>
          <w:sz w:val="22"/>
          <w:szCs w:val="22"/>
        </w:rPr>
        <w:instrText xml:space="preserve"> ADDIN ZOTERO_ITEM CSL_CITATION {"citationID":"IFcS82Bk","properties":{"formattedCitation":"({\\i{}11})","plainCitation":"(11)","noteIndex":0},"citationItems":[{"id":498,"uris":["http://zotero.org/users/5412844/items/C42X4C4B"],"uri":["http://zotero.org/users/5412844/items/C42X4C4B"],"itemData":{"id":498,"type":"article-journal","container-title":"Journal of chemical theory and computation","issue":"7","page":"3499–3509","source":"Google Scholar","title":"Improved peptide and protein torsional energetics with the OPLS-AA force field","volume":"11","author":[{"family":"Robertson","given":"Michael J."},{"family":"Tirado-Rives","given":"Julian"},{"family":"Jorgensen","given":"William L."}],"issued":{"date-parts":[["2015"]]}}}],"schema":"https://github.com/citation-style-language/schema/raw/master/csl-citation.json"} </w:instrText>
      </w:r>
      <w:r w:rsidR="004F2D1B" w:rsidRPr="00EA39A7">
        <w:rPr>
          <w:rFonts w:ascii="Arial" w:hAnsi="Arial" w:cs="Arial"/>
          <w:color w:val="000000" w:themeColor="text1"/>
          <w:sz w:val="22"/>
          <w:szCs w:val="22"/>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11</w:t>
      </w:r>
      <w:r w:rsidR="00CF2018" w:rsidRPr="00EA39A7">
        <w:rPr>
          <w:rFonts w:ascii="Arial" w:hAnsi="Arial" w:cs="Arial"/>
          <w:color w:val="000000" w:themeColor="text1"/>
          <w:sz w:val="22"/>
        </w:rPr>
        <w:t>)</w:t>
      </w:r>
      <w:r w:rsidR="004F2D1B" w:rsidRPr="00EA39A7">
        <w:rPr>
          <w:rFonts w:ascii="Arial" w:hAnsi="Arial" w:cs="Arial"/>
          <w:color w:val="000000" w:themeColor="text1"/>
          <w:sz w:val="22"/>
          <w:szCs w:val="22"/>
        </w:rPr>
        <w:fldChar w:fldCharType="end"/>
      </w:r>
      <w:r w:rsidR="004F2D1B" w:rsidRPr="00EA39A7">
        <w:rPr>
          <w:rFonts w:ascii="Arial" w:hAnsi="Arial" w:cs="Arial"/>
          <w:bCs/>
          <w:color w:val="000000" w:themeColor="text1"/>
          <w:sz w:val="22"/>
          <w:szCs w:val="22"/>
        </w:rPr>
        <w:t xml:space="preserve">, </w:t>
      </w:r>
      <w:r w:rsidR="004D7936" w:rsidRPr="00EA39A7">
        <w:rPr>
          <w:rFonts w:ascii="Arial" w:hAnsi="Arial" w:cs="Arial"/>
          <w:bCs/>
          <w:color w:val="000000" w:themeColor="text1"/>
          <w:sz w:val="22"/>
          <w:szCs w:val="22"/>
        </w:rPr>
        <w:t>POPC</w:t>
      </w:r>
      <w:r w:rsidR="004D7936" w:rsidRPr="00EA39A7">
        <w:rPr>
          <w:rFonts w:ascii="Arial" w:hAnsi="Arial" w:cs="Arial"/>
          <w:bCs/>
          <w:color w:val="000000" w:themeColor="text1"/>
          <w:sz w:val="22"/>
          <w:szCs w:val="22"/>
        </w:rPr>
        <w:fldChar w:fldCharType="begin"/>
      </w:r>
      <w:r w:rsidR="00CF2018" w:rsidRPr="00EA39A7">
        <w:rPr>
          <w:rFonts w:ascii="Arial" w:hAnsi="Arial" w:cs="Arial"/>
          <w:bCs/>
          <w:color w:val="000000" w:themeColor="text1"/>
          <w:sz w:val="22"/>
          <w:szCs w:val="22"/>
        </w:rPr>
        <w:instrText xml:space="preserve"> ADDIN ZOTERO_ITEM CSL_CITATION {"citationID":"ZLwSMjk6","properties":{"formattedCitation":"({\\i{}29}, {\\i{}30})","plainCitation":"(29, 30)","noteIndex":0},"citationItems":[{"id":479,"uris":["http://zotero.org/users/5412844/items/KYJCKQ9A"],"uri":["http://zotero.org/users/5412844/items/KYJCKQ9A"],"itemData":{"id":479,"type":"article-journal","container-title":"The Journal of Physical Chemistry B","issue":"17","page":"4571–4581","source":"Google Scholar","title":"Refined OPLS all-atom force field for saturated phosphatidylcholine bilayers at full hydration","volume":"118","author":[{"family":"Maciejewski","given":"Arkadiusz"},{"family":"Pasenkiewicz-Gierula","given":"Marta"},{"family":"Cramariuc","given":"Oana"},{"family":"Vattulainen","given":"Ilpo"},{"family":"Rog","given":"Tomasz"}],"issued":{"date-parts":[["2014"]]}},"label":"page"},{"id":482,"uris":["http://zotero.org/users/5412844/items/IFYYTX2U"],"uri":["http://zotero.org/users/5412844/items/IFYYTX2U"],"itemData":{"id":482,"type":"article-journal","container-title":"Chemistry and physics of lipids","page":"12–20","source":"Google Scholar","title":"Cis and trans unsaturated phosphatidylcholine bilayers: a molecular dynamics simulation study","title-short":"Cis and trans unsaturated phosphatidylcholine bilayers","volume":"195","author":[{"family":"Kulig","given":"Waldemar"},{"family":"Pasenkiewicz-Gierula","given":"Marta"},{"family":"Róg","given":"Tomasz"}],"issued":{"date-parts":[["2016"]]}},"label":"page"}],"schema":"https://github.com/citation-style-language/schema/raw/master/csl-citation.json"} </w:instrText>
      </w:r>
      <w:r w:rsidR="004D7936" w:rsidRPr="00EA39A7">
        <w:rPr>
          <w:rFonts w:ascii="Arial" w:hAnsi="Arial" w:cs="Arial"/>
          <w:bCs/>
          <w:color w:val="000000" w:themeColor="text1"/>
          <w:sz w:val="22"/>
          <w:szCs w:val="22"/>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29</w:t>
      </w:r>
      <w:r w:rsidR="00CF2018" w:rsidRPr="00EA39A7">
        <w:rPr>
          <w:rFonts w:ascii="Arial" w:hAnsi="Arial" w:cs="Arial"/>
          <w:color w:val="000000" w:themeColor="text1"/>
          <w:sz w:val="22"/>
        </w:rPr>
        <w:t xml:space="preserve">, </w:t>
      </w:r>
      <w:r w:rsidR="00CF2018" w:rsidRPr="00EA39A7">
        <w:rPr>
          <w:rFonts w:ascii="Arial" w:hAnsi="Arial" w:cs="Arial"/>
          <w:i/>
          <w:iCs/>
          <w:color w:val="000000" w:themeColor="text1"/>
          <w:sz w:val="22"/>
        </w:rPr>
        <w:t>30</w:t>
      </w:r>
      <w:r w:rsidR="00CF2018" w:rsidRPr="00EA39A7">
        <w:rPr>
          <w:rFonts w:ascii="Arial" w:hAnsi="Arial" w:cs="Arial"/>
          <w:color w:val="000000" w:themeColor="text1"/>
          <w:sz w:val="22"/>
        </w:rPr>
        <w:t>)</w:t>
      </w:r>
      <w:r w:rsidR="004D7936" w:rsidRPr="00EA39A7">
        <w:rPr>
          <w:rFonts w:ascii="Arial" w:hAnsi="Arial" w:cs="Arial"/>
          <w:bCs/>
          <w:color w:val="000000" w:themeColor="text1"/>
          <w:sz w:val="22"/>
          <w:szCs w:val="22"/>
        </w:rPr>
        <w:fldChar w:fldCharType="end"/>
      </w:r>
      <w:r w:rsidR="004F2D1B" w:rsidRPr="00EA39A7">
        <w:rPr>
          <w:rFonts w:ascii="Arial" w:hAnsi="Arial" w:cs="Arial"/>
          <w:bCs/>
          <w:color w:val="000000" w:themeColor="text1"/>
          <w:sz w:val="22"/>
          <w:szCs w:val="22"/>
        </w:rPr>
        <w:t xml:space="preserve">, and </w:t>
      </w:r>
      <w:r w:rsidR="004D7936" w:rsidRPr="00EA39A7">
        <w:rPr>
          <w:rFonts w:ascii="Arial" w:hAnsi="Arial" w:cs="Arial"/>
          <w:bCs/>
          <w:color w:val="000000" w:themeColor="text1"/>
          <w:sz w:val="22"/>
          <w:szCs w:val="22"/>
        </w:rPr>
        <w:t>ligands</w:t>
      </w:r>
      <w:r w:rsidR="004D7936" w:rsidRPr="00EA39A7">
        <w:rPr>
          <w:rFonts w:ascii="Arial" w:hAnsi="Arial" w:cs="Arial"/>
          <w:bCs/>
          <w:color w:val="000000" w:themeColor="text1"/>
          <w:sz w:val="22"/>
          <w:szCs w:val="22"/>
        </w:rPr>
        <w:fldChar w:fldCharType="begin"/>
      </w:r>
      <w:r w:rsidR="00CF2018" w:rsidRPr="00EA39A7">
        <w:rPr>
          <w:rFonts w:ascii="Arial" w:hAnsi="Arial" w:cs="Arial"/>
          <w:bCs/>
          <w:color w:val="000000" w:themeColor="text1"/>
          <w:sz w:val="22"/>
          <w:szCs w:val="22"/>
        </w:rPr>
        <w:instrText xml:space="preserve"> ADDIN ZOTERO_ITEM CSL_CITATION {"citationID":"OEZgYl6Z","properties":{"formattedCitation":"({\\i{}31}\\uc0\\u8211{}{\\i{}33})","plainCitation":"(31–33)","noteIndex":0},"citationItems":[{"id":489,"uris":["http://zotero.org/users/5412844/items/IIWAATFZ"],"uri":["http://zotero.org/users/5412844/items/IIWAATFZ"],"itemData":{"id":489,"type":"article-journal","container-title":"Proceedings of the National Academy of Sciences","issue":"19","page":"6665–6670","source":"Google Scholar","title":"Potential energy functions for atomic-level simulations of water and organic and biomolecular systems","volume":"102","author":[{"family":"Jorgensen","given":"William L."},{"family":"Tirado-Rives","given":"Julian"}],"issued":{"date-parts":[["2005"]]}},"label":"page"},{"id":492,"uris":["http://zotero.org/users/5412844/items/LXPLZDPH"],"uri":["http://zotero.org/users/5412844/items/LXPLZDPH"],"itemData":{"id":492,"type":"article-journal","container-title":"The Journal of Physical Chemistry B","issue":"15","page":"3864–3870","source":"Google Scholar","title":"1.14* CM1A-LBCC: localized bond-charge corrected CM1A charges for condensed-phase simulations","title-short":"1.14* CM1A-LBCC","volume":"121","author":[{"family":"Dodda","given":"Leela S."},{"family":"Vilseck","given":"Jonah Z."},{"family":"Tirado-Rives","given":"Julian"},{"family":"Jorgensen","given":"William L."}],"issued":{"date-parts":[["2017"]]}},"label":"page"},{"id":495,"uris":["http://zotero.org/users/5412844/items/DY2GWEHI"],"uri":["http://zotero.org/users/5412844/items/DY2GWEHI"],"itemData":{"id":495,"type":"article-journal","container-title":"Nucleic acids research","issue":"W1","page":"W331–W336","source":"Google Scholar","title":"LigParGen web server: an automatic OPLS-AA parameter generator for organic ligands","title-short":"LigParGen web server","volume":"45","author":[{"family":"Dodda","given":"Leela S."},{"family":"Cabeza de Vaca","given":"Israel"},{"family":"Tirado-Rives","given":"Julian"},{"family":"Jorgensen","given":"William L."}],"issued":{"date-parts":[["2017"]]}},"label":"page"}],"schema":"https://github.com/citation-style-language/schema/raw/master/csl-citation.json"} </w:instrText>
      </w:r>
      <w:r w:rsidR="004D7936" w:rsidRPr="00EA39A7">
        <w:rPr>
          <w:rFonts w:ascii="Arial" w:hAnsi="Arial" w:cs="Arial"/>
          <w:bCs/>
          <w:color w:val="000000" w:themeColor="text1"/>
          <w:sz w:val="22"/>
          <w:szCs w:val="22"/>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31</w:t>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33</w:t>
      </w:r>
      <w:r w:rsidR="00CF2018" w:rsidRPr="00EA39A7">
        <w:rPr>
          <w:rFonts w:ascii="Arial" w:hAnsi="Arial" w:cs="Arial"/>
          <w:color w:val="000000" w:themeColor="text1"/>
          <w:sz w:val="22"/>
        </w:rPr>
        <w:t>)</w:t>
      </w:r>
      <w:r w:rsidR="004D7936" w:rsidRPr="00EA39A7">
        <w:rPr>
          <w:rFonts w:ascii="Arial" w:hAnsi="Arial" w:cs="Arial"/>
          <w:bCs/>
          <w:color w:val="000000" w:themeColor="text1"/>
          <w:sz w:val="22"/>
          <w:szCs w:val="22"/>
        </w:rPr>
        <w:fldChar w:fldCharType="end"/>
      </w:r>
      <w:r w:rsidR="004F2D1B" w:rsidRPr="00EA39A7">
        <w:rPr>
          <w:rFonts w:ascii="Arial" w:hAnsi="Arial" w:cs="Arial"/>
          <w:bCs/>
          <w:color w:val="000000" w:themeColor="text1"/>
          <w:sz w:val="22"/>
          <w:szCs w:val="22"/>
        </w:rPr>
        <w:t xml:space="preserve"> </w:t>
      </w:r>
      <w:r w:rsidR="004D7936" w:rsidRPr="00EA39A7">
        <w:rPr>
          <w:rFonts w:ascii="Arial" w:hAnsi="Arial" w:cs="Arial"/>
          <w:bCs/>
          <w:color w:val="000000" w:themeColor="text1"/>
          <w:sz w:val="22"/>
          <w:szCs w:val="22"/>
        </w:rPr>
        <w:t>with parameters compatible</w:t>
      </w:r>
      <w:r w:rsidR="004F2D1B" w:rsidRPr="00EA39A7">
        <w:rPr>
          <w:rFonts w:ascii="Arial" w:hAnsi="Arial" w:cs="Arial"/>
          <w:bCs/>
          <w:color w:val="000000" w:themeColor="text1"/>
          <w:sz w:val="22"/>
          <w:szCs w:val="22"/>
        </w:rPr>
        <w:t xml:space="preserve"> </w:t>
      </w:r>
      <w:r w:rsidR="004D7936" w:rsidRPr="00EA39A7">
        <w:rPr>
          <w:rFonts w:ascii="Arial" w:hAnsi="Arial" w:cs="Arial"/>
          <w:bCs/>
          <w:color w:val="000000" w:themeColor="text1"/>
          <w:sz w:val="22"/>
          <w:szCs w:val="22"/>
        </w:rPr>
        <w:t>with</w:t>
      </w:r>
      <w:r w:rsidR="004F2D1B" w:rsidRPr="00EA39A7">
        <w:rPr>
          <w:rFonts w:ascii="Arial" w:hAnsi="Arial" w:cs="Arial"/>
          <w:bCs/>
          <w:color w:val="000000" w:themeColor="text1"/>
          <w:sz w:val="22"/>
          <w:szCs w:val="22"/>
        </w:rPr>
        <w:t xml:space="preserve"> OPLS force field.</w:t>
      </w:r>
    </w:p>
    <w:p w14:paraId="1B0EF3AE" w14:textId="1EB64CD7" w:rsidR="00A474A7" w:rsidRPr="00EA39A7" w:rsidRDefault="00A474A7" w:rsidP="00A474A7">
      <w:pPr>
        <w:spacing w:line="276" w:lineRule="auto"/>
        <w:jc w:val="both"/>
        <w:rPr>
          <w:rFonts w:ascii="Arial" w:hAnsi="Arial" w:cs="Arial"/>
          <w:color w:val="000000" w:themeColor="text1"/>
          <w:sz w:val="22"/>
          <w:szCs w:val="22"/>
          <w:lang w:eastAsia="ko-KR"/>
        </w:rPr>
      </w:pPr>
      <w:r w:rsidRPr="00EA39A7">
        <w:rPr>
          <w:rFonts w:ascii="Arial" w:hAnsi="Arial" w:cs="Arial"/>
          <w:color w:val="000000" w:themeColor="text1"/>
          <w:sz w:val="22"/>
          <w:szCs w:val="22"/>
          <w:lang w:eastAsia="ko-KR"/>
        </w:rPr>
        <w:t xml:space="preserve">In our </w:t>
      </w:r>
      <w:r w:rsidR="004D7936" w:rsidRPr="00EA39A7">
        <w:rPr>
          <w:rFonts w:ascii="Arial" w:hAnsi="Arial" w:cs="Arial"/>
          <w:color w:val="000000" w:themeColor="text1"/>
          <w:sz w:val="22"/>
          <w:szCs w:val="22"/>
          <w:lang w:eastAsia="ko-KR"/>
        </w:rPr>
        <w:t xml:space="preserve">well-tempered </w:t>
      </w:r>
      <w:r w:rsidRPr="00EA39A7">
        <w:rPr>
          <w:rFonts w:ascii="Arial" w:hAnsi="Arial" w:cs="Arial"/>
          <w:color w:val="000000" w:themeColor="text1"/>
          <w:sz w:val="22"/>
          <w:szCs w:val="22"/>
          <w:lang w:eastAsia="ko-KR"/>
        </w:rPr>
        <w:t>metaMD</w:t>
      </w:r>
      <w:r w:rsidR="004D7936" w:rsidRPr="00EA39A7">
        <w:rPr>
          <w:rFonts w:ascii="Arial" w:hAnsi="Arial" w:cs="Arial"/>
          <w:color w:val="000000" w:themeColor="text1"/>
          <w:sz w:val="22"/>
          <w:szCs w:val="22"/>
        </w:rPr>
        <w:fldChar w:fldCharType="begin"/>
      </w:r>
      <w:r w:rsidR="00CF2018" w:rsidRPr="00EA39A7">
        <w:rPr>
          <w:rFonts w:ascii="Arial" w:hAnsi="Arial" w:cs="Arial"/>
          <w:color w:val="000000" w:themeColor="text1"/>
          <w:sz w:val="22"/>
          <w:szCs w:val="22"/>
        </w:rPr>
        <w:instrText xml:space="preserve"> ADDIN ZOTERO_ITEM CSL_CITATION {"citationID":"qXJDlapy","properties":{"formattedCitation":"({\\i{}34})","plainCitation":"(34)","noteIndex":0},"citationItems":[{"id":139,"uris":["http://zotero.org/users/5412844/items/5EGTB9RJ"],"uri":["http://zotero.org/users/5412844/items/5EGTB9RJ"],"itemData":{"id":139,"type":"article-journal","container-title":"Physical review letters","issue":"2","journalAbbreviation":"Phys. Rev. lett.","page":"020603","source":"Google Scholar","title":"Well-tempered metadynamics: a smoothly converging and tunable free-energy method","title-short":"Well-tempered metadynamics","volume":"100","author":[{"family":"Barducci","given":"Alessandro"},{"family":"Bussi","given":"Giovanni"},{"family":"Parrinello","given":"Michele"}],"issued":{"date-parts":[["2008"]]}}}],"schema":"https://github.com/citation-style-language/schema/raw/master/csl-citation.json"} </w:instrText>
      </w:r>
      <w:r w:rsidR="004D7936" w:rsidRPr="00EA39A7">
        <w:rPr>
          <w:rFonts w:ascii="Arial" w:hAnsi="Arial" w:cs="Arial"/>
          <w:color w:val="000000" w:themeColor="text1"/>
          <w:sz w:val="22"/>
          <w:szCs w:val="22"/>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34</w:t>
      </w:r>
      <w:r w:rsidR="00CF2018" w:rsidRPr="00EA39A7">
        <w:rPr>
          <w:rFonts w:ascii="Arial" w:hAnsi="Arial" w:cs="Arial"/>
          <w:color w:val="000000" w:themeColor="text1"/>
          <w:sz w:val="22"/>
        </w:rPr>
        <w:t>)</w:t>
      </w:r>
      <w:r w:rsidR="004D7936" w:rsidRPr="00EA39A7">
        <w:rPr>
          <w:rFonts w:ascii="Arial" w:hAnsi="Arial" w:cs="Arial"/>
          <w:color w:val="000000" w:themeColor="text1"/>
          <w:sz w:val="22"/>
          <w:szCs w:val="22"/>
        </w:rPr>
        <w:fldChar w:fldCharType="end"/>
      </w:r>
      <w:r w:rsidRPr="00EA39A7">
        <w:rPr>
          <w:rFonts w:ascii="Arial" w:hAnsi="Arial" w:cs="Arial"/>
          <w:color w:val="000000" w:themeColor="text1"/>
          <w:sz w:val="22"/>
          <w:szCs w:val="22"/>
          <w:lang w:eastAsia="ko-KR"/>
        </w:rPr>
        <w:t xml:space="preserve"> simulations, the temperature was maintained at 310K using a velocity-rescale</w:t>
      </w:r>
      <w:r w:rsidRPr="00EA39A7">
        <w:rPr>
          <w:rFonts w:ascii="Arial" w:hAnsi="Arial" w:cs="Arial"/>
          <w:color w:val="000000" w:themeColor="text1"/>
          <w:sz w:val="22"/>
          <w:szCs w:val="22"/>
          <w:lang w:eastAsia="ko-KR"/>
        </w:rPr>
        <w:fldChar w:fldCharType="begin"/>
      </w:r>
      <w:r w:rsidR="00CF2018" w:rsidRPr="00EA39A7">
        <w:rPr>
          <w:rFonts w:ascii="Arial" w:hAnsi="Arial" w:cs="Arial"/>
          <w:color w:val="000000" w:themeColor="text1"/>
          <w:sz w:val="22"/>
          <w:szCs w:val="22"/>
          <w:lang w:eastAsia="ko-KR"/>
        </w:rPr>
        <w:instrText xml:space="preserve"> ADDIN ZOTERO_ITEM CSL_CITATION {"citationID":"kWqo944f","properties":{"formattedCitation":"({\\i{}35})","plainCitation":"(35)","noteIndex":0},"citationItems":[{"id":732,"uris":["http://zotero.org/users/5412844/items/N39MBAHZ"],"uri":["http://zotero.org/users/5412844/items/N39MBAHZ"],"itemData":{"id":732,"type":"article-journal","container-title":"The Journal of chemical physics","issue":"1","note":"publisher: American Institute of Physics","page":"014101","source":"Google Scholar","title":"Canonical sampling through velocity rescaling","volume":"126","author":[{"family":"Bussi","given":"Giovanni"},{"family":"Donadio","given":"Davide"},{"family":"Parrinello","given":"Michele"}],"issued":{"date-parts":[["2007"]]}}}],"schema":"https://github.com/citation-style-language/schema/raw/master/csl-citation.json"} </w:instrText>
      </w:r>
      <w:r w:rsidRPr="00EA39A7">
        <w:rPr>
          <w:rFonts w:ascii="Arial" w:hAnsi="Arial" w:cs="Arial"/>
          <w:color w:val="000000" w:themeColor="text1"/>
          <w:sz w:val="22"/>
          <w:szCs w:val="22"/>
          <w:lang w:eastAsia="ko-KR"/>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35</w:t>
      </w:r>
      <w:r w:rsidR="00CF2018" w:rsidRPr="00EA39A7">
        <w:rPr>
          <w:rFonts w:ascii="Arial" w:hAnsi="Arial" w:cs="Arial"/>
          <w:color w:val="000000" w:themeColor="text1"/>
          <w:sz w:val="22"/>
        </w:rPr>
        <w:t>)</w:t>
      </w:r>
      <w:r w:rsidRPr="00EA39A7">
        <w:rPr>
          <w:rFonts w:ascii="Arial" w:hAnsi="Arial" w:cs="Arial"/>
          <w:color w:val="000000" w:themeColor="text1"/>
          <w:sz w:val="22"/>
          <w:szCs w:val="22"/>
          <w:lang w:eastAsia="ko-KR"/>
        </w:rPr>
        <w:fldChar w:fldCharType="end"/>
      </w:r>
      <w:r w:rsidRPr="00EA39A7">
        <w:rPr>
          <w:rFonts w:ascii="Arial" w:hAnsi="Arial" w:cs="Arial"/>
          <w:color w:val="000000" w:themeColor="text1"/>
          <w:sz w:val="22"/>
          <w:szCs w:val="22"/>
          <w:lang w:eastAsia="ko-KR"/>
        </w:rPr>
        <w:t xml:space="preserve"> </w:t>
      </w:r>
      <w:r w:rsidRPr="00EA39A7">
        <w:rPr>
          <w:rFonts w:ascii="Arial" w:hAnsi="Arial" w:cs="Arial"/>
          <w:bCs/>
          <w:color w:val="000000" w:themeColor="text1"/>
          <w:sz w:val="22"/>
          <w:szCs w:val="22"/>
          <w:lang w:eastAsia="ko-KR"/>
        </w:rPr>
        <w:t xml:space="preserve">thermostat with a damping constant of 1.0 ps for temperature coupling and the pressure was controlled at 1 bar using a </w:t>
      </w:r>
      <w:r w:rsidRPr="00EA39A7">
        <w:rPr>
          <w:rFonts w:ascii="Arial" w:hAnsi="Arial" w:cs="Arial"/>
          <w:color w:val="000000" w:themeColor="text1"/>
          <w:sz w:val="22"/>
          <w:szCs w:val="22"/>
          <w:lang w:eastAsia="ko-KR"/>
        </w:rPr>
        <w:t>Parrinello-Rahman barostat</w:t>
      </w:r>
      <w:r w:rsidRPr="00EA39A7">
        <w:rPr>
          <w:rFonts w:ascii="Arial" w:hAnsi="Arial" w:cs="Arial"/>
          <w:bCs/>
          <w:color w:val="000000" w:themeColor="text1"/>
          <w:sz w:val="22"/>
          <w:szCs w:val="22"/>
          <w:lang w:eastAsia="ko-KR"/>
        </w:rPr>
        <w:t xml:space="preserve"> algorithm</w:t>
      </w:r>
      <w:r w:rsidRPr="00EA39A7">
        <w:rPr>
          <w:rFonts w:ascii="Arial" w:hAnsi="Arial" w:cs="Arial"/>
          <w:bCs/>
          <w:color w:val="000000" w:themeColor="text1"/>
          <w:sz w:val="22"/>
          <w:szCs w:val="22"/>
          <w:lang w:eastAsia="ko-KR"/>
        </w:rPr>
        <w:fldChar w:fldCharType="begin"/>
      </w:r>
      <w:r w:rsidR="00CF2018" w:rsidRPr="00EA39A7">
        <w:rPr>
          <w:rFonts w:ascii="Arial" w:hAnsi="Arial" w:cs="Arial"/>
          <w:bCs/>
          <w:color w:val="000000" w:themeColor="text1"/>
          <w:sz w:val="22"/>
          <w:szCs w:val="22"/>
          <w:lang w:eastAsia="ko-KR"/>
        </w:rPr>
        <w:instrText xml:space="preserve"> ADDIN ZOTERO_ITEM CSL_CITATION {"citationID":"9lrS9eqy","properties":{"formattedCitation":"({\\i{}36})","plainCitation":"(36)","noteIndex":0},"citationItems":[{"id":125,"uris":["http://zotero.org/users/5412844/items/HZUQK3JY"],"uri":["http://zotero.org/users/5412844/items/HZUQK3JY"],"itemData":{"id":125,"type":"article-journal","container-title":"Journal of Applied physics","issue":"12","journalAbbreviation":"J. Appl. phys.","page":"7182–7190","source":"Google Scholar","title":"Polymorphic transitions in single crystals: A new molecular dynamics method","title-short":"Polymorphic transitions in single crystals","volume":"52","author":[{"family":"Parrinello","given":"Michele"},{"family":"Rahman","given":"Aneesur"}],"issued":{"date-parts":[["1981"]]}}}],"schema":"https://github.com/citation-style-language/schema/raw/master/csl-citation.json"} </w:instrText>
      </w:r>
      <w:r w:rsidRPr="00EA39A7">
        <w:rPr>
          <w:rFonts w:ascii="Arial" w:hAnsi="Arial" w:cs="Arial"/>
          <w:bCs/>
          <w:color w:val="000000" w:themeColor="text1"/>
          <w:sz w:val="22"/>
          <w:szCs w:val="22"/>
          <w:lang w:eastAsia="ko-KR"/>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36</w:t>
      </w:r>
      <w:r w:rsidR="00CF2018" w:rsidRPr="00EA39A7">
        <w:rPr>
          <w:rFonts w:ascii="Arial" w:hAnsi="Arial" w:cs="Arial"/>
          <w:color w:val="000000" w:themeColor="text1"/>
          <w:sz w:val="22"/>
        </w:rPr>
        <w:t>)</w:t>
      </w:r>
      <w:r w:rsidRPr="00EA39A7">
        <w:rPr>
          <w:rFonts w:ascii="Arial" w:hAnsi="Arial" w:cs="Arial"/>
          <w:color w:val="000000" w:themeColor="text1"/>
          <w:sz w:val="22"/>
          <w:szCs w:val="22"/>
          <w:lang w:eastAsia="ko-KR"/>
        </w:rPr>
        <w:fldChar w:fldCharType="end"/>
      </w:r>
      <w:r w:rsidRPr="00EA39A7">
        <w:rPr>
          <w:rFonts w:ascii="Arial" w:hAnsi="Arial" w:cs="Arial"/>
          <w:bCs/>
          <w:color w:val="000000" w:themeColor="text1"/>
          <w:sz w:val="22"/>
          <w:szCs w:val="22"/>
          <w:lang w:eastAsia="ko-KR"/>
        </w:rPr>
        <w:t xml:space="preserve"> with a 5.0 ps damping constant for the pressure coupling. Semi-isotropic pressure coupling was used during this calculation. The Lennard-Jones cutoff radius </w:t>
      </w:r>
      <w:r w:rsidRPr="00EA39A7">
        <w:rPr>
          <w:rFonts w:ascii="Arial" w:hAnsi="Arial" w:cs="Arial"/>
          <w:color w:val="000000" w:themeColor="text1"/>
          <w:sz w:val="22"/>
          <w:szCs w:val="22"/>
          <w:lang w:eastAsia="ko-KR"/>
        </w:rPr>
        <w:t>was 1</w:t>
      </w:r>
      <w:r w:rsidR="004D7936" w:rsidRPr="00EA39A7">
        <w:rPr>
          <w:rFonts w:ascii="Arial" w:hAnsi="Arial" w:cs="Arial"/>
          <w:color w:val="000000" w:themeColor="text1"/>
          <w:sz w:val="22"/>
          <w:szCs w:val="22"/>
          <w:lang w:eastAsia="ko-KR"/>
        </w:rPr>
        <w:t>0</w:t>
      </w:r>
      <w:r w:rsidRPr="00EA39A7">
        <w:rPr>
          <w:rFonts w:ascii="Arial" w:hAnsi="Arial" w:cs="Arial"/>
          <w:bCs/>
          <w:color w:val="000000" w:themeColor="text1"/>
          <w:sz w:val="22"/>
          <w:szCs w:val="22"/>
          <w:lang w:eastAsia="ko-KR"/>
        </w:rPr>
        <w:t xml:space="preserve"> Å, </w:t>
      </w:r>
      <w:proofErr w:type="gramStart"/>
      <w:r w:rsidRPr="00EA39A7">
        <w:rPr>
          <w:rFonts w:ascii="Arial" w:hAnsi="Arial" w:cs="Arial"/>
          <w:bCs/>
          <w:color w:val="000000" w:themeColor="text1"/>
          <w:sz w:val="22"/>
          <w:szCs w:val="22"/>
          <w:lang w:eastAsia="ko-KR"/>
        </w:rPr>
        <w:t>where,</w:t>
      </w:r>
      <w:proofErr w:type="gramEnd"/>
      <w:r w:rsidRPr="00EA39A7">
        <w:rPr>
          <w:rFonts w:ascii="Arial" w:hAnsi="Arial" w:cs="Arial"/>
          <w:bCs/>
          <w:color w:val="000000" w:themeColor="text1"/>
          <w:sz w:val="22"/>
          <w:szCs w:val="22"/>
          <w:lang w:eastAsia="ko-KR"/>
        </w:rPr>
        <w:t xml:space="preserve"> the interaction was smoothly shifted to 0 after </w:t>
      </w:r>
      <w:r w:rsidRPr="00EA39A7">
        <w:rPr>
          <w:rFonts w:ascii="Arial" w:hAnsi="Arial" w:cs="Arial"/>
          <w:color w:val="000000" w:themeColor="text1"/>
          <w:sz w:val="22"/>
          <w:szCs w:val="22"/>
          <w:lang w:eastAsia="ko-KR"/>
        </w:rPr>
        <w:t xml:space="preserve">10 Å. </w:t>
      </w:r>
      <w:r w:rsidRPr="00EA39A7">
        <w:rPr>
          <w:rFonts w:ascii="Arial" w:hAnsi="Arial" w:cs="Arial"/>
          <w:bCs/>
          <w:color w:val="000000" w:themeColor="text1"/>
          <w:sz w:val="22"/>
          <w:szCs w:val="22"/>
          <w:lang w:eastAsia="ko-KR"/>
        </w:rPr>
        <w:t>Periodic boundary conditions were applied to all three directions. The Particle Mesh Ewald algorithm</w:t>
      </w:r>
      <w:r w:rsidRPr="00EA39A7">
        <w:rPr>
          <w:rFonts w:ascii="Arial" w:hAnsi="Arial" w:cs="Arial"/>
          <w:bCs/>
          <w:color w:val="000000" w:themeColor="text1"/>
          <w:sz w:val="22"/>
          <w:szCs w:val="22"/>
          <w:lang w:eastAsia="ko-KR"/>
        </w:rPr>
        <w:fldChar w:fldCharType="begin"/>
      </w:r>
      <w:r w:rsidRPr="00EA39A7">
        <w:rPr>
          <w:rFonts w:ascii="Arial" w:hAnsi="Arial" w:cs="Arial"/>
          <w:bCs/>
          <w:color w:val="000000" w:themeColor="text1"/>
          <w:sz w:val="22"/>
          <w:szCs w:val="22"/>
          <w:lang w:eastAsia="ko-KR"/>
        </w:rPr>
        <w:instrText xml:space="preserve"> ADDIN ZOTERO_ITEM CSL_CITATION {"citationID":"Qk9NaYy6","properties":{"formattedCitation":"({\\i{}12})","plainCitation":"(12)","noteIndex":0},"citationItems":[{"id":133,"uris":["http://zotero.org/users/5412844/items/SFDF23SI"],"uri":["http://zotero.org/users/5412844/items/SFDF23SI"],"itemData":{"id":133,"type":"article-journal","container-title":"The Journal of chemical physics","issue":"19","journalAbbreviation":"J. chem. phys.","page":"8577–8593","source":"Google Scholar","title":"A smooth particle mesh Ewald method","volume":"103","author":[{"family":"Essmann","given":"Ulrich"},{"family":"Perera","given":"Lalith"},{"family":"Berkowitz","given":"Max L."},{"family":"Darden","given":"Tom"},{"family":"Lee","given":"Hsing"},{"family":"Pedersen","given":"Lee G."}],"issued":{"date-parts":[["1995"]]}}}],"schema":"https://github.com/citation-style-language/schema/raw/master/csl-citation.json"} </w:instrText>
      </w:r>
      <w:r w:rsidRPr="00EA39A7">
        <w:rPr>
          <w:rFonts w:ascii="Arial" w:hAnsi="Arial" w:cs="Arial"/>
          <w:bCs/>
          <w:color w:val="000000" w:themeColor="text1"/>
          <w:sz w:val="22"/>
          <w:szCs w:val="22"/>
          <w:lang w:eastAsia="ko-KR"/>
        </w:rPr>
        <w:fldChar w:fldCharType="separate"/>
      </w:r>
      <w:r w:rsidRPr="00EA39A7">
        <w:rPr>
          <w:rFonts w:ascii="Arial" w:hAnsi="Arial" w:cs="Arial"/>
          <w:color w:val="000000" w:themeColor="text1"/>
          <w:sz w:val="22"/>
          <w:szCs w:val="22"/>
        </w:rPr>
        <w:t>(</w:t>
      </w:r>
      <w:r w:rsidRPr="00EA39A7">
        <w:rPr>
          <w:rFonts w:ascii="Arial" w:hAnsi="Arial" w:cs="Arial"/>
          <w:i/>
          <w:iCs/>
          <w:color w:val="000000" w:themeColor="text1"/>
          <w:sz w:val="22"/>
          <w:szCs w:val="22"/>
        </w:rPr>
        <w:t>12</w:t>
      </w:r>
      <w:r w:rsidRPr="00EA39A7">
        <w:rPr>
          <w:rFonts w:ascii="Arial" w:hAnsi="Arial" w:cs="Arial"/>
          <w:color w:val="000000" w:themeColor="text1"/>
          <w:sz w:val="22"/>
          <w:szCs w:val="22"/>
        </w:rPr>
        <w:t>)</w:t>
      </w:r>
      <w:r w:rsidRPr="00EA39A7">
        <w:rPr>
          <w:rFonts w:ascii="Arial" w:hAnsi="Arial" w:cs="Arial"/>
          <w:color w:val="000000" w:themeColor="text1"/>
          <w:sz w:val="22"/>
          <w:szCs w:val="22"/>
          <w:lang w:eastAsia="ko-KR"/>
        </w:rPr>
        <w:fldChar w:fldCharType="end"/>
      </w:r>
      <w:r w:rsidRPr="00EA39A7">
        <w:rPr>
          <w:rFonts w:ascii="Arial" w:hAnsi="Arial" w:cs="Arial"/>
          <w:bCs/>
          <w:color w:val="000000" w:themeColor="text1"/>
          <w:sz w:val="22"/>
          <w:szCs w:val="22"/>
          <w:lang w:eastAsia="ko-KR"/>
        </w:rPr>
        <w:t xml:space="preserve"> with a real cutoff radius of 1</w:t>
      </w:r>
      <w:r w:rsidR="004D7936" w:rsidRPr="00EA39A7">
        <w:rPr>
          <w:rFonts w:ascii="Arial" w:hAnsi="Arial" w:cs="Arial"/>
          <w:bCs/>
          <w:color w:val="000000" w:themeColor="text1"/>
          <w:sz w:val="22"/>
          <w:szCs w:val="22"/>
          <w:lang w:eastAsia="ko-KR"/>
        </w:rPr>
        <w:t>0</w:t>
      </w:r>
      <w:r w:rsidRPr="00EA39A7">
        <w:rPr>
          <w:rFonts w:ascii="Arial" w:hAnsi="Arial" w:cs="Arial"/>
          <w:bCs/>
          <w:color w:val="000000" w:themeColor="text1"/>
          <w:sz w:val="22"/>
          <w:szCs w:val="22"/>
          <w:lang w:eastAsia="ko-KR"/>
        </w:rPr>
        <w:t xml:space="preserve"> Å and a grid spacing of 1.2 Å was used to calculate the long-range </w:t>
      </w:r>
      <w:bookmarkStart w:id="74" w:name="OLE_LINK21"/>
      <w:bookmarkStart w:id="75" w:name="OLE_LINK22"/>
      <w:r w:rsidRPr="00EA39A7">
        <w:rPr>
          <w:rFonts w:ascii="Arial" w:hAnsi="Arial" w:cs="Arial"/>
          <w:bCs/>
          <w:color w:val="000000" w:themeColor="text1"/>
          <w:sz w:val="22"/>
          <w:szCs w:val="22"/>
          <w:lang w:eastAsia="ko-KR"/>
        </w:rPr>
        <w:t>coulombic</w:t>
      </w:r>
      <w:bookmarkEnd w:id="74"/>
      <w:bookmarkEnd w:id="75"/>
      <w:r w:rsidRPr="00EA39A7">
        <w:rPr>
          <w:rFonts w:ascii="Arial" w:hAnsi="Arial" w:cs="Arial"/>
          <w:bCs/>
          <w:color w:val="000000" w:themeColor="text1"/>
          <w:sz w:val="22"/>
          <w:szCs w:val="22"/>
          <w:lang w:eastAsia="ko-KR"/>
        </w:rPr>
        <w:t xml:space="preserve"> interactions. Compressibility of 4.5 </w:t>
      </w:r>
      <w:r w:rsidRPr="00EA39A7">
        <w:rPr>
          <w:rFonts w:ascii="Arial" w:hAnsi="Arial" w:cs="Arial"/>
          <w:color w:val="000000" w:themeColor="text1"/>
          <w:sz w:val="22"/>
          <w:szCs w:val="22"/>
          <w:lang w:eastAsia="ko-KR"/>
        </w:rPr>
        <w:t>×10</w:t>
      </w:r>
      <w:r w:rsidRPr="00EA39A7">
        <w:rPr>
          <w:rFonts w:ascii="Arial" w:hAnsi="Arial" w:cs="Arial"/>
          <w:color w:val="000000" w:themeColor="text1"/>
          <w:sz w:val="22"/>
          <w:szCs w:val="22"/>
          <w:vertAlign w:val="superscript"/>
          <w:lang w:eastAsia="ko-KR"/>
        </w:rPr>
        <w:t>-5</w:t>
      </w:r>
      <w:r w:rsidRPr="00EA39A7">
        <w:rPr>
          <w:rFonts w:ascii="Arial" w:hAnsi="Arial" w:cs="Arial"/>
          <w:color w:val="000000" w:themeColor="text1"/>
          <w:sz w:val="22"/>
          <w:szCs w:val="22"/>
          <w:lang w:eastAsia="ko-KR"/>
        </w:rPr>
        <w:t xml:space="preserve"> bar</w:t>
      </w:r>
      <w:r w:rsidRPr="00EA39A7">
        <w:rPr>
          <w:rFonts w:ascii="Arial" w:hAnsi="Arial" w:cs="Arial"/>
          <w:color w:val="000000" w:themeColor="text1"/>
          <w:sz w:val="22"/>
          <w:szCs w:val="22"/>
          <w:vertAlign w:val="superscript"/>
          <w:lang w:eastAsia="ko-KR"/>
        </w:rPr>
        <w:t>-1</w:t>
      </w:r>
      <w:r w:rsidRPr="00EA39A7">
        <w:rPr>
          <w:rFonts w:ascii="Arial" w:hAnsi="Arial" w:cs="Arial"/>
          <w:bCs/>
          <w:color w:val="000000" w:themeColor="text1"/>
          <w:sz w:val="22"/>
          <w:szCs w:val="22"/>
          <w:lang w:eastAsia="ko-KR"/>
        </w:rPr>
        <w:t xml:space="preserve"> was used in the xy- plane and also the z axis, to relax the box volume. In all the above simulations</w:t>
      </w:r>
      <w:r w:rsidRPr="00EA39A7">
        <w:rPr>
          <w:rFonts w:ascii="Arial" w:hAnsi="Arial" w:cs="Arial"/>
          <w:b/>
          <w:bCs/>
          <w:color w:val="000000" w:themeColor="text1"/>
          <w:sz w:val="22"/>
          <w:szCs w:val="22"/>
          <w:lang w:eastAsia="ko-KR"/>
        </w:rPr>
        <w:t xml:space="preserve">, </w:t>
      </w:r>
      <w:r w:rsidRPr="00EA39A7">
        <w:rPr>
          <w:rFonts w:ascii="Arial" w:hAnsi="Arial" w:cs="Arial"/>
          <w:bCs/>
          <w:color w:val="000000" w:themeColor="text1"/>
          <w:sz w:val="22"/>
          <w:szCs w:val="22"/>
          <w:lang w:eastAsia="ko-KR"/>
        </w:rPr>
        <w:t>water OH-bonds were constrained by the SETTLE algorithm</w:t>
      </w:r>
      <w:r w:rsidRPr="00EA39A7">
        <w:rPr>
          <w:rFonts w:ascii="Arial" w:hAnsi="Arial" w:cs="Arial"/>
          <w:bCs/>
          <w:color w:val="000000" w:themeColor="text1"/>
          <w:sz w:val="22"/>
          <w:szCs w:val="22"/>
          <w:lang w:eastAsia="ko-KR"/>
        </w:rPr>
        <w:fldChar w:fldCharType="begin"/>
      </w:r>
      <w:r w:rsidR="00CF2018" w:rsidRPr="00EA39A7">
        <w:rPr>
          <w:rFonts w:ascii="Arial" w:hAnsi="Arial" w:cs="Arial"/>
          <w:bCs/>
          <w:color w:val="000000" w:themeColor="text1"/>
          <w:sz w:val="22"/>
          <w:szCs w:val="22"/>
          <w:lang w:eastAsia="ko-KR"/>
        </w:rPr>
        <w:instrText xml:space="preserve"> ADDIN ZOTERO_ITEM CSL_CITATION {"citationID":"ZV8CNcyU","properties":{"formattedCitation":"({\\i{}37})","plainCitation":"(37)","noteIndex":0},"citationItems":[{"id":128,"uris":["http://zotero.org/users/5412844/items/X8Y9XA44"],"uri":["http://zotero.org/users/5412844/items/X8Y9XA44"],"itemData":{"id":128,"type":"article-journal","container-title":"Journal of computational chemistry","issue":"8","journalAbbreviation":"J. comput. chem.","page":"952–962","source":"Google Scholar","title":"Settle: An analytical version of the SHAKE and RATTLE algorithm for rigid water models","title-short":"Settle","volume":"13","author":[{"family":"Miyamoto","given":"Shuichi"},{"family":"Kollman","given":"Peter A."}],"issued":{"date-parts":[["1992"]]}}}],"schema":"https://github.com/citation-style-language/schema/raw/master/csl-citation.json"} </w:instrText>
      </w:r>
      <w:r w:rsidRPr="00EA39A7">
        <w:rPr>
          <w:rFonts w:ascii="Arial" w:hAnsi="Arial" w:cs="Arial"/>
          <w:bCs/>
          <w:color w:val="000000" w:themeColor="text1"/>
          <w:sz w:val="22"/>
          <w:szCs w:val="22"/>
          <w:lang w:eastAsia="ko-KR"/>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37</w:t>
      </w:r>
      <w:r w:rsidR="00CF2018" w:rsidRPr="00EA39A7">
        <w:rPr>
          <w:rFonts w:ascii="Arial" w:hAnsi="Arial" w:cs="Arial"/>
          <w:color w:val="000000" w:themeColor="text1"/>
          <w:sz w:val="22"/>
        </w:rPr>
        <w:t>)</w:t>
      </w:r>
      <w:r w:rsidRPr="00EA39A7">
        <w:rPr>
          <w:rFonts w:ascii="Arial" w:hAnsi="Arial" w:cs="Arial"/>
          <w:color w:val="000000" w:themeColor="text1"/>
          <w:sz w:val="22"/>
          <w:szCs w:val="22"/>
          <w:lang w:eastAsia="ko-KR"/>
        </w:rPr>
        <w:fldChar w:fldCharType="end"/>
      </w:r>
      <w:r w:rsidRPr="00EA39A7">
        <w:rPr>
          <w:rFonts w:ascii="Arial" w:hAnsi="Arial" w:cs="Arial"/>
          <w:bCs/>
          <w:color w:val="000000" w:themeColor="text1"/>
          <w:sz w:val="22"/>
          <w:szCs w:val="22"/>
          <w:lang w:eastAsia="ko-KR"/>
        </w:rPr>
        <w:t>. The remaining H-bonds were constrained using the P-LINCS algorithm</w:t>
      </w:r>
      <w:r w:rsidRPr="00EA39A7">
        <w:rPr>
          <w:rFonts w:ascii="Arial" w:hAnsi="Arial" w:cs="Arial"/>
          <w:bCs/>
          <w:color w:val="000000" w:themeColor="text1"/>
          <w:sz w:val="22"/>
          <w:szCs w:val="22"/>
          <w:lang w:eastAsia="ko-KR"/>
        </w:rPr>
        <w:fldChar w:fldCharType="begin"/>
      </w:r>
      <w:r w:rsidR="00CF2018" w:rsidRPr="00EA39A7">
        <w:rPr>
          <w:rFonts w:ascii="Arial" w:hAnsi="Arial" w:cs="Arial"/>
          <w:bCs/>
          <w:color w:val="000000" w:themeColor="text1"/>
          <w:sz w:val="22"/>
          <w:szCs w:val="22"/>
          <w:lang w:eastAsia="ko-KR"/>
        </w:rPr>
        <w:instrText xml:space="preserve"> ADDIN ZOTERO_ITEM CSL_CITATION {"citationID":"KEgmn4KS","properties":{"formattedCitation":"({\\i{}38})","plainCitation":"(38)","noteIndex":0},"citationItems":[{"id":130,"uris":["http://zotero.org/users/5412844/items/SA8KLIVI"],"uri":["http://zotero.org/users/5412844/items/SA8KLIVI"],"itemData":{"id":130,"type":"article-journal","container-title":"Journal of Chemical Theory and Computation","issue":"1","journalAbbreviation":"J. Chem. Theory Comput.","page":"116–122","source":"Google Scholar","title":"P-LINCS: A parallel linear constraint solver for molecular simulation","title-short":"P-LINCS","volume":"4","author":[{"family":"Hess","given":"Berk"}],"issued":{"date-parts":[["2008"]]}}}],"schema":"https://github.com/citation-style-language/schema/raw/master/csl-citation.json"} </w:instrText>
      </w:r>
      <w:r w:rsidRPr="00EA39A7">
        <w:rPr>
          <w:rFonts w:ascii="Arial" w:hAnsi="Arial" w:cs="Arial"/>
          <w:bCs/>
          <w:color w:val="000000" w:themeColor="text1"/>
          <w:sz w:val="22"/>
          <w:szCs w:val="22"/>
          <w:lang w:eastAsia="ko-KR"/>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38</w:t>
      </w:r>
      <w:r w:rsidR="00CF2018" w:rsidRPr="00EA39A7">
        <w:rPr>
          <w:rFonts w:ascii="Arial" w:hAnsi="Arial" w:cs="Arial"/>
          <w:color w:val="000000" w:themeColor="text1"/>
          <w:sz w:val="22"/>
        </w:rPr>
        <w:t>)</w:t>
      </w:r>
      <w:r w:rsidRPr="00EA39A7">
        <w:rPr>
          <w:rFonts w:ascii="Arial" w:hAnsi="Arial" w:cs="Arial"/>
          <w:color w:val="000000" w:themeColor="text1"/>
          <w:sz w:val="22"/>
          <w:szCs w:val="22"/>
          <w:lang w:eastAsia="ko-KR"/>
        </w:rPr>
        <w:fldChar w:fldCharType="end"/>
      </w:r>
      <w:r w:rsidRPr="00EA39A7">
        <w:rPr>
          <w:rFonts w:ascii="Arial" w:hAnsi="Arial" w:cs="Arial"/>
          <w:bCs/>
          <w:color w:val="000000" w:themeColor="text1"/>
          <w:sz w:val="22"/>
          <w:szCs w:val="22"/>
          <w:lang w:eastAsia="ko-KR"/>
        </w:rPr>
        <w:t xml:space="preserve">. All simulations were carried out using </w:t>
      </w:r>
      <w:r w:rsidRPr="00EA39A7">
        <w:rPr>
          <w:rFonts w:ascii="Arial" w:hAnsi="Arial" w:cs="Arial"/>
          <w:color w:val="000000" w:themeColor="text1"/>
          <w:sz w:val="22"/>
          <w:szCs w:val="22"/>
        </w:rPr>
        <w:t>GROMACS</w:t>
      </w:r>
      <w:r w:rsidRPr="00EA39A7">
        <w:rPr>
          <w:rFonts w:ascii="Arial" w:hAnsi="Arial" w:cs="Arial"/>
          <w:color w:val="000000" w:themeColor="text1"/>
          <w:sz w:val="22"/>
          <w:szCs w:val="22"/>
        </w:rPr>
        <w:fldChar w:fldCharType="begin"/>
      </w:r>
      <w:r w:rsidR="00CF2018" w:rsidRPr="00EA39A7">
        <w:rPr>
          <w:rFonts w:ascii="Arial" w:hAnsi="Arial" w:cs="Arial"/>
          <w:color w:val="000000" w:themeColor="text1"/>
          <w:sz w:val="22"/>
          <w:szCs w:val="22"/>
        </w:rPr>
        <w:instrText xml:space="preserve"> ADDIN ZOTERO_ITEM CSL_CITATION {"citationID":"a0EDqeR2","properties":{"formattedCitation":"({\\i{}39})","plainCitation":"(39)","noteIndex":0},"citationItems":[{"id":840,"uris":["http://zotero.org/users/5412844/items/82SP7MWL"],"uri":["http://zotero.org/users/5412844/items/82SP7MWL"],"itemData":{"id":840,"type":"article-journal","container-title":"SoftwareX","note":"publisher: Elsevier","page":"19–25","source":"Google Scholar","title":"GROMACS: High performance molecular simulations through multi-level parallelism from laptops to supercomputers","title-short":"GROMACS","volume":"1","author":[{"family":"Abraham","given":"Mark James"},{"family":"Murtola","given":"Teemu"},{"family":"Schulz","given":"Roland"},{"family":"Páll","given":"Szilárd"},{"family":"Smith","given":"Jeremy C."},{"family":"Hess","given":"Berk"},{"family":"Lindahl","given":"Erik"}],"issued":{"date-parts":[["2015"]]}}}],"schema":"https://github.com/citation-style-language/schema/raw/master/csl-citation.json"} </w:instrText>
      </w:r>
      <w:r w:rsidRPr="00EA39A7">
        <w:rPr>
          <w:rFonts w:ascii="Arial" w:hAnsi="Arial" w:cs="Arial"/>
          <w:color w:val="000000" w:themeColor="text1"/>
          <w:sz w:val="22"/>
          <w:szCs w:val="22"/>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39</w:t>
      </w:r>
      <w:r w:rsidR="00CF2018" w:rsidRPr="00EA39A7">
        <w:rPr>
          <w:rFonts w:ascii="Arial" w:hAnsi="Arial" w:cs="Arial"/>
          <w:color w:val="000000" w:themeColor="text1"/>
          <w:sz w:val="22"/>
        </w:rPr>
        <w:t>)</w:t>
      </w:r>
      <w:r w:rsidRPr="00EA39A7">
        <w:rPr>
          <w:rFonts w:ascii="Arial" w:hAnsi="Arial" w:cs="Arial"/>
          <w:color w:val="000000" w:themeColor="text1"/>
          <w:sz w:val="22"/>
          <w:szCs w:val="22"/>
        </w:rPr>
        <w:fldChar w:fldCharType="end"/>
      </w:r>
      <w:r w:rsidRPr="00EA39A7">
        <w:rPr>
          <w:rFonts w:ascii="Arial" w:hAnsi="Arial" w:cs="Arial"/>
          <w:bCs/>
          <w:color w:val="000000" w:themeColor="text1"/>
          <w:sz w:val="22"/>
          <w:szCs w:val="22"/>
          <w:lang w:eastAsia="ko-KR"/>
        </w:rPr>
        <w:t xml:space="preserve"> and </w:t>
      </w:r>
      <w:r w:rsidR="004D7936" w:rsidRPr="00EA39A7">
        <w:rPr>
          <w:rFonts w:ascii="Arial" w:hAnsi="Arial" w:cs="Arial"/>
          <w:bCs/>
          <w:color w:val="000000" w:themeColor="text1"/>
          <w:sz w:val="22"/>
          <w:szCs w:val="22"/>
          <w:lang w:eastAsia="ko-KR"/>
        </w:rPr>
        <w:t>metaMD</w:t>
      </w:r>
      <w:r w:rsidRPr="00EA39A7">
        <w:rPr>
          <w:rFonts w:ascii="Arial" w:hAnsi="Arial" w:cs="Arial"/>
          <w:bCs/>
          <w:color w:val="000000" w:themeColor="text1"/>
          <w:sz w:val="22"/>
          <w:szCs w:val="22"/>
          <w:lang w:eastAsia="ko-KR"/>
        </w:rPr>
        <w:t xml:space="preserve"> </w:t>
      </w:r>
      <w:r w:rsidR="004D7936" w:rsidRPr="00EA39A7">
        <w:rPr>
          <w:rFonts w:ascii="Arial" w:hAnsi="Arial" w:cs="Arial"/>
          <w:bCs/>
          <w:color w:val="000000" w:themeColor="text1"/>
          <w:sz w:val="22"/>
          <w:szCs w:val="22"/>
          <w:lang w:eastAsia="ko-KR"/>
        </w:rPr>
        <w:t>calculations</w:t>
      </w:r>
      <w:r w:rsidRPr="00EA39A7">
        <w:rPr>
          <w:rFonts w:ascii="Arial" w:hAnsi="Arial" w:cs="Arial"/>
          <w:bCs/>
          <w:color w:val="000000" w:themeColor="text1"/>
          <w:sz w:val="22"/>
          <w:szCs w:val="22"/>
          <w:lang w:eastAsia="ko-KR"/>
        </w:rPr>
        <w:t xml:space="preserve"> </w:t>
      </w:r>
      <w:r w:rsidR="004D7936" w:rsidRPr="00EA39A7">
        <w:rPr>
          <w:rFonts w:ascii="Arial" w:hAnsi="Arial" w:cs="Arial"/>
          <w:bCs/>
          <w:color w:val="000000" w:themeColor="text1"/>
          <w:sz w:val="22"/>
          <w:szCs w:val="22"/>
          <w:lang w:eastAsia="ko-KR"/>
        </w:rPr>
        <w:t>were</w:t>
      </w:r>
      <w:r w:rsidRPr="00EA39A7">
        <w:rPr>
          <w:rFonts w:ascii="Arial" w:hAnsi="Arial" w:cs="Arial"/>
          <w:bCs/>
          <w:color w:val="000000" w:themeColor="text1"/>
          <w:sz w:val="22"/>
          <w:szCs w:val="22"/>
          <w:lang w:eastAsia="ko-KR"/>
        </w:rPr>
        <w:t xml:space="preserve"> done using PLUMED-2</w:t>
      </w:r>
      <w:r w:rsidRPr="00EA39A7">
        <w:rPr>
          <w:rFonts w:ascii="Arial" w:hAnsi="Arial" w:cs="Arial"/>
          <w:color w:val="000000" w:themeColor="text1"/>
          <w:sz w:val="22"/>
          <w:szCs w:val="22"/>
          <w:lang w:eastAsia="ko-KR"/>
        </w:rPr>
        <w:fldChar w:fldCharType="begin"/>
      </w:r>
      <w:r w:rsidR="00CF2018" w:rsidRPr="00EA39A7">
        <w:rPr>
          <w:rFonts w:ascii="Arial" w:hAnsi="Arial" w:cs="Arial"/>
          <w:color w:val="000000" w:themeColor="text1"/>
          <w:sz w:val="22"/>
          <w:szCs w:val="22"/>
          <w:lang w:eastAsia="ko-KR"/>
        </w:rPr>
        <w:instrText xml:space="preserve"> ADDIN ZOTERO_ITEM CSL_CITATION {"citationID":"LpyVYmF9","properties":{"formattedCitation":"({\\i{}40})","plainCitation":"(40)","noteIndex":0},"citationItems":[{"id":141,"uris":["http://zotero.org/users/5412844/items/3VHB3QBV"],"uri":["http://zotero.org/users/5412844/items/3VHB3QBV"],"itemData":{"id":141,"type":"article-journal","container-title":"Computer Physics Communications","issue":"2","journalAbbreviation":"Comput. Phys. Commun.","page":"604–613","source":"Google Scholar","title":"PLUMED 2: New feathers for an old bird","title-short":"PLUMED 2","volume":"185","author":[{"family":"Tribello","given":"Gareth A."},{"family":"Bonomi","given":"Massimiliano"},{"family":"Branduardi","given":"Davide"},{"family":"Camilloni","given":"Carlo"},{"family":"Bussi","given":"Giovanni"}],"issued":{"date-parts":[["2014"]]}}}],"schema":"https://github.com/citation-style-language/schema/raw/master/csl-citation.json"} </w:instrText>
      </w:r>
      <w:r w:rsidRPr="00EA39A7">
        <w:rPr>
          <w:rFonts w:ascii="Arial" w:hAnsi="Arial" w:cs="Arial"/>
          <w:color w:val="000000" w:themeColor="text1"/>
          <w:sz w:val="22"/>
          <w:szCs w:val="22"/>
          <w:lang w:eastAsia="ko-KR"/>
        </w:rPr>
        <w:fldChar w:fldCharType="separate"/>
      </w:r>
      <w:r w:rsidR="00CF2018" w:rsidRPr="00EA39A7">
        <w:rPr>
          <w:rFonts w:ascii="Arial" w:hAnsi="Arial" w:cs="Arial"/>
          <w:color w:val="000000" w:themeColor="text1"/>
          <w:sz w:val="22"/>
        </w:rPr>
        <w:t>(</w:t>
      </w:r>
      <w:r w:rsidR="00CF2018" w:rsidRPr="00EA39A7">
        <w:rPr>
          <w:rFonts w:ascii="Arial" w:hAnsi="Arial" w:cs="Arial"/>
          <w:i/>
          <w:iCs/>
          <w:color w:val="000000" w:themeColor="text1"/>
          <w:sz w:val="22"/>
        </w:rPr>
        <w:t>40</w:t>
      </w:r>
      <w:r w:rsidR="00CF2018" w:rsidRPr="00EA39A7">
        <w:rPr>
          <w:rFonts w:ascii="Arial" w:hAnsi="Arial" w:cs="Arial"/>
          <w:color w:val="000000" w:themeColor="text1"/>
          <w:sz w:val="22"/>
        </w:rPr>
        <w:t>)</w:t>
      </w:r>
      <w:r w:rsidRPr="00EA39A7">
        <w:rPr>
          <w:rFonts w:ascii="Arial" w:hAnsi="Arial" w:cs="Arial"/>
          <w:color w:val="000000" w:themeColor="text1"/>
          <w:sz w:val="22"/>
          <w:szCs w:val="22"/>
          <w:lang w:eastAsia="ko-KR"/>
        </w:rPr>
        <w:fldChar w:fldCharType="end"/>
      </w:r>
      <w:r w:rsidRPr="00EA39A7">
        <w:rPr>
          <w:rFonts w:ascii="Arial" w:hAnsi="Arial" w:cs="Arial"/>
          <w:color w:val="000000" w:themeColor="text1"/>
          <w:sz w:val="22"/>
          <w:szCs w:val="22"/>
          <w:lang w:eastAsia="ko-KR"/>
        </w:rPr>
        <w:t>.</w:t>
      </w:r>
    </w:p>
    <w:p w14:paraId="52AEA6AE" w14:textId="113D3223" w:rsidR="004F0269" w:rsidRPr="00EA39A7" w:rsidRDefault="004F0269" w:rsidP="00A474A7">
      <w:pPr>
        <w:spacing w:line="276" w:lineRule="auto"/>
        <w:jc w:val="both"/>
        <w:rPr>
          <w:rFonts w:ascii="Arial" w:hAnsi="Arial" w:cs="Arial"/>
          <w:color w:val="000000" w:themeColor="text1"/>
          <w:sz w:val="22"/>
          <w:szCs w:val="22"/>
          <w:lang w:eastAsia="ko-KR"/>
        </w:rPr>
      </w:pPr>
    </w:p>
    <w:p w14:paraId="73B922C8" w14:textId="0B75513B" w:rsidR="004F0269" w:rsidRPr="00EA39A7" w:rsidRDefault="004F0269" w:rsidP="00A474A7">
      <w:pPr>
        <w:spacing w:line="276" w:lineRule="auto"/>
        <w:jc w:val="both"/>
        <w:rPr>
          <w:rFonts w:ascii="Arial" w:hAnsi="Arial" w:cs="Arial"/>
          <w:color w:val="000000" w:themeColor="text1"/>
          <w:sz w:val="22"/>
          <w:szCs w:val="22"/>
          <w:lang w:eastAsia="ko-KR"/>
        </w:rPr>
      </w:pPr>
    </w:p>
    <w:p w14:paraId="2EBA0E64" w14:textId="32C6D085" w:rsidR="00E956CA" w:rsidRPr="00EA39A7" w:rsidRDefault="00E956CA" w:rsidP="00A474A7">
      <w:pPr>
        <w:spacing w:line="276" w:lineRule="auto"/>
        <w:jc w:val="both"/>
        <w:rPr>
          <w:rFonts w:ascii="Arial" w:hAnsi="Arial" w:cs="Arial"/>
          <w:color w:val="000000" w:themeColor="text1"/>
          <w:sz w:val="22"/>
          <w:szCs w:val="22"/>
          <w:lang w:eastAsia="ko-KR"/>
        </w:rPr>
      </w:pPr>
    </w:p>
    <w:p w14:paraId="103A4F04" w14:textId="27F617FC" w:rsidR="00E956CA" w:rsidRPr="00EA39A7" w:rsidRDefault="00E956CA" w:rsidP="00A474A7">
      <w:pPr>
        <w:spacing w:line="276" w:lineRule="auto"/>
        <w:jc w:val="both"/>
        <w:rPr>
          <w:rFonts w:ascii="Arial" w:hAnsi="Arial" w:cs="Arial"/>
          <w:color w:val="000000" w:themeColor="text1"/>
          <w:sz w:val="22"/>
          <w:szCs w:val="22"/>
          <w:lang w:eastAsia="ko-KR"/>
        </w:rPr>
      </w:pPr>
    </w:p>
    <w:p w14:paraId="2702D59F" w14:textId="32C9FBA5" w:rsidR="00E956CA" w:rsidRPr="00EA39A7" w:rsidRDefault="00E956CA" w:rsidP="00A474A7">
      <w:pPr>
        <w:spacing w:line="276" w:lineRule="auto"/>
        <w:jc w:val="both"/>
        <w:rPr>
          <w:rFonts w:ascii="Arial" w:hAnsi="Arial" w:cs="Arial"/>
          <w:color w:val="000000" w:themeColor="text1"/>
          <w:sz w:val="22"/>
          <w:szCs w:val="22"/>
          <w:lang w:eastAsia="ko-KR"/>
        </w:rPr>
      </w:pPr>
    </w:p>
    <w:p w14:paraId="09C7BC57" w14:textId="4E910F73" w:rsidR="00E956CA" w:rsidRPr="00EA39A7" w:rsidRDefault="00E956CA" w:rsidP="00A474A7">
      <w:pPr>
        <w:spacing w:line="276" w:lineRule="auto"/>
        <w:jc w:val="both"/>
        <w:rPr>
          <w:rFonts w:ascii="Arial" w:hAnsi="Arial" w:cs="Arial"/>
          <w:color w:val="000000" w:themeColor="text1"/>
          <w:sz w:val="22"/>
          <w:szCs w:val="22"/>
          <w:lang w:eastAsia="ko-KR"/>
        </w:rPr>
      </w:pPr>
    </w:p>
    <w:p w14:paraId="2E0A914F" w14:textId="66755811" w:rsidR="00E956CA" w:rsidRPr="00EA39A7" w:rsidRDefault="00E956CA" w:rsidP="00A474A7">
      <w:pPr>
        <w:spacing w:line="276" w:lineRule="auto"/>
        <w:jc w:val="both"/>
        <w:rPr>
          <w:rFonts w:ascii="Arial" w:hAnsi="Arial" w:cs="Arial"/>
          <w:color w:val="000000" w:themeColor="text1"/>
          <w:sz w:val="22"/>
          <w:szCs w:val="22"/>
          <w:lang w:eastAsia="ko-KR"/>
        </w:rPr>
      </w:pPr>
    </w:p>
    <w:p w14:paraId="3EC0723F" w14:textId="77EBAE34" w:rsidR="00E956CA" w:rsidRPr="00EA39A7" w:rsidRDefault="00E956CA" w:rsidP="00A474A7">
      <w:pPr>
        <w:spacing w:line="276" w:lineRule="auto"/>
        <w:jc w:val="both"/>
        <w:rPr>
          <w:rFonts w:ascii="Arial" w:hAnsi="Arial" w:cs="Arial"/>
          <w:color w:val="000000" w:themeColor="text1"/>
          <w:sz w:val="22"/>
          <w:szCs w:val="22"/>
          <w:lang w:eastAsia="ko-KR"/>
        </w:rPr>
      </w:pPr>
    </w:p>
    <w:p w14:paraId="2787007F" w14:textId="012AC881" w:rsidR="00E956CA" w:rsidRPr="00EA39A7" w:rsidRDefault="00E956CA" w:rsidP="00A474A7">
      <w:pPr>
        <w:spacing w:line="276" w:lineRule="auto"/>
        <w:jc w:val="both"/>
        <w:rPr>
          <w:rFonts w:ascii="Arial" w:hAnsi="Arial" w:cs="Arial"/>
          <w:color w:val="000000" w:themeColor="text1"/>
          <w:sz w:val="22"/>
          <w:szCs w:val="22"/>
          <w:lang w:eastAsia="ko-KR"/>
        </w:rPr>
      </w:pPr>
    </w:p>
    <w:p w14:paraId="615AB176" w14:textId="6F56E956" w:rsidR="00E956CA" w:rsidRPr="00EA39A7" w:rsidRDefault="00E956CA" w:rsidP="00A474A7">
      <w:pPr>
        <w:spacing w:line="276" w:lineRule="auto"/>
        <w:jc w:val="both"/>
        <w:rPr>
          <w:rFonts w:ascii="Arial" w:hAnsi="Arial" w:cs="Arial"/>
          <w:color w:val="000000" w:themeColor="text1"/>
          <w:sz w:val="22"/>
          <w:szCs w:val="22"/>
          <w:lang w:eastAsia="ko-KR"/>
        </w:rPr>
      </w:pPr>
    </w:p>
    <w:p w14:paraId="74427C01" w14:textId="77777777" w:rsidR="00E956CA" w:rsidRPr="00EA39A7" w:rsidRDefault="00E956CA" w:rsidP="00A474A7">
      <w:pPr>
        <w:spacing w:line="276" w:lineRule="auto"/>
        <w:jc w:val="both"/>
        <w:rPr>
          <w:rFonts w:ascii="Arial" w:hAnsi="Arial" w:cs="Arial"/>
          <w:color w:val="000000" w:themeColor="text1"/>
          <w:sz w:val="22"/>
          <w:szCs w:val="22"/>
          <w:lang w:eastAsia="ko-KR"/>
        </w:rPr>
      </w:pPr>
    </w:p>
    <w:p w14:paraId="764E2D59" w14:textId="77777777" w:rsidR="004F0269" w:rsidRPr="00EA39A7" w:rsidRDefault="004F0269" w:rsidP="004F0269">
      <w:pPr>
        <w:spacing w:after="120"/>
        <w:jc w:val="both"/>
        <w:rPr>
          <w:rFonts w:ascii="Arial" w:hAnsi="Arial" w:cs="Arial"/>
          <w:color w:val="000000" w:themeColor="text1"/>
          <w:sz w:val="22"/>
          <w:szCs w:val="22"/>
          <w:lang w:eastAsia="ko-KR"/>
        </w:rPr>
      </w:pPr>
    </w:p>
    <w:p w14:paraId="347BC4D3" w14:textId="5ACF22BA" w:rsidR="004F0269" w:rsidRPr="00EA39A7" w:rsidRDefault="004F0269" w:rsidP="004F0269">
      <w:pPr>
        <w:spacing w:after="120"/>
        <w:jc w:val="both"/>
        <w:rPr>
          <w:rFonts w:ascii="Arial" w:hAnsi="Arial" w:cs="Arial"/>
          <w:b/>
          <w:bCs/>
          <w:color w:val="000000" w:themeColor="text1"/>
          <w:sz w:val="22"/>
          <w:szCs w:val="22"/>
        </w:rPr>
      </w:pPr>
      <w:r w:rsidRPr="00EA39A7">
        <w:rPr>
          <w:rFonts w:ascii="Arial" w:hAnsi="Arial" w:cs="Arial"/>
          <w:b/>
          <w:bCs/>
          <w:color w:val="000000" w:themeColor="text1"/>
          <w:sz w:val="22"/>
          <w:szCs w:val="22"/>
          <w:lang w:eastAsia="ko-KR"/>
        </w:rPr>
        <w:lastRenderedPageBreak/>
        <w:t>2.</w:t>
      </w:r>
      <w:r w:rsidRPr="00EA39A7">
        <w:rPr>
          <w:rFonts w:ascii="Arial" w:hAnsi="Arial" w:cs="Arial"/>
          <w:b/>
          <w:bCs/>
          <w:color w:val="000000" w:themeColor="text1"/>
          <w:sz w:val="22"/>
          <w:szCs w:val="22"/>
        </w:rPr>
        <w:t xml:space="preserve"> Figures</w:t>
      </w:r>
    </w:p>
    <w:p w14:paraId="0E65739D" w14:textId="77777777" w:rsidR="004F0269" w:rsidRPr="00EA39A7" w:rsidRDefault="004F0269" w:rsidP="004F0269">
      <w:pPr>
        <w:jc w:val="both"/>
        <w:rPr>
          <w:b/>
          <w:bCs/>
          <w:color w:val="000000" w:themeColor="text1"/>
        </w:rPr>
      </w:pPr>
      <w:r w:rsidRPr="00EA39A7">
        <w:rPr>
          <w:b/>
          <w:bCs/>
          <w:noProof/>
          <w:color w:val="000000" w:themeColor="text1"/>
        </w:rPr>
        <w:drawing>
          <wp:inline distT="0" distB="0" distL="0" distR="0" wp14:anchorId="1348ED31" wp14:editId="6FC01A75">
            <wp:extent cx="5943600" cy="2324100"/>
            <wp:effectExtent l="0" t="0" r="0" b="0"/>
            <wp:docPr id="2" name="Picture 2"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S1.tif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324100"/>
                    </a:xfrm>
                    <a:prstGeom prst="rect">
                      <a:avLst/>
                    </a:prstGeom>
                  </pic:spPr>
                </pic:pic>
              </a:graphicData>
            </a:graphic>
          </wp:inline>
        </w:drawing>
      </w:r>
    </w:p>
    <w:p w14:paraId="651106D4" w14:textId="77777777" w:rsidR="004F0269" w:rsidRPr="00EA39A7" w:rsidRDefault="004F0269" w:rsidP="004F0269">
      <w:pPr>
        <w:jc w:val="both"/>
        <w:rPr>
          <w:rFonts w:ascii="Arial" w:hAnsi="Arial" w:cs="Arial"/>
          <w:color w:val="000000" w:themeColor="text1"/>
          <w:sz w:val="22"/>
          <w:szCs w:val="22"/>
        </w:rPr>
      </w:pPr>
      <w:r w:rsidRPr="00EA39A7">
        <w:rPr>
          <w:rFonts w:ascii="Arial" w:hAnsi="Arial" w:cs="Arial"/>
          <w:b/>
          <w:bCs/>
          <w:color w:val="000000" w:themeColor="text1"/>
          <w:sz w:val="22"/>
          <w:szCs w:val="22"/>
        </w:rPr>
        <w:t>Fig. S1.</w:t>
      </w:r>
      <w:r w:rsidRPr="00EA39A7">
        <w:rPr>
          <w:rFonts w:ascii="Arial" w:hAnsi="Arial" w:cs="Arial"/>
          <w:color w:val="000000" w:themeColor="text1"/>
          <w:sz w:val="22"/>
          <w:szCs w:val="22"/>
        </w:rPr>
        <w:t xml:space="preserve"> Evaluation of the strength for the anchors between Gi protein and each of three ICLs of mouse μOR. Variation of the average free energy difference with time to monitor the metaMD convergence. The average free energy difference was calculated every 500ps between two local minima: (A) a salt bridge between </w:t>
      </w:r>
      <w:r w:rsidRPr="00EA39A7">
        <w:rPr>
          <w:rFonts w:ascii="Arial" w:eastAsia="Times New Roman" w:hAnsi="Arial" w:cs="Arial"/>
          <w:color w:val="000000" w:themeColor="text1"/>
          <w:sz w:val="22"/>
          <w:szCs w:val="22"/>
        </w:rPr>
        <w:t>K98</w:t>
      </w:r>
      <w:r w:rsidRPr="00EA39A7">
        <w:rPr>
          <w:rFonts w:ascii="Arial" w:eastAsia="Times New Roman" w:hAnsi="Arial" w:cs="Arial"/>
          <w:color w:val="000000" w:themeColor="text1"/>
          <w:sz w:val="22"/>
          <w:szCs w:val="22"/>
          <w:vertAlign w:val="superscript"/>
        </w:rPr>
        <w:t>ICL1</w:t>
      </w:r>
      <w:r w:rsidRPr="00EA39A7">
        <w:rPr>
          <w:rFonts w:ascii="Arial" w:eastAsia="Times New Roman" w:hAnsi="Arial" w:cs="Arial"/>
          <w:color w:val="000000" w:themeColor="text1"/>
          <w:sz w:val="22"/>
          <w:szCs w:val="22"/>
        </w:rPr>
        <w:t>(NZ)-D312</w:t>
      </w:r>
      <w:r w:rsidRPr="00EA39A7">
        <w:rPr>
          <w:rFonts w:ascii="Arial" w:hAnsi="Arial" w:cs="Arial"/>
          <w:color w:val="000000" w:themeColor="text1"/>
          <w:sz w:val="22"/>
          <w:szCs w:val="22"/>
          <w:vertAlign w:val="superscript"/>
        </w:rPr>
        <w:t>Gβ</w:t>
      </w:r>
      <w:r w:rsidRPr="00EA39A7">
        <w:rPr>
          <w:rFonts w:ascii="Arial" w:hAnsi="Arial" w:cs="Arial"/>
          <w:color w:val="000000" w:themeColor="text1"/>
          <w:sz w:val="22"/>
          <w:szCs w:val="22"/>
        </w:rPr>
        <w:t xml:space="preserve">(CG) (shown by purple), and a salt bridge between </w:t>
      </w:r>
      <w:r w:rsidRPr="00EA39A7">
        <w:rPr>
          <w:rFonts w:ascii="Arial" w:eastAsia="Times New Roman" w:hAnsi="Arial" w:cs="Arial"/>
          <w:color w:val="000000" w:themeColor="text1"/>
          <w:sz w:val="22"/>
          <w:szCs w:val="22"/>
        </w:rPr>
        <w:t>D177</w:t>
      </w:r>
      <w:r w:rsidRPr="00EA39A7">
        <w:rPr>
          <w:rFonts w:ascii="Arial" w:eastAsia="Times New Roman" w:hAnsi="Arial" w:cs="Arial"/>
          <w:color w:val="000000" w:themeColor="text1"/>
          <w:sz w:val="22"/>
          <w:szCs w:val="22"/>
          <w:vertAlign w:val="superscript"/>
        </w:rPr>
        <w:t>ICL2</w:t>
      </w:r>
      <w:r w:rsidRPr="00EA39A7">
        <w:rPr>
          <w:rFonts w:ascii="Arial" w:eastAsia="Times New Roman" w:hAnsi="Arial" w:cs="Arial"/>
          <w:color w:val="000000" w:themeColor="text1"/>
          <w:sz w:val="22"/>
          <w:szCs w:val="22"/>
        </w:rPr>
        <w:t>(CG)-R32</w:t>
      </w:r>
      <w:r w:rsidRPr="00EA39A7">
        <w:rPr>
          <w:rFonts w:ascii="Arial" w:hAnsi="Arial" w:cs="Arial"/>
          <w:color w:val="000000" w:themeColor="text1"/>
          <w:sz w:val="22"/>
          <w:szCs w:val="22"/>
          <w:vertAlign w:val="superscript"/>
        </w:rPr>
        <w:t>G</w:t>
      </w:r>
      <w:r w:rsidRPr="00EA39A7">
        <w:rPr>
          <w:rFonts w:ascii="Arial" w:hAnsi="Arial" w:cs="Arial"/>
          <w:i/>
          <w:color w:val="000000" w:themeColor="text1"/>
          <w:sz w:val="22"/>
          <w:szCs w:val="22"/>
          <w:vertAlign w:val="superscript"/>
        </w:rPr>
        <w:t>α</w:t>
      </w:r>
      <w:proofErr w:type="spellStart"/>
      <w:r w:rsidRPr="00EA39A7">
        <w:rPr>
          <w:rFonts w:ascii="Arial" w:hAnsi="Arial" w:cs="Arial"/>
          <w:color w:val="000000" w:themeColor="text1"/>
          <w:sz w:val="22"/>
          <w:szCs w:val="22"/>
          <w:vertAlign w:val="superscript"/>
        </w:rPr>
        <w:t>i</w:t>
      </w:r>
      <w:proofErr w:type="spellEnd"/>
      <w:r w:rsidRPr="00EA39A7">
        <w:rPr>
          <w:rFonts w:ascii="Arial" w:hAnsi="Arial" w:cs="Arial"/>
          <w:color w:val="000000" w:themeColor="text1"/>
          <w:sz w:val="22"/>
          <w:szCs w:val="22"/>
        </w:rPr>
        <w:t xml:space="preserve"> (CZ) (shown by green);  (B) a salt bridge between </w:t>
      </w:r>
      <w:r w:rsidRPr="00EA39A7">
        <w:rPr>
          <w:rFonts w:ascii="Arial" w:eastAsia="Times New Roman" w:hAnsi="Arial" w:cs="Arial"/>
          <w:color w:val="000000" w:themeColor="text1"/>
          <w:sz w:val="22"/>
          <w:szCs w:val="22"/>
        </w:rPr>
        <w:t>K271</w:t>
      </w:r>
      <w:r w:rsidRPr="00EA39A7">
        <w:rPr>
          <w:rFonts w:ascii="Arial" w:eastAsia="Times New Roman" w:hAnsi="Arial" w:cs="Arial"/>
          <w:color w:val="000000" w:themeColor="text1"/>
          <w:sz w:val="22"/>
          <w:szCs w:val="22"/>
          <w:vertAlign w:val="superscript"/>
        </w:rPr>
        <w:t>6.26</w:t>
      </w:r>
      <w:r w:rsidRPr="00EA39A7">
        <w:rPr>
          <w:rFonts w:ascii="Arial" w:eastAsia="Times New Roman" w:hAnsi="Arial" w:cs="Arial"/>
          <w:color w:val="000000" w:themeColor="text1"/>
          <w:sz w:val="22"/>
          <w:szCs w:val="22"/>
        </w:rPr>
        <w:t>(NZ)-E318</w:t>
      </w:r>
      <w:r w:rsidRPr="00EA39A7">
        <w:rPr>
          <w:rFonts w:ascii="Arial" w:hAnsi="Arial" w:cs="Arial"/>
          <w:color w:val="000000" w:themeColor="text1"/>
          <w:sz w:val="22"/>
          <w:szCs w:val="22"/>
          <w:vertAlign w:val="superscript"/>
        </w:rPr>
        <w:t>G</w:t>
      </w:r>
      <w:r w:rsidRPr="00EA39A7">
        <w:rPr>
          <w:rFonts w:ascii="Arial" w:hAnsi="Arial" w:cs="Arial"/>
          <w:i/>
          <w:color w:val="000000" w:themeColor="text1"/>
          <w:sz w:val="22"/>
          <w:szCs w:val="22"/>
          <w:vertAlign w:val="superscript"/>
        </w:rPr>
        <w:t>α</w:t>
      </w:r>
      <w:proofErr w:type="spellStart"/>
      <w:r w:rsidRPr="00EA39A7">
        <w:rPr>
          <w:rFonts w:ascii="Arial" w:hAnsi="Arial" w:cs="Arial"/>
          <w:color w:val="000000" w:themeColor="text1"/>
          <w:sz w:val="22"/>
          <w:szCs w:val="22"/>
          <w:vertAlign w:val="superscript"/>
        </w:rPr>
        <w:t>i</w:t>
      </w:r>
      <w:proofErr w:type="spellEnd"/>
      <w:r w:rsidRPr="00EA39A7">
        <w:rPr>
          <w:rFonts w:ascii="Arial" w:hAnsi="Arial" w:cs="Arial"/>
          <w:color w:val="000000" w:themeColor="text1"/>
          <w:sz w:val="22"/>
          <w:szCs w:val="22"/>
        </w:rPr>
        <w:t xml:space="preserve"> (CD) (shown by purple);  and  (D) a salt bridge between </w:t>
      </w:r>
      <w:r w:rsidRPr="00EA39A7">
        <w:rPr>
          <w:rFonts w:ascii="Arial" w:eastAsia="Times New Roman" w:hAnsi="Arial" w:cs="Arial"/>
          <w:color w:val="000000" w:themeColor="text1"/>
          <w:sz w:val="22"/>
          <w:szCs w:val="22"/>
        </w:rPr>
        <w:t>R263</w:t>
      </w:r>
      <w:r w:rsidRPr="00EA39A7">
        <w:rPr>
          <w:rFonts w:ascii="Arial" w:eastAsia="Times New Roman" w:hAnsi="Arial" w:cs="Arial"/>
          <w:color w:val="000000" w:themeColor="text1"/>
          <w:sz w:val="22"/>
          <w:szCs w:val="22"/>
          <w:vertAlign w:val="superscript"/>
        </w:rPr>
        <w:t>ICL3</w:t>
      </w:r>
      <w:r w:rsidRPr="00EA39A7">
        <w:rPr>
          <w:rFonts w:ascii="Arial" w:eastAsia="Times New Roman" w:hAnsi="Arial" w:cs="Arial"/>
          <w:color w:val="000000" w:themeColor="text1"/>
          <w:sz w:val="22"/>
          <w:szCs w:val="22"/>
        </w:rPr>
        <w:t xml:space="preserve"> (CZ)-E318</w:t>
      </w:r>
      <w:r w:rsidRPr="00EA39A7">
        <w:rPr>
          <w:rFonts w:ascii="Arial" w:hAnsi="Arial" w:cs="Arial"/>
          <w:color w:val="000000" w:themeColor="text1"/>
          <w:sz w:val="22"/>
          <w:szCs w:val="22"/>
          <w:vertAlign w:val="superscript"/>
        </w:rPr>
        <w:t>G</w:t>
      </w:r>
      <w:r w:rsidRPr="00EA39A7">
        <w:rPr>
          <w:rFonts w:ascii="Arial" w:hAnsi="Arial" w:cs="Arial"/>
          <w:i/>
          <w:color w:val="000000" w:themeColor="text1"/>
          <w:sz w:val="22"/>
          <w:szCs w:val="22"/>
          <w:vertAlign w:val="superscript"/>
        </w:rPr>
        <w:t>α</w:t>
      </w:r>
      <w:proofErr w:type="spellStart"/>
      <w:r w:rsidRPr="00EA39A7">
        <w:rPr>
          <w:rFonts w:ascii="Arial" w:hAnsi="Arial" w:cs="Arial"/>
          <w:color w:val="000000" w:themeColor="text1"/>
          <w:sz w:val="22"/>
          <w:szCs w:val="22"/>
          <w:vertAlign w:val="superscript"/>
        </w:rPr>
        <w:t>i</w:t>
      </w:r>
      <w:proofErr w:type="spellEnd"/>
      <w:r w:rsidRPr="00EA39A7">
        <w:rPr>
          <w:rFonts w:ascii="Arial" w:hAnsi="Arial" w:cs="Arial"/>
          <w:color w:val="000000" w:themeColor="text1"/>
          <w:sz w:val="22"/>
          <w:szCs w:val="22"/>
        </w:rPr>
        <w:t xml:space="preserve"> (CD) (shown by green). </w:t>
      </w:r>
    </w:p>
    <w:p w14:paraId="593FE714" w14:textId="77777777" w:rsidR="004F0269" w:rsidRPr="00EA39A7" w:rsidRDefault="004F0269" w:rsidP="004F0269">
      <w:pPr>
        <w:pStyle w:val="Caption"/>
        <w:rPr>
          <w:color w:val="000000" w:themeColor="text1"/>
        </w:rPr>
      </w:pPr>
    </w:p>
    <w:p w14:paraId="0390D1F8" w14:textId="77777777" w:rsidR="004F0269" w:rsidRPr="00EA39A7" w:rsidRDefault="004F0269" w:rsidP="004F0269">
      <w:pPr>
        <w:rPr>
          <w:color w:val="000000" w:themeColor="text1"/>
        </w:rPr>
      </w:pPr>
    </w:p>
    <w:p w14:paraId="65D3D98E" w14:textId="77777777" w:rsidR="004F0269" w:rsidRPr="00EA39A7" w:rsidRDefault="004F0269" w:rsidP="004F0269">
      <w:pPr>
        <w:rPr>
          <w:color w:val="000000" w:themeColor="text1"/>
        </w:rPr>
      </w:pPr>
    </w:p>
    <w:p w14:paraId="0B4DFAD9" w14:textId="359C24A1" w:rsidR="004F0269" w:rsidRPr="00EA39A7" w:rsidRDefault="004F0269" w:rsidP="004F0269">
      <w:pPr>
        <w:rPr>
          <w:color w:val="000000" w:themeColor="text1"/>
        </w:rPr>
      </w:pPr>
    </w:p>
    <w:p w14:paraId="42360E7A" w14:textId="2ED63DEE" w:rsidR="00E956CA" w:rsidRPr="00EA39A7" w:rsidRDefault="00E956CA" w:rsidP="004F0269">
      <w:pPr>
        <w:rPr>
          <w:color w:val="000000" w:themeColor="text1"/>
        </w:rPr>
      </w:pPr>
    </w:p>
    <w:p w14:paraId="6C12A49B" w14:textId="2241C3A6" w:rsidR="00E956CA" w:rsidRPr="00EA39A7" w:rsidRDefault="00E956CA" w:rsidP="004F0269">
      <w:pPr>
        <w:rPr>
          <w:color w:val="000000" w:themeColor="text1"/>
        </w:rPr>
      </w:pPr>
    </w:p>
    <w:p w14:paraId="4FFB7C2A" w14:textId="7DD72E52" w:rsidR="00E956CA" w:rsidRPr="00EA39A7" w:rsidRDefault="00E956CA" w:rsidP="004F0269">
      <w:pPr>
        <w:rPr>
          <w:color w:val="000000" w:themeColor="text1"/>
        </w:rPr>
      </w:pPr>
    </w:p>
    <w:p w14:paraId="4319028A" w14:textId="318340A0" w:rsidR="00E956CA" w:rsidRPr="00EA39A7" w:rsidRDefault="00E956CA" w:rsidP="004F0269">
      <w:pPr>
        <w:rPr>
          <w:color w:val="000000" w:themeColor="text1"/>
        </w:rPr>
      </w:pPr>
    </w:p>
    <w:p w14:paraId="13530176" w14:textId="726BBC58" w:rsidR="00E956CA" w:rsidRPr="00EA39A7" w:rsidRDefault="00E956CA" w:rsidP="004F0269">
      <w:pPr>
        <w:rPr>
          <w:color w:val="000000" w:themeColor="text1"/>
        </w:rPr>
      </w:pPr>
    </w:p>
    <w:p w14:paraId="2A2569D1" w14:textId="7859357D" w:rsidR="00E956CA" w:rsidRPr="00EA39A7" w:rsidRDefault="00E956CA" w:rsidP="004F0269">
      <w:pPr>
        <w:rPr>
          <w:color w:val="000000" w:themeColor="text1"/>
        </w:rPr>
      </w:pPr>
    </w:p>
    <w:p w14:paraId="1165EFF4" w14:textId="77777777" w:rsidR="00E956CA" w:rsidRPr="00EA39A7" w:rsidRDefault="00E956CA" w:rsidP="004F0269">
      <w:pPr>
        <w:rPr>
          <w:color w:val="000000" w:themeColor="text1"/>
        </w:rPr>
      </w:pPr>
    </w:p>
    <w:p w14:paraId="6D6BE8C7" w14:textId="1082B7D7" w:rsidR="004F0269" w:rsidRPr="00EA39A7" w:rsidRDefault="004F0269" w:rsidP="004F0269">
      <w:pPr>
        <w:keepNext/>
        <w:widowControl/>
        <w:autoSpaceDE/>
        <w:autoSpaceDN/>
        <w:rPr>
          <w:color w:val="000000" w:themeColor="text1"/>
        </w:rPr>
      </w:pPr>
    </w:p>
    <w:p w14:paraId="5FCE054A" w14:textId="77777777" w:rsidR="004F0269" w:rsidRPr="00EA39A7" w:rsidRDefault="004F0269" w:rsidP="004F0269">
      <w:pPr>
        <w:rPr>
          <w:color w:val="000000" w:themeColor="text1"/>
        </w:rPr>
      </w:pPr>
      <w:r w:rsidRPr="00EA39A7">
        <w:rPr>
          <w:noProof/>
          <w:color w:val="000000" w:themeColor="text1"/>
          <w:lang w:eastAsia="ko-KR"/>
        </w:rPr>
        <mc:AlternateContent>
          <mc:Choice Requires="wps">
            <w:drawing>
              <wp:anchor distT="0" distB="0" distL="114300" distR="114300" simplePos="0" relativeHeight="251659264" behindDoc="1" locked="0" layoutInCell="1" allowOverlap="1" wp14:anchorId="37C3FA68" wp14:editId="746A4404">
                <wp:simplePos x="0" y="0"/>
                <wp:positionH relativeFrom="margin">
                  <wp:posOffset>0</wp:posOffset>
                </wp:positionH>
                <wp:positionV relativeFrom="paragraph">
                  <wp:posOffset>177165</wp:posOffset>
                </wp:positionV>
                <wp:extent cx="5784215" cy="2272665"/>
                <wp:effectExtent l="0" t="0" r="0" b="635"/>
                <wp:wrapSquare wrapText="bothSides"/>
                <wp:docPr id="52" name="Text Box 52"/>
                <wp:cNvGraphicFramePr/>
                <a:graphic xmlns:a="http://schemas.openxmlformats.org/drawingml/2006/main">
                  <a:graphicData uri="http://schemas.microsoft.com/office/word/2010/wordprocessingShape">
                    <wps:wsp>
                      <wps:cNvSpPr txBox="1"/>
                      <wps:spPr>
                        <a:xfrm>
                          <a:off x="0" y="0"/>
                          <a:ext cx="5784215" cy="2272665"/>
                        </a:xfrm>
                        <a:prstGeom prst="rect">
                          <a:avLst/>
                        </a:prstGeom>
                        <a:solidFill>
                          <a:schemeClr val="lt1"/>
                        </a:solidFill>
                        <a:ln w="6350">
                          <a:noFill/>
                        </a:ln>
                      </wps:spPr>
                      <wps:txbx>
                        <w:txbxContent>
                          <w:p w14:paraId="2EAA5575" w14:textId="77777777" w:rsidR="004F0269" w:rsidRDefault="004F0269" w:rsidP="004F0269">
                            <w:pPr>
                              <w:keepNext/>
                              <w:jc w:val="center"/>
                            </w:pPr>
                            <w:r>
                              <w:rPr>
                                <w:noProof/>
                                <w:lang w:eastAsia="ko-KR"/>
                              </w:rPr>
                              <w:drawing>
                                <wp:inline distT="0" distB="0" distL="0" distR="0" wp14:anchorId="66BC0A30" wp14:editId="56DFB8E4">
                                  <wp:extent cx="4199890" cy="1546521"/>
                                  <wp:effectExtent l="0" t="0" r="381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oc10.pdf"/>
                                          <pic:cNvPicPr/>
                                        </pic:nvPicPr>
                                        <pic:blipFill rotWithShape="1">
                                          <a:blip r:embed="rId9"/>
                                          <a:srcRect t="65654"/>
                                          <a:stretch/>
                                        </pic:blipFill>
                                        <pic:spPr bwMode="auto">
                                          <a:xfrm>
                                            <a:off x="0" y="0"/>
                                            <a:ext cx="4199890" cy="1546521"/>
                                          </a:xfrm>
                                          <a:prstGeom prst="rect">
                                            <a:avLst/>
                                          </a:prstGeom>
                                          <a:ln>
                                            <a:noFill/>
                                          </a:ln>
                                          <a:extLst>
                                            <a:ext uri="{53640926-AAD7-44D8-BBD7-CCE9431645EC}">
                                              <a14:shadowObscured xmlns:a14="http://schemas.microsoft.com/office/drawing/2010/main"/>
                                            </a:ext>
                                          </a:extLst>
                                        </pic:spPr>
                                      </pic:pic>
                                    </a:graphicData>
                                  </a:graphic>
                                </wp:inline>
                              </w:drawing>
                            </w:r>
                          </w:p>
                          <w:p w14:paraId="579D47FD" w14:textId="77777777" w:rsidR="004F0269" w:rsidRPr="0027387C" w:rsidRDefault="004F0269" w:rsidP="004F0269">
                            <w:pPr>
                              <w:snapToGrid w:val="0"/>
                              <w:jc w:val="both"/>
                              <w:rPr>
                                <w:rFonts w:ascii="Arial" w:hAnsi="Arial" w:cs="Arial"/>
                                <w:bCs/>
                                <w:color w:val="000000" w:themeColor="text1"/>
                                <w:sz w:val="22"/>
                                <w:szCs w:val="22"/>
                              </w:rPr>
                            </w:pPr>
                            <w:r w:rsidRPr="0027387C">
                              <w:rPr>
                                <w:rFonts w:ascii="Arial" w:hAnsi="Arial" w:cs="Arial"/>
                                <w:b/>
                                <w:bCs/>
                                <w:color w:val="000000" w:themeColor="text1"/>
                                <w:sz w:val="22"/>
                                <w:szCs w:val="22"/>
                              </w:rPr>
                              <w:t>Fig. S2.</w:t>
                            </w:r>
                            <w:r w:rsidRPr="0027387C">
                              <w:rPr>
                                <w:rFonts w:ascii="Arial" w:hAnsi="Arial" w:cs="Arial"/>
                                <w:color w:val="000000" w:themeColor="text1"/>
                                <w:sz w:val="22"/>
                                <w:szCs w:val="22"/>
                              </w:rPr>
                              <w:t xml:space="preserve"> </w:t>
                            </w:r>
                            <w:r w:rsidRPr="0027387C">
                              <w:rPr>
                                <w:rFonts w:ascii="Arial" w:hAnsi="Arial" w:cs="Arial"/>
                                <w:b/>
                                <w:color w:val="000000" w:themeColor="text1"/>
                                <w:sz w:val="22"/>
                                <w:szCs w:val="22"/>
                              </w:rPr>
                              <w:t>Structure of the mouse μOR–Gi Protein complex derived from MD simulations.</w:t>
                            </w:r>
                            <w:r w:rsidRPr="0027387C">
                              <w:rPr>
                                <w:rFonts w:ascii="Arial" w:hAnsi="Arial" w:cs="Arial"/>
                                <w:bCs/>
                                <w:color w:val="000000" w:themeColor="text1"/>
                                <w:sz w:val="22"/>
                                <w:szCs w:val="22"/>
                              </w:rPr>
                              <w:t xml:space="preserve"> Extensive polar interactions (</w:t>
                            </w:r>
                            <w:r w:rsidRPr="0027387C">
                              <w:rPr>
                                <w:rFonts w:ascii="Arial" w:hAnsi="Arial" w:cs="Arial"/>
                                <w:color w:val="000000" w:themeColor="text1"/>
                                <w:sz w:val="22"/>
                                <w:szCs w:val="22"/>
                              </w:rPr>
                              <w:t xml:space="preserve">salt bridges and hydrogen bonds) between Gi protein and mouse </w:t>
                            </w:r>
                            <w:r w:rsidRPr="0027387C">
                              <w:rPr>
                                <w:rFonts w:ascii="Arial" w:hAnsi="Arial" w:cs="Arial"/>
                                <w:bCs/>
                                <w:color w:val="000000" w:themeColor="text1"/>
                                <w:sz w:val="22"/>
                                <w:szCs w:val="22"/>
                              </w:rPr>
                              <w:t>μOR.</w:t>
                            </w:r>
                            <w:r w:rsidRPr="0027387C">
                              <w:rPr>
                                <w:rFonts w:ascii="Arial" w:hAnsi="Arial" w:cs="Arial"/>
                                <w:color w:val="000000" w:themeColor="text1"/>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C3FA68" id="_x0000_t202" coordsize="21600,21600" o:spt="202" path="m,l,21600r21600,l21600,xe">
                <v:stroke joinstyle="miter"/>
                <v:path gradientshapeok="t" o:connecttype="rect"/>
              </v:shapetype>
              <v:shape id="Text Box 52" o:spid="_x0000_s1026" type="#_x0000_t202" style="position:absolute;margin-left:0;margin-top:13.95pt;width:455.45pt;height:178.9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" fillcolor="white [3201]" stroked="f" strokeweight=".5pt">
                <v:textbox>
                  <w:txbxContent>
                    <w:p w14:paraId="2EAA5575" w14:textId="77777777" w:rsidR="004F0269" w:rsidRDefault="004F0269" w:rsidP="004F0269">
                      <w:pPr>
                        <w:keepNext/>
                        <w:jc w:val="center"/>
                      </w:pPr>
                      <w:r>
                        <w:rPr>
                          <w:noProof/>
                          <w:lang w:eastAsia="ko-KR"/>
                        </w:rPr>
                        <w:drawing>
                          <wp:inline distT="0" distB="0" distL="0" distR="0" wp14:anchorId="66BC0A30" wp14:editId="56DFB8E4">
                            <wp:extent cx="4199890" cy="1546521"/>
                            <wp:effectExtent l="0" t="0" r="381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oc10.pdf"/>
                                    <pic:cNvPicPr/>
                                  </pic:nvPicPr>
                                  <pic:blipFill rotWithShape="1">
                                    <a:blip r:embed="rId9"/>
                                    <a:srcRect t="65654"/>
                                    <a:stretch/>
                                  </pic:blipFill>
                                  <pic:spPr bwMode="auto">
                                    <a:xfrm>
                                      <a:off x="0" y="0"/>
                                      <a:ext cx="4199890" cy="1546521"/>
                                    </a:xfrm>
                                    <a:prstGeom prst="rect">
                                      <a:avLst/>
                                    </a:prstGeom>
                                    <a:ln>
                                      <a:noFill/>
                                    </a:ln>
                                    <a:extLst>
                                      <a:ext uri="{53640926-AAD7-44D8-BBD7-CCE9431645EC}">
                                        <a14:shadowObscured xmlns:a14="http://schemas.microsoft.com/office/drawing/2010/main"/>
                                      </a:ext>
                                    </a:extLst>
                                  </pic:spPr>
                                </pic:pic>
                              </a:graphicData>
                            </a:graphic>
                          </wp:inline>
                        </w:drawing>
                      </w:r>
                    </w:p>
                    <w:p w14:paraId="579D47FD" w14:textId="77777777" w:rsidR="004F0269" w:rsidRPr="0027387C" w:rsidRDefault="004F0269" w:rsidP="004F0269">
                      <w:pPr>
                        <w:snapToGrid w:val="0"/>
                        <w:jc w:val="both"/>
                        <w:rPr>
                          <w:rFonts w:ascii="Arial" w:hAnsi="Arial" w:cs="Arial"/>
                          <w:bCs/>
                          <w:color w:val="000000" w:themeColor="text1"/>
                          <w:sz w:val="22"/>
                          <w:szCs w:val="22"/>
                        </w:rPr>
                      </w:pPr>
                      <w:r w:rsidRPr="0027387C">
                        <w:rPr>
                          <w:rFonts w:ascii="Arial" w:hAnsi="Arial" w:cs="Arial"/>
                          <w:b/>
                          <w:bCs/>
                          <w:color w:val="000000" w:themeColor="text1"/>
                          <w:sz w:val="22"/>
                          <w:szCs w:val="22"/>
                        </w:rPr>
                        <w:t>Fig. S2.</w:t>
                      </w:r>
                      <w:r w:rsidRPr="0027387C">
                        <w:rPr>
                          <w:rFonts w:ascii="Arial" w:hAnsi="Arial" w:cs="Arial"/>
                          <w:color w:val="000000" w:themeColor="text1"/>
                          <w:sz w:val="22"/>
                          <w:szCs w:val="22"/>
                        </w:rPr>
                        <w:t xml:space="preserve"> </w:t>
                      </w:r>
                      <w:r w:rsidRPr="0027387C">
                        <w:rPr>
                          <w:rFonts w:ascii="Arial" w:hAnsi="Arial" w:cs="Arial"/>
                          <w:b/>
                          <w:color w:val="000000" w:themeColor="text1"/>
                          <w:sz w:val="22"/>
                          <w:szCs w:val="22"/>
                        </w:rPr>
                        <w:t>Structure of the mouse μOR–Gi Protein complex derived from MD simulations.</w:t>
                      </w:r>
                      <w:r w:rsidRPr="0027387C">
                        <w:rPr>
                          <w:rFonts w:ascii="Arial" w:hAnsi="Arial" w:cs="Arial"/>
                          <w:bCs/>
                          <w:color w:val="000000" w:themeColor="text1"/>
                          <w:sz w:val="22"/>
                          <w:szCs w:val="22"/>
                        </w:rPr>
                        <w:t xml:space="preserve"> Extensive polar interactions (</w:t>
                      </w:r>
                      <w:r w:rsidRPr="0027387C">
                        <w:rPr>
                          <w:rFonts w:ascii="Arial" w:hAnsi="Arial" w:cs="Arial"/>
                          <w:color w:val="000000" w:themeColor="text1"/>
                          <w:sz w:val="22"/>
                          <w:szCs w:val="22"/>
                        </w:rPr>
                        <w:t xml:space="preserve">salt bridges and hydrogen bonds) between Gi protein and mouse </w:t>
                      </w:r>
                      <w:r w:rsidRPr="0027387C">
                        <w:rPr>
                          <w:rFonts w:ascii="Arial" w:hAnsi="Arial" w:cs="Arial"/>
                          <w:bCs/>
                          <w:color w:val="000000" w:themeColor="text1"/>
                          <w:sz w:val="22"/>
                          <w:szCs w:val="22"/>
                        </w:rPr>
                        <w:t>μOR.</w:t>
                      </w:r>
                      <w:r w:rsidRPr="0027387C">
                        <w:rPr>
                          <w:rFonts w:ascii="Arial" w:hAnsi="Arial" w:cs="Arial"/>
                          <w:color w:val="000000" w:themeColor="text1"/>
                          <w:sz w:val="22"/>
                          <w:szCs w:val="22"/>
                        </w:rPr>
                        <w:t xml:space="preserve"> </w:t>
                      </w:r>
                    </w:p>
                  </w:txbxContent>
                </v:textbox>
                <w10:wrap type="square" anchorx="margin"/>
              </v:shape>
            </w:pict>
          </mc:Fallback>
        </mc:AlternateContent>
      </w:r>
    </w:p>
    <w:p w14:paraId="7DADD068" w14:textId="77777777" w:rsidR="004F0269" w:rsidRPr="00EA39A7" w:rsidRDefault="004F0269" w:rsidP="004F0269">
      <w:pPr>
        <w:rPr>
          <w:color w:val="000000" w:themeColor="text1"/>
        </w:rPr>
      </w:pPr>
    </w:p>
    <w:p w14:paraId="10210E89" w14:textId="77777777" w:rsidR="004F0269" w:rsidRPr="00EA39A7" w:rsidRDefault="004F0269" w:rsidP="004F0269">
      <w:pPr>
        <w:rPr>
          <w:color w:val="000000" w:themeColor="text1"/>
        </w:rPr>
      </w:pPr>
    </w:p>
    <w:p w14:paraId="5F374ED9" w14:textId="77777777" w:rsidR="004F0269" w:rsidRPr="00EA39A7" w:rsidRDefault="004F0269" w:rsidP="004F0269">
      <w:pPr>
        <w:rPr>
          <w:color w:val="000000" w:themeColor="text1"/>
        </w:rPr>
      </w:pPr>
    </w:p>
    <w:p w14:paraId="67D8B3B2" w14:textId="77777777" w:rsidR="004F0269" w:rsidRPr="00EA39A7" w:rsidRDefault="004F0269" w:rsidP="004F0269">
      <w:pPr>
        <w:rPr>
          <w:color w:val="000000" w:themeColor="text1"/>
        </w:rPr>
      </w:pPr>
    </w:p>
    <w:p w14:paraId="7F729DD5" w14:textId="77777777" w:rsidR="004F0269" w:rsidRPr="00EA39A7" w:rsidRDefault="004F0269" w:rsidP="004F0269">
      <w:pPr>
        <w:rPr>
          <w:color w:val="000000" w:themeColor="text1"/>
        </w:rPr>
      </w:pPr>
    </w:p>
    <w:p w14:paraId="6B1E0357" w14:textId="77777777" w:rsidR="004F0269" w:rsidRPr="00EA39A7" w:rsidRDefault="004F0269" w:rsidP="004F0269">
      <w:pPr>
        <w:rPr>
          <w:color w:val="000000" w:themeColor="text1"/>
        </w:rPr>
      </w:pPr>
    </w:p>
    <w:p w14:paraId="79731052" w14:textId="77777777" w:rsidR="004F0269" w:rsidRPr="00EA39A7" w:rsidRDefault="004F0269" w:rsidP="004F0269">
      <w:pPr>
        <w:rPr>
          <w:color w:val="000000" w:themeColor="text1"/>
        </w:rPr>
      </w:pPr>
    </w:p>
    <w:p w14:paraId="4E461366" w14:textId="77777777" w:rsidR="004F0269" w:rsidRPr="00EA39A7" w:rsidRDefault="004F0269" w:rsidP="004F0269">
      <w:pPr>
        <w:rPr>
          <w:color w:val="000000" w:themeColor="text1"/>
        </w:rPr>
      </w:pPr>
    </w:p>
    <w:p w14:paraId="71630266" w14:textId="77777777" w:rsidR="004F0269" w:rsidRPr="00EA39A7" w:rsidRDefault="004F0269" w:rsidP="004F0269">
      <w:pPr>
        <w:rPr>
          <w:color w:val="000000" w:themeColor="text1"/>
        </w:rPr>
      </w:pPr>
    </w:p>
    <w:p w14:paraId="7E5FF4CB" w14:textId="77777777" w:rsidR="004F0269" w:rsidRPr="00EA39A7" w:rsidRDefault="004F0269" w:rsidP="004F0269">
      <w:pPr>
        <w:rPr>
          <w:color w:val="000000" w:themeColor="text1"/>
        </w:rPr>
      </w:pPr>
    </w:p>
    <w:p w14:paraId="423F05C2" w14:textId="77777777" w:rsidR="004F0269" w:rsidRPr="00EA39A7" w:rsidRDefault="004F0269" w:rsidP="004F0269">
      <w:pPr>
        <w:rPr>
          <w:color w:val="000000" w:themeColor="text1"/>
        </w:rPr>
      </w:pPr>
    </w:p>
    <w:p w14:paraId="06CCC09E" w14:textId="77777777" w:rsidR="004F0269" w:rsidRPr="00EA39A7" w:rsidRDefault="004F0269" w:rsidP="004F0269">
      <w:pPr>
        <w:rPr>
          <w:color w:val="000000" w:themeColor="text1"/>
        </w:rPr>
      </w:pPr>
    </w:p>
    <w:p w14:paraId="78061867" w14:textId="77777777" w:rsidR="004F0269" w:rsidRPr="00EA39A7" w:rsidRDefault="004F0269" w:rsidP="004F0269">
      <w:pPr>
        <w:rPr>
          <w:color w:val="000000" w:themeColor="text1"/>
        </w:rPr>
      </w:pPr>
    </w:p>
    <w:p w14:paraId="1CE331AA" w14:textId="77777777" w:rsidR="004F0269" w:rsidRPr="00EA39A7" w:rsidRDefault="004F0269" w:rsidP="004F0269">
      <w:pPr>
        <w:rPr>
          <w:color w:val="000000" w:themeColor="text1"/>
        </w:rPr>
      </w:pPr>
    </w:p>
    <w:p w14:paraId="52F4FF2E" w14:textId="77777777" w:rsidR="004F0269" w:rsidRPr="00EA39A7" w:rsidRDefault="004F0269" w:rsidP="004F0269">
      <w:pPr>
        <w:rPr>
          <w:color w:val="000000" w:themeColor="text1"/>
        </w:rPr>
      </w:pPr>
    </w:p>
    <w:p w14:paraId="1BEE58F0" w14:textId="77777777" w:rsidR="004F0269" w:rsidRPr="00EA39A7" w:rsidRDefault="004F0269" w:rsidP="004F0269">
      <w:pPr>
        <w:rPr>
          <w:color w:val="000000" w:themeColor="text1"/>
        </w:rPr>
      </w:pPr>
    </w:p>
    <w:p w14:paraId="21D69EC5" w14:textId="77777777" w:rsidR="004F0269" w:rsidRPr="00EA39A7" w:rsidRDefault="004F0269" w:rsidP="004F0269">
      <w:pPr>
        <w:rPr>
          <w:color w:val="000000" w:themeColor="text1"/>
        </w:rPr>
      </w:pPr>
    </w:p>
    <w:p w14:paraId="4195AC28" w14:textId="77777777" w:rsidR="004F0269" w:rsidRPr="00EA39A7" w:rsidRDefault="004F0269" w:rsidP="004F0269">
      <w:pPr>
        <w:rPr>
          <w:color w:val="000000" w:themeColor="text1"/>
        </w:rPr>
      </w:pPr>
    </w:p>
    <w:p w14:paraId="25FA440A" w14:textId="77777777" w:rsidR="004F0269" w:rsidRPr="00EA39A7" w:rsidRDefault="004F0269" w:rsidP="004F0269">
      <w:pPr>
        <w:rPr>
          <w:color w:val="000000" w:themeColor="text1"/>
        </w:rPr>
      </w:pPr>
    </w:p>
    <w:p w14:paraId="0D10EE61" w14:textId="77777777" w:rsidR="004F0269" w:rsidRPr="00EA39A7" w:rsidRDefault="004F0269" w:rsidP="004F0269">
      <w:pPr>
        <w:rPr>
          <w:color w:val="000000" w:themeColor="text1"/>
        </w:rPr>
      </w:pPr>
    </w:p>
    <w:p w14:paraId="5D95C24C" w14:textId="77777777" w:rsidR="004F0269" w:rsidRPr="00EA39A7" w:rsidRDefault="004F0269" w:rsidP="004F0269">
      <w:pPr>
        <w:rPr>
          <w:color w:val="000000" w:themeColor="text1"/>
        </w:rPr>
      </w:pPr>
    </w:p>
    <w:p w14:paraId="554BCD40" w14:textId="77777777" w:rsidR="004F0269" w:rsidRPr="00EA39A7" w:rsidRDefault="004F0269" w:rsidP="004F0269">
      <w:pPr>
        <w:rPr>
          <w:color w:val="000000" w:themeColor="text1"/>
        </w:rPr>
      </w:pPr>
    </w:p>
    <w:p w14:paraId="580E02D0" w14:textId="77777777" w:rsidR="004F0269" w:rsidRPr="00EA39A7" w:rsidRDefault="004F0269" w:rsidP="004F0269">
      <w:pPr>
        <w:rPr>
          <w:color w:val="000000" w:themeColor="text1"/>
        </w:rPr>
      </w:pPr>
    </w:p>
    <w:p w14:paraId="2C8EDB5A" w14:textId="77777777" w:rsidR="004F0269" w:rsidRPr="00EA39A7" w:rsidRDefault="004F0269" w:rsidP="004F0269">
      <w:pPr>
        <w:rPr>
          <w:color w:val="000000" w:themeColor="text1"/>
        </w:rPr>
      </w:pPr>
    </w:p>
    <w:p w14:paraId="7F81D3D9" w14:textId="77777777" w:rsidR="004F0269" w:rsidRPr="00EA39A7" w:rsidRDefault="004F0269" w:rsidP="004F0269">
      <w:pPr>
        <w:rPr>
          <w:color w:val="000000" w:themeColor="text1"/>
        </w:rPr>
      </w:pPr>
    </w:p>
    <w:p w14:paraId="32A928F7" w14:textId="77777777" w:rsidR="004F0269" w:rsidRPr="00EA39A7" w:rsidRDefault="004F0269" w:rsidP="004F0269">
      <w:pPr>
        <w:rPr>
          <w:color w:val="000000" w:themeColor="text1"/>
        </w:rPr>
      </w:pPr>
    </w:p>
    <w:p w14:paraId="1E954C65" w14:textId="77777777" w:rsidR="004F0269" w:rsidRPr="00EA39A7" w:rsidRDefault="004F0269" w:rsidP="004F0269">
      <w:pPr>
        <w:rPr>
          <w:color w:val="000000" w:themeColor="text1"/>
        </w:rPr>
      </w:pPr>
    </w:p>
    <w:p w14:paraId="7946649A" w14:textId="707CF823" w:rsidR="004F0269" w:rsidRPr="00EA39A7" w:rsidRDefault="004F0269" w:rsidP="004F0269">
      <w:pPr>
        <w:snapToGrid w:val="0"/>
        <w:rPr>
          <w:b/>
          <w:bCs/>
          <w:color w:val="000000" w:themeColor="text1"/>
        </w:rPr>
      </w:pPr>
    </w:p>
    <w:p w14:paraId="1C8E5F9C" w14:textId="77777777" w:rsidR="004F0269" w:rsidRPr="00EA39A7" w:rsidRDefault="004F0269" w:rsidP="004F0269">
      <w:pPr>
        <w:keepNext/>
        <w:rPr>
          <w:color w:val="000000" w:themeColor="text1"/>
        </w:rPr>
      </w:pPr>
      <w:r w:rsidRPr="00EA39A7">
        <w:rPr>
          <w:rFonts w:eastAsia="Times New Roman"/>
          <w:noProof/>
          <w:color w:val="000000" w:themeColor="text1"/>
          <w:lang w:eastAsia="ko-KR"/>
        </w:rPr>
        <w:lastRenderedPageBreak/>
        <mc:AlternateContent>
          <mc:Choice Requires="wps">
            <w:drawing>
              <wp:inline distT="0" distB="0" distL="0" distR="0" wp14:anchorId="2BC03E4C" wp14:editId="0922B25E">
                <wp:extent cx="5803900" cy="8444204"/>
                <wp:effectExtent l="0" t="0" r="0" b="1905"/>
                <wp:docPr id="26" name="Text Box 26"/>
                <wp:cNvGraphicFramePr/>
                <a:graphic xmlns:a="http://schemas.openxmlformats.org/drawingml/2006/main">
                  <a:graphicData uri="http://schemas.microsoft.com/office/word/2010/wordprocessingShape">
                    <wps:wsp>
                      <wps:cNvSpPr txBox="1"/>
                      <wps:spPr>
                        <a:xfrm>
                          <a:off x="0" y="0"/>
                          <a:ext cx="5803900" cy="8444204"/>
                        </a:xfrm>
                        <a:prstGeom prst="rect">
                          <a:avLst/>
                        </a:prstGeom>
                        <a:solidFill>
                          <a:schemeClr val="lt1"/>
                        </a:solidFill>
                        <a:ln w="6350">
                          <a:noFill/>
                        </a:ln>
                      </wps:spPr>
                      <wps:txbx>
                        <w:txbxContent>
                          <w:p w14:paraId="5FC4DA6B" w14:textId="77777777" w:rsidR="004F0269" w:rsidRPr="006931A3" w:rsidRDefault="004F0269" w:rsidP="004F0269">
                            <w:pPr>
                              <w:rPr>
                                <w:color w:val="000000" w:themeColor="text1"/>
                              </w:rPr>
                            </w:pPr>
                          </w:p>
                          <w:p w14:paraId="1DFC21AD" w14:textId="77777777" w:rsidR="004F0269" w:rsidRPr="006931A3" w:rsidRDefault="004F0269" w:rsidP="004F0269">
                            <w:pPr>
                              <w:jc w:val="center"/>
                              <w:rPr>
                                <w:color w:val="000000" w:themeColor="text1"/>
                              </w:rPr>
                            </w:pPr>
                            <w:r>
                              <w:rPr>
                                <w:noProof/>
                                <w:color w:val="000000" w:themeColor="text1"/>
                              </w:rPr>
                              <w:drawing>
                                <wp:inline distT="0" distB="0" distL="0" distR="0" wp14:anchorId="036ABCDC" wp14:editId="30DC0662">
                                  <wp:extent cx="5040000" cy="8002968"/>
                                  <wp:effectExtent l="0" t="0" r="1905" b="0"/>
                                  <wp:docPr id="30" name="Picture 30"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 S4.tiff"/>
                                          <pic:cNvPicPr/>
                                        </pic:nvPicPr>
                                        <pic:blipFill>
                                          <a:blip r:embed="rId10">
                                            <a:extLst>
                                              <a:ext uri="{28A0092B-C50C-407E-A947-70E740481C1C}">
                                                <a14:useLocalDpi xmlns:a14="http://schemas.microsoft.com/office/drawing/2010/main" val="0"/>
                                              </a:ext>
                                            </a:extLst>
                                          </a:blip>
                                          <a:stretch>
                                            <a:fillRect/>
                                          </a:stretch>
                                        </pic:blipFill>
                                        <pic:spPr>
                                          <a:xfrm>
                                            <a:off x="0" y="0"/>
                                            <a:ext cx="5040000" cy="80029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BC03E4C" id="Text Box 26" o:spid="_x0000_s1027" type="#_x0000_t202" style="width:457pt;height:66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" fillcolor="white [3201]" stroked="f" strokeweight=".5pt">
                <v:textbox>
                  <w:txbxContent>
                    <w:p w14:paraId="5FC4DA6B" w14:textId="77777777" w:rsidR="004F0269" w:rsidRPr="006931A3" w:rsidRDefault="004F0269" w:rsidP="004F0269">
                      <w:pPr>
                        <w:rPr>
                          <w:color w:val="000000" w:themeColor="text1"/>
                        </w:rPr>
                      </w:pPr>
                    </w:p>
                    <w:p w14:paraId="1DFC21AD" w14:textId="77777777" w:rsidR="004F0269" w:rsidRPr="006931A3" w:rsidRDefault="004F0269" w:rsidP="004F0269">
                      <w:pPr>
                        <w:jc w:val="center"/>
                        <w:rPr>
                          <w:color w:val="000000" w:themeColor="text1"/>
                        </w:rPr>
                      </w:pPr>
                      <w:r>
                        <w:rPr>
                          <w:noProof/>
                          <w:color w:val="000000" w:themeColor="text1"/>
                        </w:rPr>
                        <w:drawing>
                          <wp:inline distT="0" distB="0" distL="0" distR="0" wp14:anchorId="036ABCDC" wp14:editId="30DC0662">
                            <wp:extent cx="5040000" cy="8002968"/>
                            <wp:effectExtent l="0" t="0" r="1905" b="0"/>
                            <wp:docPr id="30" name="Picture 30"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 S4.tiff"/>
                                    <pic:cNvPicPr/>
                                  </pic:nvPicPr>
                                  <pic:blipFill>
                                    <a:blip r:embed="rId10">
                                      <a:extLst>
                                        <a:ext uri="{28A0092B-C50C-407E-A947-70E740481C1C}">
                                          <a14:useLocalDpi xmlns:a14="http://schemas.microsoft.com/office/drawing/2010/main" val="0"/>
                                        </a:ext>
                                      </a:extLst>
                                    </a:blip>
                                    <a:stretch>
                                      <a:fillRect/>
                                    </a:stretch>
                                  </pic:blipFill>
                                  <pic:spPr>
                                    <a:xfrm>
                                      <a:off x="0" y="0"/>
                                      <a:ext cx="5040000" cy="8002968"/>
                                    </a:xfrm>
                                    <a:prstGeom prst="rect">
                                      <a:avLst/>
                                    </a:prstGeom>
                                  </pic:spPr>
                                </pic:pic>
                              </a:graphicData>
                            </a:graphic>
                          </wp:inline>
                        </w:drawing>
                      </w:r>
                    </w:p>
                  </w:txbxContent>
                </v:textbox>
                <w10:anchorlock/>
              </v:shape>
            </w:pict>
          </mc:Fallback>
        </mc:AlternateContent>
      </w:r>
    </w:p>
    <w:p w14:paraId="1CF69A4C" w14:textId="77777777" w:rsidR="004F0269" w:rsidRPr="00EA39A7" w:rsidRDefault="004F0269" w:rsidP="004F0269">
      <w:pPr>
        <w:jc w:val="both"/>
        <w:rPr>
          <w:rFonts w:ascii="Arial" w:hAnsi="Arial" w:cs="Arial"/>
          <w:color w:val="000000" w:themeColor="text1"/>
          <w:sz w:val="22"/>
          <w:szCs w:val="22"/>
        </w:rPr>
      </w:pPr>
      <w:r w:rsidRPr="00EA39A7">
        <w:rPr>
          <w:rFonts w:ascii="Arial" w:hAnsi="Arial" w:cs="Arial"/>
          <w:b/>
          <w:bCs/>
          <w:color w:val="000000" w:themeColor="text1"/>
          <w:sz w:val="22"/>
          <w:szCs w:val="22"/>
        </w:rPr>
        <w:lastRenderedPageBreak/>
        <w:t xml:space="preserve">Fig. S3. Gi protein binds the human μOR by forming ionic anchors to ICL1, ICL2, and the cytoplasmic end of TM6, despite the choice of force fields. </w:t>
      </w:r>
      <w:r w:rsidRPr="00EA39A7">
        <w:rPr>
          <w:rFonts w:ascii="Arial" w:hAnsi="Arial" w:cs="Arial"/>
          <w:color w:val="000000" w:themeColor="text1"/>
          <w:sz w:val="22"/>
          <w:szCs w:val="22"/>
        </w:rPr>
        <w:t>(A)</w:t>
      </w:r>
      <w:r w:rsidRPr="00EA39A7">
        <w:rPr>
          <w:rFonts w:ascii="Arial" w:hAnsi="Arial" w:cs="Arial"/>
          <w:bCs/>
          <w:color w:val="000000" w:themeColor="text1"/>
          <w:sz w:val="22"/>
          <w:szCs w:val="22"/>
        </w:rPr>
        <w:t xml:space="preserve"> Structure of the human </w:t>
      </w:r>
      <w:r w:rsidRPr="00EA39A7">
        <w:rPr>
          <w:rFonts w:ascii="Arial" w:hAnsi="Arial" w:cs="Arial"/>
          <w:color w:val="000000" w:themeColor="text1"/>
          <w:sz w:val="22"/>
          <w:szCs w:val="22"/>
        </w:rPr>
        <w:t>μOR</w:t>
      </w:r>
      <w:r w:rsidRPr="00EA39A7">
        <w:rPr>
          <w:rFonts w:ascii="Arial" w:hAnsi="Arial" w:cs="Arial"/>
          <w:bCs/>
          <w:color w:val="000000" w:themeColor="text1"/>
          <w:sz w:val="22"/>
          <w:szCs w:val="22"/>
        </w:rPr>
        <w:t xml:space="preserve">–Gi Protein complex derived from a 1 </w:t>
      </w:r>
      <w:r w:rsidRPr="00EA39A7">
        <w:rPr>
          <w:rFonts w:ascii="Arial" w:hAnsi="Arial" w:cs="Arial"/>
          <w:bCs/>
          <w:color w:val="000000" w:themeColor="text1"/>
          <w:sz w:val="22"/>
          <w:szCs w:val="22"/>
        </w:rPr>
        <w:sym w:font="Symbol" w:char="F06D"/>
      </w:r>
      <w:r w:rsidRPr="00EA39A7">
        <w:rPr>
          <w:rFonts w:ascii="Arial" w:hAnsi="Arial" w:cs="Arial"/>
          <w:bCs/>
          <w:color w:val="000000" w:themeColor="text1"/>
          <w:sz w:val="22"/>
          <w:szCs w:val="22"/>
        </w:rPr>
        <w:t xml:space="preserve">s of MD simulation using Charmm36m force field. </w:t>
      </w:r>
      <w:r w:rsidRPr="00EA39A7">
        <w:rPr>
          <w:rFonts w:ascii="Arial" w:hAnsi="Arial" w:cs="Arial"/>
          <w:color w:val="000000" w:themeColor="text1"/>
          <w:sz w:val="22"/>
          <w:szCs w:val="22"/>
        </w:rPr>
        <w:t>B) Direct ionic interactions from G</w:t>
      </w:r>
      <w:r w:rsidRPr="00EA39A7">
        <w:rPr>
          <w:rFonts w:ascii="Arial" w:hAnsi="Arial" w:cs="Arial"/>
          <w:color w:val="000000" w:themeColor="text1"/>
          <w:sz w:val="22"/>
          <w:szCs w:val="22"/>
        </w:rPr>
        <w:sym w:font="Symbol" w:char="F062"/>
      </w:r>
      <w:r w:rsidRPr="00EA39A7">
        <w:rPr>
          <w:rFonts w:ascii="Arial" w:hAnsi="Arial" w:cs="Arial"/>
          <w:color w:val="000000" w:themeColor="text1"/>
          <w:sz w:val="22"/>
          <w:szCs w:val="22"/>
        </w:rPr>
        <w:t xml:space="preserve"> subunit to the ICL1, C) an anchor from G</w:t>
      </w:r>
      <w:r w:rsidRPr="00EA39A7">
        <w:rPr>
          <w:rFonts w:ascii="Arial" w:hAnsi="Arial" w:cs="Arial"/>
          <w:i/>
          <w:color w:val="000000" w:themeColor="text1"/>
          <w:sz w:val="22"/>
          <w:szCs w:val="22"/>
        </w:rPr>
        <w:t>α</w:t>
      </w:r>
      <w:r w:rsidRPr="00EA39A7">
        <w:rPr>
          <w:rFonts w:ascii="Arial" w:hAnsi="Arial" w:cs="Arial"/>
          <w:color w:val="000000" w:themeColor="text1"/>
          <w:sz w:val="22"/>
          <w:szCs w:val="22"/>
        </w:rPr>
        <w:t xml:space="preserve">i subunit to the ICL2, D) a network of polar interactions between ICL2 and Gαi-α5 helix, and E) anchoring from Gαi subunit to the ICL3 and cytosolic end of TM6. F) RMSD variation of the complex with time. (G), (H), &amp; (I) Variation of the salt bridge anchors between Gi protein and μOR with time. J) </w:t>
      </w:r>
      <w:r w:rsidRPr="00EA39A7">
        <w:rPr>
          <w:rFonts w:ascii="Arial" w:hAnsi="Arial" w:cs="Arial"/>
          <w:bCs/>
          <w:color w:val="000000" w:themeColor="text1"/>
          <w:sz w:val="22"/>
          <w:szCs w:val="22"/>
        </w:rPr>
        <w:t xml:space="preserve">Structure of the human </w:t>
      </w:r>
      <w:r w:rsidRPr="00EA39A7">
        <w:rPr>
          <w:rFonts w:ascii="Arial" w:hAnsi="Arial" w:cs="Arial"/>
          <w:color w:val="000000" w:themeColor="text1"/>
          <w:sz w:val="22"/>
          <w:szCs w:val="22"/>
        </w:rPr>
        <w:t>μOR</w:t>
      </w:r>
      <w:r w:rsidRPr="00EA39A7">
        <w:rPr>
          <w:rFonts w:ascii="Arial" w:hAnsi="Arial" w:cs="Arial"/>
          <w:bCs/>
          <w:color w:val="000000" w:themeColor="text1"/>
          <w:sz w:val="22"/>
          <w:szCs w:val="22"/>
        </w:rPr>
        <w:t xml:space="preserve">–Gi Protein complex derived from a 1 </w:t>
      </w:r>
      <w:r w:rsidRPr="00EA39A7">
        <w:rPr>
          <w:rFonts w:ascii="Arial" w:hAnsi="Arial" w:cs="Arial"/>
          <w:bCs/>
          <w:color w:val="000000" w:themeColor="text1"/>
          <w:sz w:val="22"/>
          <w:szCs w:val="22"/>
        </w:rPr>
        <w:sym w:font="Symbol" w:char="F06D"/>
      </w:r>
      <w:r w:rsidRPr="00EA39A7">
        <w:rPr>
          <w:rFonts w:ascii="Arial" w:hAnsi="Arial" w:cs="Arial"/>
          <w:bCs/>
          <w:color w:val="000000" w:themeColor="text1"/>
          <w:sz w:val="22"/>
          <w:szCs w:val="22"/>
        </w:rPr>
        <w:t xml:space="preserve">s of MD simulation using the OPLS force field. </w:t>
      </w:r>
      <w:r w:rsidRPr="00EA39A7">
        <w:rPr>
          <w:rFonts w:ascii="Arial" w:hAnsi="Arial" w:cs="Arial"/>
          <w:color w:val="000000" w:themeColor="text1"/>
          <w:sz w:val="22"/>
          <w:szCs w:val="22"/>
        </w:rPr>
        <w:t>K) Direct ionic interactions from G</w:t>
      </w:r>
      <w:r w:rsidRPr="00EA39A7">
        <w:rPr>
          <w:rFonts w:ascii="Arial" w:hAnsi="Arial" w:cs="Arial"/>
          <w:color w:val="000000" w:themeColor="text1"/>
          <w:sz w:val="22"/>
          <w:szCs w:val="22"/>
        </w:rPr>
        <w:sym w:font="Symbol" w:char="F062"/>
      </w:r>
      <w:r w:rsidRPr="00EA39A7">
        <w:rPr>
          <w:rFonts w:ascii="Arial" w:hAnsi="Arial" w:cs="Arial"/>
          <w:color w:val="000000" w:themeColor="text1"/>
          <w:sz w:val="22"/>
          <w:szCs w:val="22"/>
        </w:rPr>
        <w:t>i subunit to the ICL1 and H8. L) An anchor from G</w:t>
      </w:r>
      <w:r w:rsidRPr="00EA39A7">
        <w:rPr>
          <w:rFonts w:ascii="Arial" w:hAnsi="Arial" w:cs="Arial"/>
          <w:i/>
          <w:color w:val="000000" w:themeColor="text1"/>
          <w:sz w:val="22"/>
          <w:szCs w:val="22"/>
        </w:rPr>
        <w:t>α</w:t>
      </w:r>
      <w:r w:rsidRPr="00EA39A7">
        <w:rPr>
          <w:rFonts w:ascii="Arial" w:hAnsi="Arial" w:cs="Arial"/>
          <w:color w:val="000000" w:themeColor="text1"/>
          <w:sz w:val="22"/>
          <w:szCs w:val="22"/>
        </w:rPr>
        <w:t xml:space="preserve">i </w:t>
      </w:r>
      <w:r w:rsidRPr="00EA39A7">
        <w:rPr>
          <w:rFonts w:ascii="Arial" w:hAnsi="Arial" w:cs="Arial"/>
          <w:i/>
          <w:iCs/>
          <w:color w:val="000000" w:themeColor="text1"/>
          <w:sz w:val="22"/>
          <w:szCs w:val="22"/>
        </w:rPr>
        <w:t>subunit</w:t>
      </w:r>
      <w:r w:rsidRPr="00EA39A7">
        <w:rPr>
          <w:rFonts w:ascii="Arial" w:hAnsi="Arial" w:cs="Arial"/>
          <w:color w:val="000000" w:themeColor="text1"/>
          <w:sz w:val="22"/>
          <w:szCs w:val="22"/>
        </w:rPr>
        <w:t xml:space="preserve"> to the ICL2 and M) A network of polar interactions between ICL2 and Gαi-α5 helix. N) Anchoring from Gαi subunit to the ICL3 and cytosolic end of TM6. O) RMSD variation of the complex with time. </w:t>
      </w:r>
      <w:r w:rsidRPr="00EA39A7">
        <w:rPr>
          <w:rFonts w:ascii="Arial" w:hAnsi="Arial" w:cs="Arial"/>
          <w:bCs/>
          <w:color w:val="000000" w:themeColor="text1"/>
          <w:sz w:val="22"/>
          <w:szCs w:val="22"/>
        </w:rPr>
        <w:t>Here, RMSD was calculated for backbone atoms and the whole structures over the course of simulation and each trajectory was compared to the final snapshot. (</w:t>
      </w:r>
      <w:r w:rsidRPr="00EA39A7">
        <w:rPr>
          <w:rFonts w:ascii="Arial" w:hAnsi="Arial" w:cs="Arial"/>
          <w:color w:val="000000" w:themeColor="text1"/>
          <w:sz w:val="22"/>
          <w:szCs w:val="22"/>
        </w:rPr>
        <w:t>P), (Q), &amp; (R) Variation of the salt bridge anchors between Gi protein and μOR with time.</w:t>
      </w:r>
    </w:p>
    <w:p w14:paraId="3B8A190C" w14:textId="77777777" w:rsidR="004F0269" w:rsidRPr="00EA39A7" w:rsidRDefault="004F0269" w:rsidP="004F0269">
      <w:pPr>
        <w:pStyle w:val="Caption"/>
        <w:rPr>
          <w:color w:val="000000" w:themeColor="text1"/>
        </w:rPr>
      </w:pPr>
    </w:p>
    <w:p w14:paraId="3BEFA71E" w14:textId="77777777" w:rsidR="004F0269" w:rsidRPr="00EA39A7" w:rsidRDefault="004F0269" w:rsidP="004F0269">
      <w:pPr>
        <w:rPr>
          <w:color w:val="000000" w:themeColor="text1"/>
        </w:rPr>
      </w:pPr>
    </w:p>
    <w:p w14:paraId="73EB07DB" w14:textId="77777777" w:rsidR="004F0269" w:rsidRPr="00EA39A7" w:rsidRDefault="004F0269" w:rsidP="004F0269">
      <w:pPr>
        <w:rPr>
          <w:color w:val="000000" w:themeColor="text1"/>
        </w:rPr>
      </w:pPr>
    </w:p>
    <w:p w14:paraId="1A995439" w14:textId="77777777" w:rsidR="004F0269" w:rsidRPr="00EA39A7" w:rsidRDefault="004F0269" w:rsidP="004F0269">
      <w:pPr>
        <w:rPr>
          <w:color w:val="000000" w:themeColor="text1"/>
        </w:rPr>
      </w:pPr>
    </w:p>
    <w:p w14:paraId="0740C555" w14:textId="77777777" w:rsidR="004F0269" w:rsidRPr="00EA39A7" w:rsidRDefault="004F0269" w:rsidP="004F0269">
      <w:pPr>
        <w:rPr>
          <w:color w:val="000000" w:themeColor="text1"/>
        </w:rPr>
      </w:pPr>
    </w:p>
    <w:p w14:paraId="5ADF1150" w14:textId="77777777" w:rsidR="004F0269" w:rsidRPr="00EA39A7" w:rsidRDefault="004F0269" w:rsidP="004F0269">
      <w:pPr>
        <w:rPr>
          <w:color w:val="000000" w:themeColor="text1"/>
        </w:rPr>
      </w:pPr>
    </w:p>
    <w:p w14:paraId="3AA8162F" w14:textId="77777777" w:rsidR="004F0269" w:rsidRPr="00EA39A7" w:rsidRDefault="004F0269" w:rsidP="004F0269">
      <w:pPr>
        <w:rPr>
          <w:color w:val="000000" w:themeColor="text1"/>
        </w:rPr>
      </w:pPr>
    </w:p>
    <w:p w14:paraId="5D67E708" w14:textId="77777777" w:rsidR="004F0269" w:rsidRPr="00EA39A7" w:rsidRDefault="004F0269" w:rsidP="004F0269">
      <w:pPr>
        <w:rPr>
          <w:color w:val="000000" w:themeColor="text1"/>
        </w:rPr>
      </w:pPr>
    </w:p>
    <w:p w14:paraId="76171590" w14:textId="77777777" w:rsidR="004F0269" w:rsidRPr="00EA39A7" w:rsidRDefault="004F0269" w:rsidP="004F0269">
      <w:pPr>
        <w:rPr>
          <w:color w:val="000000" w:themeColor="text1"/>
        </w:rPr>
      </w:pPr>
    </w:p>
    <w:p w14:paraId="6EA33896" w14:textId="77777777" w:rsidR="004F0269" w:rsidRPr="00EA39A7" w:rsidRDefault="004F0269" w:rsidP="004F0269">
      <w:pPr>
        <w:rPr>
          <w:color w:val="000000" w:themeColor="text1"/>
        </w:rPr>
      </w:pPr>
    </w:p>
    <w:p w14:paraId="06BEB554" w14:textId="77777777" w:rsidR="004F0269" w:rsidRPr="00EA39A7" w:rsidRDefault="004F0269" w:rsidP="004F0269">
      <w:pPr>
        <w:rPr>
          <w:color w:val="000000" w:themeColor="text1"/>
        </w:rPr>
      </w:pPr>
    </w:p>
    <w:p w14:paraId="5D3EFB1B" w14:textId="77777777" w:rsidR="004F0269" w:rsidRPr="00EA39A7" w:rsidRDefault="004F0269" w:rsidP="004F0269">
      <w:pPr>
        <w:rPr>
          <w:color w:val="000000" w:themeColor="text1"/>
        </w:rPr>
      </w:pPr>
    </w:p>
    <w:p w14:paraId="54341F5D" w14:textId="77777777" w:rsidR="004F0269" w:rsidRPr="00EA39A7" w:rsidRDefault="004F0269" w:rsidP="004F0269">
      <w:pPr>
        <w:rPr>
          <w:color w:val="000000" w:themeColor="text1"/>
        </w:rPr>
      </w:pPr>
    </w:p>
    <w:p w14:paraId="6EA4037B" w14:textId="77777777" w:rsidR="004F0269" w:rsidRPr="00EA39A7" w:rsidRDefault="004F0269" w:rsidP="004F0269">
      <w:pPr>
        <w:rPr>
          <w:color w:val="000000" w:themeColor="text1"/>
        </w:rPr>
      </w:pPr>
    </w:p>
    <w:p w14:paraId="25267794" w14:textId="77777777" w:rsidR="004F0269" w:rsidRPr="00EA39A7" w:rsidRDefault="004F0269" w:rsidP="004F0269">
      <w:pPr>
        <w:rPr>
          <w:color w:val="000000" w:themeColor="text1"/>
        </w:rPr>
      </w:pPr>
    </w:p>
    <w:p w14:paraId="4FC61FD6" w14:textId="77777777" w:rsidR="004F0269" w:rsidRPr="00EA39A7" w:rsidRDefault="004F0269" w:rsidP="004F0269">
      <w:pPr>
        <w:rPr>
          <w:color w:val="000000" w:themeColor="text1"/>
        </w:rPr>
      </w:pPr>
    </w:p>
    <w:p w14:paraId="7EC041FC" w14:textId="77777777" w:rsidR="004F0269" w:rsidRPr="00EA39A7" w:rsidRDefault="004F0269" w:rsidP="004F0269">
      <w:pPr>
        <w:rPr>
          <w:color w:val="000000" w:themeColor="text1"/>
        </w:rPr>
      </w:pPr>
    </w:p>
    <w:p w14:paraId="30B05A4E" w14:textId="77777777" w:rsidR="004F0269" w:rsidRPr="00EA39A7" w:rsidRDefault="004F0269" w:rsidP="004F0269">
      <w:pPr>
        <w:rPr>
          <w:color w:val="000000" w:themeColor="text1"/>
        </w:rPr>
      </w:pPr>
    </w:p>
    <w:p w14:paraId="7885429E" w14:textId="77777777" w:rsidR="004F0269" w:rsidRPr="00EA39A7" w:rsidRDefault="004F0269" w:rsidP="004F0269">
      <w:pPr>
        <w:rPr>
          <w:color w:val="000000" w:themeColor="text1"/>
        </w:rPr>
      </w:pPr>
    </w:p>
    <w:p w14:paraId="2B5990E6" w14:textId="77777777" w:rsidR="004F0269" w:rsidRPr="00EA39A7" w:rsidRDefault="004F0269" w:rsidP="004F0269">
      <w:pPr>
        <w:rPr>
          <w:color w:val="000000" w:themeColor="text1"/>
        </w:rPr>
      </w:pPr>
    </w:p>
    <w:p w14:paraId="261897CE" w14:textId="77777777" w:rsidR="004F0269" w:rsidRPr="00EA39A7" w:rsidRDefault="004F0269" w:rsidP="004F0269">
      <w:pPr>
        <w:rPr>
          <w:color w:val="000000" w:themeColor="text1"/>
        </w:rPr>
      </w:pPr>
    </w:p>
    <w:p w14:paraId="188481EB" w14:textId="77777777" w:rsidR="004F0269" w:rsidRPr="00EA39A7" w:rsidRDefault="004F0269" w:rsidP="004F0269">
      <w:pPr>
        <w:rPr>
          <w:color w:val="000000" w:themeColor="text1"/>
        </w:rPr>
      </w:pPr>
    </w:p>
    <w:p w14:paraId="2E78E42C" w14:textId="77777777" w:rsidR="004F0269" w:rsidRPr="00EA39A7" w:rsidRDefault="004F0269" w:rsidP="004F0269">
      <w:pPr>
        <w:rPr>
          <w:color w:val="000000" w:themeColor="text1"/>
        </w:rPr>
      </w:pPr>
    </w:p>
    <w:p w14:paraId="6ED6309E" w14:textId="77777777" w:rsidR="004F0269" w:rsidRPr="00EA39A7" w:rsidRDefault="004F0269" w:rsidP="004F0269">
      <w:pPr>
        <w:rPr>
          <w:color w:val="000000" w:themeColor="text1"/>
        </w:rPr>
      </w:pPr>
    </w:p>
    <w:p w14:paraId="2A1405ED" w14:textId="77777777" w:rsidR="004F0269" w:rsidRPr="00EA39A7" w:rsidRDefault="004F0269" w:rsidP="004F0269">
      <w:pPr>
        <w:rPr>
          <w:color w:val="000000" w:themeColor="text1"/>
        </w:rPr>
      </w:pPr>
    </w:p>
    <w:p w14:paraId="5D34178F" w14:textId="77777777" w:rsidR="004F0269" w:rsidRPr="00EA39A7" w:rsidRDefault="004F0269" w:rsidP="004F0269">
      <w:pPr>
        <w:keepNext/>
        <w:rPr>
          <w:color w:val="000000" w:themeColor="text1"/>
        </w:rPr>
      </w:pPr>
      <w:r w:rsidRPr="00EA39A7">
        <w:rPr>
          <w:b/>
          <w:bCs/>
          <w:noProof/>
          <w:color w:val="000000" w:themeColor="text1"/>
          <w:lang w:eastAsia="ko-KR"/>
        </w:rPr>
        <w:lastRenderedPageBreak/>
        <mc:AlternateContent>
          <mc:Choice Requires="wps">
            <w:drawing>
              <wp:inline distT="0" distB="0" distL="0" distR="0" wp14:anchorId="132181F0" wp14:editId="07829A19">
                <wp:extent cx="5726430" cy="4003829"/>
                <wp:effectExtent l="0" t="0" r="1270" b="0"/>
                <wp:docPr id="20" name="Text Box 20"/>
                <wp:cNvGraphicFramePr/>
                <a:graphic xmlns:a="http://schemas.openxmlformats.org/drawingml/2006/main">
                  <a:graphicData uri="http://schemas.microsoft.com/office/word/2010/wordprocessingShape">
                    <wps:wsp>
                      <wps:cNvSpPr txBox="1"/>
                      <wps:spPr>
                        <a:xfrm>
                          <a:off x="0" y="0"/>
                          <a:ext cx="5726430" cy="4003829"/>
                        </a:xfrm>
                        <a:prstGeom prst="rect">
                          <a:avLst/>
                        </a:prstGeom>
                        <a:solidFill>
                          <a:schemeClr val="lt1"/>
                        </a:solidFill>
                        <a:ln w="6350">
                          <a:noFill/>
                        </a:ln>
                      </wps:spPr>
                      <wps:txbx>
                        <w:txbxContent>
                          <w:p w14:paraId="03EDBBDE" w14:textId="77777777" w:rsidR="004F0269" w:rsidRPr="006931A3" w:rsidRDefault="004F0269" w:rsidP="004F0269">
                            <w:pPr>
                              <w:jc w:val="center"/>
                              <w:rPr>
                                <w:color w:val="000000" w:themeColor="text1"/>
                              </w:rPr>
                            </w:pPr>
                          </w:p>
                          <w:p w14:paraId="524CD417" w14:textId="77777777" w:rsidR="004F0269" w:rsidRPr="006931A3" w:rsidRDefault="004F0269" w:rsidP="004F0269">
                            <w:pPr>
                              <w:jc w:val="center"/>
                              <w:rPr>
                                <w:color w:val="000000" w:themeColor="text1"/>
                              </w:rPr>
                            </w:pPr>
                          </w:p>
                          <w:p w14:paraId="68716925" w14:textId="77777777" w:rsidR="004F0269" w:rsidRPr="006931A3" w:rsidRDefault="004F0269" w:rsidP="004F0269">
                            <w:pPr>
                              <w:rPr>
                                <w:color w:val="000000" w:themeColor="text1"/>
                              </w:rPr>
                            </w:pPr>
                            <w:r>
                              <w:rPr>
                                <w:noProof/>
                                <w:color w:val="000000" w:themeColor="text1"/>
                              </w:rPr>
                              <w:drawing>
                                <wp:inline distT="0" distB="0" distL="0" distR="0" wp14:anchorId="3FE72BB9" wp14:editId="2285301A">
                                  <wp:extent cx="5358765" cy="3559810"/>
                                  <wp:effectExtent l="0" t="0" r="635"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S4.tiff"/>
                                          <pic:cNvPicPr/>
                                        </pic:nvPicPr>
                                        <pic:blipFill>
                                          <a:blip r:embed="rId11">
                                            <a:extLst>
                                              <a:ext uri="{28A0092B-C50C-407E-A947-70E740481C1C}">
                                                <a14:useLocalDpi xmlns:a14="http://schemas.microsoft.com/office/drawing/2010/main" val="0"/>
                                              </a:ext>
                                            </a:extLst>
                                          </a:blip>
                                          <a:stretch>
                                            <a:fillRect/>
                                          </a:stretch>
                                        </pic:blipFill>
                                        <pic:spPr>
                                          <a:xfrm>
                                            <a:off x="0" y="0"/>
                                            <a:ext cx="5358765" cy="3559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32181F0" id="Text Box 20" o:spid="_x0000_s1028" type="#_x0000_t202" style="width:450.9pt;height:3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" fillcolor="white [3201]" stroked="f" strokeweight=".5pt">
                <v:textbox>
                  <w:txbxContent>
                    <w:p w14:paraId="03EDBBDE" w14:textId="77777777" w:rsidR="004F0269" w:rsidRPr="006931A3" w:rsidRDefault="004F0269" w:rsidP="004F0269">
                      <w:pPr>
                        <w:jc w:val="center"/>
                        <w:rPr>
                          <w:color w:val="000000" w:themeColor="text1"/>
                        </w:rPr>
                      </w:pPr>
                    </w:p>
                    <w:p w14:paraId="524CD417" w14:textId="77777777" w:rsidR="004F0269" w:rsidRPr="006931A3" w:rsidRDefault="004F0269" w:rsidP="004F0269">
                      <w:pPr>
                        <w:jc w:val="center"/>
                        <w:rPr>
                          <w:color w:val="000000" w:themeColor="text1"/>
                        </w:rPr>
                      </w:pPr>
                    </w:p>
                    <w:p w14:paraId="68716925" w14:textId="77777777" w:rsidR="004F0269" w:rsidRPr="006931A3" w:rsidRDefault="004F0269" w:rsidP="004F0269">
                      <w:pPr>
                        <w:rPr>
                          <w:color w:val="000000" w:themeColor="text1"/>
                        </w:rPr>
                      </w:pPr>
                      <w:r>
                        <w:rPr>
                          <w:noProof/>
                          <w:color w:val="000000" w:themeColor="text1"/>
                        </w:rPr>
                        <w:drawing>
                          <wp:inline distT="0" distB="0" distL="0" distR="0" wp14:anchorId="3FE72BB9" wp14:editId="2285301A">
                            <wp:extent cx="5358765" cy="3559810"/>
                            <wp:effectExtent l="0" t="0" r="635"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S4.tiff"/>
                                    <pic:cNvPicPr/>
                                  </pic:nvPicPr>
                                  <pic:blipFill>
                                    <a:blip r:embed="rId11">
                                      <a:extLst>
                                        <a:ext uri="{28A0092B-C50C-407E-A947-70E740481C1C}">
                                          <a14:useLocalDpi xmlns:a14="http://schemas.microsoft.com/office/drawing/2010/main" val="0"/>
                                        </a:ext>
                                      </a:extLst>
                                    </a:blip>
                                    <a:stretch>
                                      <a:fillRect/>
                                    </a:stretch>
                                  </pic:blipFill>
                                  <pic:spPr>
                                    <a:xfrm>
                                      <a:off x="0" y="0"/>
                                      <a:ext cx="5358765" cy="3559810"/>
                                    </a:xfrm>
                                    <a:prstGeom prst="rect">
                                      <a:avLst/>
                                    </a:prstGeom>
                                  </pic:spPr>
                                </pic:pic>
                              </a:graphicData>
                            </a:graphic>
                          </wp:inline>
                        </w:drawing>
                      </w:r>
                    </w:p>
                  </w:txbxContent>
                </v:textbox>
                <w10:anchorlock/>
              </v:shape>
            </w:pict>
          </mc:Fallback>
        </mc:AlternateContent>
      </w:r>
    </w:p>
    <w:p w14:paraId="3278A736" w14:textId="77777777" w:rsidR="004F0269" w:rsidRPr="00EA39A7" w:rsidRDefault="004F0269" w:rsidP="004F0269">
      <w:pPr>
        <w:jc w:val="both"/>
        <w:rPr>
          <w:rFonts w:ascii="Arial" w:hAnsi="Arial" w:cs="Arial"/>
          <w:color w:val="000000" w:themeColor="text1"/>
          <w:sz w:val="22"/>
          <w:szCs w:val="22"/>
        </w:rPr>
      </w:pPr>
      <w:r w:rsidRPr="00EA39A7">
        <w:rPr>
          <w:rFonts w:ascii="Arial" w:hAnsi="Arial" w:cs="Arial"/>
          <w:b/>
          <w:bCs/>
          <w:color w:val="000000" w:themeColor="text1"/>
          <w:sz w:val="22"/>
          <w:szCs w:val="22"/>
        </w:rPr>
        <w:t>Fig. S4.</w:t>
      </w:r>
      <w:r w:rsidRPr="00EA39A7">
        <w:rPr>
          <w:rFonts w:ascii="Arial" w:hAnsi="Arial" w:cs="Arial"/>
          <w:color w:val="000000" w:themeColor="text1"/>
          <w:sz w:val="22"/>
          <w:szCs w:val="22"/>
        </w:rPr>
        <w:t xml:space="preserve"> Evaluation of the energetics relevant to the formation of pre-activated state between Gi protein and μOR. MetaMD </w:t>
      </w:r>
      <w:r w:rsidRPr="00EA39A7">
        <w:rPr>
          <w:rFonts w:ascii="Arial" w:eastAsia="Times New Roman" w:hAnsi="Arial" w:cs="Arial"/>
          <w:color w:val="000000" w:themeColor="text1"/>
          <w:sz w:val="22"/>
          <w:szCs w:val="22"/>
        </w:rPr>
        <w:t>free energy: A) a hydrophobic interaction between R167</w:t>
      </w:r>
      <w:r w:rsidRPr="00EA39A7">
        <w:rPr>
          <w:rFonts w:ascii="Arial" w:eastAsia="Times New Roman" w:hAnsi="Arial" w:cs="Arial"/>
          <w:color w:val="000000" w:themeColor="text1"/>
          <w:sz w:val="22"/>
          <w:szCs w:val="22"/>
          <w:vertAlign w:val="superscript"/>
        </w:rPr>
        <w:t>3.50</w:t>
      </w:r>
      <w:r w:rsidRPr="00EA39A7">
        <w:rPr>
          <w:rFonts w:ascii="Arial" w:eastAsia="Times New Roman" w:hAnsi="Arial" w:cs="Arial"/>
          <w:color w:val="000000" w:themeColor="text1"/>
          <w:sz w:val="22"/>
          <w:szCs w:val="22"/>
        </w:rPr>
        <w:t>(C</w:t>
      </w:r>
      <w:r w:rsidRPr="00EA39A7">
        <w:rPr>
          <w:rFonts w:ascii="Arial" w:eastAsia="Times New Roman" w:hAnsi="Arial" w:cs="Arial"/>
          <w:color w:val="000000" w:themeColor="text1"/>
          <w:sz w:val="22"/>
          <w:szCs w:val="22"/>
        </w:rPr>
        <w:sym w:font="Symbol" w:char="F061"/>
      </w:r>
      <w:r w:rsidRPr="00EA39A7">
        <w:rPr>
          <w:rFonts w:ascii="Arial" w:eastAsia="Times New Roman" w:hAnsi="Arial" w:cs="Arial"/>
          <w:color w:val="000000" w:themeColor="text1"/>
          <w:sz w:val="22"/>
          <w:szCs w:val="22"/>
        </w:rPr>
        <w:t xml:space="preserve">)-F354 </w:t>
      </w:r>
      <w:r w:rsidRPr="00EA39A7">
        <w:rPr>
          <w:rFonts w:ascii="Arial" w:hAnsi="Arial" w:cs="Arial"/>
          <w:color w:val="000000" w:themeColor="text1"/>
          <w:sz w:val="22"/>
          <w:szCs w:val="22"/>
        </w:rPr>
        <w:t>(C</w:t>
      </w:r>
      <w:r w:rsidRPr="00EA39A7">
        <w:rPr>
          <w:rFonts w:ascii="Arial" w:eastAsia="Times New Roman" w:hAnsi="Arial" w:cs="Arial"/>
          <w:color w:val="000000" w:themeColor="text1"/>
          <w:sz w:val="22"/>
          <w:szCs w:val="22"/>
        </w:rPr>
        <w:sym w:font="Symbol" w:char="F061"/>
      </w:r>
      <w:r w:rsidRPr="00EA39A7">
        <w:rPr>
          <w:rFonts w:ascii="Arial" w:hAnsi="Arial" w:cs="Arial"/>
          <w:color w:val="000000" w:themeColor="text1"/>
          <w:sz w:val="22"/>
          <w:szCs w:val="22"/>
        </w:rPr>
        <w:t xml:space="preserve">), D) a hydrophobic interaction between </w:t>
      </w:r>
      <w:r w:rsidRPr="00EA39A7">
        <w:rPr>
          <w:rFonts w:ascii="Arial" w:eastAsia="Times New Roman" w:hAnsi="Arial" w:cs="Arial"/>
          <w:color w:val="000000" w:themeColor="text1"/>
          <w:sz w:val="22"/>
          <w:szCs w:val="22"/>
        </w:rPr>
        <w:t>R167</w:t>
      </w:r>
      <w:r w:rsidRPr="00EA39A7">
        <w:rPr>
          <w:rFonts w:ascii="Arial" w:eastAsia="Times New Roman" w:hAnsi="Arial" w:cs="Arial"/>
          <w:color w:val="000000" w:themeColor="text1"/>
          <w:sz w:val="22"/>
          <w:szCs w:val="22"/>
          <w:vertAlign w:val="superscript"/>
        </w:rPr>
        <w:t>3.50</w:t>
      </w:r>
      <w:r w:rsidRPr="00EA39A7">
        <w:rPr>
          <w:rFonts w:ascii="Arial" w:eastAsia="Times New Roman" w:hAnsi="Arial" w:cs="Arial"/>
          <w:color w:val="000000" w:themeColor="text1"/>
          <w:sz w:val="22"/>
          <w:szCs w:val="22"/>
        </w:rPr>
        <w:t>(C</w:t>
      </w:r>
      <w:r w:rsidRPr="00EA39A7">
        <w:rPr>
          <w:rFonts w:ascii="Arial" w:eastAsia="Times New Roman" w:hAnsi="Arial" w:cs="Arial"/>
          <w:color w:val="000000" w:themeColor="text1"/>
          <w:sz w:val="22"/>
          <w:szCs w:val="22"/>
        </w:rPr>
        <w:sym w:font="Symbol" w:char="F061"/>
      </w:r>
      <w:r w:rsidRPr="00EA39A7">
        <w:rPr>
          <w:rFonts w:ascii="Arial" w:eastAsia="Times New Roman" w:hAnsi="Arial" w:cs="Arial"/>
          <w:color w:val="000000" w:themeColor="text1"/>
          <w:sz w:val="22"/>
          <w:szCs w:val="22"/>
        </w:rPr>
        <w:t>)-T281</w:t>
      </w:r>
      <w:r w:rsidRPr="00EA39A7">
        <w:rPr>
          <w:rFonts w:ascii="Arial" w:eastAsia="Times New Roman" w:hAnsi="Arial" w:cs="Arial"/>
          <w:color w:val="000000" w:themeColor="text1"/>
          <w:sz w:val="22"/>
          <w:szCs w:val="22"/>
          <w:vertAlign w:val="superscript"/>
        </w:rPr>
        <w:t>6.34</w:t>
      </w:r>
      <w:r w:rsidRPr="00EA39A7">
        <w:rPr>
          <w:rFonts w:ascii="Arial" w:eastAsia="Times New Roman" w:hAnsi="Arial" w:cs="Arial"/>
          <w:color w:val="000000" w:themeColor="text1"/>
          <w:sz w:val="22"/>
          <w:szCs w:val="22"/>
        </w:rPr>
        <w:t xml:space="preserve"> </w:t>
      </w:r>
      <w:r w:rsidRPr="00EA39A7">
        <w:rPr>
          <w:rFonts w:ascii="Arial" w:hAnsi="Arial" w:cs="Arial"/>
          <w:color w:val="000000" w:themeColor="text1"/>
          <w:sz w:val="22"/>
          <w:szCs w:val="22"/>
        </w:rPr>
        <w:t>(C</w:t>
      </w:r>
      <w:r w:rsidRPr="00EA39A7">
        <w:rPr>
          <w:rFonts w:ascii="Arial" w:eastAsia="Times New Roman" w:hAnsi="Arial" w:cs="Arial"/>
          <w:color w:val="000000" w:themeColor="text1"/>
          <w:sz w:val="22"/>
          <w:szCs w:val="22"/>
        </w:rPr>
        <w:sym w:font="Symbol" w:char="F061"/>
      </w:r>
      <w:r w:rsidRPr="00EA39A7">
        <w:rPr>
          <w:rFonts w:ascii="Arial" w:hAnsi="Arial" w:cs="Arial"/>
          <w:color w:val="000000" w:themeColor="text1"/>
          <w:sz w:val="22"/>
          <w:szCs w:val="22"/>
        </w:rPr>
        <w:t xml:space="preserve">). The average free energy difference was calculated every 500ps between two local minima: (B) a salt bridge between </w:t>
      </w:r>
      <w:r w:rsidRPr="00EA39A7">
        <w:rPr>
          <w:rFonts w:ascii="Arial" w:eastAsia="Times New Roman" w:hAnsi="Arial" w:cs="Arial"/>
          <w:color w:val="000000" w:themeColor="text1"/>
          <w:sz w:val="22"/>
          <w:szCs w:val="22"/>
        </w:rPr>
        <w:t>R167</w:t>
      </w:r>
      <w:r w:rsidRPr="00EA39A7">
        <w:rPr>
          <w:rFonts w:ascii="Arial" w:eastAsia="Times New Roman" w:hAnsi="Arial" w:cs="Arial"/>
          <w:color w:val="000000" w:themeColor="text1"/>
          <w:sz w:val="22"/>
          <w:szCs w:val="22"/>
          <w:vertAlign w:val="superscript"/>
        </w:rPr>
        <w:t>3.50</w:t>
      </w:r>
      <w:r w:rsidRPr="00EA39A7">
        <w:rPr>
          <w:rFonts w:ascii="Arial" w:eastAsia="Times New Roman" w:hAnsi="Arial" w:cs="Arial"/>
          <w:color w:val="000000" w:themeColor="text1"/>
          <w:sz w:val="22"/>
          <w:szCs w:val="22"/>
        </w:rPr>
        <w:t xml:space="preserve">(CZ)-F354 </w:t>
      </w:r>
      <w:r w:rsidRPr="00EA39A7">
        <w:rPr>
          <w:rFonts w:ascii="Arial" w:hAnsi="Arial" w:cs="Arial"/>
          <w:color w:val="000000" w:themeColor="text1"/>
          <w:sz w:val="22"/>
          <w:szCs w:val="22"/>
        </w:rPr>
        <w:t xml:space="preserve">(C), (C) a hydrophobic interaction between </w:t>
      </w:r>
      <w:r w:rsidRPr="00EA39A7">
        <w:rPr>
          <w:rFonts w:ascii="Arial" w:eastAsia="Times New Roman" w:hAnsi="Arial" w:cs="Arial"/>
          <w:color w:val="000000" w:themeColor="text1"/>
          <w:sz w:val="22"/>
          <w:szCs w:val="22"/>
        </w:rPr>
        <w:t>R167</w:t>
      </w:r>
      <w:r w:rsidRPr="00EA39A7">
        <w:rPr>
          <w:rFonts w:ascii="Arial" w:eastAsia="Times New Roman" w:hAnsi="Arial" w:cs="Arial"/>
          <w:color w:val="000000" w:themeColor="text1"/>
          <w:sz w:val="22"/>
          <w:szCs w:val="22"/>
          <w:vertAlign w:val="superscript"/>
        </w:rPr>
        <w:t>3.50</w:t>
      </w:r>
      <w:r w:rsidRPr="00EA39A7">
        <w:rPr>
          <w:rFonts w:ascii="Arial" w:eastAsia="Times New Roman" w:hAnsi="Arial" w:cs="Arial"/>
          <w:color w:val="000000" w:themeColor="text1"/>
          <w:sz w:val="22"/>
          <w:szCs w:val="22"/>
        </w:rPr>
        <w:t>(C</w:t>
      </w:r>
      <w:r w:rsidRPr="00EA39A7">
        <w:rPr>
          <w:rFonts w:ascii="Arial" w:eastAsia="Times New Roman" w:hAnsi="Arial" w:cs="Arial"/>
          <w:color w:val="000000" w:themeColor="text1"/>
          <w:sz w:val="22"/>
          <w:szCs w:val="22"/>
        </w:rPr>
        <w:sym w:font="Symbol" w:char="F061"/>
      </w:r>
      <w:r w:rsidRPr="00EA39A7">
        <w:rPr>
          <w:rFonts w:ascii="Arial" w:eastAsia="Times New Roman" w:hAnsi="Arial" w:cs="Arial"/>
          <w:color w:val="000000" w:themeColor="text1"/>
          <w:sz w:val="22"/>
          <w:szCs w:val="22"/>
        </w:rPr>
        <w:t xml:space="preserve">)-F354 </w:t>
      </w:r>
      <w:r w:rsidRPr="00EA39A7">
        <w:rPr>
          <w:rFonts w:ascii="Arial" w:hAnsi="Arial" w:cs="Arial"/>
          <w:color w:val="000000" w:themeColor="text1"/>
          <w:sz w:val="22"/>
          <w:szCs w:val="22"/>
        </w:rPr>
        <w:t>(</w:t>
      </w:r>
      <w:r w:rsidRPr="00EA39A7">
        <w:rPr>
          <w:rFonts w:ascii="Arial" w:eastAsia="Times New Roman" w:hAnsi="Arial" w:cs="Arial"/>
          <w:color w:val="000000" w:themeColor="text1"/>
          <w:sz w:val="22"/>
          <w:szCs w:val="22"/>
        </w:rPr>
        <w:t>C</w:t>
      </w:r>
      <w:r w:rsidRPr="00EA39A7">
        <w:rPr>
          <w:rFonts w:ascii="Arial" w:eastAsia="Times New Roman" w:hAnsi="Arial" w:cs="Arial"/>
          <w:color w:val="000000" w:themeColor="text1"/>
          <w:sz w:val="22"/>
          <w:szCs w:val="22"/>
        </w:rPr>
        <w:sym w:font="Symbol" w:char="F061"/>
      </w:r>
      <w:r w:rsidRPr="00EA39A7">
        <w:rPr>
          <w:rFonts w:ascii="Arial" w:hAnsi="Arial" w:cs="Arial"/>
          <w:color w:val="000000" w:themeColor="text1"/>
          <w:sz w:val="22"/>
          <w:szCs w:val="22"/>
        </w:rPr>
        <w:t xml:space="preserve">), and (E) a polar interaction between </w:t>
      </w:r>
      <w:r w:rsidRPr="00EA39A7">
        <w:rPr>
          <w:rFonts w:ascii="Arial" w:eastAsia="Times New Roman" w:hAnsi="Arial" w:cs="Arial"/>
          <w:color w:val="000000" w:themeColor="text1"/>
          <w:sz w:val="22"/>
          <w:szCs w:val="22"/>
        </w:rPr>
        <w:t>R167</w:t>
      </w:r>
      <w:r w:rsidRPr="00EA39A7">
        <w:rPr>
          <w:rFonts w:ascii="Arial" w:eastAsia="Times New Roman" w:hAnsi="Arial" w:cs="Arial"/>
          <w:color w:val="000000" w:themeColor="text1"/>
          <w:sz w:val="22"/>
          <w:szCs w:val="22"/>
          <w:vertAlign w:val="superscript"/>
        </w:rPr>
        <w:t>3.50</w:t>
      </w:r>
      <w:r w:rsidRPr="00EA39A7">
        <w:rPr>
          <w:rFonts w:ascii="Arial" w:eastAsia="Times New Roman" w:hAnsi="Arial" w:cs="Arial"/>
          <w:color w:val="000000" w:themeColor="text1"/>
          <w:sz w:val="22"/>
          <w:szCs w:val="22"/>
        </w:rPr>
        <w:t>(CZ)-T281</w:t>
      </w:r>
      <w:r w:rsidRPr="00EA39A7">
        <w:rPr>
          <w:rFonts w:ascii="Arial" w:eastAsia="Times New Roman" w:hAnsi="Arial" w:cs="Arial"/>
          <w:color w:val="000000" w:themeColor="text1"/>
          <w:sz w:val="22"/>
          <w:szCs w:val="22"/>
          <w:vertAlign w:val="superscript"/>
        </w:rPr>
        <w:t>6.34</w:t>
      </w:r>
      <w:r w:rsidRPr="00EA39A7">
        <w:rPr>
          <w:rFonts w:ascii="Arial" w:eastAsia="Times New Roman" w:hAnsi="Arial" w:cs="Arial"/>
          <w:color w:val="000000" w:themeColor="text1"/>
          <w:sz w:val="22"/>
          <w:szCs w:val="22"/>
        </w:rPr>
        <w:t xml:space="preserve"> </w:t>
      </w:r>
      <w:r w:rsidRPr="00EA39A7">
        <w:rPr>
          <w:rFonts w:ascii="Arial" w:hAnsi="Arial" w:cs="Arial"/>
          <w:color w:val="000000" w:themeColor="text1"/>
          <w:sz w:val="22"/>
          <w:szCs w:val="22"/>
        </w:rPr>
        <w:t xml:space="preserve">(OG1). </w:t>
      </w:r>
    </w:p>
    <w:p w14:paraId="59B3896C" w14:textId="77777777" w:rsidR="004F0269" w:rsidRPr="00EA39A7" w:rsidRDefault="004F0269" w:rsidP="004F0269">
      <w:pPr>
        <w:pStyle w:val="Caption"/>
        <w:rPr>
          <w:color w:val="000000" w:themeColor="text1"/>
        </w:rPr>
      </w:pPr>
    </w:p>
    <w:p w14:paraId="57ABE706" w14:textId="77777777" w:rsidR="004F0269" w:rsidRPr="00EA39A7" w:rsidRDefault="004F0269" w:rsidP="004F0269">
      <w:pPr>
        <w:rPr>
          <w:color w:val="000000" w:themeColor="text1"/>
        </w:rPr>
      </w:pPr>
    </w:p>
    <w:p w14:paraId="78CAB581" w14:textId="77777777" w:rsidR="004F0269" w:rsidRPr="00EA39A7" w:rsidRDefault="004F0269" w:rsidP="004F0269">
      <w:pPr>
        <w:rPr>
          <w:color w:val="000000" w:themeColor="text1"/>
        </w:rPr>
      </w:pPr>
    </w:p>
    <w:p w14:paraId="13A21E63" w14:textId="77777777" w:rsidR="004F0269" w:rsidRPr="00EA39A7" w:rsidRDefault="004F0269" w:rsidP="004F0269">
      <w:pPr>
        <w:rPr>
          <w:color w:val="000000" w:themeColor="text1"/>
        </w:rPr>
      </w:pPr>
    </w:p>
    <w:p w14:paraId="4D746DA4" w14:textId="77777777" w:rsidR="004F0269" w:rsidRPr="00EA39A7" w:rsidRDefault="004F0269" w:rsidP="004F0269">
      <w:pPr>
        <w:rPr>
          <w:color w:val="000000" w:themeColor="text1"/>
        </w:rPr>
      </w:pPr>
    </w:p>
    <w:p w14:paraId="069F16D5" w14:textId="77777777" w:rsidR="004F0269" w:rsidRPr="00EA39A7" w:rsidRDefault="004F0269" w:rsidP="004F0269">
      <w:pPr>
        <w:rPr>
          <w:color w:val="000000" w:themeColor="text1"/>
        </w:rPr>
      </w:pPr>
    </w:p>
    <w:p w14:paraId="203B8C39" w14:textId="77777777" w:rsidR="004F0269" w:rsidRPr="00EA39A7" w:rsidRDefault="004F0269" w:rsidP="004F0269">
      <w:pPr>
        <w:rPr>
          <w:color w:val="000000" w:themeColor="text1"/>
        </w:rPr>
      </w:pPr>
    </w:p>
    <w:p w14:paraId="277F2BF1" w14:textId="77777777" w:rsidR="004F0269" w:rsidRPr="00EA39A7" w:rsidRDefault="004F0269" w:rsidP="004F0269">
      <w:pPr>
        <w:rPr>
          <w:color w:val="000000" w:themeColor="text1"/>
        </w:rPr>
      </w:pPr>
    </w:p>
    <w:p w14:paraId="54C59018" w14:textId="77777777" w:rsidR="004F0269" w:rsidRPr="00EA39A7" w:rsidRDefault="004F0269" w:rsidP="004F0269">
      <w:pPr>
        <w:rPr>
          <w:color w:val="000000" w:themeColor="text1"/>
        </w:rPr>
      </w:pPr>
    </w:p>
    <w:p w14:paraId="3A35D6DD" w14:textId="77777777" w:rsidR="004F0269" w:rsidRPr="00EA39A7" w:rsidRDefault="004F0269" w:rsidP="004F0269">
      <w:pPr>
        <w:rPr>
          <w:color w:val="000000" w:themeColor="text1"/>
        </w:rPr>
      </w:pPr>
    </w:p>
    <w:p w14:paraId="3E80B693" w14:textId="77777777" w:rsidR="004F0269" w:rsidRPr="00EA39A7" w:rsidRDefault="004F0269" w:rsidP="004F0269">
      <w:pPr>
        <w:rPr>
          <w:color w:val="000000" w:themeColor="text1"/>
        </w:rPr>
      </w:pPr>
    </w:p>
    <w:p w14:paraId="6AE8FA85" w14:textId="77777777" w:rsidR="004F0269" w:rsidRPr="00EA39A7" w:rsidRDefault="004F0269" w:rsidP="004F0269">
      <w:pPr>
        <w:rPr>
          <w:color w:val="000000" w:themeColor="text1"/>
        </w:rPr>
      </w:pPr>
    </w:p>
    <w:p w14:paraId="06DFA759" w14:textId="77777777" w:rsidR="004F0269" w:rsidRPr="00EA39A7" w:rsidRDefault="004F0269" w:rsidP="004F0269">
      <w:pPr>
        <w:rPr>
          <w:color w:val="000000" w:themeColor="text1"/>
        </w:rPr>
      </w:pPr>
    </w:p>
    <w:p w14:paraId="4D23AB84" w14:textId="77777777" w:rsidR="004F0269" w:rsidRPr="00EA39A7" w:rsidRDefault="004F0269" w:rsidP="004F0269">
      <w:pPr>
        <w:rPr>
          <w:color w:val="000000" w:themeColor="text1"/>
        </w:rPr>
      </w:pPr>
    </w:p>
    <w:p w14:paraId="6C77CAE8" w14:textId="77777777" w:rsidR="004F0269" w:rsidRPr="00EA39A7" w:rsidRDefault="004F0269" w:rsidP="004F0269">
      <w:pPr>
        <w:rPr>
          <w:color w:val="000000" w:themeColor="text1"/>
        </w:rPr>
      </w:pPr>
    </w:p>
    <w:p w14:paraId="4AB00BF5" w14:textId="77777777" w:rsidR="004F0269" w:rsidRPr="00EA39A7" w:rsidRDefault="004F0269" w:rsidP="004F0269">
      <w:pPr>
        <w:rPr>
          <w:color w:val="000000" w:themeColor="text1"/>
        </w:rPr>
      </w:pPr>
    </w:p>
    <w:p w14:paraId="5EC7A293" w14:textId="77777777" w:rsidR="004F0269" w:rsidRPr="00EA39A7" w:rsidRDefault="004F0269" w:rsidP="004F0269">
      <w:pPr>
        <w:rPr>
          <w:color w:val="000000" w:themeColor="text1"/>
        </w:rPr>
      </w:pPr>
    </w:p>
    <w:p w14:paraId="2BB4C2D0" w14:textId="77777777" w:rsidR="004F0269" w:rsidRPr="00EA39A7" w:rsidRDefault="004F0269" w:rsidP="004F0269">
      <w:pPr>
        <w:keepNext/>
        <w:rPr>
          <w:color w:val="000000" w:themeColor="text1"/>
        </w:rPr>
      </w:pPr>
      <w:r w:rsidRPr="00EA39A7">
        <w:rPr>
          <w:b/>
          <w:bCs/>
          <w:noProof/>
          <w:color w:val="000000" w:themeColor="text1"/>
          <w:lang w:eastAsia="ko-KR"/>
        </w:rPr>
        <w:lastRenderedPageBreak/>
        <mc:AlternateContent>
          <mc:Choice Requires="wps">
            <w:drawing>
              <wp:inline distT="0" distB="0" distL="0" distR="0" wp14:anchorId="385E769E" wp14:editId="1AF95475">
                <wp:extent cx="5726430" cy="1828800"/>
                <wp:effectExtent l="0" t="0" r="1270" b="0"/>
                <wp:docPr id="5" name="Text Box 5"/>
                <wp:cNvGraphicFramePr/>
                <a:graphic xmlns:a="http://schemas.openxmlformats.org/drawingml/2006/main">
                  <a:graphicData uri="http://schemas.microsoft.com/office/word/2010/wordprocessingShape">
                    <wps:wsp>
                      <wps:cNvSpPr txBox="1"/>
                      <wps:spPr>
                        <a:xfrm>
                          <a:off x="0" y="0"/>
                          <a:ext cx="5726430" cy="1828800"/>
                        </a:xfrm>
                        <a:prstGeom prst="rect">
                          <a:avLst/>
                        </a:prstGeom>
                        <a:solidFill>
                          <a:schemeClr val="lt1"/>
                        </a:solidFill>
                        <a:ln w="6350">
                          <a:noFill/>
                        </a:ln>
                      </wps:spPr>
                      <wps:txbx>
                        <w:txbxContent>
                          <w:p w14:paraId="6A930B64" w14:textId="77777777" w:rsidR="004F0269" w:rsidRPr="006931A3" w:rsidRDefault="004F0269" w:rsidP="004F0269">
                            <w:pPr>
                              <w:rPr>
                                <w:color w:val="000000" w:themeColor="text1"/>
                              </w:rPr>
                            </w:pPr>
                            <w:r>
                              <w:rPr>
                                <w:noProof/>
                                <w:color w:val="000000" w:themeColor="text1"/>
                              </w:rPr>
                              <w:drawing>
                                <wp:inline distT="0" distB="0" distL="0" distR="0" wp14:anchorId="0C047091" wp14:editId="215F1EE7">
                                  <wp:extent cx="5537200" cy="1697990"/>
                                  <wp:effectExtent l="0" t="0" r="0" b="3810"/>
                                  <wp:docPr id="7" name="Picture 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S5.tiff"/>
                                          <pic:cNvPicPr/>
                                        </pic:nvPicPr>
                                        <pic:blipFill>
                                          <a:blip r:embed="rId12">
                                            <a:extLst>
                                              <a:ext uri="{28A0092B-C50C-407E-A947-70E740481C1C}">
                                                <a14:useLocalDpi xmlns:a14="http://schemas.microsoft.com/office/drawing/2010/main" val="0"/>
                                              </a:ext>
                                            </a:extLst>
                                          </a:blip>
                                          <a:stretch>
                                            <a:fillRect/>
                                          </a:stretch>
                                        </pic:blipFill>
                                        <pic:spPr>
                                          <a:xfrm>
                                            <a:off x="0" y="0"/>
                                            <a:ext cx="5537200" cy="16979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85E769E" id="Text Box 5" o:spid="_x0000_s1029" type="#_x0000_t202" style="width:450.9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" fillcolor="white [3201]" stroked="f" strokeweight=".5pt">
                <v:textbox>
                  <w:txbxContent>
                    <w:p w14:paraId="6A930B64" w14:textId="77777777" w:rsidR="004F0269" w:rsidRPr="006931A3" w:rsidRDefault="004F0269" w:rsidP="004F0269">
                      <w:pPr>
                        <w:rPr>
                          <w:color w:val="000000" w:themeColor="text1"/>
                        </w:rPr>
                      </w:pPr>
                      <w:r>
                        <w:rPr>
                          <w:noProof/>
                          <w:color w:val="000000" w:themeColor="text1"/>
                        </w:rPr>
                        <w:drawing>
                          <wp:inline distT="0" distB="0" distL="0" distR="0" wp14:anchorId="0C047091" wp14:editId="215F1EE7">
                            <wp:extent cx="5537200" cy="1697990"/>
                            <wp:effectExtent l="0" t="0" r="0" b="3810"/>
                            <wp:docPr id="7" name="Picture 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S5.tiff"/>
                                    <pic:cNvPicPr/>
                                  </pic:nvPicPr>
                                  <pic:blipFill>
                                    <a:blip r:embed="rId12">
                                      <a:extLst>
                                        <a:ext uri="{28A0092B-C50C-407E-A947-70E740481C1C}">
                                          <a14:useLocalDpi xmlns:a14="http://schemas.microsoft.com/office/drawing/2010/main" val="0"/>
                                        </a:ext>
                                      </a:extLst>
                                    </a:blip>
                                    <a:stretch>
                                      <a:fillRect/>
                                    </a:stretch>
                                  </pic:blipFill>
                                  <pic:spPr>
                                    <a:xfrm>
                                      <a:off x="0" y="0"/>
                                      <a:ext cx="5537200" cy="1697990"/>
                                    </a:xfrm>
                                    <a:prstGeom prst="rect">
                                      <a:avLst/>
                                    </a:prstGeom>
                                  </pic:spPr>
                                </pic:pic>
                              </a:graphicData>
                            </a:graphic>
                          </wp:inline>
                        </w:drawing>
                      </w:r>
                    </w:p>
                  </w:txbxContent>
                </v:textbox>
                <w10:anchorlock/>
              </v:shape>
            </w:pict>
          </mc:Fallback>
        </mc:AlternateContent>
      </w:r>
    </w:p>
    <w:p w14:paraId="50A25E22" w14:textId="77777777" w:rsidR="004F0269" w:rsidRPr="00EA39A7" w:rsidRDefault="004F0269" w:rsidP="004F0269">
      <w:pPr>
        <w:jc w:val="both"/>
        <w:rPr>
          <w:rFonts w:ascii="Arial" w:hAnsi="Arial" w:cs="Arial"/>
          <w:color w:val="000000" w:themeColor="text1"/>
          <w:sz w:val="22"/>
          <w:szCs w:val="22"/>
        </w:rPr>
      </w:pPr>
      <w:r w:rsidRPr="00EA39A7">
        <w:rPr>
          <w:rFonts w:ascii="Arial" w:hAnsi="Arial" w:cs="Arial"/>
          <w:b/>
          <w:bCs/>
          <w:color w:val="000000" w:themeColor="text1"/>
          <w:sz w:val="22"/>
          <w:szCs w:val="22"/>
        </w:rPr>
        <w:t>Fig. S5.</w:t>
      </w:r>
      <w:r w:rsidRPr="00EA39A7">
        <w:rPr>
          <w:rFonts w:ascii="Arial" w:hAnsi="Arial" w:cs="Arial"/>
          <w:color w:val="000000" w:themeColor="text1"/>
          <w:sz w:val="22"/>
          <w:szCs w:val="22"/>
        </w:rPr>
        <w:t xml:space="preserve"> Evaluation of the energetics relevant to the formation of pre-activated state between the G</w:t>
      </w:r>
      <w:r w:rsidRPr="00EA39A7">
        <w:rPr>
          <w:rFonts w:ascii="Arial" w:eastAsia="Times New Roman" w:hAnsi="Arial" w:cs="Arial"/>
          <w:color w:val="000000" w:themeColor="text1"/>
          <w:sz w:val="22"/>
          <w:szCs w:val="22"/>
        </w:rPr>
        <w:sym w:font="Symbol" w:char="F061"/>
      </w:r>
      <w:r w:rsidRPr="00EA39A7">
        <w:rPr>
          <w:rFonts w:ascii="Arial" w:eastAsia="Times New Roman" w:hAnsi="Arial" w:cs="Arial"/>
          <w:color w:val="000000" w:themeColor="text1"/>
          <w:sz w:val="22"/>
          <w:szCs w:val="22"/>
        </w:rPr>
        <w:t>-</w:t>
      </w:r>
      <w:r w:rsidRPr="00EA39A7">
        <w:rPr>
          <w:rFonts w:ascii="Arial" w:eastAsia="Times New Roman" w:hAnsi="Arial" w:cs="Arial"/>
          <w:color w:val="000000" w:themeColor="text1"/>
          <w:sz w:val="22"/>
          <w:szCs w:val="22"/>
        </w:rPr>
        <w:sym w:font="Symbol" w:char="F061"/>
      </w:r>
      <w:r w:rsidRPr="00EA39A7">
        <w:rPr>
          <w:rFonts w:ascii="Arial" w:eastAsia="Times New Roman" w:hAnsi="Arial" w:cs="Arial"/>
          <w:color w:val="000000" w:themeColor="text1"/>
          <w:sz w:val="22"/>
          <w:szCs w:val="22"/>
        </w:rPr>
        <w:t xml:space="preserve">5 peptide </w:t>
      </w:r>
      <w:r w:rsidRPr="00EA39A7">
        <w:rPr>
          <w:rFonts w:ascii="Arial" w:hAnsi="Arial" w:cs="Arial"/>
          <w:color w:val="000000" w:themeColor="text1"/>
          <w:sz w:val="22"/>
          <w:szCs w:val="22"/>
        </w:rPr>
        <w:t xml:space="preserve">and μOR. MetaMD </w:t>
      </w:r>
      <w:r w:rsidRPr="00EA39A7">
        <w:rPr>
          <w:rFonts w:ascii="Arial" w:eastAsia="Times New Roman" w:hAnsi="Arial" w:cs="Arial"/>
          <w:color w:val="000000" w:themeColor="text1"/>
          <w:sz w:val="22"/>
          <w:szCs w:val="22"/>
        </w:rPr>
        <w:t>free energy: A) a hydrophobic interaction between R167</w:t>
      </w:r>
      <w:r w:rsidRPr="00EA39A7">
        <w:rPr>
          <w:rFonts w:ascii="Arial" w:eastAsia="Times New Roman" w:hAnsi="Arial" w:cs="Arial"/>
          <w:color w:val="000000" w:themeColor="text1"/>
          <w:sz w:val="22"/>
          <w:szCs w:val="22"/>
          <w:vertAlign w:val="superscript"/>
        </w:rPr>
        <w:t>3.50</w:t>
      </w:r>
      <w:r w:rsidRPr="00EA39A7">
        <w:rPr>
          <w:rFonts w:ascii="Arial" w:eastAsia="Times New Roman" w:hAnsi="Arial" w:cs="Arial"/>
          <w:color w:val="000000" w:themeColor="text1"/>
          <w:sz w:val="22"/>
          <w:szCs w:val="22"/>
        </w:rPr>
        <w:t>(C</w:t>
      </w:r>
      <w:r w:rsidRPr="00EA39A7">
        <w:rPr>
          <w:rFonts w:ascii="Arial" w:eastAsia="Times New Roman" w:hAnsi="Arial" w:cs="Arial"/>
          <w:color w:val="000000" w:themeColor="text1"/>
          <w:sz w:val="22"/>
          <w:szCs w:val="22"/>
        </w:rPr>
        <w:sym w:font="Symbol" w:char="F061"/>
      </w:r>
      <w:r w:rsidRPr="00EA39A7">
        <w:rPr>
          <w:rFonts w:ascii="Arial" w:eastAsia="Times New Roman" w:hAnsi="Arial" w:cs="Arial"/>
          <w:color w:val="000000" w:themeColor="text1"/>
          <w:sz w:val="22"/>
          <w:szCs w:val="22"/>
        </w:rPr>
        <w:t xml:space="preserve">)-F354 </w:t>
      </w:r>
      <w:r w:rsidRPr="00EA39A7">
        <w:rPr>
          <w:rFonts w:ascii="Arial" w:hAnsi="Arial" w:cs="Arial"/>
          <w:color w:val="000000" w:themeColor="text1"/>
          <w:sz w:val="22"/>
          <w:szCs w:val="22"/>
        </w:rPr>
        <w:t>(C</w:t>
      </w:r>
      <w:r w:rsidRPr="00EA39A7">
        <w:rPr>
          <w:rFonts w:ascii="Arial" w:eastAsia="Times New Roman" w:hAnsi="Arial" w:cs="Arial"/>
          <w:color w:val="000000" w:themeColor="text1"/>
          <w:sz w:val="22"/>
          <w:szCs w:val="22"/>
        </w:rPr>
        <w:sym w:font="Symbol" w:char="F061"/>
      </w:r>
      <w:r w:rsidRPr="00EA39A7">
        <w:rPr>
          <w:rFonts w:ascii="Arial" w:hAnsi="Arial" w:cs="Arial"/>
          <w:color w:val="000000" w:themeColor="text1"/>
          <w:sz w:val="22"/>
          <w:szCs w:val="22"/>
        </w:rPr>
        <w:t xml:space="preserve">), B) a polar interaction between </w:t>
      </w:r>
      <w:r w:rsidRPr="00EA39A7">
        <w:rPr>
          <w:rFonts w:ascii="Arial" w:eastAsia="Times New Roman" w:hAnsi="Arial" w:cs="Arial"/>
          <w:color w:val="000000" w:themeColor="text1"/>
          <w:sz w:val="22"/>
          <w:szCs w:val="22"/>
        </w:rPr>
        <w:t>R167</w:t>
      </w:r>
      <w:r w:rsidRPr="00EA39A7">
        <w:rPr>
          <w:rFonts w:ascii="Arial" w:eastAsia="Times New Roman" w:hAnsi="Arial" w:cs="Arial"/>
          <w:color w:val="000000" w:themeColor="text1"/>
          <w:sz w:val="22"/>
          <w:szCs w:val="22"/>
          <w:vertAlign w:val="superscript"/>
        </w:rPr>
        <w:t>3.50</w:t>
      </w:r>
      <w:r w:rsidRPr="00EA39A7">
        <w:rPr>
          <w:rFonts w:ascii="Arial" w:eastAsia="Times New Roman" w:hAnsi="Arial" w:cs="Arial"/>
          <w:color w:val="000000" w:themeColor="text1"/>
          <w:sz w:val="22"/>
          <w:szCs w:val="22"/>
        </w:rPr>
        <w:t>(CZ)-T281</w:t>
      </w:r>
      <w:r w:rsidRPr="00EA39A7">
        <w:rPr>
          <w:rFonts w:ascii="Arial" w:eastAsia="Times New Roman" w:hAnsi="Arial" w:cs="Arial"/>
          <w:color w:val="000000" w:themeColor="text1"/>
          <w:sz w:val="22"/>
          <w:szCs w:val="22"/>
          <w:vertAlign w:val="superscript"/>
        </w:rPr>
        <w:t>6.34</w:t>
      </w:r>
      <w:r w:rsidRPr="00EA39A7">
        <w:rPr>
          <w:rFonts w:ascii="Arial" w:eastAsia="Times New Roman" w:hAnsi="Arial" w:cs="Arial"/>
          <w:color w:val="000000" w:themeColor="text1"/>
          <w:sz w:val="22"/>
          <w:szCs w:val="22"/>
        </w:rPr>
        <w:t xml:space="preserve"> </w:t>
      </w:r>
      <w:r w:rsidRPr="00EA39A7">
        <w:rPr>
          <w:rFonts w:ascii="Arial" w:hAnsi="Arial" w:cs="Arial"/>
          <w:color w:val="000000" w:themeColor="text1"/>
          <w:sz w:val="22"/>
          <w:szCs w:val="22"/>
        </w:rPr>
        <w:t xml:space="preserve">(OG1). The average free energy difference was calculated every 500ps between two local minima for each of : a salt bridge between </w:t>
      </w:r>
      <w:r w:rsidRPr="00EA39A7">
        <w:rPr>
          <w:rFonts w:ascii="Arial" w:eastAsia="Times New Roman" w:hAnsi="Arial" w:cs="Arial"/>
          <w:color w:val="000000" w:themeColor="text1"/>
          <w:sz w:val="22"/>
          <w:szCs w:val="22"/>
        </w:rPr>
        <w:t>R167</w:t>
      </w:r>
      <w:r w:rsidRPr="00EA39A7">
        <w:rPr>
          <w:rFonts w:ascii="Arial" w:eastAsia="Times New Roman" w:hAnsi="Arial" w:cs="Arial"/>
          <w:color w:val="000000" w:themeColor="text1"/>
          <w:sz w:val="22"/>
          <w:szCs w:val="22"/>
          <w:vertAlign w:val="superscript"/>
        </w:rPr>
        <w:t>3.50</w:t>
      </w:r>
      <w:r w:rsidRPr="00EA39A7">
        <w:rPr>
          <w:rFonts w:ascii="Arial" w:eastAsia="Times New Roman" w:hAnsi="Arial" w:cs="Arial"/>
          <w:color w:val="000000" w:themeColor="text1"/>
          <w:sz w:val="22"/>
          <w:szCs w:val="22"/>
        </w:rPr>
        <w:t xml:space="preserve">(CZ)-F354 </w:t>
      </w:r>
      <w:r w:rsidRPr="00EA39A7">
        <w:rPr>
          <w:rFonts w:ascii="Arial" w:hAnsi="Arial" w:cs="Arial"/>
          <w:color w:val="000000" w:themeColor="text1"/>
          <w:sz w:val="22"/>
          <w:szCs w:val="22"/>
        </w:rPr>
        <w:t xml:space="preserve">(C),  a hydrophobic interaction between </w:t>
      </w:r>
      <w:r w:rsidRPr="00EA39A7">
        <w:rPr>
          <w:rFonts w:ascii="Arial" w:eastAsia="Times New Roman" w:hAnsi="Arial" w:cs="Arial"/>
          <w:color w:val="000000" w:themeColor="text1"/>
          <w:sz w:val="22"/>
          <w:szCs w:val="22"/>
        </w:rPr>
        <w:t>R167</w:t>
      </w:r>
      <w:r w:rsidRPr="00EA39A7">
        <w:rPr>
          <w:rFonts w:ascii="Arial" w:eastAsia="Times New Roman" w:hAnsi="Arial" w:cs="Arial"/>
          <w:color w:val="000000" w:themeColor="text1"/>
          <w:sz w:val="22"/>
          <w:szCs w:val="22"/>
          <w:vertAlign w:val="superscript"/>
        </w:rPr>
        <w:t>3.50</w:t>
      </w:r>
      <w:r w:rsidRPr="00EA39A7">
        <w:rPr>
          <w:rFonts w:ascii="Arial" w:eastAsia="Times New Roman" w:hAnsi="Arial" w:cs="Arial"/>
          <w:color w:val="000000" w:themeColor="text1"/>
          <w:sz w:val="22"/>
          <w:szCs w:val="22"/>
        </w:rPr>
        <w:t>(C</w:t>
      </w:r>
      <w:r w:rsidRPr="00EA39A7">
        <w:rPr>
          <w:rFonts w:ascii="Arial" w:eastAsia="Times New Roman" w:hAnsi="Arial" w:cs="Arial"/>
          <w:color w:val="000000" w:themeColor="text1"/>
          <w:sz w:val="22"/>
          <w:szCs w:val="22"/>
        </w:rPr>
        <w:sym w:font="Symbol" w:char="F061"/>
      </w:r>
      <w:r w:rsidRPr="00EA39A7">
        <w:rPr>
          <w:rFonts w:ascii="Arial" w:eastAsia="Times New Roman" w:hAnsi="Arial" w:cs="Arial"/>
          <w:color w:val="000000" w:themeColor="text1"/>
          <w:sz w:val="22"/>
          <w:szCs w:val="22"/>
        </w:rPr>
        <w:t xml:space="preserve">)-F354 </w:t>
      </w:r>
      <w:r w:rsidRPr="00EA39A7">
        <w:rPr>
          <w:rFonts w:ascii="Arial" w:hAnsi="Arial" w:cs="Arial"/>
          <w:color w:val="000000" w:themeColor="text1"/>
          <w:sz w:val="22"/>
          <w:szCs w:val="22"/>
        </w:rPr>
        <w:t>(</w:t>
      </w:r>
      <w:r w:rsidRPr="00EA39A7">
        <w:rPr>
          <w:rFonts w:ascii="Arial" w:eastAsia="Times New Roman" w:hAnsi="Arial" w:cs="Arial"/>
          <w:color w:val="000000" w:themeColor="text1"/>
          <w:sz w:val="22"/>
          <w:szCs w:val="22"/>
        </w:rPr>
        <w:t>C</w:t>
      </w:r>
      <w:r w:rsidRPr="00EA39A7">
        <w:rPr>
          <w:rFonts w:ascii="Arial" w:eastAsia="Times New Roman" w:hAnsi="Arial" w:cs="Arial"/>
          <w:color w:val="000000" w:themeColor="text1"/>
          <w:sz w:val="22"/>
          <w:szCs w:val="22"/>
        </w:rPr>
        <w:sym w:font="Symbol" w:char="F061"/>
      </w:r>
      <w:r w:rsidRPr="00EA39A7">
        <w:rPr>
          <w:rFonts w:ascii="Arial" w:hAnsi="Arial" w:cs="Arial"/>
          <w:color w:val="000000" w:themeColor="text1"/>
          <w:sz w:val="22"/>
          <w:szCs w:val="22"/>
        </w:rPr>
        <w:t xml:space="preserve">), and a polar interaction between </w:t>
      </w:r>
      <w:r w:rsidRPr="00EA39A7">
        <w:rPr>
          <w:rFonts w:ascii="Arial" w:eastAsia="Times New Roman" w:hAnsi="Arial" w:cs="Arial"/>
          <w:color w:val="000000" w:themeColor="text1"/>
          <w:sz w:val="22"/>
          <w:szCs w:val="22"/>
        </w:rPr>
        <w:t>R167</w:t>
      </w:r>
      <w:r w:rsidRPr="00EA39A7">
        <w:rPr>
          <w:rFonts w:ascii="Arial" w:eastAsia="Times New Roman" w:hAnsi="Arial" w:cs="Arial"/>
          <w:color w:val="000000" w:themeColor="text1"/>
          <w:sz w:val="22"/>
          <w:szCs w:val="22"/>
          <w:vertAlign w:val="superscript"/>
        </w:rPr>
        <w:t>3.50</w:t>
      </w:r>
      <w:r w:rsidRPr="00EA39A7">
        <w:rPr>
          <w:rFonts w:ascii="Arial" w:eastAsia="Times New Roman" w:hAnsi="Arial" w:cs="Arial"/>
          <w:color w:val="000000" w:themeColor="text1"/>
          <w:sz w:val="22"/>
          <w:szCs w:val="22"/>
        </w:rPr>
        <w:t>(CZ)-T281</w:t>
      </w:r>
      <w:r w:rsidRPr="00EA39A7">
        <w:rPr>
          <w:rFonts w:ascii="Arial" w:eastAsia="Times New Roman" w:hAnsi="Arial" w:cs="Arial"/>
          <w:color w:val="000000" w:themeColor="text1"/>
          <w:sz w:val="22"/>
          <w:szCs w:val="22"/>
          <w:vertAlign w:val="superscript"/>
        </w:rPr>
        <w:t>6.34</w:t>
      </w:r>
      <w:r w:rsidRPr="00EA39A7">
        <w:rPr>
          <w:rFonts w:ascii="Arial" w:eastAsia="Times New Roman" w:hAnsi="Arial" w:cs="Arial"/>
          <w:color w:val="000000" w:themeColor="text1"/>
          <w:sz w:val="22"/>
          <w:szCs w:val="22"/>
        </w:rPr>
        <w:t xml:space="preserve"> </w:t>
      </w:r>
      <w:r w:rsidRPr="00EA39A7">
        <w:rPr>
          <w:rFonts w:ascii="Arial" w:hAnsi="Arial" w:cs="Arial"/>
          <w:color w:val="000000" w:themeColor="text1"/>
          <w:sz w:val="22"/>
          <w:szCs w:val="22"/>
        </w:rPr>
        <w:t xml:space="preserve">(OG1). </w:t>
      </w:r>
    </w:p>
    <w:p w14:paraId="00021D84" w14:textId="77777777" w:rsidR="004F0269" w:rsidRPr="00EA39A7" w:rsidRDefault="004F0269" w:rsidP="004F0269">
      <w:pPr>
        <w:rPr>
          <w:color w:val="000000" w:themeColor="text1"/>
        </w:rPr>
      </w:pPr>
    </w:p>
    <w:p w14:paraId="6C32F84A" w14:textId="77777777" w:rsidR="004F0269" w:rsidRPr="00EA39A7" w:rsidRDefault="004F0269" w:rsidP="004F0269">
      <w:pPr>
        <w:rPr>
          <w:color w:val="000000" w:themeColor="text1"/>
        </w:rPr>
      </w:pPr>
    </w:p>
    <w:p w14:paraId="7A6C1695" w14:textId="77777777" w:rsidR="004F0269" w:rsidRPr="00EA39A7" w:rsidRDefault="004F0269" w:rsidP="004F0269">
      <w:pPr>
        <w:rPr>
          <w:color w:val="000000" w:themeColor="text1"/>
        </w:rPr>
      </w:pPr>
    </w:p>
    <w:p w14:paraId="1FAB48E4" w14:textId="77777777" w:rsidR="004F0269" w:rsidRPr="00EA39A7" w:rsidRDefault="004F0269" w:rsidP="004F0269">
      <w:pPr>
        <w:rPr>
          <w:color w:val="000000" w:themeColor="text1"/>
        </w:rPr>
      </w:pPr>
    </w:p>
    <w:p w14:paraId="091828ED" w14:textId="77777777" w:rsidR="004F0269" w:rsidRPr="00EA39A7" w:rsidRDefault="004F0269" w:rsidP="004F0269">
      <w:pPr>
        <w:rPr>
          <w:color w:val="000000" w:themeColor="text1"/>
        </w:rPr>
      </w:pPr>
    </w:p>
    <w:p w14:paraId="7EE6B441" w14:textId="77777777" w:rsidR="004F0269" w:rsidRPr="00EA39A7" w:rsidRDefault="004F0269" w:rsidP="004F0269">
      <w:pPr>
        <w:rPr>
          <w:color w:val="000000" w:themeColor="text1"/>
        </w:rPr>
      </w:pPr>
    </w:p>
    <w:p w14:paraId="739E2F99" w14:textId="77777777" w:rsidR="004F0269" w:rsidRPr="00EA39A7" w:rsidRDefault="004F0269" w:rsidP="004F0269">
      <w:pPr>
        <w:rPr>
          <w:color w:val="000000" w:themeColor="text1"/>
        </w:rPr>
      </w:pPr>
    </w:p>
    <w:p w14:paraId="169508E1" w14:textId="77777777" w:rsidR="004F0269" w:rsidRPr="00EA39A7" w:rsidRDefault="004F0269" w:rsidP="004F0269">
      <w:pPr>
        <w:rPr>
          <w:color w:val="000000" w:themeColor="text1"/>
        </w:rPr>
      </w:pPr>
    </w:p>
    <w:p w14:paraId="6E8262CC" w14:textId="77777777" w:rsidR="004F0269" w:rsidRPr="00EA39A7" w:rsidRDefault="004F0269" w:rsidP="004F0269">
      <w:pPr>
        <w:rPr>
          <w:color w:val="000000" w:themeColor="text1"/>
        </w:rPr>
      </w:pPr>
    </w:p>
    <w:p w14:paraId="1B151BC1" w14:textId="77777777" w:rsidR="004F0269" w:rsidRPr="00EA39A7" w:rsidRDefault="004F0269" w:rsidP="004F0269">
      <w:pPr>
        <w:rPr>
          <w:color w:val="000000" w:themeColor="text1"/>
        </w:rPr>
      </w:pPr>
    </w:p>
    <w:p w14:paraId="13D68778" w14:textId="77777777" w:rsidR="004F0269" w:rsidRPr="00EA39A7" w:rsidRDefault="004F0269" w:rsidP="004F0269">
      <w:pPr>
        <w:rPr>
          <w:color w:val="000000" w:themeColor="text1"/>
        </w:rPr>
      </w:pPr>
    </w:p>
    <w:p w14:paraId="2817BD98" w14:textId="77777777" w:rsidR="004F0269" w:rsidRPr="00EA39A7" w:rsidRDefault="004F0269" w:rsidP="004F0269">
      <w:pPr>
        <w:rPr>
          <w:color w:val="000000" w:themeColor="text1"/>
        </w:rPr>
      </w:pPr>
    </w:p>
    <w:p w14:paraId="31D13022" w14:textId="77777777" w:rsidR="004F0269" w:rsidRPr="00EA39A7" w:rsidRDefault="004F0269" w:rsidP="004F0269">
      <w:pPr>
        <w:rPr>
          <w:color w:val="000000" w:themeColor="text1"/>
        </w:rPr>
      </w:pPr>
    </w:p>
    <w:p w14:paraId="41305FDE" w14:textId="77777777" w:rsidR="004F0269" w:rsidRPr="00EA39A7" w:rsidRDefault="004F0269" w:rsidP="004F0269">
      <w:pPr>
        <w:rPr>
          <w:color w:val="000000" w:themeColor="text1"/>
        </w:rPr>
      </w:pPr>
    </w:p>
    <w:p w14:paraId="77DAA77B" w14:textId="77777777" w:rsidR="004F0269" w:rsidRPr="00EA39A7" w:rsidRDefault="004F0269" w:rsidP="004F0269">
      <w:pPr>
        <w:rPr>
          <w:color w:val="000000" w:themeColor="text1"/>
        </w:rPr>
      </w:pPr>
    </w:p>
    <w:p w14:paraId="1A57FFBD" w14:textId="77777777" w:rsidR="004F0269" w:rsidRPr="00EA39A7" w:rsidRDefault="004F0269" w:rsidP="004F0269">
      <w:pPr>
        <w:rPr>
          <w:color w:val="000000" w:themeColor="text1"/>
        </w:rPr>
      </w:pPr>
    </w:p>
    <w:p w14:paraId="3CFAB86C" w14:textId="77777777" w:rsidR="004F0269" w:rsidRPr="00EA39A7" w:rsidRDefault="004F0269" w:rsidP="004F0269">
      <w:pPr>
        <w:rPr>
          <w:color w:val="000000" w:themeColor="text1"/>
        </w:rPr>
      </w:pPr>
    </w:p>
    <w:p w14:paraId="7981DB00" w14:textId="77777777" w:rsidR="004F0269" w:rsidRPr="00EA39A7" w:rsidRDefault="004F0269" w:rsidP="004F0269">
      <w:pPr>
        <w:rPr>
          <w:color w:val="000000" w:themeColor="text1"/>
        </w:rPr>
      </w:pPr>
    </w:p>
    <w:p w14:paraId="05BB920E" w14:textId="77777777" w:rsidR="004F0269" w:rsidRPr="00EA39A7" w:rsidRDefault="004F0269" w:rsidP="004F0269">
      <w:pPr>
        <w:rPr>
          <w:color w:val="000000" w:themeColor="text1"/>
        </w:rPr>
      </w:pPr>
    </w:p>
    <w:p w14:paraId="07DECABA" w14:textId="77777777" w:rsidR="004F0269" w:rsidRPr="00EA39A7" w:rsidRDefault="004F0269" w:rsidP="004F0269">
      <w:pPr>
        <w:rPr>
          <w:color w:val="000000" w:themeColor="text1"/>
        </w:rPr>
      </w:pPr>
    </w:p>
    <w:p w14:paraId="0913F86C" w14:textId="77777777" w:rsidR="004F0269" w:rsidRPr="00EA39A7" w:rsidRDefault="004F0269" w:rsidP="004F0269">
      <w:pPr>
        <w:rPr>
          <w:color w:val="000000" w:themeColor="text1"/>
        </w:rPr>
      </w:pPr>
    </w:p>
    <w:p w14:paraId="5E2DF936" w14:textId="77777777" w:rsidR="004F0269" w:rsidRPr="00EA39A7" w:rsidRDefault="004F0269" w:rsidP="004F0269">
      <w:pPr>
        <w:rPr>
          <w:color w:val="000000" w:themeColor="text1"/>
        </w:rPr>
      </w:pPr>
    </w:p>
    <w:p w14:paraId="24BE6C61" w14:textId="77777777" w:rsidR="004F0269" w:rsidRPr="00EA39A7" w:rsidRDefault="004F0269" w:rsidP="004F0269">
      <w:pPr>
        <w:rPr>
          <w:color w:val="000000" w:themeColor="text1"/>
        </w:rPr>
      </w:pPr>
    </w:p>
    <w:p w14:paraId="38507DF6" w14:textId="77777777" w:rsidR="004F0269" w:rsidRPr="00EA39A7" w:rsidRDefault="004F0269" w:rsidP="004F0269">
      <w:pPr>
        <w:rPr>
          <w:color w:val="000000" w:themeColor="text1"/>
        </w:rPr>
      </w:pPr>
    </w:p>
    <w:p w14:paraId="02FD0D1B" w14:textId="77777777" w:rsidR="004F0269" w:rsidRPr="00EA39A7" w:rsidRDefault="004F0269" w:rsidP="004F0269">
      <w:pPr>
        <w:rPr>
          <w:color w:val="000000" w:themeColor="text1"/>
        </w:rPr>
      </w:pPr>
    </w:p>
    <w:p w14:paraId="40EC63E7" w14:textId="77777777" w:rsidR="004F0269" w:rsidRPr="00EA39A7" w:rsidRDefault="004F0269" w:rsidP="004F0269">
      <w:pPr>
        <w:rPr>
          <w:color w:val="000000" w:themeColor="text1"/>
        </w:rPr>
      </w:pPr>
    </w:p>
    <w:p w14:paraId="47C17D5F" w14:textId="77777777" w:rsidR="004F0269" w:rsidRPr="00EA39A7" w:rsidRDefault="004F0269" w:rsidP="004F0269">
      <w:pPr>
        <w:rPr>
          <w:color w:val="000000" w:themeColor="text1"/>
        </w:rPr>
      </w:pPr>
    </w:p>
    <w:p w14:paraId="64F377EE" w14:textId="77777777" w:rsidR="004F0269" w:rsidRPr="00EA39A7" w:rsidRDefault="004F0269" w:rsidP="004F0269">
      <w:pPr>
        <w:rPr>
          <w:color w:val="000000" w:themeColor="text1"/>
        </w:rPr>
      </w:pPr>
    </w:p>
    <w:p w14:paraId="6B4CDE2B" w14:textId="77777777" w:rsidR="004F0269" w:rsidRPr="00EA39A7" w:rsidRDefault="004F0269" w:rsidP="004F0269">
      <w:pPr>
        <w:rPr>
          <w:color w:val="000000" w:themeColor="text1"/>
        </w:rPr>
      </w:pPr>
    </w:p>
    <w:p w14:paraId="7EF4095C" w14:textId="77777777" w:rsidR="004F0269" w:rsidRPr="00EA39A7" w:rsidRDefault="004F0269" w:rsidP="004F0269">
      <w:pPr>
        <w:rPr>
          <w:color w:val="000000" w:themeColor="text1"/>
        </w:rPr>
      </w:pPr>
    </w:p>
    <w:p w14:paraId="7318046E" w14:textId="77777777" w:rsidR="004F0269" w:rsidRPr="00EA39A7" w:rsidRDefault="004F0269" w:rsidP="004F0269">
      <w:pPr>
        <w:keepNext/>
        <w:rPr>
          <w:color w:val="000000" w:themeColor="text1"/>
        </w:rPr>
      </w:pPr>
      <w:r w:rsidRPr="00EA39A7">
        <w:rPr>
          <w:rFonts w:eastAsia="Times New Roman"/>
          <w:noProof/>
          <w:color w:val="000000" w:themeColor="text1"/>
          <w:lang w:eastAsia="ko-KR"/>
        </w:rPr>
        <w:lastRenderedPageBreak/>
        <mc:AlternateContent>
          <mc:Choice Requires="wps">
            <w:drawing>
              <wp:inline distT="0" distB="0" distL="0" distR="0" wp14:anchorId="6A29C3CC" wp14:editId="5F496B42">
                <wp:extent cx="5734685" cy="4154750"/>
                <wp:effectExtent l="0" t="0" r="5715" b="0"/>
                <wp:docPr id="4" name="Text Box 4"/>
                <wp:cNvGraphicFramePr/>
                <a:graphic xmlns:a="http://schemas.openxmlformats.org/drawingml/2006/main">
                  <a:graphicData uri="http://schemas.microsoft.com/office/word/2010/wordprocessingShape">
                    <wps:wsp>
                      <wps:cNvSpPr txBox="1"/>
                      <wps:spPr>
                        <a:xfrm>
                          <a:off x="0" y="0"/>
                          <a:ext cx="5734685" cy="4154750"/>
                        </a:xfrm>
                        <a:prstGeom prst="rect">
                          <a:avLst/>
                        </a:prstGeom>
                        <a:solidFill>
                          <a:schemeClr val="lt1"/>
                        </a:solidFill>
                        <a:ln w="6350">
                          <a:noFill/>
                        </a:ln>
                      </wps:spPr>
                      <wps:txbx>
                        <w:txbxContent>
                          <w:p w14:paraId="59314E8C" w14:textId="77777777" w:rsidR="004F0269" w:rsidRPr="006931A3" w:rsidRDefault="004F0269" w:rsidP="004F0269">
                            <w:pPr>
                              <w:rPr>
                                <w:color w:val="000000" w:themeColor="text1"/>
                              </w:rPr>
                            </w:pPr>
                            <w:r>
                              <w:rPr>
                                <w:noProof/>
                                <w:color w:val="000000" w:themeColor="text1"/>
                              </w:rPr>
                              <w:drawing>
                                <wp:inline distT="0" distB="0" distL="0" distR="0" wp14:anchorId="1BB76C64" wp14:editId="66C6073A">
                                  <wp:extent cx="5545455" cy="3954145"/>
                                  <wp:effectExtent l="0" t="0" r="4445" b="0"/>
                                  <wp:docPr id="9" name="Picture 9"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S6.tiff"/>
                                          <pic:cNvPicPr/>
                                        </pic:nvPicPr>
                                        <pic:blipFill>
                                          <a:blip r:embed="rId13">
                                            <a:extLst>
                                              <a:ext uri="{28A0092B-C50C-407E-A947-70E740481C1C}">
                                                <a14:useLocalDpi xmlns:a14="http://schemas.microsoft.com/office/drawing/2010/main" val="0"/>
                                              </a:ext>
                                            </a:extLst>
                                          </a:blip>
                                          <a:stretch>
                                            <a:fillRect/>
                                          </a:stretch>
                                        </pic:blipFill>
                                        <pic:spPr>
                                          <a:xfrm>
                                            <a:off x="0" y="0"/>
                                            <a:ext cx="5545455" cy="39541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A29C3CC" id="Text Box 4" o:spid="_x0000_s1030" type="#_x0000_t202" style="width:451.55pt;height:32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" fillcolor="white [3201]" stroked="f" strokeweight=".5pt">
                <v:textbox>
                  <w:txbxContent>
                    <w:p w14:paraId="59314E8C" w14:textId="77777777" w:rsidR="004F0269" w:rsidRPr="006931A3" w:rsidRDefault="004F0269" w:rsidP="004F0269">
                      <w:pPr>
                        <w:rPr>
                          <w:color w:val="000000" w:themeColor="text1"/>
                        </w:rPr>
                      </w:pPr>
                      <w:r>
                        <w:rPr>
                          <w:noProof/>
                          <w:color w:val="000000" w:themeColor="text1"/>
                        </w:rPr>
                        <w:drawing>
                          <wp:inline distT="0" distB="0" distL="0" distR="0" wp14:anchorId="1BB76C64" wp14:editId="66C6073A">
                            <wp:extent cx="5545455" cy="3954145"/>
                            <wp:effectExtent l="0" t="0" r="4445" b="0"/>
                            <wp:docPr id="9" name="Picture 9"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S6.tiff"/>
                                    <pic:cNvPicPr/>
                                  </pic:nvPicPr>
                                  <pic:blipFill>
                                    <a:blip r:embed="rId13">
                                      <a:extLst>
                                        <a:ext uri="{28A0092B-C50C-407E-A947-70E740481C1C}">
                                          <a14:useLocalDpi xmlns:a14="http://schemas.microsoft.com/office/drawing/2010/main" val="0"/>
                                        </a:ext>
                                      </a:extLst>
                                    </a:blip>
                                    <a:stretch>
                                      <a:fillRect/>
                                    </a:stretch>
                                  </pic:blipFill>
                                  <pic:spPr>
                                    <a:xfrm>
                                      <a:off x="0" y="0"/>
                                      <a:ext cx="5545455" cy="3954145"/>
                                    </a:xfrm>
                                    <a:prstGeom prst="rect">
                                      <a:avLst/>
                                    </a:prstGeom>
                                  </pic:spPr>
                                </pic:pic>
                              </a:graphicData>
                            </a:graphic>
                          </wp:inline>
                        </w:drawing>
                      </w:r>
                    </w:p>
                  </w:txbxContent>
                </v:textbox>
                <w10:anchorlock/>
              </v:shape>
            </w:pict>
          </mc:Fallback>
        </mc:AlternateContent>
      </w:r>
    </w:p>
    <w:p w14:paraId="7B6EF375" w14:textId="77777777" w:rsidR="004F0269" w:rsidRPr="00EA39A7" w:rsidRDefault="004F0269" w:rsidP="004F0269">
      <w:pPr>
        <w:jc w:val="both"/>
        <w:rPr>
          <w:rFonts w:ascii="Arial" w:hAnsi="Arial" w:cs="Arial"/>
          <w:color w:val="000000" w:themeColor="text1"/>
          <w:sz w:val="22"/>
          <w:szCs w:val="22"/>
        </w:rPr>
      </w:pPr>
      <w:r w:rsidRPr="00EA39A7">
        <w:rPr>
          <w:rFonts w:ascii="Arial" w:hAnsi="Arial" w:cs="Arial"/>
          <w:b/>
          <w:bCs/>
          <w:color w:val="000000" w:themeColor="text1"/>
          <w:sz w:val="22"/>
          <w:szCs w:val="22"/>
        </w:rPr>
        <w:t>Fig. S6.</w:t>
      </w:r>
      <w:r w:rsidRPr="00EA39A7">
        <w:rPr>
          <w:rFonts w:ascii="Arial" w:hAnsi="Arial" w:cs="Arial"/>
          <w:color w:val="000000" w:themeColor="text1"/>
          <w:sz w:val="22"/>
          <w:szCs w:val="22"/>
        </w:rPr>
        <w:t xml:space="preserve"> Evaluation of the energetics relevant to the formation of pre-activated state between Gi protein and either of </w:t>
      </w:r>
      <w:r w:rsidRPr="00EA39A7">
        <w:rPr>
          <w:rFonts w:ascii="Arial" w:hAnsi="Arial" w:cs="Arial"/>
          <w:color w:val="000000" w:themeColor="text1"/>
          <w:sz w:val="22"/>
          <w:szCs w:val="22"/>
        </w:rPr>
        <w:sym w:font="Symbol" w:char="F06B"/>
      </w:r>
      <w:r w:rsidRPr="00EA39A7">
        <w:rPr>
          <w:rFonts w:ascii="Arial" w:hAnsi="Arial" w:cs="Arial"/>
          <w:color w:val="000000" w:themeColor="text1"/>
          <w:sz w:val="22"/>
          <w:szCs w:val="22"/>
        </w:rPr>
        <w:t xml:space="preserve">OR </w:t>
      </w:r>
      <w:proofErr w:type="spellStart"/>
      <w:r w:rsidRPr="00EA39A7">
        <w:rPr>
          <w:rFonts w:ascii="Arial" w:hAnsi="Arial" w:cs="Arial"/>
          <w:color w:val="000000" w:themeColor="text1"/>
          <w:sz w:val="22"/>
          <w:szCs w:val="22"/>
        </w:rPr>
        <w:t>or</w:t>
      </w:r>
      <w:proofErr w:type="spellEnd"/>
      <w:r w:rsidRPr="00EA39A7">
        <w:rPr>
          <w:rFonts w:ascii="Arial" w:hAnsi="Arial" w:cs="Arial"/>
          <w:color w:val="000000" w:themeColor="text1"/>
          <w:sz w:val="22"/>
          <w:szCs w:val="22"/>
        </w:rPr>
        <w:t xml:space="preserve"> </w:t>
      </w:r>
      <w:r w:rsidRPr="00EA39A7">
        <w:rPr>
          <w:rFonts w:ascii="Arial" w:hAnsi="Arial" w:cs="Arial"/>
          <w:color w:val="000000" w:themeColor="text1"/>
          <w:sz w:val="22"/>
          <w:szCs w:val="22"/>
          <w14:textOutline w14:w="9525" w14:cap="rnd" w14:cmpd="sng" w14:algn="ctr">
            <w14:noFill/>
            <w14:prstDash w14:val="solid"/>
            <w14:bevel/>
          </w14:textOutline>
        </w:rPr>
        <w:sym w:font="Symbol" w:char="F064"/>
      </w:r>
      <w:proofErr w:type="spellStart"/>
      <w:r w:rsidRPr="00EA39A7">
        <w:rPr>
          <w:rFonts w:ascii="Arial" w:hAnsi="Arial" w:cs="Arial"/>
          <w:color w:val="000000" w:themeColor="text1"/>
          <w:sz w:val="22"/>
          <w:szCs w:val="22"/>
        </w:rPr>
        <w:t>OR</w:t>
      </w:r>
      <w:proofErr w:type="spellEnd"/>
      <w:r w:rsidRPr="00EA39A7">
        <w:rPr>
          <w:rFonts w:ascii="Arial" w:hAnsi="Arial" w:cs="Arial"/>
          <w:color w:val="000000" w:themeColor="text1"/>
          <w:sz w:val="22"/>
          <w:szCs w:val="22"/>
        </w:rPr>
        <w:t xml:space="preserve">. MetaMD </w:t>
      </w:r>
      <w:r w:rsidRPr="00EA39A7">
        <w:rPr>
          <w:rFonts w:ascii="Arial" w:eastAsia="Times New Roman" w:hAnsi="Arial" w:cs="Arial"/>
          <w:color w:val="000000" w:themeColor="text1"/>
          <w:sz w:val="22"/>
          <w:szCs w:val="22"/>
        </w:rPr>
        <w:t xml:space="preserve">affinity free energy profile: (A) a hydrophobic interaction between </w:t>
      </w:r>
      <w:r w:rsidRPr="00EA39A7">
        <w:rPr>
          <w:rFonts w:ascii="Arial" w:hAnsi="Arial" w:cs="Arial"/>
          <w:color w:val="000000" w:themeColor="text1"/>
          <w:sz w:val="22"/>
          <w:szCs w:val="22"/>
        </w:rPr>
        <w:sym w:font="Symbol" w:char="F06B"/>
      </w:r>
      <w:r w:rsidRPr="00EA39A7">
        <w:rPr>
          <w:rFonts w:ascii="Arial" w:hAnsi="Arial" w:cs="Arial"/>
          <w:color w:val="000000" w:themeColor="text1"/>
          <w:sz w:val="22"/>
          <w:szCs w:val="22"/>
        </w:rPr>
        <w:t>OR-Gi</w:t>
      </w:r>
      <w:r w:rsidRPr="00EA39A7">
        <w:rPr>
          <w:rFonts w:ascii="Arial" w:eastAsia="Times New Roman" w:hAnsi="Arial" w:cs="Arial"/>
          <w:color w:val="000000" w:themeColor="text1"/>
          <w:sz w:val="22"/>
          <w:szCs w:val="22"/>
        </w:rPr>
        <w:t>: R156</w:t>
      </w:r>
      <w:r w:rsidRPr="00EA39A7">
        <w:rPr>
          <w:rFonts w:ascii="Arial" w:eastAsia="Times New Roman" w:hAnsi="Arial" w:cs="Arial"/>
          <w:color w:val="000000" w:themeColor="text1"/>
          <w:sz w:val="22"/>
          <w:szCs w:val="22"/>
          <w:vertAlign w:val="superscript"/>
        </w:rPr>
        <w:t>3.50</w:t>
      </w:r>
      <w:r w:rsidRPr="00EA39A7">
        <w:rPr>
          <w:rFonts w:ascii="Arial" w:eastAsia="Times New Roman" w:hAnsi="Arial" w:cs="Arial"/>
          <w:color w:val="000000" w:themeColor="text1"/>
          <w:sz w:val="22"/>
          <w:szCs w:val="22"/>
        </w:rPr>
        <w:t>(C</w:t>
      </w:r>
      <w:r w:rsidRPr="00EA39A7">
        <w:rPr>
          <w:rFonts w:ascii="Arial" w:eastAsia="Times New Roman" w:hAnsi="Arial" w:cs="Arial"/>
          <w:color w:val="000000" w:themeColor="text1"/>
          <w:sz w:val="22"/>
          <w:szCs w:val="22"/>
        </w:rPr>
        <w:sym w:font="Symbol" w:char="F061"/>
      </w:r>
      <w:r w:rsidRPr="00EA39A7">
        <w:rPr>
          <w:rFonts w:ascii="Arial" w:eastAsia="Times New Roman" w:hAnsi="Arial" w:cs="Arial"/>
          <w:color w:val="000000" w:themeColor="text1"/>
          <w:sz w:val="22"/>
          <w:szCs w:val="22"/>
        </w:rPr>
        <w:t xml:space="preserve">)- F354 </w:t>
      </w:r>
      <w:r w:rsidRPr="00EA39A7">
        <w:rPr>
          <w:rFonts w:ascii="Arial" w:hAnsi="Arial" w:cs="Arial"/>
          <w:color w:val="000000" w:themeColor="text1"/>
          <w:sz w:val="22"/>
          <w:szCs w:val="22"/>
        </w:rPr>
        <w:t>(</w:t>
      </w:r>
      <w:r w:rsidRPr="00EA39A7">
        <w:rPr>
          <w:rFonts w:ascii="Arial" w:eastAsia="Times New Roman" w:hAnsi="Arial" w:cs="Arial"/>
          <w:color w:val="000000" w:themeColor="text1"/>
          <w:sz w:val="22"/>
          <w:szCs w:val="22"/>
        </w:rPr>
        <w:t>C</w:t>
      </w:r>
      <w:r w:rsidRPr="00EA39A7">
        <w:rPr>
          <w:rFonts w:ascii="Arial" w:eastAsia="Times New Roman" w:hAnsi="Arial" w:cs="Arial"/>
          <w:color w:val="000000" w:themeColor="text1"/>
          <w:sz w:val="22"/>
          <w:szCs w:val="22"/>
        </w:rPr>
        <w:sym w:font="Symbol" w:char="F061"/>
      </w:r>
      <w:r w:rsidRPr="00EA39A7">
        <w:rPr>
          <w:rFonts w:ascii="Arial" w:hAnsi="Arial" w:cs="Arial"/>
          <w:color w:val="000000" w:themeColor="text1"/>
          <w:sz w:val="22"/>
          <w:szCs w:val="22"/>
        </w:rPr>
        <w:t>)</w:t>
      </w:r>
      <w:r w:rsidRPr="00EA39A7">
        <w:rPr>
          <w:rFonts w:ascii="Arial" w:eastAsia="Times New Roman" w:hAnsi="Arial" w:cs="Arial"/>
          <w:color w:val="000000" w:themeColor="text1"/>
          <w:sz w:val="22"/>
          <w:szCs w:val="22"/>
        </w:rPr>
        <w:t xml:space="preserve">, (C) a hydrophobic interaction between </w:t>
      </w:r>
      <w:r w:rsidRPr="00EA39A7">
        <w:rPr>
          <w:rFonts w:ascii="Arial" w:hAnsi="Arial" w:cs="Arial"/>
          <w:color w:val="000000" w:themeColor="text1"/>
          <w:sz w:val="22"/>
          <w:szCs w:val="22"/>
          <w14:textOutline w14:w="9525" w14:cap="rnd" w14:cmpd="sng" w14:algn="ctr">
            <w14:noFill/>
            <w14:prstDash w14:val="solid"/>
            <w14:bevel/>
          </w14:textOutline>
        </w:rPr>
        <w:sym w:font="Symbol" w:char="F064"/>
      </w:r>
      <w:r w:rsidRPr="00EA39A7">
        <w:rPr>
          <w:rFonts w:ascii="Arial" w:hAnsi="Arial" w:cs="Arial"/>
          <w:color w:val="000000" w:themeColor="text1"/>
          <w:sz w:val="22"/>
          <w:szCs w:val="22"/>
        </w:rPr>
        <w:t xml:space="preserve">OR-Gi: </w:t>
      </w:r>
      <w:r w:rsidRPr="00EA39A7">
        <w:rPr>
          <w:rFonts w:ascii="Arial" w:eastAsia="Times New Roman" w:hAnsi="Arial" w:cs="Arial"/>
          <w:color w:val="000000" w:themeColor="text1"/>
          <w:sz w:val="22"/>
          <w:szCs w:val="22"/>
        </w:rPr>
        <w:t>R146</w:t>
      </w:r>
      <w:r w:rsidRPr="00EA39A7">
        <w:rPr>
          <w:rFonts w:ascii="Arial" w:eastAsia="Times New Roman" w:hAnsi="Arial" w:cs="Arial"/>
          <w:color w:val="000000" w:themeColor="text1"/>
          <w:sz w:val="22"/>
          <w:szCs w:val="22"/>
          <w:vertAlign w:val="superscript"/>
        </w:rPr>
        <w:t>3.50</w:t>
      </w:r>
      <w:r w:rsidRPr="00EA39A7">
        <w:rPr>
          <w:rFonts w:ascii="Arial" w:eastAsia="Times New Roman" w:hAnsi="Arial" w:cs="Arial"/>
          <w:color w:val="000000" w:themeColor="text1"/>
          <w:sz w:val="22"/>
          <w:szCs w:val="22"/>
        </w:rPr>
        <w:t>(C</w:t>
      </w:r>
      <w:r w:rsidRPr="00EA39A7">
        <w:rPr>
          <w:rFonts w:ascii="Arial" w:eastAsia="Times New Roman" w:hAnsi="Arial" w:cs="Arial"/>
          <w:color w:val="000000" w:themeColor="text1"/>
          <w:sz w:val="22"/>
          <w:szCs w:val="22"/>
        </w:rPr>
        <w:sym w:font="Symbol" w:char="F061"/>
      </w:r>
      <w:r w:rsidRPr="00EA39A7">
        <w:rPr>
          <w:rFonts w:ascii="Arial" w:eastAsia="Times New Roman" w:hAnsi="Arial" w:cs="Arial"/>
          <w:color w:val="000000" w:themeColor="text1"/>
          <w:sz w:val="22"/>
          <w:szCs w:val="22"/>
        </w:rPr>
        <w:t xml:space="preserve">)- F354 </w:t>
      </w:r>
      <w:r w:rsidRPr="00EA39A7">
        <w:rPr>
          <w:rFonts w:ascii="Arial" w:hAnsi="Arial" w:cs="Arial"/>
          <w:color w:val="000000" w:themeColor="text1"/>
          <w:sz w:val="22"/>
          <w:szCs w:val="22"/>
        </w:rPr>
        <w:t>(</w:t>
      </w:r>
      <w:r w:rsidRPr="00EA39A7">
        <w:rPr>
          <w:rFonts w:ascii="Arial" w:eastAsia="Times New Roman" w:hAnsi="Arial" w:cs="Arial"/>
          <w:color w:val="000000" w:themeColor="text1"/>
          <w:sz w:val="22"/>
          <w:szCs w:val="22"/>
        </w:rPr>
        <w:t>C</w:t>
      </w:r>
      <w:r w:rsidRPr="00EA39A7">
        <w:rPr>
          <w:rFonts w:ascii="Arial" w:eastAsia="Times New Roman" w:hAnsi="Arial" w:cs="Arial"/>
          <w:color w:val="000000" w:themeColor="text1"/>
          <w:sz w:val="22"/>
          <w:szCs w:val="22"/>
        </w:rPr>
        <w:sym w:font="Symbol" w:char="F061"/>
      </w:r>
      <w:r w:rsidRPr="00EA39A7">
        <w:rPr>
          <w:rFonts w:ascii="Arial" w:eastAsia="Times New Roman" w:hAnsi="Arial" w:cs="Arial"/>
          <w:color w:val="000000" w:themeColor="text1"/>
          <w:sz w:val="22"/>
          <w:szCs w:val="22"/>
        </w:rPr>
        <w:t xml:space="preserve">). </w:t>
      </w:r>
      <w:r w:rsidRPr="00EA39A7">
        <w:rPr>
          <w:rFonts w:ascii="Arial" w:hAnsi="Arial" w:cs="Arial"/>
          <w:color w:val="000000" w:themeColor="text1"/>
          <w:sz w:val="22"/>
          <w:szCs w:val="22"/>
        </w:rPr>
        <w:t xml:space="preserve">The average free energy difference was calculated every 500ps between two local minima for each of: (B) </w:t>
      </w:r>
      <w:r w:rsidRPr="00EA39A7">
        <w:rPr>
          <w:rFonts w:ascii="Arial" w:hAnsi="Arial" w:cs="Arial"/>
          <w:color w:val="000000" w:themeColor="text1"/>
          <w:sz w:val="22"/>
          <w:szCs w:val="22"/>
        </w:rPr>
        <w:sym w:font="Symbol" w:char="F06B"/>
      </w:r>
      <w:r w:rsidRPr="00EA39A7">
        <w:rPr>
          <w:rFonts w:ascii="Arial" w:hAnsi="Arial" w:cs="Arial"/>
          <w:color w:val="000000" w:themeColor="text1"/>
          <w:sz w:val="22"/>
          <w:szCs w:val="22"/>
        </w:rPr>
        <w:t>OR-Gi: a salt bridge between F354- R156</w:t>
      </w:r>
      <w:r w:rsidRPr="00EA39A7">
        <w:rPr>
          <w:rFonts w:ascii="Arial" w:hAnsi="Arial" w:cs="Arial"/>
          <w:color w:val="000000" w:themeColor="text1"/>
          <w:sz w:val="22"/>
          <w:szCs w:val="22"/>
          <w:vertAlign w:val="superscript"/>
        </w:rPr>
        <w:t>3.50</w:t>
      </w:r>
      <w:r w:rsidRPr="00EA39A7">
        <w:rPr>
          <w:rFonts w:ascii="Arial" w:hAnsi="Arial" w:cs="Arial"/>
          <w:color w:val="000000" w:themeColor="text1"/>
          <w:sz w:val="22"/>
          <w:szCs w:val="22"/>
        </w:rPr>
        <w:t xml:space="preserve"> (purple), a hydrophobic interaction between R156</w:t>
      </w:r>
      <w:r w:rsidRPr="00EA39A7">
        <w:rPr>
          <w:rFonts w:ascii="Arial" w:hAnsi="Arial" w:cs="Arial"/>
          <w:color w:val="000000" w:themeColor="text1"/>
          <w:sz w:val="22"/>
          <w:szCs w:val="22"/>
          <w:vertAlign w:val="superscript"/>
        </w:rPr>
        <w:t>3.50</w:t>
      </w:r>
      <w:r w:rsidRPr="00EA39A7">
        <w:rPr>
          <w:rFonts w:ascii="Arial" w:hAnsi="Arial" w:cs="Arial"/>
          <w:color w:val="000000" w:themeColor="text1"/>
          <w:sz w:val="22"/>
          <w:szCs w:val="22"/>
        </w:rPr>
        <w:t>(C</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F354(C</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(blue), and breaking the polar interaction between R156</w:t>
      </w:r>
      <w:r w:rsidRPr="00EA39A7">
        <w:rPr>
          <w:rFonts w:ascii="Arial" w:hAnsi="Arial" w:cs="Arial"/>
          <w:color w:val="000000" w:themeColor="text1"/>
          <w:sz w:val="22"/>
          <w:szCs w:val="22"/>
          <w:vertAlign w:val="superscript"/>
        </w:rPr>
        <w:t>3.50</w:t>
      </w:r>
      <w:r w:rsidRPr="00EA39A7">
        <w:rPr>
          <w:rFonts w:ascii="Arial" w:hAnsi="Arial" w:cs="Arial"/>
          <w:color w:val="000000" w:themeColor="text1"/>
          <w:sz w:val="22"/>
          <w:szCs w:val="22"/>
        </w:rPr>
        <w:t>(CZ)- T273</w:t>
      </w:r>
      <w:r w:rsidRPr="00EA39A7">
        <w:rPr>
          <w:rFonts w:ascii="Arial" w:hAnsi="Arial" w:cs="Arial"/>
          <w:color w:val="000000" w:themeColor="text1"/>
          <w:sz w:val="22"/>
          <w:szCs w:val="22"/>
          <w:vertAlign w:val="superscript"/>
        </w:rPr>
        <w:t>6.34</w:t>
      </w:r>
      <w:r w:rsidRPr="00EA39A7">
        <w:rPr>
          <w:rFonts w:ascii="Arial" w:hAnsi="Arial" w:cs="Arial"/>
          <w:color w:val="000000" w:themeColor="text1"/>
          <w:sz w:val="22"/>
          <w:szCs w:val="22"/>
        </w:rPr>
        <w:t xml:space="preserve">(OG1) (green), (D) </w:t>
      </w:r>
      <w:r w:rsidRPr="00EA39A7">
        <w:rPr>
          <w:rFonts w:ascii="Arial" w:hAnsi="Arial" w:cs="Arial"/>
          <w:color w:val="000000" w:themeColor="text1"/>
          <w:sz w:val="22"/>
          <w:szCs w:val="22"/>
          <w14:textOutline w14:w="9525" w14:cap="rnd" w14:cmpd="sng" w14:algn="ctr">
            <w14:noFill/>
            <w14:prstDash w14:val="solid"/>
            <w14:bevel/>
          </w14:textOutline>
        </w:rPr>
        <w:sym w:font="Symbol" w:char="F064"/>
      </w:r>
      <w:r w:rsidRPr="00EA39A7">
        <w:rPr>
          <w:rFonts w:ascii="Arial" w:hAnsi="Arial" w:cs="Arial"/>
          <w:color w:val="000000" w:themeColor="text1"/>
          <w:sz w:val="22"/>
          <w:szCs w:val="22"/>
        </w:rPr>
        <w:t>OR-Gi: a salt bridge interaction between F354-R146</w:t>
      </w:r>
      <w:r w:rsidRPr="00EA39A7">
        <w:rPr>
          <w:rFonts w:ascii="Arial" w:hAnsi="Arial" w:cs="Arial"/>
          <w:color w:val="000000" w:themeColor="text1"/>
          <w:sz w:val="22"/>
          <w:szCs w:val="22"/>
          <w:vertAlign w:val="superscript"/>
        </w:rPr>
        <w:t>3.50</w:t>
      </w:r>
      <w:r w:rsidRPr="00EA39A7">
        <w:rPr>
          <w:rFonts w:ascii="Arial" w:hAnsi="Arial" w:cs="Arial"/>
          <w:color w:val="000000" w:themeColor="text1"/>
          <w:sz w:val="22"/>
          <w:szCs w:val="22"/>
        </w:rPr>
        <w:t xml:space="preserve"> (purple), a hydrophobic interaction between R156</w:t>
      </w:r>
      <w:r w:rsidRPr="00EA39A7">
        <w:rPr>
          <w:rFonts w:ascii="Arial" w:hAnsi="Arial" w:cs="Arial"/>
          <w:color w:val="000000" w:themeColor="text1"/>
          <w:sz w:val="22"/>
          <w:szCs w:val="22"/>
          <w:vertAlign w:val="superscript"/>
        </w:rPr>
        <w:t>3.50</w:t>
      </w:r>
      <w:r w:rsidRPr="00EA39A7">
        <w:rPr>
          <w:rFonts w:ascii="Arial" w:hAnsi="Arial" w:cs="Arial"/>
          <w:color w:val="000000" w:themeColor="text1"/>
          <w:sz w:val="22"/>
          <w:szCs w:val="22"/>
        </w:rPr>
        <w:t>(C</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F354(C</w:t>
      </w:r>
      <w:r w:rsidRPr="00EA39A7">
        <w:rPr>
          <w:rFonts w:ascii="Arial" w:hAnsi="Arial" w:cs="Arial"/>
          <w:color w:val="000000" w:themeColor="text1"/>
          <w:sz w:val="22"/>
          <w:szCs w:val="22"/>
        </w:rPr>
        <w:sym w:font="Symbol" w:char="F061"/>
      </w:r>
      <w:r w:rsidRPr="00EA39A7">
        <w:rPr>
          <w:rFonts w:ascii="Arial" w:hAnsi="Arial" w:cs="Arial"/>
          <w:color w:val="000000" w:themeColor="text1"/>
          <w:sz w:val="22"/>
          <w:szCs w:val="22"/>
        </w:rPr>
        <w:t>) (blue), and breaking the polar interaction between R146</w:t>
      </w:r>
      <w:r w:rsidRPr="00EA39A7">
        <w:rPr>
          <w:rFonts w:ascii="Arial" w:hAnsi="Arial" w:cs="Arial"/>
          <w:color w:val="000000" w:themeColor="text1"/>
          <w:sz w:val="22"/>
          <w:szCs w:val="22"/>
          <w:vertAlign w:val="superscript"/>
        </w:rPr>
        <w:t>3.50</w:t>
      </w:r>
      <w:r w:rsidRPr="00EA39A7">
        <w:rPr>
          <w:rFonts w:ascii="Arial" w:hAnsi="Arial" w:cs="Arial"/>
          <w:color w:val="000000" w:themeColor="text1"/>
          <w:sz w:val="22"/>
          <w:szCs w:val="22"/>
        </w:rPr>
        <w:t>- T260</w:t>
      </w:r>
      <w:r w:rsidRPr="00EA39A7">
        <w:rPr>
          <w:rFonts w:ascii="Arial" w:hAnsi="Arial" w:cs="Arial"/>
          <w:color w:val="000000" w:themeColor="text1"/>
          <w:sz w:val="22"/>
          <w:szCs w:val="22"/>
          <w:vertAlign w:val="superscript"/>
        </w:rPr>
        <w:t>6.34</w:t>
      </w:r>
      <w:r w:rsidRPr="00EA39A7">
        <w:rPr>
          <w:rFonts w:ascii="Arial" w:hAnsi="Arial" w:cs="Arial"/>
          <w:color w:val="000000" w:themeColor="text1"/>
          <w:sz w:val="22"/>
          <w:szCs w:val="22"/>
        </w:rPr>
        <w:t xml:space="preserve"> (green).</w:t>
      </w:r>
    </w:p>
    <w:p w14:paraId="6A7EC750" w14:textId="77777777" w:rsidR="004F0269" w:rsidRPr="00EA39A7" w:rsidRDefault="004F0269" w:rsidP="004F0269">
      <w:pPr>
        <w:jc w:val="both"/>
        <w:rPr>
          <w:rFonts w:ascii="Cambria Math" w:eastAsia="Times New Roman" w:hAnsi="Cambria Math" w:cs="Cambria Math"/>
          <w:color w:val="000000" w:themeColor="text1"/>
        </w:rPr>
      </w:pPr>
    </w:p>
    <w:p w14:paraId="1CB132FD" w14:textId="77777777" w:rsidR="004F0269" w:rsidRPr="00EA39A7" w:rsidRDefault="004F0269" w:rsidP="004F0269">
      <w:pPr>
        <w:jc w:val="both"/>
        <w:rPr>
          <w:rFonts w:ascii="Cambria Math" w:eastAsia="Times New Roman" w:hAnsi="Cambria Math" w:cs="Cambria Math"/>
          <w:color w:val="000000" w:themeColor="text1"/>
        </w:rPr>
      </w:pPr>
    </w:p>
    <w:p w14:paraId="54FDCF1A" w14:textId="77777777" w:rsidR="004F0269" w:rsidRPr="00EA39A7" w:rsidRDefault="004F0269" w:rsidP="004F0269">
      <w:pPr>
        <w:jc w:val="both"/>
        <w:rPr>
          <w:rFonts w:ascii="Cambria Math" w:eastAsia="Times New Roman" w:hAnsi="Cambria Math" w:cs="Cambria Math"/>
          <w:color w:val="000000" w:themeColor="text1"/>
        </w:rPr>
      </w:pPr>
    </w:p>
    <w:p w14:paraId="27FF0551" w14:textId="77777777" w:rsidR="004F0269" w:rsidRPr="00EA39A7" w:rsidRDefault="004F0269" w:rsidP="004F0269">
      <w:pPr>
        <w:jc w:val="both"/>
        <w:rPr>
          <w:rFonts w:ascii="Cambria Math" w:eastAsia="Times New Roman" w:hAnsi="Cambria Math" w:cs="Cambria Math"/>
          <w:color w:val="000000" w:themeColor="text1"/>
        </w:rPr>
      </w:pPr>
    </w:p>
    <w:p w14:paraId="7D7BCB57" w14:textId="77777777" w:rsidR="004F0269" w:rsidRPr="00EA39A7" w:rsidRDefault="004F0269" w:rsidP="004F0269">
      <w:pPr>
        <w:rPr>
          <w:color w:val="000000" w:themeColor="text1"/>
        </w:rPr>
      </w:pPr>
    </w:p>
    <w:p w14:paraId="1134BD6C" w14:textId="77777777" w:rsidR="004F0269" w:rsidRPr="00EA39A7" w:rsidRDefault="004F0269" w:rsidP="004F0269">
      <w:pPr>
        <w:rPr>
          <w:color w:val="000000" w:themeColor="text1"/>
        </w:rPr>
      </w:pPr>
    </w:p>
    <w:p w14:paraId="2F53929B" w14:textId="77777777" w:rsidR="004F0269" w:rsidRPr="00EA39A7" w:rsidRDefault="004F0269" w:rsidP="004F0269">
      <w:pPr>
        <w:rPr>
          <w:color w:val="000000" w:themeColor="text1"/>
        </w:rPr>
      </w:pPr>
    </w:p>
    <w:p w14:paraId="342C0AE4" w14:textId="77777777" w:rsidR="004F0269" w:rsidRPr="00EA39A7" w:rsidRDefault="004F0269" w:rsidP="004F0269">
      <w:pPr>
        <w:rPr>
          <w:color w:val="000000" w:themeColor="text1"/>
        </w:rPr>
      </w:pPr>
    </w:p>
    <w:p w14:paraId="18AAAAB7" w14:textId="77777777" w:rsidR="004F0269" w:rsidRPr="00EA39A7" w:rsidRDefault="004F0269" w:rsidP="004F0269">
      <w:pPr>
        <w:rPr>
          <w:color w:val="000000" w:themeColor="text1"/>
        </w:rPr>
      </w:pPr>
    </w:p>
    <w:p w14:paraId="6663F8CF" w14:textId="77777777" w:rsidR="004F0269" w:rsidRPr="00EA39A7" w:rsidRDefault="004F0269" w:rsidP="004F0269">
      <w:pPr>
        <w:rPr>
          <w:color w:val="000000" w:themeColor="text1"/>
        </w:rPr>
      </w:pPr>
    </w:p>
    <w:p w14:paraId="244CFE3C" w14:textId="77777777" w:rsidR="004F0269" w:rsidRPr="00EA39A7" w:rsidRDefault="004F0269" w:rsidP="004F0269">
      <w:pPr>
        <w:rPr>
          <w:color w:val="000000" w:themeColor="text1"/>
        </w:rPr>
      </w:pPr>
    </w:p>
    <w:p w14:paraId="38C1FFE4" w14:textId="77777777" w:rsidR="004F0269" w:rsidRPr="00EA39A7" w:rsidRDefault="004F0269" w:rsidP="004F0269">
      <w:pPr>
        <w:rPr>
          <w:color w:val="000000" w:themeColor="text1"/>
        </w:rPr>
      </w:pPr>
    </w:p>
    <w:p w14:paraId="05829B3C" w14:textId="77777777" w:rsidR="004F0269" w:rsidRPr="00EA39A7" w:rsidRDefault="004F0269" w:rsidP="004F0269">
      <w:pPr>
        <w:rPr>
          <w:color w:val="000000" w:themeColor="text1"/>
        </w:rPr>
      </w:pPr>
    </w:p>
    <w:p w14:paraId="7E89F242" w14:textId="77777777" w:rsidR="004F0269" w:rsidRPr="00EA39A7" w:rsidRDefault="004F0269" w:rsidP="004F0269">
      <w:pPr>
        <w:rPr>
          <w:color w:val="000000" w:themeColor="text1"/>
        </w:rPr>
      </w:pPr>
    </w:p>
    <w:p w14:paraId="0D1FC74A" w14:textId="77777777" w:rsidR="004F0269" w:rsidRPr="00EA39A7" w:rsidRDefault="004F0269" w:rsidP="004F0269">
      <w:pPr>
        <w:rPr>
          <w:color w:val="000000" w:themeColor="text1"/>
        </w:rPr>
      </w:pPr>
      <w:r w:rsidRPr="00EA39A7">
        <w:rPr>
          <w:rFonts w:eastAsia="Times New Roman"/>
          <w:noProof/>
          <w:color w:val="000000" w:themeColor="text1"/>
          <w:lang w:eastAsia="ko-KR"/>
        </w:rPr>
        <w:lastRenderedPageBreak/>
        <mc:AlternateContent>
          <mc:Choice Requires="wps">
            <w:drawing>
              <wp:anchor distT="0" distB="0" distL="114300" distR="114300" simplePos="0" relativeHeight="251662336" behindDoc="0" locked="0" layoutInCell="1" allowOverlap="1" wp14:anchorId="1EA4B060" wp14:editId="2F0F0DD8">
                <wp:simplePos x="0" y="0"/>
                <wp:positionH relativeFrom="column">
                  <wp:posOffset>0</wp:posOffset>
                </wp:positionH>
                <wp:positionV relativeFrom="paragraph">
                  <wp:posOffset>0</wp:posOffset>
                </wp:positionV>
                <wp:extent cx="5734756" cy="4360244"/>
                <wp:effectExtent l="0" t="0" r="5715" b="0"/>
                <wp:wrapNone/>
                <wp:docPr id="54" name="Text Box 54"/>
                <wp:cNvGraphicFramePr/>
                <a:graphic xmlns:a="http://schemas.openxmlformats.org/drawingml/2006/main">
                  <a:graphicData uri="http://schemas.microsoft.com/office/word/2010/wordprocessingShape">
                    <wps:wsp>
                      <wps:cNvSpPr txBox="1"/>
                      <wps:spPr>
                        <a:xfrm>
                          <a:off x="0" y="0"/>
                          <a:ext cx="5734756" cy="4360244"/>
                        </a:xfrm>
                        <a:prstGeom prst="rect">
                          <a:avLst/>
                        </a:prstGeom>
                        <a:solidFill>
                          <a:schemeClr val="lt1"/>
                        </a:solidFill>
                        <a:ln w="6350">
                          <a:noFill/>
                        </a:ln>
                      </wps:spPr>
                      <wps:txbx>
                        <w:txbxContent>
                          <w:p w14:paraId="5610202C" w14:textId="77777777" w:rsidR="004F0269" w:rsidRPr="006931A3" w:rsidRDefault="004F0269" w:rsidP="004F0269">
                            <w:pPr>
                              <w:jc w:val="center"/>
                              <w:rPr>
                                <w:color w:val="000000" w:themeColor="text1"/>
                              </w:rPr>
                            </w:pPr>
                          </w:p>
                          <w:p w14:paraId="43AF2B99" w14:textId="77777777" w:rsidR="004F0269" w:rsidRPr="006931A3" w:rsidRDefault="004F0269" w:rsidP="004F0269">
                            <w:pPr>
                              <w:jc w:val="center"/>
                              <w:rPr>
                                <w:color w:val="000000" w:themeColor="text1"/>
                              </w:rPr>
                            </w:pPr>
                            <w:r>
                              <w:rPr>
                                <w:noProof/>
                                <w:color w:val="000000" w:themeColor="text1"/>
                                <w:lang w:eastAsia="ko-KR"/>
                              </w:rPr>
                              <w:drawing>
                                <wp:inline distT="0" distB="0" distL="0" distR="0" wp14:anchorId="6DA38826" wp14:editId="35AB1CC8">
                                  <wp:extent cx="2183765" cy="3126105"/>
                                  <wp:effectExtent l="0" t="0" r="635" b="0"/>
                                  <wp:docPr id="57" name="Picture 5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elta-candidate1.tiff"/>
                                          <pic:cNvPicPr/>
                                        </pic:nvPicPr>
                                        <pic:blipFill>
                                          <a:blip r:embed="rId14">
                                            <a:extLst>
                                              <a:ext uri="{28A0092B-C50C-407E-A947-70E740481C1C}">
                                                <a14:useLocalDpi xmlns:a14="http://schemas.microsoft.com/office/drawing/2010/main" val="0"/>
                                              </a:ext>
                                            </a:extLst>
                                          </a:blip>
                                          <a:stretch>
                                            <a:fillRect/>
                                          </a:stretch>
                                        </pic:blipFill>
                                        <pic:spPr>
                                          <a:xfrm>
                                            <a:off x="0" y="0"/>
                                            <a:ext cx="2183765" cy="3126105"/>
                                          </a:xfrm>
                                          <a:prstGeom prst="rect">
                                            <a:avLst/>
                                          </a:prstGeom>
                                        </pic:spPr>
                                      </pic:pic>
                                    </a:graphicData>
                                  </a:graphic>
                                </wp:inline>
                              </w:drawing>
                            </w:r>
                          </w:p>
                          <w:p w14:paraId="322870D6" w14:textId="77777777" w:rsidR="004F0269" w:rsidRDefault="004F0269" w:rsidP="004F0269">
                            <w:pPr>
                              <w:jc w:val="both"/>
                              <w:rPr>
                                <w:b/>
                                <w:bCs/>
                                <w:color w:val="FF0000"/>
                              </w:rPr>
                            </w:pPr>
                          </w:p>
                          <w:p w14:paraId="547D9CEE" w14:textId="77777777" w:rsidR="004F0269" w:rsidRPr="0027387C" w:rsidRDefault="004F0269" w:rsidP="004F0269">
                            <w:pPr>
                              <w:jc w:val="both"/>
                              <w:rPr>
                                <w:rFonts w:ascii="Arial" w:hAnsi="Arial" w:cs="Arial"/>
                                <w:color w:val="000000" w:themeColor="text1"/>
                                <w:sz w:val="22"/>
                                <w:szCs w:val="22"/>
                              </w:rPr>
                            </w:pPr>
                            <w:r w:rsidRPr="0027387C">
                              <w:rPr>
                                <w:rFonts w:ascii="Arial" w:hAnsi="Arial" w:cs="Arial"/>
                                <w:b/>
                                <w:bCs/>
                                <w:color w:val="000000" w:themeColor="text1"/>
                                <w:sz w:val="22"/>
                                <w:szCs w:val="22"/>
                              </w:rPr>
                              <w:t>Fig. S7.</w:t>
                            </w:r>
                            <w:r w:rsidRPr="0027387C">
                              <w:rPr>
                                <w:rFonts w:ascii="Arial" w:hAnsi="Arial" w:cs="Arial"/>
                                <w:color w:val="000000" w:themeColor="text1"/>
                                <w:sz w:val="22"/>
                                <w:szCs w:val="22"/>
                              </w:rPr>
                              <w:t xml:space="preserve"> A candidate structure through the </w:t>
                            </w:r>
                            <w:r w:rsidRPr="0027387C">
                              <w:rPr>
                                <w:rFonts w:ascii="Arial" w:hAnsi="Arial" w:cs="Arial"/>
                                <w:color w:val="000000" w:themeColor="text1"/>
                                <w:sz w:val="22"/>
                                <w:szCs w:val="22"/>
                                <w14:textOutline w14:w="9525" w14:cap="rnd" w14:cmpd="sng" w14:algn="ctr">
                                  <w14:noFill/>
                                  <w14:prstDash w14:val="solid"/>
                                  <w14:bevel/>
                                </w14:textOutline>
                              </w:rPr>
                              <w:t>formation of the Gi protein-</w:t>
                            </w:r>
                            <w:r w:rsidRPr="0027387C">
                              <w:rPr>
                                <w:rFonts w:ascii="Arial" w:hAnsi="Arial" w:cs="Arial"/>
                                <w:color w:val="000000" w:themeColor="text1"/>
                                <w:sz w:val="22"/>
                                <w:szCs w:val="22"/>
                                <w14:textOutline w14:w="9525" w14:cap="rnd" w14:cmpd="sng" w14:algn="ctr">
                                  <w14:noFill/>
                                  <w14:prstDash w14:val="solid"/>
                                  <w14:bevel/>
                                </w14:textOutline>
                              </w:rPr>
                              <w:sym w:font="Symbol" w:char="F064"/>
                            </w:r>
                            <w:r w:rsidRPr="0027387C">
                              <w:rPr>
                                <w:rFonts w:ascii="Arial" w:hAnsi="Arial" w:cs="Arial"/>
                                <w:color w:val="000000" w:themeColor="text1"/>
                                <w:sz w:val="22"/>
                                <w:szCs w:val="22"/>
                              </w:rPr>
                              <w:t>OR</w:t>
                            </w:r>
                            <w:r w:rsidRPr="0027387C">
                              <w:rPr>
                                <w:rFonts w:ascii="Arial" w:hAnsi="Arial" w:cs="Arial"/>
                                <w:color w:val="000000" w:themeColor="text1"/>
                                <w:sz w:val="22"/>
                                <w:szCs w:val="22"/>
                                <w14:textOutline w14:w="9525" w14:cap="rnd" w14:cmpd="sng" w14:algn="ctr">
                                  <w14:noFill/>
                                  <w14:prstDash w14:val="solid"/>
                                  <w14:bevel/>
                                </w14:textOutline>
                              </w:rPr>
                              <w:t xml:space="preserve"> pre-activated complex (</w:t>
                            </w:r>
                            <w:r w:rsidRPr="0027387C">
                              <w:rPr>
                                <w:rFonts w:ascii="Arial" w:hAnsi="Arial" w:cs="Arial"/>
                                <w:color w:val="000000" w:themeColor="text1"/>
                                <w:sz w:val="22"/>
                                <w:szCs w:val="22"/>
                              </w:rPr>
                              <w:sym w:font="Symbol" w:char="F053"/>
                            </w:r>
                            <w:r w:rsidRPr="0027387C">
                              <w:rPr>
                                <w:rFonts w:ascii="Arial" w:hAnsi="Arial" w:cs="Arial"/>
                                <w:color w:val="000000" w:themeColor="text1"/>
                                <w:sz w:val="22"/>
                                <w:szCs w:val="22"/>
                                <w14:textOutline w14:w="9525" w14:cap="rnd" w14:cmpd="sng" w14:algn="ctr">
                                  <w14:noFill/>
                                  <w14:prstDash w14:val="solid"/>
                                  <w14:bevel/>
                                </w14:textOutline>
                              </w:rPr>
                              <w:t>2)</w:t>
                            </w:r>
                            <w:r w:rsidRPr="0027387C">
                              <w:rPr>
                                <w:rFonts w:ascii="Arial" w:hAnsi="Arial" w:cs="Arial"/>
                                <w:color w:val="000000" w:themeColor="text1"/>
                                <w:sz w:val="22"/>
                                <w:szCs w:val="22"/>
                              </w:rPr>
                              <w:t xml:space="preserve"> suggests that the carboxylate group of F354 makes a salt bridge with the R146</w:t>
                            </w:r>
                            <w:r w:rsidRPr="0027387C">
                              <w:rPr>
                                <w:rFonts w:ascii="Arial" w:hAnsi="Arial" w:cs="Arial"/>
                                <w:color w:val="000000" w:themeColor="text1"/>
                                <w:sz w:val="22"/>
                                <w:szCs w:val="22"/>
                                <w:vertAlign w:val="superscript"/>
                              </w:rPr>
                              <w:t>3.50</w:t>
                            </w:r>
                            <w:r w:rsidRPr="0027387C">
                              <w:rPr>
                                <w:rFonts w:ascii="Arial" w:hAnsi="Arial" w:cs="Arial"/>
                                <w:color w:val="000000" w:themeColor="text1"/>
                                <w:sz w:val="22"/>
                                <w:szCs w:val="22"/>
                              </w:rPr>
                              <w:t xml:space="preserve"> just as for </w:t>
                            </w:r>
                            <w:r>
                              <w:rPr>
                                <w:rFonts w:ascii="Arial" w:hAnsi="Arial" w:cs="Arial"/>
                                <w:color w:val="000000" w:themeColor="text1"/>
                                <w:sz w:val="22"/>
                                <w:szCs w:val="22"/>
                              </w:rPr>
                              <w:sym w:font="Symbol" w:char="F06D"/>
                            </w:r>
                            <w:r w:rsidRPr="0027387C">
                              <w:rPr>
                                <w:rFonts w:ascii="Arial" w:hAnsi="Arial" w:cs="Arial"/>
                                <w:color w:val="000000" w:themeColor="text1"/>
                                <w:sz w:val="22"/>
                                <w:szCs w:val="22"/>
                              </w:rPr>
                              <w:t xml:space="preserve">OR and </w:t>
                            </w:r>
                            <w:r>
                              <w:rPr>
                                <w:rFonts w:ascii="Arial" w:hAnsi="Arial" w:cs="Arial"/>
                                <w:color w:val="000000" w:themeColor="text1"/>
                                <w:sz w:val="22"/>
                                <w:szCs w:val="22"/>
                              </w:rPr>
                              <w:sym w:font="Symbol" w:char="F06B"/>
                            </w:r>
                            <w:r w:rsidRPr="0027387C">
                              <w:rPr>
                                <w:rFonts w:ascii="Arial" w:hAnsi="Arial" w:cs="Arial"/>
                                <w:color w:val="000000" w:themeColor="text1"/>
                                <w:sz w:val="22"/>
                                <w:szCs w:val="22"/>
                              </w:rPr>
                              <w:t>OR, leading to breaking the polar interaction between R146</w:t>
                            </w:r>
                            <w:r w:rsidRPr="0027387C">
                              <w:rPr>
                                <w:rFonts w:ascii="Arial" w:hAnsi="Arial" w:cs="Arial"/>
                                <w:color w:val="000000" w:themeColor="text1"/>
                                <w:sz w:val="22"/>
                                <w:szCs w:val="22"/>
                                <w:vertAlign w:val="superscript"/>
                              </w:rPr>
                              <w:t>3.50</w:t>
                            </w:r>
                            <w:r w:rsidRPr="0027387C">
                              <w:rPr>
                                <w:rFonts w:ascii="Arial" w:hAnsi="Arial" w:cs="Arial"/>
                                <w:color w:val="000000" w:themeColor="text1"/>
                                <w:sz w:val="22"/>
                                <w:szCs w:val="22"/>
                              </w:rPr>
                              <w:t xml:space="preserve"> and T260</w:t>
                            </w:r>
                            <w:r w:rsidRPr="0027387C">
                              <w:rPr>
                                <w:rFonts w:ascii="Arial" w:hAnsi="Arial" w:cs="Arial"/>
                                <w:color w:val="000000" w:themeColor="text1"/>
                                <w:sz w:val="22"/>
                                <w:szCs w:val="22"/>
                                <w:vertAlign w:val="superscript"/>
                              </w:rPr>
                              <w:t>6.34</w:t>
                            </w:r>
                            <w:r w:rsidRPr="0027387C">
                              <w:rPr>
                                <w:rFonts w:ascii="Arial" w:hAnsi="Arial" w:cs="Arial"/>
                                <w:color w:val="000000" w:themeColor="text1"/>
                                <w:sz w:val="22"/>
                                <w:szCs w:val="22"/>
                              </w:rPr>
                              <w:t>.</w:t>
                            </w:r>
                          </w:p>
                          <w:p w14:paraId="71FA3278" w14:textId="77777777" w:rsidR="004F0269" w:rsidRPr="006931A3" w:rsidRDefault="004F0269" w:rsidP="004F0269">
                            <w:pPr>
                              <w:rPr>
                                <w:color w:val="000000" w:themeColor="text1"/>
                              </w:rPr>
                            </w:pPr>
                          </w:p>
                          <w:p w14:paraId="266F27E5" w14:textId="77777777" w:rsidR="004F0269" w:rsidRPr="006931A3" w:rsidRDefault="004F0269" w:rsidP="004F0269">
                            <w:pPr>
                              <w:jc w:val="both"/>
                              <w:rPr>
                                <w:rFonts w:eastAsia="Times New Roman"/>
                                <w:color w:val="000000" w:themeColor="text1"/>
                                <w14:textOutline w14:w="9525" w14:cap="rnd" w14:cmpd="sng" w14:algn="ctr">
                                  <w14:noFill/>
                                  <w14:prstDash w14:val="solid"/>
                                  <w14:bevel/>
                                </w14:textOutline>
                              </w:rPr>
                            </w:pPr>
                          </w:p>
                          <w:p w14:paraId="115A513D" w14:textId="77777777" w:rsidR="004F0269" w:rsidRPr="006931A3" w:rsidRDefault="004F0269" w:rsidP="004F0269">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A4B060" id="Text Box 54" o:spid="_x0000_s1031" type="#_x0000_t202" style="position:absolute;margin-left:0;margin-top:0;width:451.55pt;height:343.3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" fillcolor="white [3201]" stroked="f" strokeweight=".5pt">
                <v:textbox>
                  <w:txbxContent>
                    <w:p w14:paraId="5610202C" w14:textId="77777777" w:rsidR="004F0269" w:rsidRPr="006931A3" w:rsidRDefault="004F0269" w:rsidP="004F0269">
                      <w:pPr>
                        <w:jc w:val="center"/>
                        <w:rPr>
                          <w:color w:val="000000" w:themeColor="text1"/>
                        </w:rPr>
                      </w:pPr>
                    </w:p>
                    <w:p w14:paraId="43AF2B99" w14:textId="77777777" w:rsidR="004F0269" w:rsidRPr="006931A3" w:rsidRDefault="004F0269" w:rsidP="004F0269">
                      <w:pPr>
                        <w:jc w:val="center"/>
                        <w:rPr>
                          <w:color w:val="000000" w:themeColor="text1"/>
                        </w:rPr>
                      </w:pPr>
                      <w:r>
                        <w:rPr>
                          <w:noProof/>
                          <w:color w:val="000000" w:themeColor="text1"/>
                          <w:lang w:eastAsia="ko-KR"/>
                        </w:rPr>
                        <w:drawing>
                          <wp:inline distT="0" distB="0" distL="0" distR="0" wp14:anchorId="6DA38826" wp14:editId="35AB1CC8">
                            <wp:extent cx="2183765" cy="3126105"/>
                            <wp:effectExtent l="0" t="0" r="635" b="0"/>
                            <wp:docPr id="57" name="Picture 5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elta-candidate1.tiff"/>
                                    <pic:cNvPicPr/>
                                  </pic:nvPicPr>
                                  <pic:blipFill>
                                    <a:blip r:embed="rId14">
                                      <a:extLst>
                                        <a:ext uri="{28A0092B-C50C-407E-A947-70E740481C1C}">
                                          <a14:useLocalDpi xmlns:a14="http://schemas.microsoft.com/office/drawing/2010/main" val="0"/>
                                        </a:ext>
                                      </a:extLst>
                                    </a:blip>
                                    <a:stretch>
                                      <a:fillRect/>
                                    </a:stretch>
                                  </pic:blipFill>
                                  <pic:spPr>
                                    <a:xfrm>
                                      <a:off x="0" y="0"/>
                                      <a:ext cx="2183765" cy="3126105"/>
                                    </a:xfrm>
                                    <a:prstGeom prst="rect">
                                      <a:avLst/>
                                    </a:prstGeom>
                                  </pic:spPr>
                                </pic:pic>
                              </a:graphicData>
                            </a:graphic>
                          </wp:inline>
                        </w:drawing>
                      </w:r>
                    </w:p>
                    <w:p w14:paraId="322870D6" w14:textId="77777777" w:rsidR="004F0269" w:rsidRDefault="004F0269" w:rsidP="004F0269">
                      <w:pPr>
                        <w:jc w:val="both"/>
                        <w:rPr>
                          <w:b/>
                          <w:bCs/>
                          <w:color w:val="FF0000"/>
                        </w:rPr>
                      </w:pPr>
                    </w:p>
                    <w:p w14:paraId="547D9CEE" w14:textId="77777777" w:rsidR="004F0269" w:rsidRPr="0027387C" w:rsidRDefault="004F0269" w:rsidP="004F0269">
                      <w:pPr>
                        <w:jc w:val="both"/>
                        <w:rPr>
                          <w:rFonts w:ascii="Arial" w:hAnsi="Arial" w:cs="Arial"/>
                          <w:color w:val="000000" w:themeColor="text1"/>
                          <w:sz w:val="22"/>
                          <w:szCs w:val="22"/>
                        </w:rPr>
                      </w:pPr>
                      <w:r w:rsidRPr="0027387C">
                        <w:rPr>
                          <w:rFonts w:ascii="Arial" w:hAnsi="Arial" w:cs="Arial"/>
                          <w:b/>
                          <w:bCs/>
                          <w:color w:val="000000" w:themeColor="text1"/>
                          <w:sz w:val="22"/>
                          <w:szCs w:val="22"/>
                        </w:rPr>
                        <w:t>Fig. S7.</w:t>
                      </w:r>
                      <w:r w:rsidRPr="0027387C">
                        <w:rPr>
                          <w:rFonts w:ascii="Arial" w:hAnsi="Arial" w:cs="Arial"/>
                          <w:color w:val="000000" w:themeColor="text1"/>
                          <w:sz w:val="22"/>
                          <w:szCs w:val="22"/>
                        </w:rPr>
                        <w:t xml:space="preserve"> A candidate structure through the </w:t>
                      </w:r>
                      <w:r w:rsidRPr="0027387C">
                        <w:rPr>
                          <w:rFonts w:ascii="Arial" w:hAnsi="Arial" w:cs="Arial"/>
                          <w:color w:val="000000" w:themeColor="text1"/>
                          <w:sz w:val="22"/>
                          <w:szCs w:val="22"/>
                          <w14:textOutline w14:w="9525" w14:cap="rnd" w14:cmpd="sng" w14:algn="ctr">
                            <w14:noFill/>
                            <w14:prstDash w14:val="solid"/>
                            <w14:bevel/>
                          </w14:textOutline>
                        </w:rPr>
                        <w:t>formation of the Gi protein-</w:t>
                      </w:r>
                      <w:r w:rsidRPr="0027387C">
                        <w:rPr>
                          <w:rFonts w:ascii="Arial" w:hAnsi="Arial" w:cs="Arial"/>
                          <w:color w:val="000000" w:themeColor="text1"/>
                          <w:sz w:val="22"/>
                          <w:szCs w:val="22"/>
                          <w14:textOutline w14:w="9525" w14:cap="rnd" w14:cmpd="sng" w14:algn="ctr">
                            <w14:noFill/>
                            <w14:prstDash w14:val="solid"/>
                            <w14:bevel/>
                          </w14:textOutline>
                        </w:rPr>
                        <w:sym w:font="Symbol" w:char="F064"/>
                      </w:r>
                      <w:r w:rsidRPr="0027387C">
                        <w:rPr>
                          <w:rFonts w:ascii="Arial" w:hAnsi="Arial" w:cs="Arial"/>
                          <w:color w:val="000000" w:themeColor="text1"/>
                          <w:sz w:val="22"/>
                          <w:szCs w:val="22"/>
                        </w:rPr>
                        <w:t>OR</w:t>
                      </w:r>
                      <w:r w:rsidRPr="0027387C">
                        <w:rPr>
                          <w:rFonts w:ascii="Arial" w:hAnsi="Arial" w:cs="Arial"/>
                          <w:color w:val="000000" w:themeColor="text1"/>
                          <w:sz w:val="22"/>
                          <w:szCs w:val="22"/>
                          <w14:textOutline w14:w="9525" w14:cap="rnd" w14:cmpd="sng" w14:algn="ctr">
                            <w14:noFill/>
                            <w14:prstDash w14:val="solid"/>
                            <w14:bevel/>
                          </w14:textOutline>
                        </w:rPr>
                        <w:t xml:space="preserve"> pre-activated complex (</w:t>
                      </w:r>
                      <w:r w:rsidRPr="0027387C">
                        <w:rPr>
                          <w:rFonts w:ascii="Arial" w:hAnsi="Arial" w:cs="Arial"/>
                          <w:color w:val="000000" w:themeColor="text1"/>
                          <w:sz w:val="22"/>
                          <w:szCs w:val="22"/>
                        </w:rPr>
                        <w:sym w:font="Symbol" w:char="F053"/>
                      </w:r>
                      <w:r w:rsidRPr="0027387C">
                        <w:rPr>
                          <w:rFonts w:ascii="Arial" w:hAnsi="Arial" w:cs="Arial"/>
                          <w:color w:val="000000" w:themeColor="text1"/>
                          <w:sz w:val="22"/>
                          <w:szCs w:val="22"/>
                          <w14:textOutline w14:w="9525" w14:cap="rnd" w14:cmpd="sng" w14:algn="ctr">
                            <w14:noFill/>
                            <w14:prstDash w14:val="solid"/>
                            <w14:bevel/>
                          </w14:textOutline>
                        </w:rPr>
                        <w:t>2)</w:t>
                      </w:r>
                      <w:r w:rsidRPr="0027387C">
                        <w:rPr>
                          <w:rFonts w:ascii="Arial" w:hAnsi="Arial" w:cs="Arial"/>
                          <w:color w:val="000000" w:themeColor="text1"/>
                          <w:sz w:val="22"/>
                          <w:szCs w:val="22"/>
                        </w:rPr>
                        <w:t xml:space="preserve"> suggests that the carboxylate group of F354 makes a salt bridge with the R146</w:t>
                      </w:r>
                      <w:r w:rsidRPr="0027387C">
                        <w:rPr>
                          <w:rFonts w:ascii="Arial" w:hAnsi="Arial" w:cs="Arial"/>
                          <w:color w:val="000000" w:themeColor="text1"/>
                          <w:sz w:val="22"/>
                          <w:szCs w:val="22"/>
                          <w:vertAlign w:val="superscript"/>
                        </w:rPr>
                        <w:t>3.50</w:t>
                      </w:r>
                      <w:r w:rsidRPr="0027387C">
                        <w:rPr>
                          <w:rFonts w:ascii="Arial" w:hAnsi="Arial" w:cs="Arial"/>
                          <w:color w:val="000000" w:themeColor="text1"/>
                          <w:sz w:val="22"/>
                          <w:szCs w:val="22"/>
                        </w:rPr>
                        <w:t xml:space="preserve"> just as for </w:t>
                      </w:r>
                      <w:r>
                        <w:rPr>
                          <w:rFonts w:ascii="Arial" w:hAnsi="Arial" w:cs="Arial"/>
                          <w:color w:val="000000" w:themeColor="text1"/>
                          <w:sz w:val="22"/>
                          <w:szCs w:val="22"/>
                        </w:rPr>
                        <w:sym w:font="Symbol" w:char="F06D"/>
                      </w:r>
                      <w:r w:rsidRPr="0027387C">
                        <w:rPr>
                          <w:rFonts w:ascii="Arial" w:hAnsi="Arial" w:cs="Arial"/>
                          <w:color w:val="000000" w:themeColor="text1"/>
                          <w:sz w:val="22"/>
                          <w:szCs w:val="22"/>
                        </w:rPr>
                        <w:t xml:space="preserve">OR and </w:t>
                      </w:r>
                      <w:r>
                        <w:rPr>
                          <w:rFonts w:ascii="Arial" w:hAnsi="Arial" w:cs="Arial"/>
                          <w:color w:val="000000" w:themeColor="text1"/>
                          <w:sz w:val="22"/>
                          <w:szCs w:val="22"/>
                        </w:rPr>
                        <w:sym w:font="Symbol" w:char="F06B"/>
                      </w:r>
                      <w:r w:rsidRPr="0027387C">
                        <w:rPr>
                          <w:rFonts w:ascii="Arial" w:hAnsi="Arial" w:cs="Arial"/>
                          <w:color w:val="000000" w:themeColor="text1"/>
                          <w:sz w:val="22"/>
                          <w:szCs w:val="22"/>
                        </w:rPr>
                        <w:t>OR, leading to breaking the polar interaction between R146</w:t>
                      </w:r>
                      <w:r w:rsidRPr="0027387C">
                        <w:rPr>
                          <w:rFonts w:ascii="Arial" w:hAnsi="Arial" w:cs="Arial"/>
                          <w:color w:val="000000" w:themeColor="text1"/>
                          <w:sz w:val="22"/>
                          <w:szCs w:val="22"/>
                          <w:vertAlign w:val="superscript"/>
                        </w:rPr>
                        <w:t>3.50</w:t>
                      </w:r>
                      <w:r w:rsidRPr="0027387C">
                        <w:rPr>
                          <w:rFonts w:ascii="Arial" w:hAnsi="Arial" w:cs="Arial"/>
                          <w:color w:val="000000" w:themeColor="text1"/>
                          <w:sz w:val="22"/>
                          <w:szCs w:val="22"/>
                        </w:rPr>
                        <w:t xml:space="preserve"> and T260</w:t>
                      </w:r>
                      <w:r w:rsidRPr="0027387C">
                        <w:rPr>
                          <w:rFonts w:ascii="Arial" w:hAnsi="Arial" w:cs="Arial"/>
                          <w:color w:val="000000" w:themeColor="text1"/>
                          <w:sz w:val="22"/>
                          <w:szCs w:val="22"/>
                          <w:vertAlign w:val="superscript"/>
                        </w:rPr>
                        <w:t>6.34</w:t>
                      </w:r>
                      <w:r w:rsidRPr="0027387C">
                        <w:rPr>
                          <w:rFonts w:ascii="Arial" w:hAnsi="Arial" w:cs="Arial"/>
                          <w:color w:val="000000" w:themeColor="text1"/>
                          <w:sz w:val="22"/>
                          <w:szCs w:val="22"/>
                        </w:rPr>
                        <w:t>.</w:t>
                      </w:r>
                    </w:p>
                    <w:p w14:paraId="71FA3278" w14:textId="77777777" w:rsidR="004F0269" w:rsidRPr="006931A3" w:rsidRDefault="004F0269" w:rsidP="004F0269">
                      <w:pPr>
                        <w:rPr>
                          <w:color w:val="000000" w:themeColor="text1"/>
                        </w:rPr>
                      </w:pPr>
                    </w:p>
                    <w:p w14:paraId="266F27E5" w14:textId="77777777" w:rsidR="004F0269" w:rsidRPr="006931A3" w:rsidRDefault="004F0269" w:rsidP="004F0269">
                      <w:pPr>
                        <w:jc w:val="both"/>
                        <w:rPr>
                          <w:rFonts w:eastAsia="Times New Roman"/>
                          <w:color w:val="000000" w:themeColor="text1"/>
                          <w14:textOutline w14:w="9525" w14:cap="rnd" w14:cmpd="sng" w14:algn="ctr">
                            <w14:noFill/>
                            <w14:prstDash w14:val="solid"/>
                            <w14:bevel/>
                          </w14:textOutline>
                        </w:rPr>
                      </w:pPr>
                    </w:p>
                    <w:p w14:paraId="115A513D" w14:textId="77777777" w:rsidR="004F0269" w:rsidRPr="006931A3" w:rsidRDefault="004F0269" w:rsidP="004F0269">
                      <w:pPr>
                        <w:rPr>
                          <w:color w:val="000000" w:themeColor="text1"/>
                        </w:rPr>
                      </w:pPr>
                    </w:p>
                  </w:txbxContent>
                </v:textbox>
              </v:shape>
            </w:pict>
          </mc:Fallback>
        </mc:AlternateContent>
      </w:r>
    </w:p>
    <w:p w14:paraId="172D185C" w14:textId="77777777" w:rsidR="004F0269" w:rsidRPr="00EA39A7" w:rsidRDefault="004F0269" w:rsidP="004F0269">
      <w:pPr>
        <w:rPr>
          <w:color w:val="000000" w:themeColor="text1"/>
        </w:rPr>
      </w:pPr>
    </w:p>
    <w:p w14:paraId="380C36EC" w14:textId="77777777" w:rsidR="004F0269" w:rsidRPr="00EA39A7" w:rsidRDefault="004F0269" w:rsidP="004F0269">
      <w:pPr>
        <w:rPr>
          <w:color w:val="000000" w:themeColor="text1"/>
        </w:rPr>
      </w:pPr>
    </w:p>
    <w:p w14:paraId="47A3C9BC" w14:textId="77777777" w:rsidR="004F0269" w:rsidRPr="00EA39A7" w:rsidRDefault="004F0269" w:rsidP="004F0269">
      <w:pPr>
        <w:rPr>
          <w:color w:val="000000" w:themeColor="text1"/>
        </w:rPr>
      </w:pPr>
    </w:p>
    <w:p w14:paraId="717F0E81" w14:textId="77777777" w:rsidR="004F0269" w:rsidRPr="00EA39A7" w:rsidRDefault="004F0269" w:rsidP="004F0269">
      <w:pPr>
        <w:rPr>
          <w:color w:val="000000" w:themeColor="text1"/>
        </w:rPr>
      </w:pPr>
    </w:p>
    <w:p w14:paraId="325C6991" w14:textId="77777777" w:rsidR="004F0269" w:rsidRPr="00EA39A7" w:rsidRDefault="004F0269" w:rsidP="004F0269">
      <w:pPr>
        <w:rPr>
          <w:color w:val="000000" w:themeColor="text1"/>
        </w:rPr>
      </w:pPr>
    </w:p>
    <w:p w14:paraId="1E4ABF83" w14:textId="77777777" w:rsidR="004F0269" w:rsidRPr="00EA39A7" w:rsidRDefault="004F0269" w:rsidP="004F0269">
      <w:pPr>
        <w:rPr>
          <w:color w:val="000000" w:themeColor="text1"/>
        </w:rPr>
      </w:pPr>
    </w:p>
    <w:p w14:paraId="34A1C448" w14:textId="77777777" w:rsidR="004F0269" w:rsidRPr="00EA39A7" w:rsidRDefault="004F0269" w:rsidP="004F0269">
      <w:pPr>
        <w:rPr>
          <w:color w:val="000000" w:themeColor="text1"/>
        </w:rPr>
      </w:pPr>
    </w:p>
    <w:p w14:paraId="3CF3C0C5" w14:textId="77777777" w:rsidR="004F0269" w:rsidRPr="00EA39A7" w:rsidRDefault="004F0269" w:rsidP="004F0269">
      <w:pPr>
        <w:rPr>
          <w:color w:val="000000" w:themeColor="text1"/>
        </w:rPr>
      </w:pPr>
    </w:p>
    <w:p w14:paraId="6E370B66" w14:textId="77777777" w:rsidR="004F0269" w:rsidRPr="00EA39A7" w:rsidRDefault="004F0269" w:rsidP="004F0269">
      <w:pPr>
        <w:rPr>
          <w:color w:val="000000" w:themeColor="text1"/>
        </w:rPr>
      </w:pPr>
    </w:p>
    <w:p w14:paraId="50BD2CFB" w14:textId="77777777" w:rsidR="004F0269" w:rsidRPr="00EA39A7" w:rsidRDefault="004F0269" w:rsidP="004F0269">
      <w:pPr>
        <w:rPr>
          <w:color w:val="000000" w:themeColor="text1"/>
        </w:rPr>
      </w:pPr>
    </w:p>
    <w:p w14:paraId="04738CCD" w14:textId="77777777" w:rsidR="004F0269" w:rsidRPr="00EA39A7" w:rsidRDefault="004F0269" w:rsidP="004F0269">
      <w:pPr>
        <w:rPr>
          <w:color w:val="000000" w:themeColor="text1"/>
        </w:rPr>
      </w:pPr>
    </w:p>
    <w:p w14:paraId="5FED525D" w14:textId="77777777" w:rsidR="004F0269" w:rsidRPr="00EA39A7" w:rsidRDefault="004F0269" w:rsidP="004F0269">
      <w:pPr>
        <w:rPr>
          <w:color w:val="000000" w:themeColor="text1"/>
        </w:rPr>
      </w:pPr>
    </w:p>
    <w:p w14:paraId="2E7D94F9" w14:textId="77777777" w:rsidR="004F0269" w:rsidRPr="00EA39A7" w:rsidRDefault="004F0269" w:rsidP="004F0269">
      <w:pPr>
        <w:rPr>
          <w:color w:val="000000" w:themeColor="text1"/>
        </w:rPr>
      </w:pPr>
    </w:p>
    <w:p w14:paraId="22C8F079" w14:textId="77777777" w:rsidR="004F0269" w:rsidRPr="00EA39A7" w:rsidRDefault="004F0269" w:rsidP="004F0269">
      <w:pPr>
        <w:rPr>
          <w:color w:val="000000" w:themeColor="text1"/>
        </w:rPr>
      </w:pPr>
    </w:p>
    <w:p w14:paraId="11BE0789" w14:textId="77777777" w:rsidR="004F0269" w:rsidRPr="00EA39A7" w:rsidRDefault="004F0269" w:rsidP="004F0269">
      <w:pPr>
        <w:rPr>
          <w:color w:val="000000" w:themeColor="text1"/>
        </w:rPr>
      </w:pPr>
    </w:p>
    <w:p w14:paraId="4233C160" w14:textId="77777777" w:rsidR="004F0269" w:rsidRPr="00EA39A7" w:rsidRDefault="004F0269" w:rsidP="004F0269">
      <w:pPr>
        <w:rPr>
          <w:color w:val="000000" w:themeColor="text1"/>
        </w:rPr>
      </w:pPr>
    </w:p>
    <w:p w14:paraId="568E58F7" w14:textId="77777777" w:rsidR="004F0269" w:rsidRPr="00EA39A7" w:rsidRDefault="004F0269" w:rsidP="004F0269">
      <w:pPr>
        <w:rPr>
          <w:color w:val="000000" w:themeColor="text1"/>
        </w:rPr>
      </w:pPr>
    </w:p>
    <w:p w14:paraId="2DF7D472" w14:textId="77777777" w:rsidR="004F0269" w:rsidRPr="00EA39A7" w:rsidRDefault="004F0269" w:rsidP="004F0269">
      <w:pPr>
        <w:rPr>
          <w:color w:val="000000" w:themeColor="text1"/>
        </w:rPr>
      </w:pPr>
    </w:p>
    <w:p w14:paraId="179DF5A7" w14:textId="77777777" w:rsidR="004F0269" w:rsidRPr="00EA39A7" w:rsidRDefault="004F0269" w:rsidP="004F0269">
      <w:pPr>
        <w:rPr>
          <w:color w:val="000000" w:themeColor="text1"/>
        </w:rPr>
      </w:pPr>
    </w:p>
    <w:p w14:paraId="21E5D226" w14:textId="77777777" w:rsidR="004F0269" w:rsidRPr="00EA39A7" w:rsidRDefault="004F0269" w:rsidP="004F0269">
      <w:pPr>
        <w:rPr>
          <w:color w:val="000000" w:themeColor="text1"/>
        </w:rPr>
      </w:pPr>
    </w:p>
    <w:p w14:paraId="08BBC46A" w14:textId="77777777" w:rsidR="004F0269" w:rsidRPr="00EA39A7" w:rsidRDefault="004F0269" w:rsidP="004F0269">
      <w:pPr>
        <w:rPr>
          <w:color w:val="000000" w:themeColor="text1"/>
        </w:rPr>
      </w:pPr>
    </w:p>
    <w:p w14:paraId="266ACA5C" w14:textId="77777777" w:rsidR="004F0269" w:rsidRPr="00EA39A7" w:rsidRDefault="004F0269" w:rsidP="004F0269">
      <w:pPr>
        <w:rPr>
          <w:color w:val="000000" w:themeColor="text1"/>
        </w:rPr>
      </w:pPr>
    </w:p>
    <w:p w14:paraId="69E1F992" w14:textId="77777777" w:rsidR="004F0269" w:rsidRPr="00EA39A7" w:rsidRDefault="004F0269" w:rsidP="004F0269">
      <w:pPr>
        <w:rPr>
          <w:color w:val="000000" w:themeColor="text1"/>
        </w:rPr>
      </w:pPr>
    </w:p>
    <w:p w14:paraId="1D304130" w14:textId="77777777" w:rsidR="004F0269" w:rsidRPr="00EA39A7" w:rsidRDefault="004F0269" w:rsidP="004F0269">
      <w:pPr>
        <w:rPr>
          <w:color w:val="000000" w:themeColor="text1"/>
        </w:rPr>
      </w:pPr>
    </w:p>
    <w:p w14:paraId="5F419E89" w14:textId="77777777" w:rsidR="004F0269" w:rsidRPr="00EA39A7" w:rsidRDefault="004F0269" w:rsidP="004F0269">
      <w:pPr>
        <w:rPr>
          <w:color w:val="000000" w:themeColor="text1"/>
        </w:rPr>
      </w:pPr>
    </w:p>
    <w:p w14:paraId="736BCE46" w14:textId="77777777" w:rsidR="004F0269" w:rsidRPr="00EA39A7" w:rsidRDefault="004F0269" w:rsidP="004F0269">
      <w:pPr>
        <w:rPr>
          <w:color w:val="000000" w:themeColor="text1"/>
        </w:rPr>
      </w:pPr>
    </w:p>
    <w:p w14:paraId="09D551D6" w14:textId="77777777" w:rsidR="004F0269" w:rsidRPr="00EA39A7" w:rsidRDefault="004F0269" w:rsidP="004F0269">
      <w:pPr>
        <w:rPr>
          <w:color w:val="000000" w:themeColor="text1"/>
        </w:rPr>
      </w:pPr>
    </w:p>
    <w:p w14:paraId="57B142B3" w14:textId="77777777" w:rsidR="004F0269" w:rsidRPr="00EA39A7" w:rsidRDefault="004F0269" w:rsidP="004F0269">
      <w:pPr>
        <w:rPr>
          <w:color w:val="000000" w:themeColor="text1"/>
        </w:rPr>
      </w:pPr>
    </w:p>
    <w:p w14:paraId="4658C390" w14:textId="77777777" w:rsidR="004F0269" w:rsidRPr="00EA39A7" w:rsidRDefault="004F0269" w:rsidP="004F0269">
      <w:pPr>
        <w:rPr>
          <w:color w:val="000000" w:themeColor="text1"/>
        </w:rPr>
      </w:pPr>
    </w:p>
    <w:p w14:paraId="565352CA" w14:textId="77777777" w:rsidR="004F0269" w:rsidRPr="00EA39A7" w:rsidRDefault="004F0269" w:rsidP="004F0269">
      <w:pPr>
        <w:rPr>
          <w:color w:val="000000" w:themeColor="text1"/>
        </w:rPr>
      </w:pPr>
    </w:p>
    <w:p w14:paraId="559BE34D" w14:textId="77777777" w:rsidR="004F0269" w:rsidRPr="00EA39A7" w:rsidRDefault="004F0269" w:rsidP="004F0269">
      <w:pPr>
        <w:rPr>
          <w:color w:val="000000" w:themeColor="text1"/>
        </w:rPr>
      </w:pPr>
    </w:p>
    <w:p w14:paraId="586BEB98" w14:textId="77777777" w:rsidR="004F0269" w:rsidRPr="00EA39A7" w:rsidRDefault="004F0269" w:rsidP="004F0269">
      <w:pPr>
        <w:rPr>
          <w:color w:val="000000" w:themeColor="text1"/>
        </w:rPr>
      </w:pPr>
    </w:p>
    <w:p w14:paraId="3F3A1244" w14:textId="77777777" w:rsidR="004F0269" w:rsidRPr="00EA39A7" w:rsidRDefault="004F0269" w:rsidP="004F0269">
      <w:pPr>
        <w:rPr>
          <w:color w:val="000000" w:themeColor="text1"/>
        </w:rPr>
      </w:pPr>
    </w:p>
    <w:p w14:paraId="31DB91B2" w14:textId="77777777" w:rsidR="004F0269" w:rsidRPr="00EA39A7" w:rsidRDefault="004F0269" w:rsidP="004F0269">
      <w:pPr>
        <w:rPr>
          <w:color w:val="000000" w:themeColor="text1"/>
        </w:rPr>
      </w:pPr>
    </w:p>
    <w:p w14:paraId="4F712F15" w14:textId="77777777" w:rsidR="004F0269" w:rsidRPr="00EA39A7" w:rsidRDefault="004F0269" w:rsidP="004F0269">
      <w:pPr>
        <w:rPr>
          <w:color w:val="000000" w:themeColor="text1"/>
        </w:rPr>
      </w:pPr>
    </w:p>
    <w:p w14:paraId="4428152A" w14:textId="77777777" w:rsidR="004F0269" w:rsidRPr="00EA39A7" w:rsidRDefault="004F0269" w:rsidP="004F0269">
      <w:pPr>
        <w:rPr>
          <w:color w:val="000000" w:themeColor="text1"/>
        </w:rPr>
      </w:pPr>
    </w:p>
    <w:p w14:paraId="50C0D29C" w14:textId="77777777" w:rsidR="004F0269" w:rsidRPr="00EA39A7" w:rsidRDefault="004F0269" w:rsidP="004F0269">
      <w:pPr>
        <w:rPr>
          <w:color w:val="000000" w:themeColor="text1"/>
        </w:rPr>
      </w:pPr>
    </w:p>
    <w:p w14:paraId="105C8929" w14:textId="77777777" w:rsidR="004F0269" w:rsidRPr="00EA39A7" w:rsidRDefault="004F0269" w:rsidP="004F0269">
      <w:pPr>
        <w:rPr>
          <w:color w:val="000000" w:themeColor="text1"/>
        </w:rPr>
      </w:pPr>
    </w:p>
    <w:p w14:paraId="49069F3E" w14:textId="77777777" w:rsidR="004F0269" w:rsidRPr="00EA39A7" w:rsidRDefault="004F0269" w:rsidP="004F0269">
      <w:pPr>
        <w:rPr>
          <w:color w:val="000000" w:themeColor="text1"/>
        </w:rPr>
      </w:pPr>
    </w:p>
    <w:p w14:paraId="1E17F3F4" w14:textId="77777777" w:rsidR="004F0269" w:rsidRPr="00EA39A7" w:rsidRDefault="004F0269" w:rsidP="004F0269">
      <w:pPr>
        <w:rPr>
          <w:color w:val="000000" w:themeColor="text1"/>
        </w:rPr>
      </w:pPr>
    </w:p>
    <w:p w14:paraId="17F696BC" w14:textId="77777777" w:rsidR="004F0269" w:rsidRPr="00EA39A7" w:rsidRDefault="004F0269" w:rsidP="004F0269">
      <w:pPr>
        <w:rPr>
          <w:color w:val="000000" w:themeColor="text1"/>
        </w:rPr>
      </w:pPr>
    </w:p>
    <w:p w14:paraId="6A015B86" w14:textId="77777777" w:rsidR="004F0269" w:rsidRPr="00EA39A7" w:rsidRDefault="004F0269" w:rsidP="004F0269">
      <w:pPr>
        <w:rPr>
          <w:color w:val="000000" w:themeColor="text1"/>
        </w:rPr>
      </w:pPr>
    </w:p>
    <w:p w14:paraId="51210A7B" w14:textId="77777777" w:rsidR="004F0269" w:rsidRPr="00EA39A7" w:rsidRDefault="004F0269" w:rsidP="004F0269">
      <w:pPr>
        <w:rPr>
          <w:color w:val="000000" w:themeColor="text1"/>
        </w:rPr>
      </w:pPr>
    </w:p>
    <w:p w14:paraId="7B9BF29D" w14:textId="77777777" w:rsidR="004F0269" w:rsidRPr="00EA39A7" w:rsidRDefault="004F0269" w:rsidP="004F0269">
      <w:pPr>
        <w:rPr>
          <w:color w:val="000000" w:themeColor="text1"/>
        </w:rPr>
      </w:pPr>
    </w:p>
    <w:p w14:paraId="28B75A63" w14:textId="77777777" w:rsidR="004F0269" w:rsidRPr="00EA39A7" w:rsidRDefault="004F0269" w:rsidP="004F0269">
      <w:pPr>
        <w:rPr>
          <w:color w:val="000000" w:themeColor="text1"/>
        </w:rPr>
      </w:pPr>
    </w:p>
    <w:p w14:paraId="1D134A6E" w14:textId="77777777" w:rsidR="004F0269" w:rsidRPr="00EA39A7" w:rsidRDefault="004F0269" w:rsidP="004F0269">
      <w:pPr>
        <w:rPr>
          <w:color w:val="000000" w:themeColor="text1"/>
        </w:rPr>
      </w:pPr>
    </w:p>
    <w:p w14:paraId="081B15DC" w14:textId="77777777" w:rsidR="004F0269" w:rsidRPr="00EA39A7" w:rsidRDefault="004F0269" w:rsidP="004F0269">
      <w:pPr>
        <w:rPr>
          <w:color w:val="000000" w:themeColor="text1"/>
        </w:rPr>
      </w:pPr>
      <w:r w:rsidRPr="00EA39A7">
        <w:rPr>
          <w:rFonts w:eastAsia="Times New Roman"/>
          <w:noProof/>
          <w:color w:val="000000" w:themeColor="text1"/>
          <w:lang w:eastAsia="ko-KR"/>
        </w:rPr>
        <mc:AlternateContent>
          <mc:Choice Requires="wps">
            <w:drawing>
              <wp:anchor distT="0" distB="0" distL="114300" distR="114300" simplePos="0" relativeHeight="251661312" behindDoc="0" locked="0" layoutInCell="1" allowOverlap="1" wp14:anchorId="6F92EF6F" wp14:editId="72F8589A">
                <wp:simplePos x="0" y="0"/>
                <wp:positionH relativeFrom="column">
                  <wp:posOffset>0</wp:posOffset>
                </wp:positionH>
                <wp:positionV relativeFrom="paragraph">
                  <wp:posOffset>170969</wp:posOffset>
                </wp:positionV>
                <wp:extent cx="5777865" cy="3098307"/>
                <wp:effectExtent l="0" t="0" r="635" b="635"/>
                <wp:wrapNone/>
                <wp:docPr id="44" name="Text Box 44"/>
                <wp:cNvGraphicFramePr/>
                <a:graphic xmlns:a="http://schemas.openxmlformats.org/drawingml/2006/main">
                  <a:graphicData uri="http://schemas.microsoft.com/office/word/2010/wordprocessingShape">
                    <wps:wsp>
                      <wps:cNvSpPr txBox="1"/>
                      <wps:spPr>
                        <a:xfrm>
                          <a:off x="0" y="0"/>
                          <a:ext cx="5777865" cy="3098307"/>
                        </a:xfrm>
                        <a:prstGeom prst="rect">
                          <a:avLst/>
                        </a:prstGeom>
                        <a:solidFill>
                          <a:schemeClr val="lt1"/>
                        </a:solidFill>
                        <a:ln w="6350">
                          <a:noFill/>
                        </a:ln>
                      </wps:spPr>
                      <wps:txbx>
                        <w:txbxContent>
                          <w:p w14:paraId="007BEB9E" w14:textId="77777777" w:rsidR="004F0269" w:rsidRPr="006931A3" w:rsidRDefault="004F0269" w:rsidP="004F0269">
                            <w:pPr>
                              <w:jc w:val="center"/>
                              <w:rPr>
                                <w:color w:val="000000" w:themeColor="text1"/>
                              </w:rPr>
                            </w:pPr>
                            <w:r>
                              <w:rPr>
                                <w:noProof/>
                                <w:color w:val="000000" w:themeColor="text1"/>
                              </w:rPr>
                              <w:drawing>
                                <wp:inline distT="0" distB="0" distL="0" distR="0" wp14:anchorId="2EFA847C" wp14:editId="5BB9688B">
                                  <wp:extent cx="5588635" cy="2310765"/>
                                  <wp:effectExtent l="0" t="0" r="0" b="635"/>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S8.tiff"/>
                                          <pic:cNvPicPr/>
                                        </pic:nvPicPr>
                                        <pic:blipFill>
                                          <a:blip r:embed="rId15">
                                            <a:extLst>
                                              <a:ext uri="{28A0092B-C50C-407E-A947-70E740481C1C}">
                                                <a14:useLocalDpi xmlns:a14="http://schemas.microsoft.com/office/drawing/2010/main" val="0"/>
                                              </a:ext>
                                            </a:extLst>
                                          </a:blip>
                                          <a:stretch>
                                            <a:fillRect/>
                                          </a:stretch>
                                        </pic:blipFill>
                                        <pic:spPr>
                                          <a:xfrm>
                                            <a:off x="0" y="0"/>
                                            <a:ext cx="5588635" cy="2310765"/>
                                          </a:xfrm>
                                          <a:prstGeom prst="rect">
                                            <a:avLst/>
                                          </a:prstGeom>
                                        </pic:spPr>
                                      </pic:pic>
                                    </a:graphicData>
                                  </a:graphic>
                                </wp:inline>
                              </w:drawing>
                            </w:r>
                          </w:p>
                          <w:p w14:paraId="2D0AC066" w14:textId="77777777" w:rsidR="004F0269" w:rsidRPr="0027387C" w:rsidRDefault="004F0269" w:rsidP="004F0269">
                            <w:pPr>
                              <w:rPr>
                                <w:rFonts w:ascii="Arial" w:hAnsi="Arial" w:cs="Arial"/>
                                <w:color w:val="000000" w:themeColor="text1"/>
                                <w:sz w:val="22"/>
                                <w:szCs w:val="22"/>
                              </w:rPr>
                            </w:pPr>
                            <w:r w:rsidRPr="0027387C">
                              <w:rPr>
                                <w:rFonts w:ascii="Arial" w:hAnsi="Arial" w:cs="Arial"/>
                                <w:b/>
                                <w:bCs/>
                                <w:color w:val="000000" w:themeColor="text1"/>
                                <w:sz w:val="22"/>
                                <w:szCs w:val="22"/>
                              </w:rPr>
                              <w:t>Fig. S8.</w:t>
                            </w:r>
                            <w:r w:rsidRPr="0027387C">
                              <w:rPr>
                                <w:rFonts w:ascii="Arial" w:hAnsi="Arial" w:cs="Arial"/>
                                <w:color w:val="000000" w:themeColor="text1"/>
                                <w:sz w:val="22"/>
                                <w:szCs w:val="22"/>
                              </w:rPr>
                              <w:t xml:space="preserve"> The Orthosteric binding pocket of agonist in the </w:t>
                            </w:r>
                            <w:r w:rsidRPr="0027387C">
                              <w:rPr>
                                <w:rFonts w:ascii="Arial" w:hAnsi="Arial" w:cs="Arial"/>
                                <w:color w:val="000000" w:themeColor="text1"/>
                                <w:sz w:val="22"/>
                                <w:szCs w:val="22"/>
                              </w:rPr>
                              <w:sym w:font="Symbol" w:char="F053"/>
                            </w:r>
                            <w:r w:rsidRPr="0027387C">
                              <w:rPr>
                                <w:rFonts w:ascii="Arial" w:hAnsi="Arial" w:cs="Arial"/>
                                <w:color w:val="000000" w:themeColor="text1"/>
                                <w:sz w:val="22"/>
                                <w:szCs w:val="22"/>
                              </w:rPr>
                              <w:t>3’ of opioid receptors-Gi protein complex. The hydrophobic residues were not shown for the sake of clarity.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92EF6F" id="Text Box 44" o:spid="_x0000_s1032" type="#_x0000_t202" style="position:absolute;margin-left:0;margin-top:13.45pt;width:454.95pt;height:243.9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" fillcolor="white [3201]" stroked="f" strokeweight=".5pt">
                <v:textbox>
                  <w:txbxContent>
                    <w:p w14:paraId="007BEB9E" w14:textId="77777777" w:rsidR="004F0269" w:rsidRPr="006931A3" w:rsidRDefault="004F0269" w:rsidP="004F0269">
                      <w:pPr>
                        <w:jc w:val="center"/>
                        <w:rPr>
                          <w:color w:val="000000" w:themeColor="text1"/>
                        </w:rPr>
                      </w:pPr>
                      <w:r>
                        <w:rPr>
                          <w:noProof/>
                          <w:color w:val="000000" w:themeColor="text1"/>
                        </w:rPr>
                        <w:drawing>
                          <wp:inline distT="0" distB="0" distL="0" distR="0" wp14:anchorId="2EFA847C" wp14:editId="5BB9688B">
                            <wp:extent cx="5588635" cy="2310765"/>
                            <wp:effectExtent l="0" t="0" r="0" b="635"/>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S8.tiff"/>
                                    <pic:cNvPicPr/>
                                  </pic:nvPicPr>
                                  <pic:blipFill>
                                    <a:blip r:embed="rId15">
                                      <a:extLst>
                                        <a:ext uri="{28A0092B-C50C-407E-A947-70E740481C1C}">
                                          <a14:useLocalDpi xmlns:a14="http://schemas.microsoft.com/office/drawing/2010/main" val="0"/>
                                        </a:ext>
                                      </a:extLst>
                                    </a:blip>
                                    <a:stretch>
                                      <a:fillRect/>
                                    </a:stretch>
                                  </pic:blipFill>
                                  <pic:spPr>
                                    <a:xfrm>
                                      <a:off x="0" y="0"/>
                                      <a:ext cx="5588635" cy="2310765"/>
                                    </a:xfrm>
                                    <a:prstGeom prst="rect">
                                      <a:avLst/>
                                    </a:prstGeom>
                                  </pic:spPr>
                                </pic:pic>
                              </a:graphicData>
                            </a:graphic>
                          </wp:inline>
                        </w:drawing>
                      </w:r>
                    </w:p>
                    <w:p w14:paraId="2D0AC066" w14:textId="77777777" w:rsidR="004F0269" w:rsidRPr="0027387C" w:rsidRDefault="004F0269" w:rsidP="004F0269">
                      <w:pPr>
                        <w:rPr>
                          <w:rFonts w:ascii="Arial" w:hAnsi="Arial" w:cs="Arial"/>
                          <w:color w:val="000000" w:themeColor="text1"/>
                          <w:sz w:val="22"/>
                          <w:szCs w:val="22"/>
                        </w:rPr>
                      </w:pPr>
                      <w:r w:rsidRPr="0027387C">
                        <w:rPr>
                          <w:rFonts w:ascii="Arial" w:hAnsi="Arial" w:cs="Arial"/>
                          <w:b/>
                          <w:bCs/>
                          <w:color w:val="000000" w:themeColor="text1"/>
                          <w:sz w:val="22"/>
                          <w:szCs w:val="22"/>
                        </w:rPr>
                        <w:t>Fig. S8.</w:t>
                      </w:r>
                      <w:r w:rsidRPr="0027387C">
                        <w:rPr>
                          <w:rFonts w:ascii="Arial" w:hAnsi="Arial" w:cs="Arial"/>
                          <w:color w:val="000000" w:themeColor="text1"/>
                          <w:sz w:val="22"/>
                          <w:szCs w:val="22"/>
                        </w:rPr>
                        <w:t xml:space="preserve"> The Orthosteric binding pocket of agonist in the </w:t>
                      </w:r>
                      <w:r w:rsidRPr="0027387C">
                        <w:rPr>
                          <w:rFonts w:ascii="Arial" w:hAnsi="Arial" w:cs="Arial"/>
                          <w:color w:val="000000" w:themeColor="text1"/>
                          <w:sz w:val="22"/>
                          <w:szCs w:val="22"/>
                        </w:rPr>
                        <w:sym w:font="Symbol" w:char="F053"/>
                      </w:r>
                      <w:r w:rsidRPr="0027387C">
                        <w:rPr>
                          <w:rFonts w:ascii="Arial" w:hAnsi="Arial" w:cs="Arial"/>
                          <w:color w:val="000000" w:themeColor="text1"/>
                          <w:sz w:val="22"/>
                          <w:szCs w:val="22"/>
                        </w:rPr>
                        <w:t>3’ of opioid receptors-Gi protein complex. The hydrophobic residues were not shown for the sake of clarity.</w:t>
                      </w:r>
                    </w:p>
                  </w:txbxContent>
                </v:textbox>
              </v:shape>
            </w:pict>
          </mc:Fallback>
        </mc:AlternateContent>
      </w:r>
    </w:p>
    <w:p w14:paraId="12225FBB" w14:textId="77777777" w:rsidR="004F0269" w:rsidRPr="00EA39A7" w:rsidRDefault="004F0269" w:rsidP="004F0269">
      <w:pPr>
        <w:rPr>
          <w:color w:val="000000" w:themeColor="text1"/>
        </w:rPr>
      </w:pPr>
    </w:p>
    <w:p w14:paraId="4BBF555C" w14:textId="77777777" w:rsidR="004F0269" w:rsidRPr="00EA39A7" w:rsidRDefault="004F0269" w:rsidP="004F0269">
      <w:pPr>
        <w:rPr>
          <w:color w:val="000000" w:themeColor="text1"/>
        </w:rPr>
      </w:pPr>
    </w:p>
    <w:p w14:paraId="063A8EC1" w14:textId="77777777" w:rsidR="004F0269" w:rsidRPr="00EA39A7" w:rsidRDefault="004F0269" w:rsidP="004F0269">
      <w:pPr>
        <w:rPr>
          <w:color w:val="000000" w:themeColor="text1"/>
        </w:rPr>
      </w:pPr>
    </w:p>
    <w:p w14:paraId="0F833DE9" w14:textId="77777777" w:rsidR="004F0269" w:rsidRPr="00EA39A7" w:rsidRDefault="004F0269" w:rsidP="004F0269">
      <w:pPr>
        <w:rPr>
          <w:color w:val="000000" w:themeColor="text1"/>
        </w:rPr>
      </w:pPr>
    </w:p>
    <w:p w14:paraId="38EAC52C" w14:textId="77777777" w:rsidR="004F0269" w:rsidRPr="00EA39A7" w:rsidRDefault="004F0269" w:rsidP="004F0269">
      <w:pPr>
        <w:rPr>
          <w:color w:val="000000" w:themeColor="text1"/>
        </w:rPr>
      </w:pPr>
    </w:p>
    <w:p w14:paraId="219B054C" w14:textId="77777777" w:rsidR="004F0269" w:rsidRPr="00EA39A7" w:rsidRDefault="004F0269" w:rsidP="004F0269">
      <w:pPr>
        <w:rPr>
          <w:color w:val="000000" w:themeColor="text1"/>
        </w:rPr>
      </w:pPr>
    </w:p>
    <w:p w14:paraId="5327060E" w14:textId="77777777" w:rsidR="004F0269" w:rsidRPr="00EA39A7" w:rsidRDefault="004F0269" w:rsidP="004F0269">
      <w:pPr>
        <w:rPr>
          <w:color w:val="000000" w:themeColor="text1"/>
        </w:rPr>
      </w:pPr>
    </w:p>
    <w:p w14:paraId="1B2031F0" w14:textId="77777777" w:rsidR="004F0269" w:rsidRPr="00EA39A7" w:rsidRDefault="004F0269" w:rsidP="004F0269">
      <w:pPr>
        <w:rPr>
          <w:color w:val="000000" w:themeColor="text1"/>
        </w:rPr>
      </w:pPr>
    </w:p>
    <w:p w14:paraId="3D28786A" w14:textId="77777777" w:rsidR="004F0269" w:rsidRPr="00EA39A7" w:rsidRDefault="004F0269" w:rsidP="004F0269">
      <w:pPr>
        <w:rPr>
          <w:color w:val="000000" w:themeColor="text1"/>
        </w:rPr>
      </w:pPr>
    </w:p>
    <w:p w14:paraId="54A04523" w14:textId="77777777" w:rsidR="004F0269" w:rsidRPr="00EA39A7" w:rsidRDefault="004F0269" w:rsidP="004F0269">
      <w:pPr>
        <w:rPr>
          <w:color w:val="000000" w:themeColor="text1"/>
        </w:rPr>
      </w:pPr>
    </w:p>
    <w:p w14:paraId="23892642" w14:textId="77777777" w:rsidR="004F0269" w:rsidRPr="00EA39A7" w:rsidRDefault="004F0269" w:rsidP="004F0269">
      <w:pPr>
        <w:rPr>
          <w:color w:val="000000" w:themeColor="text1"/>
        </w:rPr>
      </w:pPr>
    </w:p>
    <w:p w14:paraId="5F8D83F2" w14:textId="77777777" w:rsidR="004F0269" w:rsidRPr="00EA39A7" w:rsidRDefault="004F0269" w:rsidP="004F0269">
      <w:pPr>
        <w:rPr>
          <w:color w:val="000000" w:themeColor="text1"/>
        </w:rPr>
      </w:pPr>
    </w:p>
    <w:p w14:paraId="530BD02D" w14:textId="77777777" w:rsidR="004F0269" w:rsidRPr="00EA39A7" w:rsidRDefault="004F0269" w:rsidP="004F0269">
      <w:pPr>
        <w:rPr>
          <w:color w:val="000000" w:themeColor="text1"/>
        </w:rPr>
      </w:pPr>
    </w:p>
    <w:p w14:paraId="073E3275" w14:textId="77777777" w:rsidR="004F0269" w:rsidRPr="00EA39A7" w:rsidRDefault="004F0269" w:rsidP="004F0269">
      <w:pPr>
        <w:rPr>
          <w:color w:val="000000" w:themeColor="text1"/>
        </w:rPr>
      </w:pPr>
    </w:p>
    <w:p w14:paraId="78225963" w14:textId="77777777" w:rsidR="004F0269" w:rsidRPr="00EA39A7" w:rsidRDefault="004F0269" w:rsidP="004F0269">
      <w:pPr>
        <w:rPr>
          <w:color w:val="000000" w:themeColor="text1"/>
        </w:rPr>
      </w:pPr>
    </w:p>
    <w:p w14:paraId="58CC3595" w14:textId="77777777" w:rsidR="004F0269" w:rsidRPr="00EA39A7" w:rsidRDefault="004F0269" w:rsidP="004F0269">
      <w:pPr>
        <w:rPr>
          <w:color w:val="000000" w:themeColor="text1"/>
        </w:rPr>
      </w:pPr>
    </w:p>
    <w:p w14:paraId="2D307078" w14:textId="77777777" w:rsidR="004F0269" w:rsidRPr="00EA39A7" w:rsidRDefault="004F0269" w:rsidP="004F0269">
      <w:pPr>
        <w:rPr>
          <w:color w:val="000000" w:themeColor="text1"/>
        </w:rPr>
      </w:pPr>
    </w:p>
    <w:p w14:paraId="36576F2E" w14:textId="77777777" w:rsidR="004F0269" w:rsidRPr="00EA39A7" w:rsidRDefault="004F0269" w:rsidP="004F0269">
      <w:pPr>
        <w:rPr>
          <w:color w:val="000000" w:themeColor="text1"/>
        </w:rPr>
      </w:pPr>
    </w:p>
    <w:p w14:paraId="53510B68" w14:textId="77777777" w:rsidR="004F0269" w:rsidRPr="00EA39A7" w:rsidRDefault="004F0269" w:rsidP="004F0269">
      <w:pPr>
        <w:rPr>
          <w:color w:val="000000" w:themeColor="text1"/>
        </w:rPr>
      </w:pPr>
    </w:p>
    <w:p w14:paraId="672F6A7F" w14:textId="77777777" w:rsidR="004F0269" w:rsidRPr="00EA39A7" w:rsidRDefault="004F0269" w:rsidP="004F0269">
      <w:pPr>
        <w:rPr>
          <w:color w:val="000000" w:themeColor="text1"/>
        </w:rPr>
      </w:pPr>
    </w:p>
    <w:p w14:paraId="2115828C" w14:textId="77777777" w:rsidR="004F0269" w:rsidRPr="00EA39A7" w:rsidRDefault="004F0269" w:rsidP="004F0269">
      <w:pPr>
        <w:rPr>
          <w:color w:val="000000" w:themeColor="text1"/>
        </w:rPr>
      </w:pPr>
    </w:p>
    <w:p w14:paraId="513E0ABA" w14:textId="77777777" w:rsidR="004F0269" w:rsidRPr="00EA39A7" w:rsidRDefault="004F0269" w:rsidP="004F0269">
      <w:pPr>
        <w:rPr>
          <w:color w:val="000000" w:themeColor="text1"/>
        </w:rPr>
      </w:pPr>
    </w:p>
    <w:p w14:paraId="542E618D" w14:textId="77777777" w:rsidR="004F0269" w:rsidRPr="00EA39A7" w:rsidRDefault="004F0269" w:rsidP="004F0269">
      <w:pPr>
        <w:rPr>
          <w:color w:val="000000" w:themeColor="text1"/>
        </w:rPr>
      </w:pPr>
    </w:p>
    <w:p w14:paraId="12615237" w14:textId="77777777" w:rsidR="004F0269" w:rsidRPr="00EA39A7" w:rsidRDefault="004F0269" w:rsidP="004F0269">
      <w:pPr>
        <w:rPr>
          <w:color w:val="000000" w:themeColor="text1"/>
        </w:rPr>
      </w:pPr>
    </w:p>
    <w:p w14:paraId="3A9BC25A" w14:textId="77777777" w:rsidR="004F0269" w:rsidRPr="00EA39A7" w:rsidRDefault="004F0269" w:rsidP="004F0269">
      <w:pPr>
        <w:rPr>
          <w:color w:val="000000" w:themeColor="text1"/>
        </w:rPr>
      </w:pPr>
    </w:p>
    <w:p w14:paraId="047BBD48" w14:textId="77777777" w:rsidR="004F0269" w:rsidRPr="00EA39A7" w:rsidRDefault="004F0269" w:rsidP="004F0269">
      <w:pPr>
        <w:rPr>
          <w:color w:val="000000" w:themeColor="text1"/>
        </w:rPr>
      </w:pPr>
    </w:p>
    <w:p w14:paraId="1A192AAE" w14:textId="77777777" w:rsidR="004F0269" w:rsidRPr="00EA39A7" w:rsidRDefault="004F0269" w:rsidP="004F0269">
      <w:pPr>
        <w:rPr>
          <w:color w:val="000000" w:themeColor="text1"/>
        </w:rPr>
      </w:pPr>
    </w:p>
    <w:p w14:paraId="52871F8A" w14:textId="77777777" w:rsidR="004F0269" w:rsidRPr="00EA39A7" w:rsidRDefault="004F0269" w:rsidP="004F0269">
      <w:pPr>
        <w:rPr>
          <w:color w:val="000000" w:themeColor="text1"/>
        </w:rPr>
      </w:pPr>
    </w:p>
    <w:p w14:paraId="24D1D22B" w14:textId="77777777" w:rsidR="004F0269" w:rsidRPr="00EA39A7" w:rsidRDefault="004F0269" w:rsidP="004F0269">
      <w:pPr>
        <w:rPr>
          <w:color w:val="000000" w:themeColor="text1"/>
        </w:rPr>
      </w:pPr>
    </w:p>
    <w:p w14:paraId="207877B7" w14:textId="77777777" w:rsidR="004F0269" w:rsidRPr="00EA39A7" w:rsidRDefault="004F0269" w:rsidP="004F0269">
      <w:pPr>
        <w:rPr>
          <w:color w:val="000000" w:themeColor="text1"/>
        </w:rPr>
      </w:pPr>
    </w:p>
    <w:p w14:paraId="489574E2" w14:textId="77777777" w:rsidR="004F0269" w:rsidRPr="00EA39A7" w:rsidRDefault="004F0269" w:rsidP="004F0269">
      <w:pPr>
        <w:rPr>
          <w:color w:val="000000" w:themeColor="text1"/>
        </w:rPr>
      </w:pPr>
    </w:p>
    <w:p w14:paraId="28B1CDEE" w14:textId="77777777" w:rsidR="004F0269" w:rsidRPr="00EA39A7" w:rsidRDefault="004F0269" w:rsidP="004F0269">
      <w:pPr>
        <w:rPr>
          <w:color w:val="000000" w:themeColor="text1"/>
        </w:rPr>
      </w:pPr>
    </w:p>
    <w:p w14:paraId="4835F668" w14:textId="77777777" w:rsidR="004F0269" w:rsidRPr="00EA39A7" w:rsidRDefault="004F0269" w:rsidP="004F0269">
      <w:pPr>
        <w:rPr>
          <w:color w:val="000000" w:themeColor="text1"/>
        </w:rPr>
      </w:pPr>
    </w:p>
    <w:p w14:paraId="593AD08B" w14:textId="77777777" w:rsidR="004F0269" w:rsidRPr="00EA39A7" w:rsidRDefault="004F0269" w:rsidP="004F0269">
      <w:pPr>
        <w:rPr>
          <w:color w:val="000000" w:themeColor="text1"/>
        </w:rPr>
      </w:pPr>
    </w:p>
    <w:p w14:paraId="405F3964" w14:textId="77777777" w:rsidR="004F0269" w:rsidRPr="00EA39A7" w:rsidRDefault="004F0269" w:rsidP="004F0269">
      <w:pPr>
        <w:rPr>
          <w:color w:val="000000" w:themeColor="text1"/>
        </w:rPr>
      </w:pPr>
    </w:p>
    <w:p w14:paraId="20298374" w14:textId="77777777" w:rsidR="004F0269" w:rsidRPr="00EA39A7" w:rsidRDefault="004F0269" w:rsidP="004F0269">
      <w:pPr>
        <w:rPr>
          <w:color w:val="000000" w:themeColor="text1"/>
        </w:rPr>
      </w:pPr>
    </w:p>
    <w:p w14:paraId="73A4AF9C" w14:textId="77777777" w:rsidR="004F0269" w:rsidRPr="00EA39A7" w:rsidRDefault="004F0269" w:rsidP="004F0269">
      <w:pPr>
        <w:rPr>
          <w:color w:val="000000" w:themeColor="text1"/>
        </w:rPr>
      </w:pPr>
    </w:p>
    <w:p w14:paraId="0FF1F5E7" w14:textId="77777777" w:rsidR="004F0269" w:rsidRPr="00EA39A7" w:rsidRDefault="004F0269" w:rsidP="004F0269">
      <w:pPr>
        <w:rPr>
          <w:color w:val="000000" w:themeColor="text1"/>
        </w:rPr>
      </w:pPr>
    </w:p>
    <w:p w14:paraId="507346B4" w14:textId="77777777" w:rsidR="004F0269" w:rsidRPr="00EA39A7" w:rsidRDefault="004F0269" w:rsidP="004F0269">
      <w:pPr>
        <w:rPr>
          <w:color w:val="000000" w:themeColor="text1"/>
        </w:rPr>
      </w:pPr>
    </w:p>
    <w:p w14:paraId="716C5289" w14:textId="77777777" w:rsidR="004F0269" w:rsidRPr="00EA39A7" w:rsidRDefault="004F0269" w:rsidP="004F0269">
      <w:pPr>
        <w:rPr>
          <w:color w:val="000000" w:themeColor="text1"/>
        </w:rPr>
      </w:pPr>
    </w:p>
    <w:p w14:paraId="63A7483B" w14:textId="77777777" w:rsidR="004F0269" w:rsidRPr="00EA39A7" w:rsidRDefault="004F0269" w:rsidP="004F0269">
      <w:pPr>
        <w:rPr>
          <w:color w:val="000000" w:themeColor="text1"/>
        </w:rPr>
      </w:pPr>
    </w:p>
    <w:p w14:paraId="238AE005" w14:textId="77777777" w:rsidR="004F0269" w:rsidRPr="00EA39A7" w:rsidRDefault="004F0269" w:rsidP="004F0269">
      <w:pPr>
        <w:widowControl/>
        <w:autoSpaceDE/>
        <w:autoSpaceDN/>
        <w:rPr>
          <w:color w:val="000000" w:themeColor="text1"/>
        </w:rPr>
      </w:pPr>
      <w:r w:rsidRPr="00EA39A7">
        <w:rPr>
          <w:color w:val="000000" w:themeColor="text1"/>
        </w:rPr>
        <w:br w:type="page"/>
      </w:r>
    </w:p>
    <w:p w14:paraId="21C0D877" w14:textId="77777777" w:rsidR="004F0269" w:rsidRPr="00EA39A7" w:rsidRDefault="004F0269" w:rsidP="004F0269">
      <w:pPr>
        <w:keepNext/>
        <w:rPr>
          <w:color w:val="000000" w:themeColor="text1"/>
        </w:rPr>
      </w:pPr>
      <w:r w:rsidRPr="00EA39A7">
        <w:rPr>
          <w:noProof/>
          <w:color w:val="000000" w:themeColor="text1"/>
        </w:rPr>
        <w:lastRenderedPageBreak/>
        <mc:AlternateContent>
          <mc:Choice Requires="wps">
            <w:drawing>
              <wp:inline distT="0" distB="0" distL="0" distR="0" wp14:anchorId="3C6BFFB6" wp14:editId="163DB506">
                <wp:extent cx="5983549" cy="8105312"/>
                <wp:effectExtent l="0" t="0" r="0" b="0"/>
                <wp:docPr id="11" name="Text Box 11"/>
                <wp:cNvGraphicFramePr/>
                <a:graphic xmlns:a="http://schemas.openxmlformats.org/drawingml/2006/main">
                  <a:graphicData uri="http://schemas.microsoft.com/office/word/2010/wordprocessingShape">
                    <wps:wsp>
                      <wps:cNvSpPr txBox="1"/>
                      <wps:spPr>
                        <a:xfrm>
                          <a:off x="0" y="0"/>
                          <a:ext cx="5983549" cy="8105312"/>
                        </a:xfrm>
                        <a:prstGeom prst="rect">
                          <a:avLst/>
                        </a:prstGeom>
                        <a:solidFill>
                          <a:schemeClr val="lt1"/>
                        </a:solidFill>
                        <a:ln w="6350">
                          <a:noFill/>
                        </a:ln>
                      </wps:spPr>
                      <wps:txbx>
                        <w:txbxContent>
                          <w:p w14:paraId="72EC765F" w14:textId="77777777" w:rsidR="004F0269" w:rsidRDefault="004F0269" w:rsidP="004F0269">
                            <w:pPr>
                              <w:jc w:val="center"/>
                            </w:pPr>
                            <w:r>
                              <w:rPr>
                                <w:noProof/>
                              </w:rPr>
                              <w:drawing>
                                <wp:inline distT="0" distB="0" distL="0" distR="0" wp14:anchorId="5426B968" wp14:editId="6CA3AE82">
                                  <wp:extent cx="5538470" cy="8007350"/>
                                  <wp:effectExtent l="0" t="0" r="0" b="635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S9.tiff"/>
                                          <pic:cNvPicPr/>
                                        </pic:nvPicPr>
                                        <pic:blipFill>
                                          <a:blip r:embed="rId16">
                                            <a:extLst>
                                              <a:ext uri="{28A0092B-C50C-407E-A947-70E740481C1C}">
                                                <a14:useLocalDpi xmlns:a14="http://schemas.microsoft.com/office/drawing/2010/main" val="0"/>
                                              </a:ext>
                                            </a:extLst>
                                          </a:blip>
                                          <a:stretch>
                                            <a:fillRect/>
                                          </a:stretch>
                                        </pic:blipFill>
                                        <pic:spPr>
                                          <a:xfrm>
                                            <a:off x="0" y="0"/>
                                            <a:ext cx="5538470" cy="80073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C6BFFB6" id="Text Box 11" o:spid="_x0000_s1033" type="#_x0000_t202" style="width:471.15pt;height:63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" fillcolor="white [3201]" stroked="f" strokeweight=".5pt">
                <v:textbox>
                  <w:txbxContent>
                    <w:p w14:paraId="72EC765F" w14:textId="77777777" w:rsidR="004F0269" w:rsidRDefault="004F0269" w:rsidP="004F0269">
                      <w:pPr>
                        <w:jc w:val="center"/>
                      </w:pPr>
                      <w:r>
                        <w:rPr>
                          <w:noProof/>
                        </w:rPr>
                        <w:drawing>
                          <wp:inline distT="0" distB="0" distL="0" distR="0" wp14:anchorId="5426B968" wp14:editId="6CA3AE82">
                            <wp:extent cx="5538470" cy="8007350"/>
                            <wp:effectExtent l="0" t="0" r="0" b="635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S9.tiff"/>
                                    <pic:cNvPicPr/>
                                  </pic:nvPicPr>
                                  <pic:blipFill>
                                    <a:blip r:embed="rId16">
                                      <a:extLst>
                                        <a:ext uri="{28A0092B-C50C-407E-A947-70E740481C1C}">
                                          <a14:useLocalDpi xmlns:a14="http://schemas.microsoft.com/office/drawing/2010/main" val="0"/>
                                        </a:ext>
                                      </a:extLst>
                                    </a:blip>
                                    <a:stretch>
                                      <a:fillRect/>
                                    </a:stretch>
                                  </pic:blipFill>
                                  <pic:spPr>
                                    <a:xfrm>
                                      <a:off x="0" y="0"/>
                                      <a:ext cx="5538470" cy="8007350"/>
                                    </a:xfrm>
                                    <a:prstGeom prst="rect">
                                      <a:avLst/>
                                    </a:prstGeom>
                                  </pic:spPr>
                                </pic:pic>
                              </a:graphicData>
                            </a:graphic>
                          </wp:inline>
                        </w:drawing>
                      </w:r>
                    </w:p>
                  </w:txbxContent>
                </v:textbox>
                <w10:anchorlock/>
              </v:shape>
            </w:pict>
          </mc:Fallback>
        </mc:AlternateContent>
      </w:r>
    </w:p>
    <w:p w14:paraId="7E3D0CFE" w14:textId="77777777" w:rsidR="004F0269" w:rsidRPr="00EA39A7" w:rsidRDefault="004F0269" w:rsidP="004F0269">
      <w:pPr>
        <w:pStyle w:val="Caption"/>
        <w:jc w:val="both"/>
        <w:rPr>
          <w:rFonts w:ascii="Arial" w:hAnsi="Arial" w:cs="Arial"/>
          <w:i w:val="0"/>
          <w:iCs w:val="0"/>
          <w:color w:val="000000" w:themeColor="text1"/>
          <w:sz w:val="22"/>
          <w:szCs w:val="22"/>
        </w:rPr>
      </w:pPr>
      <w:r w:rsidRPr="00EA39A7">
        <w:rPr>
          <w:rFonts w:ascii="Arial" w:hAnsi="Arial" w:cs="Arial"/>
          <w:b/>
          <w:bCs/>
          <w:i w:val="0"/>
          <w:iCs w:val="0"/>
          <w:color w:val="000000" w:themeColor="text1"/>
          <w:sz w:val="22"/>
          <w:szCs w:val="22"/>
        </w:rPr>
        <w:lastRenderedPageBreak/>
        <w:t xml:space="preserve">Fig. S9. Agonists cannot not stabilize the active conformation of μOR. </w:t>
      </w:r>
      <w:r w:rsidRPr="00EA39A7">
        <w:rPr>
          <w:rFonts w:ascii="Arial" w:hAnsi="Arial" w:cs="Arial"/>
          <w:i w:val="0"/>
          <w:iCs w:val="0"/>
          <w:color w:val="000000" w:themeColor="text1"/>
          <w:sz w:val="22"/>
          <w:szCs w:val="22"/>
        </w:rPr>
        <w:t xml:space="preserve">MetaMD </w:t>
      </w:r>
      <w:r w:rsidRPr="00EA39A7">
        <w:rPr>
          <w:rFonts w:ascii="Arial" w:eastAsia="Times New Roman" w:hAnsi="Arial" w:cs="Arial"/>
          <w:i w:val="0"/>
          <w:iCs w:val="0"/>
          <w:color w:val="000000" w:themeColor="text1"/>
          <w:sz w:val="22"/>
          <w:szCs w:val="22"/>
        </w:rPr>
        <w:t xml:space="preserve">affinity free energy profile: </w:t>
      </w:r>
      <w:r w:rsidRPr="00EA39A7">
        <w:rPr>
          <w:rFonts w:ascii="Arial" w:eastAsia="Times New Roman" w:hAnsi="Arial" w:cs="Arial"/>
          <w:b/>
          <w:bCs/>
          <w:i w:val="0"/>
          <w:iCs w:val="0"/>
          <w:color w:val="000000" w:themeColor="text1"/>
          <w:sz w:val="22"/>
          <w:szCs w:val="22"/>
        </w:rPr>
        <w:t>(A)</w:t>
      </w:r>
      <w:r w:rsidRPr="00EA39A7">
        <w:rPr>
          <w:rFonts w:ascii="Arial" w:eastAsia="Times New Roman" w:hAnsi="Arial" w:cs="Arial"/>
          <w:i w:val="0"/>
          <w:iCs w:val="0"/>
          <w:color w:val="000000" w:themeColor="text1"/>
          <w:sz w:val="22"/>
          <w:szCs w:val="22"/>
        </w:rPr>
        <w:t xml:space="preserve"> the distance between TM6 [</w:t>
      </w:r>
      <w:r w:rsidRPr="00EA39A7">
        <w:rPr>
          <w:rFonts w:ascii="Arial" w:hAnsi="Arial" w:cs="Arial"/>
          <w:i w:val="0"/>
          <w:iCs w:val="0"/>
          <w:color w:val="000000" w:themeColor="text1"/>
          <w:sz w:val="22"/>
          <w:szCs w:val="22"/>
        </w:rPr>
        <w:t>the center of mass of C</w:t>
      </w:r>
      <w:r w:rsidRPr="00EA39A7">
        <w:rPr>
          <w:rFonts w:ascii="Arial" w:hAnsi="Arial" w:cs="Arial"/>
          <w:i w:val="0"/>
          <w:iCs w:val="0"/>
          <w:color w:val="000000" w:themeColor="text1"/>
          <w:sz w:val="22"/>
          <w:szCs w:val="22"/>
        </w:rPr>
        <w:sym w:font="Symbol" w:char="F061"/>
      </w:r>
      <w:r w:rsidRPr="00EA39A7">
        <w:rPr>
          <w:rFonts w:ascii="Arial" w:hAnsi="Arial" w:cs="Arial"/>
          <w:i w:val="0"/>
          <w:iCs w:val="0"/>
          <w:color w:val="000000" w:themeColor="text1"/>
          <w:sz w:val="22"/>
          <w:szCs w:val="22"/>
        </w:rPr>
        <w:t xml:space="preserve"> for residues 274-285</w:t>
      </w:r>
      <w:r w:rsidRPr="00EA39A7">
        <w:rPr>
          <w:rFonts w:ascii="Arial" w:eastAsia="Times New Roman" w:hAnsi="Arial" w:cs="Arial"/>
          <w:i w:val="0"/>
          <w:iCs w:val="0"/>
          <w:color w:val="000000" w:themeColor="text1"/>
          <w:sz w:val="22"/>
          <w:szCs w:val="22"/>
        </w:rPr>
        <w:t>] and TM7 [</w:t>
      </w:r>
      <w:r w:rsidRPr="00EA39A7">
        <w:rPr>
          <w:rFonts w:ascii="Arial" w:hAnsi="Arial" w:cs="Arial"/>
          <w:i w:val="0"/>
          <w:iCs w:val="0"/>
          <w:color w:val="000000" w:themeColor="text1"/>
          <w:sz w:val="22"/>
          <w:szCs w:val="22"/>
        </w:rPr>
        <w:t>the center of mass of C</w:t>
      </w:r>
      <w:r w:rsidRPr="00EA39A7">
        <w:rPr>
          <w:rFonts w:ascii="Arial" w:hAnsi="Arial" w:cs="Arial"/>
          <w:i w:val="0"/>
          <w:iCs w:val="0"/>
          <w:color w:val="000000" w:themeColor="text1"/>
          <w:sz w:val="22"/>
          <w:szCs w:val="22"/>
        </w:rPr>
        <w:sym w:font="Symbol" w:char="F061"/>
      </w:r>
      <w:r w:rsidRPr="00EA39A7">
        <w:rPr>
          <w:rFonts w:ascii="Arial" w:hAnsi="Arial" w:cs="Arial"/>
          <w:i w:val="0"/>
          <w:iCs w:val="0"/>
          <w:color w:val="000000" w:themeColor="text1"/>
          <w:sz w:val="22"/>
          <w:szCs w:val="22"/>
        </w:rPr>
        <w:t xml:space="preserve"> for residues 330-341</w:t>
      </w:r>
      <w:r w:rsidRPr="00EA39A7">
        <w:rPr>
          <w:rFonts w:ascii="Arial" w:eastAsia="Times New Roman" w:hAnsi="Arial" w:cs="Arial"/>
          <w:i w:val="0"/>
          <w:iCs w:val="0"/>
          <w:color w:val="000000" w:themeColor="text1"/>
          <w:sz w:val="22"/>
          <w:szCs w:val="22"/>
        </w:rPr>
        <w:t xml:space="preserve">], </w:t>
      </w:r>
      <w:r w:rsidRPr="00EA39A7">
        <w:rPr>
          <w:rFonts w:ascii="Arial" w:eastAsia="Times New Roman" w:hAnsi="Arial" w:cs="Arial"/>
          <w:b/>
          <w:bCs/>
          <w:i w:val="0"/>
          <w:iCs w:val="0"/>
          <w:color w:val="000000" w:themeColor="text1"/>
          <w:sz w:val="22"/>
          <w:szCs w:val="22"/>
        </w:rPr>
        <w:t>(B)</w:t>
      </w:r>
      <w:r w:rsidRPr="00EA39A7">
        <w:rPr>
          <w:rFonts w:ascii="Arial" w:eastAsia="Times New Roman" w:hAnsi="Arial" w:cs="Arial"/>
          <w:i w:val="0"/>
          <w:iCs w:val="0"/>
          <w:color w:val="000000" w:themeColor="text1"/>
          <w:sz w:val="22"/>
          <w:szCs w:val="22"/>
        </w:rPr>
        <w:t xml:space="preserve"> the distance between TM5 [</w:t>
      </w:r>
      <w:r w:rsidRPr="00EA39A7">
        <w:rPr>
          <w:rFonts w:ascii="Arial" w:hAnsi="Arial" w:cs="Arial"/>
          <w:i w:val="0"/>
          <w:iCs w:val="0"/>
          <w:color w:val="000000" w:themeColor="text1"/>
          <w:sz w:val="22"/>
          <w:szCs w:val="22"/>
        </w:rPr>
        <w:t>the center of mass of C</w:t>
      </w:r>
      <w:r w:rsidRPr="00EA39A7">
        <w:rPr>
          <w:rFonts w:ascii="Arial" w:hAnsi="Arial" w:cs="Arial"/>
          <w:i w:val="0"/>
          <w:iCs w:val="0"/>
          <w:color w:val="000000" w:themeColor="text1"/>
          <w:sz w:val="22"/>
          <w:szCs w:val="22"/>
        </w:rPr>
        <w:sym w:font="Symbol" w:char="F061"/>
      </w:r>
      <w:r w:rsidRPr="00EA39A7">
        <w:rPr>
          <w:rFonts w:ascii="Arial" w:hAnsi="Arial" w:cs="Arial"/>
          <w:i w:val="0"/>
          <w:iCs w:val="0"/>
          <w:color w:val="000000" w:themeColor="text1"/>
          <w:sz w:val="22"/>
          <w:szCs w:val="22"/>
        </w:rPr>
        <w:t xml:space="preserve"> for residues</w:t>
      </w:r>
      <w:r w:rsidRPr="00EA39A7">
        <w:rPr>
          <w:rFonts w:ascii="Arial" w:eastAsia="Times New Roman" w:hAnsi="Arial" w:cs="Arial"/>
          <w:i w:val="0"/>
          <w:iCs w:val="0"/>
          <w:color w:val="000000" w:themeColor="text1"/>
          <w:sz w:val="22"/>
          <w:szCs w:val="22"/>
        </w:rPr>
        <w:t xml:space="preserve">] and TM6 </w:t>
      </w:r>
      <w:r w:rsidRPr="00EA39A7">
        <w:rPr>
          <w:rFonts w:ascii="Arial" w:hAnsi="Arial" w:cs="Arial"/>
          <w:i w:val="0"/>
          <w:iCs w:val="0"/>
          <w:color w:val="000000" w:themeColor="text1"/>
          <w:sz w:val="22"/>
          <w:szCs w:val="22"/>
        </w:rPr>
        <w:t xml:space="preserve">in the S1 state of μOR-morphine. </w:t>
      </w:r>
      <w:r w:rsidRPr="00EA39A7">
        <w:rPr>
          <w:rFonts w:ascii="Arial" w:hAnsi="Arial" w:cs="Arial"/>
          <w:b/>
          <w:bCs/>
          <w:i w:val="0"/>
          <w:iCs w:val="0"/>
          <w:color w:val="000000" w:themeColor="text1"/>
          <w:sz w:val="22"/>
          <w:szCs w:val="22"/>
        </w:rPr>
        <w:t>(C)</w:t>
      </w:r>
      <w:r w:rsidRPr="00EA39A7">
        <w:rPr>
          <w:rFonts w:ascii="Arial" w:hAnsi="Arial" w:cs="Arial"/>
          <w:i w:val="0"/>
          <w:iCs w:val="0"/>
          <w:color w:val="000000" w:themeColor="text1"/>
          <w:sz w:val="22"/>
          <w:szCs w:val="22"/>
        </w:rPr>
        <w:t xml:space="preserve"> The average free energy difference was calculated every 500ps between two local minima for each of: TM3 [the center of mass of C</w:t>
      </w:r>
      <w:r w:rsidRPr="00EA39A7">
        <w:rPr>
          <w:rFonts w:ascii="Arial" w:hAnsi="Arial" w:cs="Arial"/>
          <w:i w:val="0"/>
          <w:iCs w:val="0"/>
          <w:color w:val="000000" w:themeColor="text1"/>
          <w:sz w:val="22"/>
          <w:szCs w:val="22"/>
        </w:rPr>
        <w:sym w:font="Symbol" w:char="F061"/>
      </w:r>
      <w:r w:rsidRPr="00EA39A7">
        <w:rPr>
          <w:rFonts w:ascii="Arial" w:hAnsi="Arial" w:cs="Arial"/>
          <w:i w:val="0"/>
          <w:iCs w:val="0"/>
          <w:color w:val="000000" w:themeColor="text1"/>
          <w:sz w:val="22"/>
          <w:szCs w:val="22"/>
        </w:rPr>
        <w:t xml:space="preserve"> for residues: 161-172]-TM6 (purple), TM5-TM6 (orange), and TM6-TM7 (green). </w:t>
      </w:r>
      <w:r w:rsidRPr="00EA39A7">
        <w:rPr>
          <w:rFonts w:ascii="Arial" w:hAnsi="Arial" w:cs="Arial"/>
          <w:b/>
          <w:bCs/>
          <w:i w:val="0"/>
          <w:iCs w:val="0"/>
          <w:color w:val="000000" w:themeColor="text1"/>
          <w:sz w:val="22"/>
          <w:szCs w:val="22"/>
        </w:rPr>
        <w:t>(D)</w:t>
      </w:r>
      <w:r w:rsidRPr="00EA39A7">
        <w:rPr>
          <w:rFonts w:ascii="Arial" w:hAnsi="Arial" w:cs="Arial"/>
          <w:i w:val="0"/>
          <w:iCs w:val="0"/>
          <w:color w:val="000000" w:themeColor="text1"/>
          <w:sz w:val="22"/>
          <w:szCs w:val="22"/>
        </w:rPr>
        <w:t xml:space="preserve"> MetaMD </w:t>
      </w:r>
      <w:r w:rsidRPr="00EA39A7">
        <w:rPr>
          <w:rFonts w:ascii="Arial" w:eastAsia="Times New Roman" w:hAnsi="Arial" w:cs="Arial"/>
          <w:i w:val="0"/>
          <w:iCs w:val="0"/>
          <w:color w:val="000000" w:themeColor="text1"/>
          <w:sz w:val="22"/>
          <w:szCs w:val="22"/>
        </w:rPr>
        <w:t>affinity free energy profile for a polar interaction between R167</w:t>
      </w:r>
      <w:r w:rsidRPr="00EA39A7">
        <w:rPr>
          <w:rFonts w:ascii="Arial" w:eastAsia="Times New Roman" w:hAnsi="Arial" w:cs="Arial"/>
          <w:i w:val="0"/>
          <w:iCs w:val="0"/>
          <w:color w:val="000000" w:themeColor="text1"/>
          <w:sz w:val="22"/>
          <w:szCs w:val="22"/>
          <w:vertAlign w:val="superscript"/>
        </w:rPr>
        <w:t>3.50</w:t>
      </w:r>
      <w:r w:rsidRPr="00EA39A7">
        <w:rPr>
          <w:rFonts w:ascii="Arial" w:eastAsia="Times New Roman" w:hAnsi="Arial" w:cs="Arial"/>
          <w:i w:val="0"/>
          <w:iCs w:val="0"/>
          <w:color w:val="000000" w:themeColor="text1"/>
          <w:sz w:val="22"/>
          <w:szCs w:val="22"/>
        </w:rPr>
        <w:t>(NE)-T281</w:t>
      </w:r>
      <w:r w:rsidRPr="00EA39A7">
        <w:rPr>
          <w:rFonts w:ascii="Arial" w:eastAsia="Times New Roman" w:hAnsi="Arial" w:cs="Arial"/>
          <w:i w:val="0"/>
          <w:iCs w:val="0"/>
          <w:color w:val="000000" w:themeColor="text1"/>
          <w:sz w:val="22"/>
          <w:szCs w:val="22"/>
          <w:vertAlign w:val="superscript"/>
        </w:rPr>
        <w:t>6.34</w:t>
      </w:r>
      <w:r w:rsidRPr="00EA39A7">
        <w:rPr>
          <w:rFonts w:ascii="Arial" w:eastAsia="Times New Roman" w:hAnsi="Arial" w:cs="Arial"/>
          <w:i w:val="0"/>
          <w:iCs w:val="0"/>
          <w:color w:val="000000" w:themeColor="text1"/>
          <w:sz w:val="22"/>
          <w:szCs w:val="22"/>
        </w:rPr>
        <w:t xml:space="preserve">(OG1). </w:t>
      </w:r>
      <w:r w:rsidRPr="00EA39A7">
        <w:rPr>
          <w:rFonts w:ascii="Arial" w:eastAsia="Times New Roman" w:hAnsi="Arial" w:cs="Arial"/>
          <w:b/>
          <w:bCs/>
          <w:i w:val="0"/>
          <w:iCs w:val="0"/>
          <w:color w:val="000000" w:themeColor="text1"/>
          <w:sz w:val="22"/>
          <w:szCs w:val="22"/>
        </w:rPr>
        <w:t>(E)</w:t>
      </w:r>
      <w:r w:rsidRPr="00EA39A7">
        <w:rPr>
          <w:rFonts w:ascii="Arial" w:eastAsia="Times New Roman" w:hAnsi="Arial" w:cs="Arial"/>
          <w:i w:val="0"/>
          <w:iCs w:val="0"/>
          <w:color w:val="000000" w:themeColor="text1"/>
          <w:sz w:val="22"/>
          <w:szCs w:val="22"/>
        </w:rPr>
        <w:t xml:space="preserve"> </w:t>
      </w:r>
      <w:r w:rsidRPr="00EA39A7">
        <w:rPr>
          <w:rFonts w:ascii="Arial" w:hAnsi="Arial" w:cs="Arial"/>
          <w:i w:val="0"/>
          <w:iCs w:val="0"/>
          <w:color w:val="000000" w:themeColor="text1"/>
          <w:sz w:val="22"/>
          <w:szCs w:val="22"/>
        </w:rPr>
        <w:t xml:space="preserve">The average free energy difference was calculated every 500ps between two local minima for each of: a hydrogen bond between </w:t>
      </w:r>
      <w:r w:rsidRPr="00EA39A7">
        <w:rPr>
          <w:rFonts w:ascii="Arial" w:eastAsia="Times New Roman" w:hAnsi="Arial" w:cs="Arial"/>
          <w:i w:val="0"/>
          <w:iCs w:val="0"/>
          <w:color w:val="000000" w:themeColor="text1"/>
          <w:sz w:val="22"/>
          <w:szCs w:val="22"/>
        </w:rPr>
        <w:t>R167</w:t>
      </w:r>
      <w:r w:rsidRPr="00EA39A7">
        <w:rPr>
          <w:rFonts w:ascii="Arial" w:eastAsia="Times New Roman" w:hAnsi="Arial" w:cs="Arial"/>
          <w:i w:val="0"/>
          <w:iCs w:val="0"/>
          <w:color w:val="000000" w:themeColor="text1"/>
          <w:sz w:val="22"/>
          <w:szCs w:val="22"/>
          <w:vertAlign w:val="superscript"/>
        </w:rPr>
        <w:t>3.50</w:t>
      </w:r>
      <w:r w:rsidRPr="00EA39A7">
        <w:rPr>
          <w:rFonts w:ascii="Arial" w:eastAsia="Times New Roman" w:hAnsi="Arial" w:cs="Arial"/>
          <w:i w:val="0"/>
          <w:iCs w:val="0"/>
          <w:color w:val="000000" w:themeColor="text1"/>
          <w:sz w:val="22"/>
          <w:szCs w:val="22"/>
        </w:rPr>
        <w:t>(NH1)-T281</w:t>
      </w:r>
      <w:r w:rsidRPr="00EA39A7">
        <w:rPr>
          <w:rFonts w:ascii="Arial" w:eastAsia="Times New Roman" w:hAnsi="Arial" w:cs="Arial"/>
          <w:i w:val="0"/>
          <w:iCs w:val="0"/>
          <w:color w:val="000000" w:themeColor="text1"/>
          <w:sz w:val="22"/>
          <w:szCs w:val="22"/>
          <w:vertAlign w:val="superscript"/>
        </w:rPr>
        <w:t>6.34</w:t>
      </w:r>
      <w:r w:rsidRPr="00EA39A7">
        <w:rPr>
          <w:rFonts w:ascii="Arial" w:eastAsia="Times New Roman" w:hAnsi="Arial" w:cs="Arial"/>
          <w:i w:val="0"/>
          <w:iCs w:val="0"/>
          <w:color w:val="000000" w:themeColor="text1"/>
          <w:sz w:val="22"/>
          <w:szCs w:val="22"/>
        </w:rPr>
        <w:t>(OG1), a hydrogen bond between R167</w:t>
      </w:r>
      <w:r w:rsidRPr="00EA39A7">
        <w:rPr>
          <w:rFonts w:ascii="Arial" w:eastAsia="Times New Roman" w:hAnsi="Arial" w:cs="Arial"/>
          <w:i w:val="0"/>
          <w:iCs w:val="0"/>
          <w:color w:val="000000" w:themeColor="text1"/>
          <w:sz w:val="22"/>
          <w:szCs w:val="22"/>
          <w:vertAlign w:val="superscript"/>
        </w:rPr>
        <w:t>3.50</w:t>
      </w:r>
      <w:r w:rsidRPr="00EA39A7">
        <w:rPr>
          <w:rFonts w:ascii="Arial" w:eastAsia="Times New Roman" w:hAnsi="Arial" w:cs="Arial"/>
          <w:i w:val="0"/>
          <w:iCs w:val="0"/>
          <w:color w:val="000000" w:themeColor="text1"/>
          <w:sz w:val="22"/>
          <w:szCs w:val="22"/>
        </w:rPr>
        <w:t>(NH2)-T281</w:t>
      </w:r>
      <w:r w:rsidRPr="00EA39A7">
        <w:rPr>
          <w:rFonts w:ascii="Arial" w:eastAsia="Times New Roman" w:hAnsi="Arial" w:cs="Arial"/>
          <w:i w:val="0"/>
          <w:iCs w:val="0"/>
          <w:color w:val="000000" w:themeColor="text1"/>
          <w:sz w:val="22"/>
          <w:szCs w:val="22"/>
          <w:vertAlign w:val="superscript"/>
        </w:rPr>
        <w:t>6.34</w:t>
      </w:r>
      <w:r w:rsidRPr="00EA39A7">
        <w:rPr>
          <w:rFonts w:ascii="Arial" w:eastAsia="Times New Roman" w:hAnsi="Arial" w:cs="Arial"/>
          <w:i w:val="0"/>
          <w:iCs w:val="0"/>
          <w:color w:val="000000" w:themeColor="text1"/>
          <w:sz w:val="22"/>
          <w:szCs w:val="22"/>
        </w:rPr>
        <w:t>(OG1), and a polar interaction between R167</w:t>
      </w:r>
      <w:r w:rsidRPr="00EA39A7">
        <w:rPr>
          <w:rFonts w:ascii="Arial" w:eastAsia="Times New Roman" w:hAnsi="Arial" w:cs="Arial"/>
          <w:i w:val="0"/>
          <w:iCs w:val="0"/>
          <w:color w:val="000000" w:themeColor="text1"/>
          <w:sz w:val="22"/>
          <w:szCs w:val="22"/>
          <w:vertAlign w:val="superscript"/>
        </w:rPr>
        <w:t>3.50</w:t>
      </w:r>
      <w:r w:rsidRPr="00EA39A7">
        <w:rPr>
          <w:rFonts w:ascii="Arial" w:eastAsia="Times New Roman" w:hAnsi="Arial" w:cs="Arial"/>
          <w:i w:val="0"/>
          <w:iCs w:val="0"/>
          <w:color w:val="000000" w:themeColor="text1"/>
          <w:sz w:val="22"/>
          <w:szCs w:val="22"/>
        </w:rPr>
        <w:t>(NE)-T281</w:t>
      </w:r>
      <w:r w:rsidRPr="00EA39A7">
        <w:rPr>
          <w:rFonts w:ascii="Arial" w:eastAsia="Times New Roman" w:hAnsi="Arial" w:cs="Arial"/>
          <w:i w:val="0"/>
          <w:iCs w:val="0"/>
          <w:color w:val="000000" w:themeColor="text1"/>
          <w:sz w:val="22"/>
          <w:szCs w:val="22"/>
          <w:vertAlign w:val="superscript"/>
        </w:rPr>
        <w:t>6.34</w:t>
      </w:r>
      <w:r w:rsidRPr="00EA39A7">
        <w:rPr>
          <w:rFonts w:ascii="Arial" w:eastAsia="Times New Roman" w:hAnsi="Arial" w:cs="Arial"/>
          <w:i w:val="0"/>
          <w:iCs w:val="0"/>
          <w:color w:val="000000" w:themeColor="text1"/>
          <w:sz w:val="22"/>
          <w:szCs w:val="22"/>
        </w:rPr>
        <w:t xml:space="preserve">(OG1). </w:t>
      </w:r>
      <w:r w:rsidRPr="00EA39A7">
        <w:rPr>
          <w:rFonts w:ascii="Arial" w:eastAsia="Times New Roman" w:hAnsi="Arial" w:cs="Arial"/>
          <w:b/>
          <w:bCs/>
          <w:i w:val="0"/>
          <w:iCs w:val="0"/>
          <w:color w:val="000000" w:themeColor="text1"/>
          <w:sz w:val="22"/>
          <w:szCs w:val="22"/>
        </w:rPr>
        <w:t xml:space="preserve">(F) </w:t>
      </w:r>
      <w:r w:rsidRPr="00EA39A7">
        <w:rPr>
          <w:rFonts w:ascii="Arial" w:hAnsi="Arial" w:cs="Arial"/>
          <w:i w:val="0"/>
          <w:iCs w:val="0"/>
          <w:color w:val="000000" w:themeColor="text1"/>
          <w:sz w:val="22"/>
          <w:szCs w:val="22"/>
        </w:rPr>
        <w:t xml:space="preserve">MetaMD </w:t>
      </w:r>
      <w:r w:rsidRPr="00EA39A7">
        <w:rPr>
          <w:rFonts w:ascii="Arial" w:eastAsia="Times New Roman" w:hAnsi="Arial" w:cs="Arial"/>
          <w:i w:val="0"/>
          <w:iCs w:val="0"/>
          <w:color w:val="000000" w:themeColor="text1"/>
          <w:sz w:val="22"/>
          <w:szCs w:val="22"/>
        </w:rPr>
        <w:t>affinity free energy profile for the distance between TM6 [</w:t>
      </w:r>
      <w:r w:rsidRPr="00EA39A7">
        <w:rPr>
          <w:rFonts w:ascii="Arial" w:hAnsi="Arial" w:cs="Arial"/>
          <w:i w:val="0"/>
          <w:iCs w:val="0"/>
          <w:color w:val="000000" w:themeColor="text1"/>
          <w:sz w:val="22"/>
          <w:szCs w:val="22"/>
        </w:rPr>
        <w:t>the center of mass of C</w:t>
      </w:r>
      <w:r w:rsidRPr="00EA39A7">
        <w:rPr>
          <w:rFonts w:ascii="Arial" w:hAnsi="Arial" w:cs="Arial"/>
          <w:i w:val="0"/>
          <w:iCs w:val="0"/>
          <w:color w:val="000000" w:themeColor="text1"/>
          <w:sz w:val="22"/>
          <w:szCs w:val="22"/>
        </w:rPr>
        <w:sym w:font="Symbol" w:char="F061"/>
      </w:r>
      <w:r w:rsidRPr="00EA39A7">
        <w:rPr>
          <w:rFonts w:ascii="Arial" w:hAnsi="Arial" w:cs="Arial"/>
          <w:i w:val="0"/>
          <w:iCs w:val="0"/>
          <w:color w:val="000000" w:themeColor="text1"/>
          <w:sz w:val="22"/>
          <w:szCs w:val="22"/>
        </w:rPr>
        <w:t xml:space="preserve"> for residues 272-283</w:t>
      </w:r>
      <w:r w:rsidRPr="00EA39A7">
        <w:rPr>
          <w:rFonts w:ascii="Arial" w:eastAsia="Times New Roman" w:hAnsi="Arial" w:cs="Arial"/>
          <w:i w:val="0"/>
          <w:iCs w:val="0"/>
          <w:color w:val="000000" w:themeColor="text1"/>
          <w:sz w:val="22"/>
          <w:szCs w:val="22"/>
        </w:rPr>
        <w:t>] and TM7 [</w:t>
      </w:r>
      <w:r w:rsidRPr="00EA39A7">
        <w:rPr>
          <w:rFonts w:ascii="Arial" w:hAnsi="Arial" w:cs="Arial"/>
          <w:i w:val="0"/>
          <w:iCs w:val="0"/>
          <w:color w:val="000000" w:themeColor="text1"/>
          <w:sz w:val="22"/>
          <w:szCs w:val="22"/>
        </w:rPr>
        <w:t>the center of mass of C</w:t>
      </w:r>
      <w:r w:rsidRPr="00EA39A7">
        <w:rPr>
          <w:rFonts w:ascii="Arial" w:hAnsi="Arial" w:cs="Arial"/>
          <w:i w:val="0"/>
          <w:iCs w:val="0"/>
          <w:color w:val="000000" w:themeColor="text1"/>
          <w:sz w:val="22"/>
          <w:szCs w:val="22"/>
        </w:rPr>
        <w:sym w:font="Symbol" w:char="F061"/>
      </w:r>
      <w:r w:rsidRPr="00EA39A7">
        <w:rPr>
          <w:rFonts w:ascii="Arial" w:hAnsi="Arial" w:cs="Arial"/>
          <w:i w:val="0"/>
          <w:iCs w:val="0"/>
          <w:color w:val="000000" w:themeColor="text1"/>
          <w:sz w:val="22"/>
          <w:szCs w:val="22"/>
        </w:rPr>
        <w:t xml:space="preserve"> for residues 328-339</w:t>
      </w:r>
      <w:r w:rsidRPr="00EA39A7">
        <w:rPr>
          <w:rFonts w:ascii="Arial" w:eastAsia="Times New Roman" w:hAnsi="Arial" w:cs="Arial"/>
          <w:i w:val="0"/>
          <w:iCs w:val="0"/>
          <w:color w:val="000000" w:themeColor="text1"/>
          <w:sz w:val="22"/>
          <w:szCs w:val="22"/>
        </w:rPr>
        <w:t xml:space="preserve">] </w:t>
      </w:r>
      <w:r w:rsidRPr="00EA39A7">
        <w:rPr>
          <w:rFonts w:ascii="Arial" w:hAnsi="Arial" w:cs="Arial"/>
          <w:i w:val="0"/>
          <w:iCs w:val="0"/>
          <w:color w:val="000000" w:themeColor="text1"/>
          <w:sz w:val="22"/>
          <w:szCs w:val="22"/>
        </w:rPr>
        <w:t>in the S1 state of mouse μOR-DAMGO. (</w:t>
      </w:r>
      <w:r w:rsidRPr="00EA39A7">
        <w:rPr>
          <w:rFonts w:ascii="Arial" w:hAnsi="Arial" w:cs="Arial"/>
          <w:b/>
          <w:bCs/>
          <w:i w:val="0"/>
          <w:iCs w:val="0"/>
          <w:color w:val="000000" w:themeColor="text1"/>
          <w:sz w:val="22"/>
          <w:szCs w:val="22"/>
        </w:rPr>
        <w:t>G</w:t>
      </w:r>
      <w:r w:rsidRPr="00EA39A7">
        <w:rPr>
          <w:rFonts w:ascii="Arial" w:hAnsi="Arial" w:cs="Arial"/>
          <w:i w:val="0"/>
          <w:iCs w:val="0"/>
          <w:color w:val="000000" w:themeColor="text1"/>
          <w:sz w:val="22"/>
          <w:szCs w:val="22"/>
        </w:rPr>
        <w:t>) The average free energy difference was calculated every 500ps between two local minima for each of: TM3 [the center of mass of C</w:t>
      </w:r>
      <w:r w:rsidRPr="00EA39A7">
        <w:rPr>
          <w:rFonts w:ascii="Arial" w:hAnsi="Arial" w:cs="Arial"/>
          <w:i w:val="0"/>
          <w:iCs w:val="0"/>
          <w:color w:val="000000" w:themeColor="text1"/>
          <w:sz w:val="22"/>
          <w:szCs w:val="22"/>
        </w:rPr>
        <w:sym w:font="Symbol" w:char="F061"/>
      </w:r>
      <w:r w:rsidRPr="00EA39A7">
        <w:rPr>
          <w:rFonts w:ascii="Arial" w:hAnsi="Arial" w:cs="Arial"/>
          <w:i w:val="0"/>
          <w:iCs w:val="0"/>
          <w:color w:val="000000" w:themeColor="text1"/>
          <w:sz w:val="22"/>
          <w:szCs w:val="22"/>
        </w:rPr>
        <w:t xml:space="preserve"> for residues: 159-170]-TM6 (purple), and TM6-TM7 (green). </w:t>
      </w:r>
      <w:r w:rsidRPr="00EA39A7">
        <w:rPr>
          <w:rFonts w:ascii="Arial" w:hAnsi="Arial" w:cs="Arial"/>
          <w:b/>
          <w:bCs/>
          <w:i w:val="0"/>
          <w:iCs w:val="0"/>
          <w:color w:val="000000" w:themeColor="text1"/>
          <w:sz w:val="22"/>
          <w:szCs w:val="22"/>
        </w:rPr>
        <w:t>(H)</w:t>
      </w:r>
      <w:r w:rsidRPr="00EA39A7">
        <w:rPr>
          <w:rFonts w:ascii="Arial" w:hAnsi="Arial" w:cs="Arial"/>
          <w:i w:val="0"/>
          <w:iCs w:val="0"/>
          <w:color w:val="000000" w:themeColor="text1"/>
          <w:sz w:val="22"/>
          <w:szCs w:val="22"/>
        </w:rPr>
        <w:t xml:space="preserve"> MetaMD </w:t>
      </w:r>
      <w:r w:rsidRPr="00EA39A7">
        <w:rPr>
          <w:rFonts w:ascii="Arial" w:eastAsia="Times New Roman" w:hAnsi="Arial" w:cs="Arial"/>
          <w:i w:val="0"/>
          <w:iCs w:val="0"/>
          <w:color w:val="000000" w:themeColor="text1"/>
          <w:sz w:val="22"/>
          <w:szCs w:val="22"/>
        </w:rPr>
        <w:t>affinity free energy profile for a polar interaction between R165</w:t>
      </w:r>
      <w:r w:rsidRPr="00EA39A7">
        <w:rPr>
          <w:rFonts w:ascii="Arial" w:eastAsia="Times New Roman" w:hAnsi="Arial" w:cs="Arial"/>
          <w:i w:val="0"/>
          <w:iCs w:val="0"/>
          <w:color w:val="000000" w:themeColor="text1"/>
          <w:sz w:val="22"/>
          <w:szCs w:val="22"/>
          <w:vertAlign w:val="superscript"/>
        </w:rPr>
        <w:t>3.50</w:t>
      </w:r>
      <w:r w:rsidRPr="00EA39A7">
        <w:rPr>
          <w:rFonts w:ascii="Arial" w:eastAsia="Times New Roman" w:hAnsi="Arial" w:cs="Arial"/>
          <w:i w:val="0"/>
          <w:iCs w:val="0"/>
          <w:color w:val="000000" w:themeColor="text1"/>
          <w:sz w:val="22"/>
          <w:szCs w:val="22"/>
        </w:rPr>
        <w:t>(NH2)-T279</w:t>
      </w:r>
      <w:r w:rsidRPr="00EA39A7">
        <w:rPr>
          <w:rFonts w:ascii="Arial" w:eastAsia="Times New Roman" w:hAnsi="Arial" w:cs="Arial"/>
          <w:i w:val="0"/>
          <w:iCs w:val="0"/>
          <w:color w:val="000000" w:themeColor="text1"/>
          <w:sz w:val="22"/>
          <w:szCs w:val="22"/>
          <w:vertAlign w:val="superscript"/>
        </w:rPr>
        <w:t>6.34</w:t>
      </w:r>
      <w:r w:rsidRPr="00EA39A7">
        <w:rPr>
          <w:rFonts w:ascii="Arial" w:eastAsia="Times New Roman" w:hAnsi="Arial" w:cs="Arial"/>
          <w:i w:val="0"/>
          <w:iCs w:val="0"/>
          <w:color w:val="000000" w:themeColor="text1"/>
          <w:sz w:val="22"/>
          <w:szCs w:val="22"/>
        </w:rPr>
        <w:t xml:space="preserve">(OG1). </w:t>
      </w:r>
      <w:r w:rsidRPr="00EA39A7">
        <w:rPr>
          <w:rFonts w:ascii="Arial" w:eastAsia="Times New Roman" w:hAnsi="Arial" w:cs="Arial"/>
          <w:b/>
          <w:bCs/>
          <w:i w:val="0"/>
          <w:iCs w:val="0"/>
          <w:color w:val="000000" w:themeColor="text1"/>
          <w:sz w:val="22"/>
          <w:szCs w:val="22"/>
        </w:rPr>
        <w:t>(I)</w:t>
      </w:r>
      <w:r w:rsidRPr="00EA39A7">
        <w:rPr>
          <w:rFonts w:ascii="Arial" w:eastAsia="Times New Roman" w:hAnsi="Arial" w:cs="Arial"/>
          <w:i w:val="0"/>
          <w:iCs w:val="0"/>
          <w:color w:val="000000" w:themeColor="text1"/>
          <w:sz w:val="22"/>
          <w:szCs w:val="22"/>
        </w:rPr>
        <w:t xml:space="preserve"> </w:t>
      </w:r>
      <w:r w:rsidRPr="00EA39A7">
        <w:rPr>
          <w:rFonts w:ascii="Arial" w:hAnsi="Arial" w:cs="Arial"/>
          <w:i w:val="0"/>
          <w:iCs w:val="0"/>
          <w:color w:val="000000" w:themeColor="text1"/>
          <w:sz w:val="22"/>
          <w:szCs w:val="22"/>
        </w:rPr>
        <w:t xml:space="preserve">The average free energy difference was calculated every 500ps between two local minima for each of: a hydrogen bond between </w:t>
      </w:r>
      <w:r w:rsidRPr="00EA39A7">
        <w:rPr>
          <w:rFonts w:ascii="Arial" w:eastAsia="Times New Roman" w:hAnsi="Arial" w:cs="Arial"/>
          <w:i w:val="0"/>
          <w:iCs w:val="0"/>
          <w:color w:val="000000" w:themeColor="text1"/>
          <w:sz w:val="22"/>
          <w:szCs w:val="22"/>
        </w:rPr>
        <w:t>R165</w:t>
      </w:r>
      <w:r w:rsidRPr="00EA39A7">
        <w:rPr>
          <w:rFonts w:ascii="Arial" w:eastAsia="Times New Roman" w:hAnsi="Arial" w:cs="Arial"/>
          <w:i w:val="0"/>
          <w:iCs w:val="0"/>
          <w:color w:val="000000" w:themeColor="text1"/>
          <w:sz w:val="22"/>
          <w:szCs w:val="22"/>
          <w:vertAlign w:val="superscript"/>
        </w:rPr>
        <w:t>3.50</w:t>
      </w:r>
      <w:r w:rsidRPr="00EA39A7">
        <w:rPr>
          <w:rFonts w:ascii="Arial" w:eastAsia="Times New Roman" w:hAnsi="Arial" w:cs="Arial"/>
          <w:i w:val="0"/>
          <w:iCs w:val="0"/>
          <w:color w:val="000000" w:themeColor="text1"/>
          <w:sz w:val="22"/>
          <w:szCs w:val="22"/>
        </w:rPr>
        <w:t>(NH1)-T279</w:t>
      </w:r>
      <w:r w:rsidRPr="00EA39A7">
        <w:rPr>
          <w:rFonts w:ascii="Arial" w:eastAsia="Times New Roman" w:hAnsi="Arial" w:cs="Arial"/>
          <w:i w:val="0"/>
          <w:iCs w:val="0"/>
          <w:color w:val="000000" w:themeColor="text1"/>
          <w:sz w:val="22"/>
          <w:szCs w:val="22"/>
          <w:vertAlign w:val="superscript"/>
        </w:rPr>
        <w:t>6.34</w:t>
      </w:r>
      <w:r w:rsidRPr="00EA39A7">
        <w:rPr>
          <w:rFonts w:ascii="Arial" w:eastAsia="Times New Roman" w:hAnsi="Arial" w:cs="Arial"/>
          <w:i w:val="0"/>
          <w:iCs w:val="0"/>
          <w:color w:val="000000" w:themeColor="text1"/>
          <w:sz w:val="22"/>
          <w:szCs w:val="22"/>
        </w:rPr>
        <w:t>(OG1), a hydrogen bond between R165</w:t>
      </w:r>
      <w:r w:rsidRPr="00EA39A7">
        <w:rPr>
          <w:rFonts w:ascii="Arial" w:eastAsia="Times New Roman" w:hAnsi="Arial" w:cs="Arial"/>
          <w:i w:val="0"/>
          <w:iCs w:val="0"/>
          <w:color w:val="000000" w:themeColor="text1"/>
          <w:sz w:val="22"/>
          <w:szCs w:val="22"/>
          <w:vertAlign w:val="superscript"/>
        </w:rPr>
        <w:t>3.50</w:t>
      </w:r>
      <w:r w:rsidRPr="00EA39A7">
        <w:rPr>
          <w:rFonts w:ascii="Arial" w:eastAsia="Times New Roman" w:hAnsi="Arial" w:cs="Arial"/>
          <w:i w:val="0"/>
          <w:iCs w:val="0"/>
          <w:color w:val="000000" w:themeColor="text1"/>
          <w:sz w:val="22"/>
          <w:szCs w:val="22"/>
        </w:rPr>
        <w:t>(NE)-T279</w:t>
      </w:r>
      <w:r w:rsidRPr="00EA39A7">
        <w:rPr>
          <w:rFonts w:ascii="Arial" w:eastAsia="Times New Roman" w:hAnsi="Arial" w:cs="Arial"/>
          <w:i w:val="0"/>
          <w:iCs w:val="0"/>
          <w:color w:val="000000" w:themeColor="text1"/>
          <w:sz w:val="22"/>
          <w:szCs w:val="22"/>
          <w:vertAlign w:val="superscript"/>
        </w:rPr>
        <w:t>6.34</w:t>
      </w:r>
      <w:r w:rsidRPr="00EA39A7">
        <w:rPr>
          <w:rFonts w:ascii="Arial" w:eastAsia="Times New Roman" w:hAnsi="Arial" w:cs="Arial"/>
          <w:i w:val="0"/>
          <w:iCs w:val="0"/>
          <w:color w:val="000000" w:themeColor="text1"/>
          <w:sz w:val="22"/>
          <w:szCs w:val="22"/>
        </w:rPr>
        <w:t>(OG1), and a polar interaction between R165</w:t>
      </w:r>
      <w:r w:rsidRPr="00EA39A7">
        <w:rPr>
          <w:rFonts w:ascii="Arial" w:eastAsia="Times New Roman" w:hAnsi="Arial" w:cs="Arial"/>
          <w:i w:val="0"/>
          <w:iCs w:val="0"/>
          <w:color w:val="000000" w:themeColor="text1"/>
          <w:sz w:val="22"/>
          <w:szCs w:val="22"/>
          <w:vertAlign w:val="superscript"/>
        </w:rPr>
        <w:t>3.50</w:t>
      </w:r>
      <w:r w:rsidRPr="00EA39A7">
        <w:rPr>
          <w:rFonts w:ascii="Arial" w:eastAsia="Times New Roman" w:hAnsi="Arial" w:cs="Arial"/>
          <w:i w:val="0"/>
          <w:iCs w:val="0"/>
          <w:color w:val="000000" w:themeColor="text1"/>
          <w:sz w:val="22"/>
          <w:szCs w:val="22"/>
        </w:rPr>
        <w:t>(NH2)-T279</w:t>
      </w:r>
      <w:r w:rsidRPr="00EA39A7">
        <w:rPr>
          <w:rFonts w:ascii="Arial" w:eastAsia="Times New Roman" w:hAnsi="Arial" w:cs="Arial"/>
          <w:i w:val="0"/>
          <w:iCs w:val="0"/>
          <w:color w:val="000000" w:themeColor="text1"/>
          <w:sz w:val="22"/>
          <w:szCs w:val="22"/>
          <w:vertAlign w:val="superscript"/>
        </w:rPr>
        <w:t>6.34</w:t>
      </w:r>
      <w:r w:rsidRPr="00EA39A7">
        <w:rPr>
          <w:rFonts w:ascii="Arial" w:eastAsia="Times New Roman" w:hAnsi="Arial" w:cs="Arial"/>
          <w:i w:val="0"/>
          <w:iCs w:val="0"/>
          <w:color w:val="000000" w:themeColor="text1"/>
          <w:sz w:val="22"/>
          <w:szCs w:val="22"/>
        </w:rPr>
        <w:t xml:space="preserve">(OG1). </w:t>
      </w:r>
      <w:r w:rsidRPr="00EA39A7">
        <w:rPr>
          <w:rFonts w:ascii="Arial" w:eastAsia="Times New Roman" w:hAnsi="Arial" w:cs="Arial"/>
          <w:b/>
          <w:bCs/>
          <w:i w:val="0"/>
          <w:iCs w:val="0"/>
          <w:color w:val="000000" w:themeColor="text1"/>
          <w:sz w:val="22"/>
          <w:szCs w:val="22"/>
        </w:rPr>
        <w:t xml:space="preserve">(J) </w:t>
      </w:r>
      <w:r w:rsidRPr="00EA39A7">
        <w:rPr>
          <w:rFonts w:ascii="Arial" w:hAnsi="Arial" w:cs="Arial"/>
          <w:i w:val="0"/>
          <w:iCs w:val="0"/>
          <w:color w:val="000000" w:themeColor="text1"/>
          <w:sz w:val="22"/>
          <w:szCs w:val="22"/>
        </w:rPr>
        <w:t xml:space="preserve">MetaMD </w:t>
      </w:r>
      <w:r w:rsidRPr="00EA39A7">
        <w:rPr>
          <w:rFonts w:ascii="Arial" w:eastAsia="Times New Roman" w:hAnsi="Arial" w:cs="Arial"/>
          <w:i w:val="0"/>
          <w:iCs w:val="0"/>
          <w:color w:val="000000" w:themeColor="text1"/>
          <w:sz w:val="22"/>
          <w:szCs w:val="22"/>
        </w:rPr>
        <w:t xml:space="preserve">affinity free energy profile for the distance between TM6 and </w:t>
      </w:r>
      <w:r w:rsidRPr="00EA39A7">
        <w:rPr>
          <w:rFonts w:ascii="Arial" w:hAnsi="Arial" w:cs="Arial"/>
          <w:i w:val="0"/>
          <w:iCs w:val="0"/>
          <w:color w:val="000000" w:themeColor="text1"/>
          <w:sz w:val="22"/>
          <w:szCs w:val="22"/>
        </w:rPr>
        <w:t>in the S1 state of mouse μOR-BU72. (</w:t>
      </w:r>
      <w:r w:rsidRPr="00EA39A7">
        <w:rPr>
          <w:rFonts w:ascii="Arial" w:hAnsi="Arial" w:cs="Arial"/>
          <w:b/>
          <w:bCs/>
          <w:i w:val="0"/>
          <w:iCs w:val="0"/>
          <w:color w:val="000000" w:themeColor="text1"/>
          <w:sz w:val="22"/>
          <w:szCs w:val="22"/>
        </w:rPr>
        <w:t>K</w:t>
      </w:r>
      <w:r w:rsidRPr="00EA39A7">
        <w:rPr>
          <w:rFonts w:ascii="Arial" w:hAnsi="Arial" w:cs="Arial"/>
          <w:i w:val="0"/>
          <w:iCs w:val="0"/>
          <w:color w:val="000000" w:themeColor="text1"/>
          <w:sz w:val="22"/>
          <w:szCs w:val="22"/>
        </w:rPr>
        <w:t>) The average free energy difference was calculated every 500ps between two local minima for each of: TM3-TM6 (purple), and TM6-TM7 (green).</w:t>
      </w:r>
    </w:p>
    <w:p w14:paraId="07285C38" w14:textId="77777777" w:rsidR="004F0269" w:rsidRPr="00EA39A7" w:rsidRDefault="004F0269" w:rsidP="004F0269">
      <w:pPr>
        <w:rPr>
          <w:color w:val="000000" w:themeColor="text1"/>
        </w:rPr>
      </w:pPr>
    </w:p>
    <w:p w14:paraId="32669235" w14:textId="77777777" w:rsidR="004F0269" w:rsidRPr="00EA39A7" w:rsidRDefault="004F0269" w:rsidP="004F0269">
      <w:pPr>
        <w:rPr>
          <w:color w:val="000000" w:themeColor="text1"/>
        </w:rPr>
      </w:pPr>
    </w:p>
    <w:p w14:paraId="2403C822" w14:textId="77777777" w:rsidR="004F0269" w:rsidRPr="00EA39A7" w:rsidRDefault="004F0269" w:rsidP="004F0269">
      <w:pPr>
        <w:rPr>
          <w:color w:val="000000" w:themeColor="text1"/>
        </w:rPr>
      </w:pPr>
    </w:p>
    <w:p w14:paraId="402181C4" w14:textId="77777777" w:rsidR="004F0269" w:rsidRPr="00EA39A7" w:rsidRDefault="004F0269" w:rsidP="004F0269">
      <w:pPr>
        <w:rPr>
          <w:color w:val="000000" w:themeColor="text1"/>
        </w:rPr>
      </w:pPr>
    </w:p>
    <w:p w14:paraId="607C05A2" w14:textId="77777777" w:rsidR="004F0269" w:rsidRPr="00EA39A7" w:rsidRDefault="004F0269" w:rsidP="004F0269">
      <w:pPr>
        <w:rPr>
          <w:color w:val="000000" w:themeColor="text1"/>
        </w:rPr>
      </w:pPr>
    </w:p>
    <w:p w14:paraId="10F0F1FE" w14:textId="77777777" w:rsidR="004F0269" w:rsidRPr="00EA39A7" w:rsidRDefault="004F0269" w:rsidP="004F0269">
      <w:pPr>
        <w:rPr>
          <w:color w:val="000000" w:themeColor="text1"/>
        </w:rPr>
      </w:pPr>
    </w:p>
    <w:p w14:paraId="06806476" w14:textId="77777777" w:rsidR="004F0269" w:rsidRPr="00EA39A7" w:rsidRDefault="004F0269" w:rsidP="004F0269">
      <w:pPr>
        <w:rPr>
          <w:color w:val="000000" w:themeColor="text1"/>
        </w:rPr>
      </w:pPr>
    </w:p>
    <w:p w14:paraId="069AA56A" w14:textId="77777777" w:rsidR="004F0269" w:rsidRPr="00EA39A7" w:rsidRDefault="004F0269" w:rsidP="004F0269">
      <w:pPr>
        <w:rPr>
          <w:color w:val="000000" w:themeColor="text1"/>
        </w:rPr>
      </w:pPr>
    </w:p>
    <w:p w14:paraId="75C87CDE" w14:textId="77777777" w:rsidR="004F0269" w:rsidRPr="00EA39A7" w:rsidRDefault="004F0269" w:rsidP="004F0269">
      <w:pPr>
        <w:rPr>
          <w:color w:val="000000" w:themeColor="text1"/>
        </w:rPr>
      </w:pPr>
    </w:p>
    <w:p w14:paraId="276B34AE" w14:textId="77777777" w:rsidR="004F0269" w:rsidRPr="00EA39A7" w:rsidRDefault="004F0269" w:rsidP="004F0269">
      <w:pPr>
        <w:rPr>
          <w:color w:val="000000" w:themeColor="text1"/>
        </w:rPr>
      </w:pPr>
    </w:p>
    <w:p w14:paraId="56D0BD91" w14:textId="77777777" w:rsidR="004F0269" w:rsidRPr="00EA39A7" w:rsidRDefault="004F0269" w:rsidP="004F0269">
      <w:pPr>
        <w:rPr>
          <w:color w:val="000000" w:themeColor="text1"/>
        </w:rPr>
      </w:pPr>
    </w:p>
    <w:p w14:paraId="21055305" w14:textId="77777777" w:rsidR="004F0269" w:rsidRPr="00EA39A7" w:rsidRDefault="004F0269" w:rsidP="004F0269">
      <w:pPr>
        <w:rPr>
          <w:color w:val="000000" w:themeColor="text1"/>
        </w:rPr>
      </w:pPr>
    </w:p>
    <w:p w14:paraId="644EBD82" w14:textId="77777777" w:rsidR="004F0269" w:rsidRPr="00EA39A7" w:rsidRDefault="004F0269" w:rsidP="004F0269">
      <w:pPr>
        <w:rPr>
          <w:color w:val="000000" w:themeColor="text1"/>
        </w:rPr>
      </w:pPr>
    </w:p>
    <w:p w14:paraId="3BC90423" w14:textId="77777777" w:rsidR="004F0269" w:rsidRPr="00EA39A7" w:rsidRDefault="004F0269" w:rsidP="004F0269">
      <w:pPr>
        <w:rPr>
          <w:color w:val="000000" w:themeColor="text1"/>
        </w:rPr>
      </w:pPr>
    </w:p>
    <w:p w14:paraId="29B07960" w14:textId="77777777" w:rsidR="004F0269" w:rsidRPr="00EA39A7" w:rsidRDefault="004F0269" w:rsidP="004F0269">
      <w:pPr>
        <w:rPr>
          <w:color w:val="000000" w:themeColor="text1"/>
        </w:rPr>
      </w:pPr>
    </w:p>
    <w:p w14:paraId="722D165D" w14:textId="77777777" w:rsidR="004F0269" w:rsidRPr="00EA39A7" w:rsidRDefault="004F0269" w:rsidP="004F0269">
      <w:pPr>
        <w:rPr>
          <w:color w:val="000000" w:themeColor="text1"/>
        </w:rPr>
      </w:pPr>
    </w:p>
    <w:p w14:paraId="46BFDA5B" w14:textId="77777777" w:rsidR="004F0269" w:rsidRPr="00EA39A7" w:rsidRDefault="004F0269" w:rsidP="004F0269">
      <w:pPr>
        <w:rPr>
          <w:color w:val="000000" w:themeColor="text1"/>
        </w:rPr>
      </w:pPr>
    </w:p>
    <w:p w14:paraId="4928B68A" w14:textId="77777777" w:rsidR="004F0269" w:rsidRPr="00EA39A7" w:rsidRDefault="004F0269" w:rsidP="004F0269">
      <w:pPr>
        <w:rPr>
          <w:color w:val="000000" w:themeColor="text1"/>
        </w:rPr>
      </w:pPr>
    </w:p>
    <w:p w14:paraId="39EFB209" w14:textId="77777777" w:rsidR="004F0269" w:rsidRPr="00EA39A7" w:rsidRDefault="004F0269" w:rsidP="004F0269">
      <w:pPr>
        <w:rPr>
          <w:color w:val="000000" w:themeColor="text1"/>
        </w:rPr>
      </w:pPr>
    </w:p>
    <w:p w14:paraId="3B8DDE4F" w14:textId="77777777" w:rsidR="004F0269" w:rsidRPr="00EA39A7" w:rsidRDefault="004F0269" w:rsidP="004F0269">
      <w:pPr>
        <w:rPr>
          <w:color w:val="000000" w:themeColor="text1"/>
        </w:rPr>
      </w:pPr>
    </w:p>
    <w:p w14:paraId="4C964AC6" w14:textId="77777777" w:rsidR="004F0269" w:rsidRPr="00EA39A7" w:rsidRDefault="004F0269" w:rsidP="004F0269">
      <w:pPr>
        <w:rPr>
          <w:color w:val="000000" w:themeColor="text1"/>
        </w:rPr>
      </w:pPr>
    </w:p>
    <w:p w14:paraId="3CBF721C" w14:textId="77777777" w:rsidR="004F0269" w:rsidRPr="00EA39A7" w:rsidRDefault="004F0269" w:rsidP="004F0269">
      <w:pPr>
        <w:rPr>
          <w:color w:val="000000" w:themeColor="text1"/>
        </w:rPr>
      </w:pPr>
    </w:p>
    <w:p w14:paraId="17897065" w14:textId="77777777" w:rsidR="004F0269" w:rsidRPr="00EA39A7" w:rsidRDefault="004F0269" w:rsidP="004F0269">
      <w:pPr>
        <w:rPr>
          <w:color w:val="000000" w:themeColor="text1"/>
        </w:rPr>
      </w:pPr>
    </w:p>
    <w:p w14:paraId="0EA98C77" w14:textId="77777777" w:rsidR="004F0269" w:rsidRPr="00EA39A7" w:rsidRDefault="004F0269" w:rsidP="004F0269">
      <w:pPr>
        <w:rPr>
          <w:color w:val="000000" w:themeColor="text1"/>
        </w:rPr>
      </w:pPr>
    </w:p>
    <w:p w14:paraId="197E666F" w14:textId="77777777" w:rsidR="004F0269" w:rsidRPr="00EA39A7" w:rsidRDefault="004F0269" w:rsidP="004F0269">
      <w:pPr>
        <w:rPr>
          <w:color w:val="000000" w:themeColor="text1"/>
        </w:rPr>
      </w:pPr>
    </w:p>
    <w:p w14:paraId="212C6274" w14:textId="77777777" w:rsidR="004F0269" w:rsidRPr="00EA39A7" w:rsidRDefault="004F0269" w:rsidP="004F0269">
      <w:pPr>
        <w:rPr>
          <w:color w:val="000000" w:themeColor="text1"/>
        </w:rPr>
      </w:pPr>
      <w:r w:rsidRPr="00EA39A7">
        <w:rPr>
          <w:noProof/>
          <w:color w:val="000000" w:themeColor="text1"/>
        </w:rPr>
        <w:lastRenderedPageBreak/>
        <mc:AlternateContent>
          <mc:Choice Requires="wps">
            <w:drawing>
              <wp:anchor distT="0" distB="0" distL="114300" distR="114300" simplePos="0" relativeHeight="251663360" behindDoc="0" locked="0" layoutInCell="1" allowOverlap="1" wp14:anchorId="58565ABB" wp14:editId="3BE2D7C5">
                <wp:simplePos x="0" y="0"/>
                <wp:positionH relativeFrom="column">
                  <wp:posOffset>17755</wp:posOffset>
                </wp:positionH>
                <wp:positionV relativeFrom="paragraph">
                  <wp:posOffset>106532</wp:posOffset>
                </wp:positionV>
                <wp:extent cx="5859262" cy="1802167"/>
                <wp:effectExtent l="0" t="0" r="0" b="1270"/>
                <wp:wrapNone/>
                <wp:docPr id="14" name="Text Box 14"/>
                <wp:cNvGraphicFramePr/>
                <a:graphic xmlns:a="http://schemas.openxmlformats.org/drawingml/2006/main">
                  <a:graphicData uri="http://schemas.microsoft.com/office/word/2010/wordprocessingShape">
                    <wps:wsp>
                      <wps:cNvSpPr txBox="1"/>
                      <wps:spPr>
                        <a:xfrm>
                          <a:off x="0" y="0"/>
                          <a:ext cx="5859262" cy="1802167"/>
                        </a:xfrm>
                        <a:prstGeom prst="rect">
                          <a:avLst/>
                        </a:prstGeom>
                        <a:solidFill>
                          <a:schemeClr val="lt1"/>
                        </a:solidFill>
                        <a:ln w="6350">
                          <a:noFill/>
                        </a:ln>
                      </wps:spPr>
                      <wps:txbx>
                        <w:txbxContent>
                          <w:p w14:paraId="5E6AA85C" w14:textId="77777777" w:rsidR="004F0269" w:rsidRDefault="004F0269" w:rsidP="004F0269">
                            <w:r>
                              <w:rPr>
                                <w:noProof/>
                              </w:rPr>
                              <w:drawing>
                                <wp:inline distT="0" distB="0" distL="0" distR="0" wp14:anchorId="2467C537" wp14:editId="3C058DFF">
                                  <wp:extent cx="5669915" cy="1616075"/>
                                  <wp:effectExtent l="0" t="0" r="0" b="0"/>
                                  <wp:docPr id="15" name="Picture 1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 S10.tiff"/>
                                          <pic:cNvPicPr/>
                                        </pic:nvPicPr>
                                        <pic:blipFill>
                                          <a:blip r:embed="rId17">
                                            <a:extLst>
                                              <a:ext uri="{28A0092B-C50C-407E-A947-70E740481C1C}">
                                                <a14:useLocalDpi xmlns:a14="http://schemas.microsoft.com/office/drawing/2010/main" val="0"/>
                                              </a:ext>
                                            </a:extLst>
                                          </a:blip>
                                          <a:stretch>
                                            <a:fillRect/>
                                          </a:stretch>
                                        </pic:blipFill>
                                        <pic:spPr>
                                          <a:xfrm>
                                            <a:off x="0" y="0"/>
                                            <a:ext cx="5669915" cy="16160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565ABB" id="Text Box 14" o:spid="_x0000_s1034" type="#_x0000_t202" style="position:absolute;margin-left:1.4pt;margin-top:8.4pt;width:461.35pt;height:141.9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" fillcolor="white [3201]" stroked="f" strokeweight=".5pt">
                <v:textbox>
                  <w:txbxContent>
                    <w:p w14:paraId="5E6AA85C" w14:textId="77777777" w:rsidR="004F0269" w:rsidRDefault="004F0269" w:rsidP="004F0269">
                      <w:r>
                        <w:rPr>
                          <w:noProof/>
                        </w:rPr>
                        <w:drawing>
                          <wp:inline distT="0" distB="0" distL="0" distR="0" wp14:anchorId="2467C537" wp14:editId="3C058DFF">
                            <wp:extent cx="5669915" cy="1616075"/>
                            <wp:effectExtent l="0" t="0" r="0" b="0"/>
                            <wp:docPr id="15" name="Picture 1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 S10.tiff"/>
                                    <pic:cNvPicPr/>
                                  </pic:nvPicPr>
                                  <pic:blipFill>
                                    <a:blip r:embed="rId17">
                                      <a:extLst>
                                        <a:ext uri="{28A0092B-C50C-407E-A947-70E740481C1C}">
                                          <a14:useLocalDpi xmlns:a14="http://schemas.microsoft.com/office/drawing/2010/main" val="0"/>
                                        </a:ext>
                                      </a:extLst>
                                    </a:blip>
                                    <a:stretch>
                                      <a:fillRect/>
                                    </a:stretch>
                                  </pic:blipFill>
                                  <pic:spPr>
                                    <a:xfrm>
                                      <a:off x="0" y="0"/>
                                      <a:ext cx="5669915" cy="1616075"/>
                                    </a:xfrm>
                                    <a:prstGeom prst="rect">
                                      <a:avLst/>
                                    </a:prstGeom>
                                  </pic:spPr>
                                </pic:pic>
                              </a:graphicData>
                            </a:graphic>
                          </wp:inline>
                        </w:drawing>
                      </w:r>
                    </w:p>
                  </w:txbxContent>
                </v:textbox>
              </v:shape>
            </w:pict>
          </mc:Fallback>
        </mc:AlternateContent>
      </w:r>
    </w:p>
    <w:p w14:paraId="3EC9C379" w14:textId="77777777" w:rsidR="004F0269" w:rsidRPr="00EA39A7" w:rsidRDefault="004F0269" w:rsidP="004F0269">
      <w:pPr>
        <w:rPr>
          <w:color w:val="000000" w:themeColor="text1"/>
        </w:rPr>
      </w:pPr>
    </w:p>
    <w:p w14:paraId="5D5CCFCC" w14:textId="77777777" w:rsidR="004F0269" w:rsidRPr="00EA39A7" w:rsidRDefault="004F0269" w:rsidP="004F0269">
      <w:pPr>
        <w:rPr>
          <w:color w:val="000000" w:themeColor="text1"/>
        </w:rPr>
      </w:pPr>
    </w:p>
    <w:p w14:paraId="4C9CB2F4" w14:textId="77777777" w:rsidR="004F0269" w:rsidRPr="00EA39A7" w:rsidRDefault="004F0269" w:rsidP="004F0269">
      <w:pPr>
        <w:rPr>
          <w:color w:val="000000" w:themeColor="text1"/>
        </w:rPr>
      </w:pPr>
    </w:p>
    <w:p w14:paraId="328A1F6C" w14:textId="77777777" w:rsidR="004F0269" w:rsidRPr="00EA39A7" w:rsidRDefault="004F0269" w:rsidP="004F0269">
      <w:pPr>
        <w:rPr>
          <w:color w:val="000000" w:themeColor="text1"/>
        </w:rPr>
      </w:pPr>
    </w:p>
    <w:p w14:paraId="77E43179" w14:textId="77777777" w:rsidR="004F0269" w:rsidRPr="00EA39A7" w:rsidRDefault="004F0269" w:rsidP="004F0269">
      <w:pPr>
        <w:rPr>
          <w:color w:val="000000" w:themeColor="text1"/>
        </w:rPr>
      </w:pPr>
    </w:p>
    <w:p w14:paraId="084AD47D" w14:textId="77777777" w:rsidR="004F0269" w:rsidRPr="00EA39A7" w:rsidRDefault="004F0269" w:rsidP="004F0269">
      <w:pPr>
        <w:rPr>
          <w:color w:val="000000" w:themeColor="text1"/>
        </w:rPr>
      </w:pPr>
    </w:p>
    <w:p w14:paraId="39C677AF" w14:textId="77777777" w:rsidR="004F0269" w:rsidRPr="00EA39A7" w:rsidRDefault="004F0269" w:rsidP="004F0269">
      <w:pPr>
        <w:rPr>
          <w:color w:val="000000" w:themeColor="text1"/>
        </w:rPr>
      </w:pPr>
    </w:p>
    <w:p w14:paraId="0DEA37DD" w14:textId="77777777" w:rsidR="004F0269" w:rsidRPr="00EA39A7" w:rsidRDefault="004F0269" w:rsidP="004F0269">
      <w:pPr>
        <w:rPr>
          <w:color w:val="000000" w:themeColor="text1"/>
        </w:rPr>
      </w:pPr>
    </w:p>
    <w:p w14:paraId="6D6DD11B" w14:textId="77777777" w:rsidR="004F0269" w:rsidRPr="00EA39A7" w:rsidRDefault="004F0269" w:rsidP="004F0269">
      <w:pPr>
        <w:rPr>
          <w:color w:val="000000" w:themeColor="text1"/>
        </w:rPr>
      </w:pPr>
    </w:p>
    <w:p w14:paraId="28FBDF03" w14:textId="77777777" w:rsidR="004F0269" w:rsidRPr="00EA39A7" w:rsidRDefault="004F0269" w:rsidP="004F0269">
      <w:pPr>
        <w:rPr>
          <w:color w:val="000000" w:themeColor="text1"/>
        </w:rPr>
      </w:pPr>
    </w:p>
    <w:p w14:paraId="61A746A3" w14:textId="77777777" w:rsidR="004F0269" w:rsidRPr="00EA39A7" w:rsidRDefault="004F0269" w:rsidP="004F0269">
      <w:pPr>
        <w:rPr>
          <w:color w:val="000000" w:themeColor="text1"/>
        </w:rPr>
      </w:pPr>
    </w:p>
    <w:p w14:paraId="694DBF2B" w14:textId="77777777" w:rsidR="004F0269" w:rsidRPr="00EA39A7" w:rsidRDefault="004F0269" w:rsidP="004F0269">
      <w:pPr>
        <w:pStyle w:val="Caption"/>
        <w:jc w:val="both"/>
        <w:rPr>
          <w:rFonts w:ascii="Arial" w:hAnsi="Arial" w:cs="Arial"/>
          <w:b/>
          <w:bCs/>
          <w:i w:val="0"/>
          <w:iCs w:val="0"/>
          <w:color w:val="000000" w:themeColor="text1"/>
          <w:sz w:val="22"/>
          <w:szCs w:val="22"/>
        </w:rPr>
      </w:pPr>
      <w:r w:rsidRPr="00EA39A7">
        <w:rPr>
          <w:rFonts w:ascii="Arial" w:hAnsi="Arial" w:cs="Arial"/>
          <w:b/>
          <w:bCs/>
          <w:i w:val="0"/>
          <w:iCs w:val="0"/>
          <w:color w:val="000000" w:themeColor="text1"/>
          <w:sz w:val="22"/>
          <w:szCs w:val="22"/>
        </w:rPr>
        <w:t xml:space="preserve">Fig. S10. The energetically optimized S1 state of </w:t>
      </w:r>
      <w:r w:rsidRPr="00EA39A7">
        <w:rPr>
          <w:rFonts w:ascii="Arial" w:hAnsi="Arial" w:cs="Arial"/>
          <w:b/>
          <w:bCs/>
          <w:i w:val="0"/>
          <w:iCs w:val="0"/>
          <w:color w:val="000000" w:themeColor="text1"/>
          <w:sz w:val="22"/>
          <w:szCs w:val="22"/>
        </w:rPr>
        <w:sym w:font="Symbol" w:char="F06B"/>
      </w:r>
      <w:r w:rsidRPr="00EA39A7">
        <w:rPr>
          <w:rFonts w:ascii="Arial" w:hAnsi="Arial" w:cs="Arial"/>
          <w:b/>
          <w:bCs/>
          <w:i w:val="0"/>
          <w:iCs w:val="0"/>
          <w:color w:val="000000" w:themeColor="text1"/>
          <w:sz w:val="22"/>
          <w:szCs w:val="22"/>
        </w:rPr>
        <w:t xml:space="preserve">OR-MP1104 and </w:t>
      </w:r>
      <w:r w:rsidRPr="00EA39A7">
        <w:rPr>
          <w:rFonts w:ascii="Arial" w:hAnsi="Arial" w:cs="Arial"/>
          <w:b/>
          <w:bCs/>
          <w:i w:val="0"/>
          <w:iCs w:val="0"/>
          <w:color w:val="000000" w:themeColor="text1"/>
          <w:sz w:val="22"/>
          <w:szCs w:val="22"/>
          <w14:textOutline w14:w="9525" w14:cap="rnd" w14:cmpd="sng" w14:algn="ctr">
            <w14:noFill/>
            <w14:prstDash w14:val="solid"/>
            <w14:bevel/>
          </w14:textOutline>
        </w:rPr>
        <w:sym w:font="Symbol" w:char="F064"/>
      </w:r>
      <w:r w:rsidRPr="00EA39A7">
        <w:rPr>
          <w:rFonts w:ascii="Arial" w:hAnsi="Arial" w:cs="Arial"/>
          <w:b/>
          <w:bCs/>
          <w:i w:val="0"/>
          <w:iCs w:val="0"/>
          <w:color w:val="000000" w:themeColor="text1"/>
          <w:sz w:val="22"/>
          <w:szCs w:val="22"/>
        </w:rPr>
        <w:t xml:space="preserve">OR-DPI-287. </w:t>
      </w:r>
      <w:r w:rsidRPr="00EA39A7">
        <w:rPr>
          <w:rFonts w:ascii="Arial" w:hAnsi="Arial" w:cs="Arial"/>
          <w:i w:val="0"/>
          <w:iCs w:val="0"/>
          <w:color w:val="000000" w:themeColor="text1"/>
          <w:sz w:val="22"/>
          <w:szCs w:val="22"/>
        </w:rPr>
        <w:t xml:space="preserve">(A) MetaMD </w:t>
      </w:r>
      <w:r w:rsidRPr="00EA39A7">
        <w:rPr>
          <w:rFonts w:ascii="Arial" w:eastAsia="Times New Roman" w:hAnsi="Arial" w:cs="Arial"/>
          <w:i w:val="0"/>
          <w:iCs w:val="0"/>
          <w:color w:val="000000" w:themeColor="text1"/>
          <w:sz w:val="22"/>
          <w:szCs w:val="22"/>
        </w:rPr>
        <w:t>affinity free energy profile for a polar interaction between R156</w:t>
      </w:r>
      <w:r w:rsidRPr="00EA39A7">
        <w:rPr>
          <w:rFonts w:ascii="Arial" w:eastAsia="Times New Roman" w:hAnsi="Arial" w:cs="Arial"/>
          <w:i w:val="0"/>
          <w:iCs w:val="0"/>
          <w:color w:val="000000" w:themeColor="text1"/>
          <w:sz w:val="22"/>
          <w:szCs w:val="22"/>
          <w:vertAlign w:val="superscript"/>
        </w:rPr>
        <w:t>3.50</w:t>
      </w:r>
      <w:r w:rsidRPr="00EA39A7">
        <w:rPr>
          <w:rFonts w:ascii="Arial" w:eastAsia="Times New Roman" w:hAnsi="Arial" w:cs="Arial"/>
          <w:i w:val="0"/>
          <w:iCs w:val="0"/>
          <w:color w:val="000000" w:themeColor="text1"/>
          <w:sz w:val="22"/>
          <w:szCs w:val="22"/>
        </w:rPr>
        <w:t>(NH1)-T273</w:t>
      </w:r>
      <w:r w:rsidRPr="00EA39A7">
        <w:rPr>
          <w:rFonts w:ascii="Arial" w:eastAsia="Times New Roman" w:hAnsi="Arial" w:cs="Arial"/>
          <w:i w:val="0"/>
          <w:iCs w:val="0"/>
          <w:color w:val="000000" w:themeColor="text1"/>
          <w:sz w:val="22"/>
          <w:szCs w:val="22"/>
          <w:vertAlign w:val="superscript"/>
        </w:rPr>
        <w:t>6.34</w:t>
      </w:r>
      <w:r w:rsidRPr="00EA39A7">
        <w:rPr>
          <w:rFonts w:ascii="Arial" w:eastAsia="Times New Roman" w:hAnsi="Arial" w:cs="Arial"/>
          <w:i w:val="0"/>
          <w:iCs w:val="0"/>
          <w:color w:val="000000" w:themeColor="text1"/>
          <w:sz w:val="22"/>
          <w:szCs w:val="22"/>
        </w:rPr>
        <w:t xml:space="preserve">(OG1) in the S1 state of </w:t>
      </w:r>
      <w:r w:rsidRPr="00EA39A7">
        <w:rPr>
          <w:rFonts w:ascii="Arial" w:hAnsi="Arial" w:cs="Arial"/>
          <w:i w:val="0"/>
          <w:iCs w:val="0"/>
          <w:color w:val="000000" w:themeColor="text1"/>
          <w:sz w:val="22"/>
          <w:szCs w:val="22"/>
        </w:rPr>
        <w:sym w:font="Symbol" w:char="F06B"/>
      </w:r>
      <w:r w:rsidRPr="00EA39A7">
        <w:rPr>
          <w:rFonts w:ascii="Arial" w:hAnsi="Arial" w:cs="Arial"/>
          <w:i w:val="0"/>
          <w:iCs w:val="0"/>
          <w:color w:val="000000" w:themeColor="text1"/>
          <w:sz w:val="22"/>
          <w:szCs w:val="22"/>
        </w:rPr>
        <w:t>OR-MP1104</w:t>
      </w:r>
      <w:r w:rsidRPr="00EA39A7">
        <w:rPr>
          <w:rFonts w:ascii="Arial" w:eastAsia="Times New Roman" w:hAnsi="Arial" w:cs="Arial"/>
          <w:i w:val="0"/>
          <w:iCs w:val="0"/>
          <w:color w:val="000000" w:themeColor="text1"/>
          <w:sz w:val="22"/>
          <w:szCs w:val="22"/>
        </w:rPr>
        <w:t xml:space="preserve">. (B) </w:t>
      </w:r>
      <w:r w:rsidRPr="00EA39A7">
        <w:rPr>
          <w:rFonts w:ascii="Arial" w:hAnsi="Arial" w:cs="Arial"/>
          <w:i w:val="0"/>
          <w:iCs w:val="0"/>
          <w:color w:val="000000" w:themeColor="text1"/>
          <w:sz w:val="22"/>
          <w:szCs w:val="22"/>
        </w:rPr>
        <w:t xml:space="preserve">The average free energy difference was calculated every 500ps between two local minima for each of: a polar interaction between </w:t>
      </w:r>
      <w:r w:rsidRPr="00EA39A7">
        <w:rPr>
          <w:rFonts w:ascii="Arial" w:eastAsia="Times New Roman" w:hAnsi="Arial" w:cs="Arial"/>
          <w:i w:val="0"/>
          <w:iCs w:val="0"/>
          <w:color w:val="000000" w:themeColor="text1"/>
          <w:sz w:val="22"/>
          <w:szCs w:val="22"/>
        </w:rPr>
        <w:t>R156</w:t>
      </w:r>
      <w:r w:rsidRPr="00EA39A7">
        <w:rPr>
          <w:rFonts w:ascii="Arial" w:eastAsia="Times New Roman" w:hAnsi="Arial" w:cs="Arial"/>
          <w:i w:val="0"/>
          <w:iCs w:val="0"/>
          <w:color w:val="000000" w:themeColor="text1"/>
          <w:sz w:val="22"/>
          <w:szCs w:val="22"/>
          <w:vertAlign w:val="superscript"/>
        </w:rPr>
        <w:t>3.50</w:t>
      </w:r>
      <w:r w:rsidRPr="00EA39A7">
        <w:rPr>
          <w:rFonts w:ascii="Arial" w:eastAsia="Times New Roman" w:hAnsi="Arial" w:cs="Arial"/>
          <w:i w:val="0"/>
          <w:iCs w:val="0"/>
          <w:color w:val="000000" w:themeColor="text1"/>
          <w:sz w:val="22"/>
          <w:szCs w:val="22"/>
        </w:rPr>
        <w:t>(NH1)-T273</w:t>
      </w:r>
      <w:r w:rsidRPr="00EA39A7">
        <w:rPr>
          <w:rFonts w:ascii="Arial" w:eastAsia="Times New Roman" w:hAnsi="Arial" w:cs="Arial"/>
          <w:i w:val="0"/>
          <w:iCs w:val="0"/>
          <w:color w:val="000000" w:themeColor="text1"/>
          <w:sz w:val="22"/>
          <w:szCs w:val="22"/>
          <w:vertAlign w:val="superscript"/>
        </w:rPr>
        <w:t>6.34</w:t>
      </w:r>
      <w:r w:rsidRPr="00EA39A7">
        <w:rPr>
          <w:rFonts w:ascii="Arial" w:eastAsia="Times New Roman" w:hAnsi="Arial" w:cs="Arial"/>
          <w:i w:val="0"/>
          <w:iCs w:val="0"/>
          <w:color w:val="000000" w:themeColor="text1"/>
          <w:sz w:val="22"/>
          <w:szCs w:val="22"/>
        </w:rPr>
        <w:t>(OG1), a hydrogen bond between R156</w:t>
      </w:r>
      <w:r w:rsidRPr="00EA39A7">
        <w:rPr>
          <w:rFonts w:ascii="Arial" w:eastAsia="Times New Roman" w:hAnsi="Arial" w:cs="Arial"/>
          <w:i w:val="0"/>
          <w:iCs w:val="0"/>
          <w:color w:val="000000" w:themeColor="text1"/>
          <w:sz w:val="22"/>
          <w:szCs w:val="22"/>
          <w:vertAlign w:val="superscript"/>
        </w:rPr>
        <w:t>3.50</w:t>
      </w:r>
      <w:r w:rsidRPr="00EA39A7">
        <w:rPr>
          <w:rFonts w:ascii="Arial" w:eastAsia="Times New Roman" w:hAnsi="Arial" w:cs="Arial"/>
          <w:i w:val="0"/>
          <w:iCs w:val="0"/>
          <w:color w:val="000000" w:themeColor="text1"/>
          <w:sz w:val="22"/>
          <w:szCs w:val="22"/>
        </w:rPr>
        <w:t>(NE)-T273</w:t>
      </w:r>
      <w:r w:rsidRPr="00EA39A7">
        <w:rPr>
          <w:rFonts w:ascii="Arial" w:eastAsia="Times New Roman" w:hAnsi="Arial" w:cs="Arial"/>
          <w:i w:val="0"/>
          <w:iCs w:val="0"/>
          <w:color w:val="000000" w:themeColor="text1"/>
          <w:sz w:val="22"/>
          <w:szCs w:val="22"/>
          <w:vertAlign w:val="superscript"/>
        </w:rPr>
        <w:t>6.34</w:t>
      </w:r>
      <w:r w:rsidRPr="00EA39A7">
        <w:rPr>
          <w:rFonts w:ascii="Arial" w:eastAsia="Times New Roman" w:hAnsi="Arial" w:cs="Arial"/>
          <w:i w:val="0"/>
          <w:iCs w:val="0"/>
          <w:color w:val="000000" w:themeColor="text1"/>
          <w:sz w:val="22"/>
          <w:szCs w:val="22"/>
        </w:rPr>
        <w:t>(OG1), and hydrogen bond between R156</w:t>
      </w:r>
      <w:r w:rsidRPr="00EA39A7">
        <w:rPr>
          <w:rFonts w:ascii="Arial" w:eastAsia="Times New Roman" w:hAnsi="Arial" w:cs="Arial"/>
          <w:i w:val="0"/>
          <w:iCs w:val="0"/>
          <w:color w:val="000000" w:themeColor="text1"/>
          <w:sz w:val="22"/>
          <w:szCs w:val="22"/>
          <w:vertAlign w:val="superscript"/>
        </w:rPr>
        <w:t>3.50</w:t>
      </w:r>
      <w:r w:rsidRPr="00EA39A7">
        <w:rPr>
          <w:rFonts w:ascii="Arial" w:eastAsia="Times New Roman" w:hAnsi="Arial" w:cs="Arial"/>
          <w:i w:val="0"/>
          <w:iCs w:val="0"/>
          <w:color w:val="000000" w:themeColor="text1"/>
          <w:sz w:val="22"/>
          <w:szCs w:val="22"/>
        </w:rPr>
        <w:t>(NH2)-T273</w:t>
      </w:r>
      <w:r w:rsidRPr="00EA39A7">
        <w:rPr>
          <w:rFonts w:ascii="Arial" w:eastAsia="Times New Roman" w:hAnsi="Arial" w:cs="Arial"/>
          <w:i w:val="0"/>
          <w:iCs w:val="0"/>
          <w:color w:val="000000" w:themeColor="text1"/>
          <w:sz w:val="22"/>
          <w:szCs w:val="22"/>
          <w:vertAlign w:val="superscript"/>
        </w:rPr>
        <w:t>6.34</w:t>
      </w:r>
      <w:r w:rsidRPr="00EA39A7">
        <w:rPr>
          <w:rFonts w:ascii="Arial" w:eastAsia="Times New Roman" w:hAnsi="Arial" w:cs="Arial"/>
          <w:i w:val="0"/>
          <w:iCs w:val="0"/>
          <w:color w:val="000000" w:themeColor="text1"/>
          <w:sz w:val="22"/>
          <w:szCs w:val="22"/>
        </w:rPr>
        <w:t xml:space="preserve">(OG1) in the S1 state of </w:t>
      </w:r>
      <w:r w:rsidRPr="00EA39A7">
        <w:rPr>
          <w:rFonts w:ascii="Arial" w:hAnsi="Arial" w:cs="Arial"/>
          <w:i w:val="0"/>
          <w:iCs w:val="0"/>
          <w:color w:val="000000" w:themeColor="text1"/>
          <w:sz w:val="22"/>
          <w:szCs w:val="22"/>
        </w:rPr>
        <w:sym w:font="Symbol" w:char="F06B"/>
      </w:r>
      <w:r w:rsidRPr="00EA39A7">
        <w:rPr>
          <w:rFonts w:ascii="Arial" w:hAnsi="Arial" w:cs="Arial"/>
          <w:i w:val="0"/>
          <w:iCs w:val="0"/>
          <w:color w:val="000000" w:themeColor="text1"/>
          <w:sz w:val="22"/>
          <w:szCs w:val="22"/>
        </w:rPr>
        <w:t xml:space="preserve">OR-MP1104. </w:t>
      </w:r>
      <w:r w:rsidRPr="00EA39A7">
        <w:rPr>
          <w:rFonts w:ascii="Arial" w:eastAsia="Times New Roman" w:hAnsi="Arial" w:cs="Arial"/>
          <w:i w:val="0"/>
          <w:iCs w:val="0"/>
          <w:color w:val="000000" w:themeColor="text1"/>
          <w:sz w:val="22"/>
          <w:szCs w:val="22"/>
        </w:rPr>
        <w:t xml:space="preserve">(C) </w:t>
      </w:r>
      <w:r w:rsidRPr="00EA39A7">
        <w:rPr>
          <w:rFonts w:ascii="Arial" w:hAnsi="Arial" w:cs="Arial"/>
          <w:i w:val="0"/>
          <w:iCs w:val="0"/>
          <w:color w:val="000000" w:themeColor="text1"/>
          <w:sz w:val="22"/>
          <w:szCs w:val="22"/>
        </w:rPr>
        <w:t xml:space="preserve">The average free energy difference was calculated every 500ps between two local minima for each of: a broken polar interaction between </w:t>
      </w:r>
      <w:r w:rsidRPr="00EA39A7">
        <w:rPr>
          <w:rFonts w:ascii="Arial" w:eastAsia="Times New Roman" w:hAnsi="Arial" w:cs="Arial"/>
          <w:i w:val="0"/>
          <w:iCs w:val="0"/>
          <w:color w:val="000000" w:themeColor="text1"/>
          <w:sz w:val="22"/>
          <w:szCs w:val="22"/>
        </w:rPr>
        <w:t>R146</w:t>
      </w:r>
      <w:r w:rsidRPr="00EA39A7">
        <w:rPr>
          <w:rFonts w:ascii="Arial" w:eastAsia="Times New Roman" w:hAnsi="Arial" w:cs="Arial"/>
          <w:i w:val="0"/>
          <w:iCs w:val="0"/>
          <w:color w:val="000000" w:themeColor="text1"/>
          <w:sz w:val="22"/>
          <w:szCs w:val="22"/>
          <w:vertAlign w:val="superscript"/>
        </w:rPr>
        <w:t>3.50</w:t>
      </w:r>
      <w:r w:rsidRPr="00EA39A7">
        <w:rPr>
          <w:rFonts w:ascii="Arial" w:eastAsia="Times New Roman" w:hAnsi="Arial" w:cs="Arial"/>
          <w:i w:val="0"/>
          <w:iCs w:val="0"/>
          <w:color w:val="000000" w:themeColor="text1"/>
          <w:sz w:val="22"/>
          <w:szCs w:val="22"/>
        </w:rPr>
        <w:t>(NH1)-T260</w:t>
      </w:r>
      <w:r w:rsidRPr="00EA39A7">
        <w:rPr>
          <w:rFonts w:ascii="Arial" w:eastAsia="Times New Roman" w:hAnsi="Arial" w:cs="Arial"/>
          <w:i w:val="0"/>
          <w:iCs w:val="0"/>
          <w:color w:val="000000" w:themeColor="text1"/>
          <w:sz w:val="22"/>
          <w:szCs w:val="22"/>
          <w:vertAlign w:val="superscript"/>
        </w:rPr>
        <w:t>6.34</w:t>
      </w:r>
      <w:r w:rsidRPr="00EA39A7">
        <w:rPr>
          <w:rFonts w:ascii="Arial" w:eastAsia="Times New Roman" w:hAnsi="Arial" w:cs="Arial"/>
          <w:i w:val="0"/>
          <w:iCs w:val="0"/>
          <w:color w:val="000000" w:themeColor="text1"/>
          <w:sz w:val="22"/>
          <w:szCs w:val="22"/>
        </w:rPr>
        <w:t>(OG1), a broken polar interaction between R146</w:t>
      </w:r>
      <w:r w:rsidRPr="00EA39A7">
        <w:rPr>
          <w:rFonts w:ascii="Arial" w:eastAsia="Times New Roman" w:hAnsi="Arial" w:cs="Arial"/>
          <w:i w:val="0"/>
          <w:iCs w:val="0"/>
          <w:color w:val="000000" w:themeColor="text1"/>
          <w:sz w:val="22"/>
          <w:szCs w:val="22"/>
          <w:vertAlign w:val="superscript"/>
        </w:rPr>
        <w:t>3.50</w:t>
      </w:r>
      <w:r w:rsidRPr="00EA39A7">
        <w:rPr>
          <w:rFonts w:ascii="Arial" w:eastAsia="Times New Roman" w:hAnsi="Arial" w:cs="Arial"/>
          <w:i w:val="0"/>
          <w:iCs w:val="0"/>
          <w:color w:val="000000" w:themeColor="text1"/>
          <w:sz w:val="22"/>
          <w:szCs w:val="22"/>
        </w:rPr>
        <w:t>(NE)-T260</w:t>
      </w:r>
      <w:r w:rsidRPr="00EA39A7">
        <w:rPr>
          <w:rFonts w:ascii="Arial" w:eastAsia="Times New Roman" w:hAnsi="Arial" w:cs="Arial"/>
          <w:i w:val="0"/>
          <w:iCs w:val="0"/>
          <w:color w:val="000000" w:themeColor="text1"/>
          <w:sz w:val="22"/>
          <w:szCs w:val="22"/>
          <w:vertAlign w:val="superscript"/>
        </w:rPr>
        <w:t>6.34</w:t>
      </w:r>
      <w:r w:rsidRPr="00EA39A7">
        <w:rPr>
          <w:rFonts w:ascii="Arial" w:eastAsia="Times New Roman" w:hAnsi="Arial" w:cs="Arial"/>
          <w:i w:val="0"/>
          <w:iCs w:val="0"/>
          <w:color w:val="000000" w:themeColor="text1"/>
          <w:sz w:val="22"/>
          <w:szCs w:val="22"/>
        </w:rPr>
        <w:t>(OG1), and a broken polar interaction between R146</w:t>
      </w:r>
      <w:r w:rsidRPr="00EA39A7">
        <w:rPr>
          <w:rFonts w:ascii="Arial" w:eastAsia="Times New Roman" w:hAnsi="Arial" w:cs="Arial"/>
          <w:i w:val="0"/>
          <w:iCs w:val="0"/>
          <w:color w:val="000000" w:themeColor="text1"/>
          <w:sz w:val="22"/>
          <w:szCs w:val="22"/>
          <w:vertAlign w:val="superscript"/>
        </w:rPr>
        <w:t>3.50</w:t>
      </w:r>
      <w:r w:rsidRPr="00EA39A7">
        <w:rPr>
          <w:rFonts w:ascii="Arial" w:eastAsia="Times New Roman" w:hAnsi="Arial" w:cs="Arial"/>
          <w:i w:val="0"/>
          <w:iCs w:val="0"/>
          <w:color w:val="000000" w:themeColor="text1"/>
          <w:sz w:val="22"/>
          <w:szCs w:val="22"/>
        </w:rPr>
        <w:t>(NH2)-T260</w:t>
      </w:r>
      <w:r w:rsidRPr="00EA39A7">
        <w:rPr>
          <w:rFonts w:ascii="Arial" w:eastAsia="Times New Roman" w:hAnsi="Arial" w:cs="Arial"/>
          <w:i w:val="0"/>
          <w:iCs w:val="0"/>
          <w:color w:val="000000" w:themeColor="text1"/>
          <w:sz w:val="22"/>
          <w:szCs w:val="22"/>
          <w:vertAlign w:val="superscript"/>
        </w:rPr>
        <w:t>6.34</w:t>
      </w:r>
      <w:r w:rsidRPr="00EA39A7">
        <w:rPr>
          <w:rFonts w:ascii="Arial" w:eastAsia="Times New Roman" w:hAnsi="Arial" w:cs="Arial"/>
          <w:i w:val="0"/>
          <w:iCs w:val="0"/>
          <w:color w:val="000000" w:themeColor="text1"/>
          <w:sz w:val="22"/>
          <w:szCs w:val="22"/>
        </w:rPr>
        <w:t xml:space="preserve">(OG1) in the S1 state of </w:t>
      </w:r>
      <w:r w:rsidRPr="00EA39A7">
        <w:rPr>
          <w:rFonts w:ascii="Arial" w:hAnsi="Arial" w:cs="Arial"/>
          <w:i w:val="0"/>
          <w:iCs w:val="0"/>
          <w:color w:val="000000" w:themeColor="text1"/>
          <w:sz w:val="22"/>
          <w:szCs w:val="22"/>
          <w14:textOutline w14:w="9525" w14:cap="rnd" w14:cmpd="sng" w14:algn="ctr">
            <w14:noFill/>
            <w14:prstDash w14:val="solid"/>
            <w14:bevel/>
          </w14:textOutline>
        </w:rPr>
        <w:sym w:font="Symbol" w:char="F064"/>
      </w:r>
      <w:r w:rsidRPr="00EA39A7">
        <w:rPr>
          <w:rFonts w:ascii="Arial" w:hAnsi="Arial" w:cs="Arial"/>
          <w:i w:val="0"/>
          <w:iCs w:val="0"/>
          <w:color w:val="000000" w:themeColor="text1"/>
          <w:sz w:val="22"/>
          <w:szCs w:val="22"/>
        </w:rPr>
        <w:t>OR-DPI-287.</w:t>
      </w:r>
    </w:p>
    <w:p w14:paraId="66ABBA4C" w14:textId="77777777" w:rsidR="004F0269" w:rsidRPr="00EA39A7" w:rsidRDefault="004F0269" w:rsidP="004F0269">
      <w:pPr>
        <w:rPr>
          <w:color w:val="000000" w:themeColor="text1"/>
        </w:rPr>
      </w:pPr>
    </w:p>
    <w:p w14:paraId="6516E21B" w14:textId="77777777" w:rsidR="004F0269" w:rsidRPr="00EA39A7" w:rsidRDefault="004F0269" w:rsidP="004F0269">
      <w:pPr>
        <w:rPr>
          <w:color w:val="000000" w:themeColor="text1"/>
        </w:rPr>
      </w:pPr>
    </w:p>
    <w:p w14:paraId="39ED003F" w14:textId="77777777" w:rsidR="004F0269" w:rsidRPr="00EA39A7" w:rsidRDefault="004F0269" w:rsidP="004F0269">
      <w:pPr>
        <w:rPr>
          <w:color w:val="000000" w:themeColor="text1"/>
        </w:rPr>
      </w:pPr>
    </w:p>
    <w:p w14:paraId="542F53F1" w14:textId="77777777" w:rsidR="004F0269" w:rsidRPr="00EA39A7" w:rsidRDefault="004F0269" w:rsidP="004F0269">
      <w:pPr>
        <w:rPr>
          <w:color w:val="000000" w:themeColor="text1"/>
        </w:rPr>
      </w:pPr>
    </w:p>
    <w:p w14:paraId="36B42356" w14:textId="77777777" w:rsidR="004F0269" w:rsidRPr="00EA39A7" w:rsidRDefault="004F0269" w:rsidP="004F0269">
      <w:pPr>
        <w:rPr>
          <w:color w:val="000000" w:themeColor="text1"/>
        </w:rPr>
      </w:pPr>
    </w:p>
    <w:p w14:paraId="37BC6B77" w14:textId="77777777" w:rsidR="004F0269" w:rsidRPr="00EA39A7" w:rsidRDefault="004F0269" w:rsidP="004F0269">
      <w:pPr>
        <w:rPr>
          <w:color w:val="000000" w:themeColor="text1"/>
        </w:rPr>
      </w:pPr>
    </w:p>
    <w:p w14:paraId="52738A2C" w14:textId="77777777" w:rsidR="004F0269" w:rsidRPr="00EA39A7" w:rsidRDefault="004F0269" w:rsidP="004F0269">
      <w:pPr>
        <w:rPr>
          <w:color w:val="000000" w:themeColor="text1"/>
        </w:rPr>
      </w:pPr>
    </w:p>
    <w:p w14:paraId="3588A0F0" w14:textId="77777777" w:rsidR="004F0269" w:rsidRPr="00EA39A7" w:rsidRDefault="004F0269" w:rsidP="004F0269">
      <w:pPr>
        <w:rPr>
          <w:color w:val="000000" w:themeColor="text1"/>
        </w:rPr>
      </w:pPr>
    </w:p>
    <w:p w14:paraId="5592E0B1" w14:textId="77777777" w:rsidR="004F0269" w:rsidRPr="00EA39A7" w:rsidRDefault="004F0269" w:rsidP="004F0269">
      <w:pPr>
        <w:rPr>
          <w:color w:val="000000" w:themeColor="text1"/>
        </w:rPr>
      </w:pPr>
    </w:p>
    <w:p w14:paraId="7EC2C768" w14:textId="77777777" w:rsidR="004F0269" w:rsidRPr="00EA39A7" w:rsidRDefault="004F0269" w:rsidP="004F0269">
      <w:pPr>
        <w:rPr>
          <w:color w:val="000000" w:themeColor="text1"/>
        </w:rPr>
      </w:pPr>
    </w:p>
    <w:p w14:paraId="1168CA35" w14:textId="77777777" w:rsidR="004F0269" w:rsidRPr="00EA39A7" w:rsidRDefault="004F0269" w:rsidP="004F0269">
      <w:pPr>
        <w:rPr>
          <w:color w:val="000000" w:themeColor="text1"/>
        </w:rPr>
      </w:pPr>
    </w:p>
    <w:p w14:paraId="7C221C9B" w14:textId="77777777" w:rsidR="004F0269" w:rsidRPr="00EA39A7" w:rsidRDefault="004F0269" w:rsidP="004F0269">
      <w:pPr>
        <w:rPr>
          <w:color w:val="000000" w:themeColor="text1"/>
        </w:rPr>
      </w:pPr>
    </w:p>
    <w:p w14:paraId="43B05FD8" w14:textId="77777777" w:rsidR="004F0269" w:rsidRPr="00EA39A7" w:rsidRDefault="004F0269" w:rsidP="004F0269">
      <w:pPr>
        <w:rPr>
          <w:color w:val="000000" w:themeColor="text1"/>
        </w:rPr>
      </w:pPr>
    </w:p>
    <w:p w14:paraId="6059ACEB" w14:textId="77777777" w:rsidR="004F0269" w:rsidRPr="00EA39A7" w:rsidRDefault="004F0269" w:rsidP="004F0269">
      <w:pPr>
        <w:rPr>
          <w:color w:val="000000" w:themeColor="text1"/>
        </w:rPr>
      </w:pPr>
    </w:p>
    <w:p w14:paraId="6B4BB033" w14:textId="77777777" w:rsidR="004F0269" w:rsidRPr="00EA39A7" w:rsidRDefault="004F0269" w:rsidP="004F0269">
      <w:pPr>
        <w:rPr>
          <w:color w:val="000000" w:themeColor="text1"/>
        </w:rPr>
      </w:pPr>
    </w:p>
    <w:p w14:paraId="51B385E5" w14:textId="77777777" w:rsidR="004F0269" w:rsidRPr="00EA39A7" w:rsidRDefault="004F0269" w:rsidP="004F0269">
      <w:pPr>
        <w:rPr>
          <w:color w:val="000000" w:themeColor="text1"/>
        </w:rPr>
      </w:pPr>
    </w:p>
    <w:p w14:paraId="6F247549" w14:textId="77777777" w:rsidR="004F0269" w:rsidRPr="00EA39A7" w:rsidRDefault="004F0269" w:rsidP="004F0269">
      <w:pPr>
        <w:rPr>
          <w:color w:val="000000" w:themeColor="text1"/>
        </w:rPr>
      </w:pPr>
    </w:p>
    <w:p w14:paraId="64B45C37" w14:textId="77777777" w:rsidR="004F0269" w:rsidRPr="00EA39A7" w:rsidRDefault="004F0269" w:rsidP="004F0269">
      <w:pPr>
        <w:rPr>
          <w:color w:val="000000" w:themeColor="text1"/>
        </w:rPr>
      </w:pPr>
    </w:p>
    <w:p w14:paraId="76429CFE" w14:textId="77777777" w:rsidR="004F0269" w:rsidRPr="00EA39A7" w:rsidRDefault="004F0269" w:rsidP="004F0269">
      <w:pPr>
        <w:rPr>
          <w:color w:val="000000" w:themeColor="text1"/>
        </w:rPr>
      </w:pPr>
    </w:p>
    <w:p w14:paraId="748DB581" w14:textId="77777777" w:rsidR="004F0269" w:rsidRPr="00EA39A7" w:rsidRDefault="004F0269" w:rsidP="004F0269">
      <w:pPr>
        <w:rPr>
          <w:color w:val="000000" w:themeColor="text1"/>
        </w:rPr>
      </w:pPr>
    </w:p>
    <w:p w14:paraId="7B79122B" w14:textId="77777777" w:rsidR="004F0269" w:rsidRPr="00EA39A7" w:rsidRDefault="004F0269" w:rsidP="004F0269">
      <w:pPr>
        <w:rPr>
          <w:color w:val="000000" w:themeColor="text1"/>
        </w:rPr>
      </w:pPr>
    </w:p>
    <w:p w14:paraId="6EBAE2A5" w14:textId="77777777" w:rsidR="004F0269" w:rsidRPr="00EA39A7" w:rsidRDefault="004F0269" w:rsidP="004F0269">
      <w:pPr>
        <w:rPr>
          <w:color w:val="000000" w:themeColor="text1"/>
        </w:rPr>
      </w:pPr>
    </w:p>
    <w:p w14:paraId="1295CADB" w14:textId="77777777" w:rsidR="004F0269" w:rsidRPr="00EA39A7" w:rsidRDefault="004F0269" w:rsidP="004F0269">
      <w:pPr>
        <w:rPr>
          <w:color w:val="000000" w:themeColor="text1"/>
        </w:rPr>
      </w:pPr>
    </w:p>
    <w:p w14:paraId="1793F13A" w14:textId="77777777" w:rsidR="004F0269" w:rsidRPr="00EA39A7" w:rsidRDefault="004F0269" w:rsidP="004F0269">
      <w:pPr>
        <w:rPr>
          <w:color w:val="000000" w:themeColor="text1"/>
        </w:rPr>
      </w:pPr>
    </w:p>
    <w:p w14:paraId="219A045B" w14:textId="77777777" w:rsidR="004F0269" w:rsidRPr="00EA39A7" w:rsidRDefault="004F0269" w:rsidP="004F0269">
      <w:pPr>
        <w:rPr>
          <w:color w:val="000000" w:themeColor="text1"/>
        </w:rPr>
      </w:pPr>
    </w:p>
    <w:p w14:paraId="2CA5D912" w14:textId="77777777" w:rsidR="004F0269" w:rsidRPr="00EA39A7" w:rsidRDefault="004F0269" w:rsidP="004F0269">
      <w:pPr>
        <w:rPr>
          <w:color w:val="000000" w:themeColor="text1"/>
        </w:rPr>
      </w:pPr>
    </w:p>
    <w:p w14:paraId="71856259" w14:textId="77777777" w:rsidR="004F0269" w:rsidRPr="00EA39A7" w:rsidRDefault="004F0269" w:rsidP="004F0269">
      <w:pPr>
        <w:rPr>
          <w:color w:val="000000" w:themeColor="text1"/>
        </w:rPr>
      </w:pPr>
    </w:p>
    <w:p w14:paraId="251AF63B" w14:textId="77777777" w:rsidR="004F0269" w:rsidRPr="00EA39A7" w:rsidRDefault="004F0269" w:rsidP="004F0269">
      <w:pPr>
        <w:rPr>
          <w:color w:val="000000" w:themeColor="text1"/>
        </w:rPr>
      </w:pPr>
    </w:p>
    <w:p w14:paraId="1664FFB1" w14:textId="77777777" w:rsidR="004F0269" w:rsidRPr="00EA39A7" w:rsidRDefault="004F0269" w:rsidP="004F0269">
      <w:pPr>
        <w:rPr>
          <w:color w:val="000000" w:themeColor="text1"/>
        </w:rPr>
      </w:pPr>
    </w:p>
    <w:p w14:paraId="3BB1DD00" w14:textId="77777777" w:rsidR="004F0269" w:rsidRPr="00EA39A7" w:rsidRDefault="004F0269" w:rsidP="004F0269">
      <w:pPr>
        <w:rPr>
          <w:color w:val="000000" w:themeColor="text1"/>
        </w:rPr>
      </w:pPr>
    </w:p>
    <w:p w14:paraId="31782F94" w14:textId="77777777" w:rsidR="004F0269" w:rsidRPr="00EA39A7" w:rsidRDefault="004F0269" w:rsidP="004F0269">
      <w:pPr>
        <w:rPr>
          <w:color w:val="000000" w:themeColor="text1"/>
        </w:rPr>
      </w:pPr>
    </w:p>
    <w:p w14:paraId="6AC60DCA" w14:textId="77777777" w:rsidR="004F0269" w:rsidRPr="00EA39A7" w:rsidRDefault="004F0269" w:rsidP="004F0269">
      <w:pPr>
        <w:rPr>
          <w:color w:val="000000" w:themeColor="text1"/>
        </w:rPr>
      </w:pPr>
    </w:p>
    <w:p w14:paraId="4B0BF418" w14:textId="77777777" w:rsidR="004F0269" w:rsidRPr="00EA39A7" w:rsidRDefault="004F0269" w:rsidP="004F0269">
      <w:pPr>
        <w:rPr>
          <w:color w:val="000000" w:themeColor="text1"/>
        </w:rPr>
      </w:pPr>
    </w:p>
    <w:p w14:paraId="24A02459" w14:textId="77777777" w:rsidR="004F0269" w:rsidRPr="00EA39A7" w:rsidRDefault="004F0269" w:rsidP="004F0269">
      <w:pPr>
        <w:rPr>
          <w:color w:val="000000" w:themeColor="text1"/>
        </w:rPr>
      </w:pPr>
      <w:r w:rsidRPr="00EA39A7">
        <w:rPr>
          <w:rFonts w:eastAsia="Times New Roman"/>
          <w:noProof/>
          <w:color w:val="000000" w:themeColor="text1"/>
          <w:lang w:eastAsia="ko-KR"/>
        </w:rPr>
        <mc:AlternateContent>
          <mc:Choice Requires="wps">
            <w:drawing>
              <wp:anchor distT="0" distB="0" distL="114300" distR="114300" simplePos="0" relativeHeight="251660288" behindDoc="0" locked="0" layoutInCell="1" allowOverlap="1" wp14:anchorId="4C2E2CAC" wp14:editId="22749116">
                <wp:simplePos x="0" y="0"/>
                <wp:positionH relativeFrom="column">
                  <wp:posOffset>0</wp:posOffset>
                </wp:positionH>
                <wp:positionV relativeFrom="paragraph">
                  <wp:posOffset>-635</wp:posOffset>
                </wp:positionV>
                <wp:extent cx="5778230" cy="4072597"/>
                <wp:effectExtent l="0" t="0" r="635" b="4445"/>
                <wp:wrapNone/>
                <wp:docPr id="45" name="Text Box 45"/>
                <wp:cNvGraphicFramePr/>
                <a:graphic xmlns:a="http://schemas.openxmlformats.org/drawingml/2006/main">
                  <a:graphicData uri="http://schemas.microsoft.com/office/word/2010/wordprocessingShape">
                    <wps:wsp>
                      <wps:cNvSpPr txBox="1"/>
                      <wps:spPr>
                        <a:xfrm>
                          <a:off x="0" y="0"/>
                          <a:ext cx="5778230" cy="4072597"/>
                        </a:xfrm>
                        <a:prstGeom prst="rect">
                          <a:avLst/>
                        </a:prstGeom>
                        <a:solidFill>
                          <a:schemeClr val="lt1"/>
                        </a:solidFill>
                        <a:ln w="6350">
                          <a:noFill/>
                        </a:ln>
                      </wps:spPr>
                      <wps:txbx>
                        <w:txbxContent>
                          <w:p w14:paraId="3C254043" w14:textId="77777777" w:rsidR="004F0269" w:rsidRPr="006931A3" w:rsidRDefault="004F0269" w:rsidP="004F0269">
                            <w:pPr>
                              <w:jc w:val="center"/>
                              <w:rPr>
                                <w:color w:val="000000" w:themeColor="text1"/>
                              </w:rPr>
                            </w:pPr>
                            <w:r w:rsidRPr="006931A3">
                              <w:rPr>
                                <w:noProof/>
                                <w:color w:val="000000" w:themeColor="text1"/>
                                <w:lang w:eastAsia="ko-KR"/>
                              </w:rPr>
                              <w:drawing>
                                <wp:inline distT="0" distB="0" distL="0" distR="0" wp14:anchorId="6C2D413D" wp14:editId="1F2CA292">
                                  <wp:extent cx="3240000" cy="3240000"/>
                                  <wp:effectExtent l="0" t="0" r="0" b="0"/>
                                  <wp:docPr id="46" name="Picture 4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ure S19N.tiff"/>
                                          <pic:cNvPicPr/>
                                        </pic:nvPicPr>
                                        <pic:blipFill>
                                          <a:blip r:embed="rId18">
                                            <a:extLst>
                                              <a:ext uri="{28A0092B-C50C-407E-A947-70E740481C1C}">
                                                <a14:useLocalDpi xmlns:a14="http://schemas.microsoft.com/office/drawing/2010/main" val="0"/>
                                              </a:ext>
                                            </a:extLst>
                                          </a:blip>
                                          <a:stretch>
                                            <a:fillRect/>
                                          </a:stretch>
                                        </pic:blipFill>
                                        <pic:spPr>
                                          <a:xfrm>
                                            <a:off x="0" y="0"/>
                                            <a:ext cx="3240000" cy="3240000"/>
                                          </a:xfrm>
                                          <a:prstGeom prst="rect">
                                            <a:avLst/>
                                          </a:prstGeom>
                                        </pic:spPr>
                                      </pic:pic>
                                    </a:graphicData>
                                  </a:graphic>
                                </wp:inline>
                              </w:drawing>
                            </w:r>
                          </w:p>
                          <w:p w14:paraId="7C1F0EE5" w14:textId="77777777" w:rsidR="004F0269" w:rsidRPr="006931A3" w:rsidRDefault="004F0269" w:rsidP="004F0269">
                            <w:pPr>
                              <w:rPr>
                                <w:color w:val="000000" w:themeColor="text1"/>
                              </w:rPr>
                            </w:pPr>
                          </w:p>
                          <w:p w14:paraId="4E8B6F1C" w14:textId="77713050" w:rsidR="004F0269" w:rsidRPr="0027387C" w:rsidRDefault="004F0269" w:rsidP="004F0269">
                            <w:pPr>
                              <w:snapToGrid w:val="0"/>
                              <w:jc w:val="both"/>
                              <w:rPr>
                                <w:rFonts w:ascii="Arial" w:eastAsia="Times New Roman" w:hAnsi="Arial" w:cs="Arial"/>
                                <w:color w:val="000000" w:themeColor="text1"/>
                                <w:sz w:val="22"/>
                                <w:szCs w:val="22"/>
                                <w14:textOutline w14:w="9525" w14:cap="rnd" w14:cmpd="sng" w14:algn="ctr">
                                  <w14:noFill/>
                                  <w14:prstDash w14:val="solid"/>
                                  <w14:bevel/>
                                </w14:textOutline>
                              </w:rPr>
                            </w:pPr>
                            <w:r w:rsidRPr="0027387C">
                              <w:rPr>
                                <w:rFonts w:ascii="Arial" w:hAnsi="Arial" w:cs="Arial"/>
                                <w:b/>
                                <w:bCs/>
                                <w:color w:val="000000" w:themeColor="text1"/>
                                <w:sz w:val="22"/>
                                <w:szCs w:val="22"/>
                              </w:rPr>
                              <w:t>Fig</w:t>
                            </w:r>
                            <w:r w:rsidR="005F2345">
                              <w:rPr>
                                <w:rFonts w:ascii="Arial" w:hAnsi="Arial" w:cs="Arial"/>
                                <w:b/>
                                <w:bCs/>
                                <w:color w:val="000000" w:themeColor="text1"/>
                                <w:sz w:val="22"/>
                                <w:szCs w:val="22"/>
                              </w:rPr>
                              <w:t>.</w:t>
                            </w:r>
                            <w:r w:rsidRPr="0027387C">
                              <w:rPr>
                                <w:rFonts w:ascii="Arial" w:hAnsi="Arial" w:cs="Arial"/>
                                <w:b/>
                                <w:bCs/>
                                <w:color w:val="000000" w:themeColor="text1"/>
                                <w:sz w:val="22"/>
                                <w:szCs w:val="22"/>
                              </w:rPr>
                              <w:t xml:space="preserve"> S11.</w:t>
                            </w:r>
                            <w:r w:rsidRPr="0027387C">
                              <w:rPr>
                                <w:rFonts w:ascii="Arial" w:hAnsi="Arial" w:cs="Arial"/>
                                <w:color w:val="000000" w:themeColor="text1"/>
                                <w:sz w:val="22"/>
                                <w:szCs w:val="22"/>
                              </w:rPr>
                              <w:t xml:space="preserve"> </w:t>
                            </w:r>
                            <w:r w:rsidRPr="0027387C">
                              <w:rPr>
                                <w:rFonts w:ascii="Arial" w:hAnsi="Arial" w:cs="Arial"/>
                                <w:b/>
                                <w:bCs/>
                                <w:color w:val="000000" w:themeColor="text1"/>
                                <w:sz w:val="22"/>
                                <w:szCs w:val="22"/>
                                <w14:textOutline w14:w="9525" w14:cap="rnd" w14:cmpd="sng" w14:algn="ctr">
                                  <w14:noFill/>
                                  <w14:prstDash w14:val="solid"/>
                                  <w14:bevel/>
                                </w14:textOutline>
                              </w:rPr>
                              <w:t>Gαi subunit interactions with GDP in pre-activated state (</w:t>
                            </w:r>
                            <w:r w:rsidRPr="0027387C">
                              <w:rPr>
                                <w:rFonts w:ascii="Arial" w:hAnsi="Arial" w:cs="Arial"/>
                                <w:b/>
                                <w:bCs/>
                                <w:color w:val="000000" w:themeColor="text1"/>
                                <w:sz w:val="22"/>
                                <w:szCs w:val="22"/>
                              </w:rPr>
                              <w:sym w:font="Symbol" w:char="F053"/>
                            </w:r>
                            <w:r w:rsidRPr="0027387C">
                              <w:rPr>
                                <w:rFonts w:ascii="Arial" w:hAnsi="Arial" w:cs="Arial"/>
                                <w:b/>
                                <w:bCs/>
                                <w:color w:val="000000" w:themeColor="text1"/>
                                <w:sz w:val="22"/>
                                <w:szCs w:val="22"/>
                              </w:rPr>
                              <w:t>2</w:t>
                            </w:r>
                            <w:r w:rsidRPr="0027387C">
                              <w:rPr>
                                <w:rFonts w:ascii="Arial" w:hAnsi="Arial" w:cs="Arial"/>
                                <w:b/>
                                <w:bCs/>
                                <w:color w:val="000000" w:themeColor="text1"/>
                                <w:sz w:val="22"/>
                                <w:szCs w:val="22"/>
                                <w14:textOutline w14:w="9525" w14:cap="rnd" w14:cmpd="sng" w14:algn="ctr">
                                  <w14:noFill/>
                                  <w14:prstDash w14:val="solid"/>
                                  <w14:bevel/>
                                </w14:textOutline>
                              </w:rPr>
                              <w:t>).</w:t>
                            </w:r>
                            <w:r w:rsidRPr="0027387C">
                              <w:rPr>
                                <w:rFonts w:ascii="Arial" w:hAnsi="Arial" w:cs="Arial"/>
                                <w:bCs/>
                                <w:color w:val="000000" w:themeColor="text1"/>
                                <w:sz w:val="22"/>
                                <w:szCs w:val="22"/>
                                <w14:textOutline w14:w="9525" w14:cap="rnd" w14:cmpd="sng" w14:algn="ctr">
                                  <w14:noFill/>
                                  <w14:prstDash w14:val="solid"/>
                                  <w14:bevel/>
                                </w14:textOutline>
                              </w:rPr>
                              <w:t xml:space="preserve"> GDP is stabilized through several polar interactions with both </w:t>
                            </w:r>
                            <w:r w:rsidRPr="0027387C">
                              <w:rPr>
                                <w:rFonts w:ascii="Arial" w:hAnsi="Arial" w:cs="Arial"/>
                                <w:color w:val="000000" w:themeColor="text1"/>
                                <w:sz w:val="22"/>
                                <w:szCs w:val="22"/>
                                <w14:textOutline w14:w="9525" w14:cap="rnd" w14:cmpd="sng" w14:algn="ctr">
                                  <w14:noFill/>
                                  <w14:prstDash w14:val="solid"/>
                                  <w14:bevel/>
                                </w14:textOutline>
                              </w:rPr>
                              <w:t>Gαi Ras-like and α-helical (AH) domain.</w:t>
                            </w:r>
                          </w:p>
                          <w:p w14:paraId="56327231" w14:textId="77777777" w:rsidR="004F0269" w:rsidRPr="006931A3" w:rsidRDefault="004F0269" w:rsidP="004F0269">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2E2CAC" id="Text Box 45" o:spid="_x0000_s1035" type="#_x0000_t202" style="position:absolute;margin-left:0;margin-top:-.05pt;width:455pt;height:320.7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" fillcolor="white [3201]" stroked="f" strokeweight=".5pt">
                <v:textbox>
                  <w:txbxContent>
                    <w:p w14:paraId="3C254043" w14:textId="77777777" w:rsidR="004F0269" w:rsidRPr="006931A3" w:rsidRDefault="004F0269" w:rsidP="004F0269">
                      <w:pPr>
                        <w:jc w:val="center"/>
                        <w:rPr>
                          <w:color w:val="000000" w:themeColor="text1"/>
                        </w:rPr>
                      </w:pPr>
                      <w:r w:rsidRPr="006931A3">
                        <w:rPr>
                          <w:noProof/>
                          <w:color w:val="000000" w:themeColor="text1"/>
                          <w:lang w:eastAsia="ko-KR"/>
                        </w:rPr>
                        <w:drawing>
                          <wp:inline distT="0" distB="0" distL="0" distR="0" wp14:anchorId="6C2D413D" wp14:editId="1F2CA292">
                            <wp:extent cx="3240000" cy="3240000"/>
                            <wp:effectExtent l="0" t="0" r="0" b="0"/>
                            <wp:docPr id="46" name="Picture 4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ure S19N.tiff"/>
                                    <pic:cNvPicPr/>
                                  </pic:nvPicPr>
                                  <pic:blipFill>
                                    <a:blip r:embed="rId18">
                                      <a:extLst>
                                        <a:ext uri="{28A0092B-C50C-407E-A947-70E740481C1C}">
                                          <a14:useLocalDpi xmlns:a14="http://schemas.microsoft.com/office/drawing/2010/main" val="0"/>
                                        </a:ext>
                                      </a:extLst>
                                    </a:blip>
                                    <a:stretch>
                                      <a:fillRect/>
                                    </a:stretch>
                                  </pic:blipFill>
                                  <pic:spPr>
                                    <a:xfrm>
                                      <a:off x="0" y="0"/>
                                      <a:ext cx="3240000" cy="3240000"/>
                                    </a:xfrm>
                                    <a:prstGeom prst="rect">
                                      <a:avLst/>
                                    </a:prstGeom>
                                  </pic:spPr>
                                </pic:pic>
                              </a:graphicData>
                            </a:graphic>
                          </wp:inline>
                        </w:drawing>
                      </w:r>
                    </w:p>
                    <w:p w14:paraId="7C1F0EE5" w14:textId="77777777" w:rsidR="004F0269" w:rsidRPr="006931A3" w:rsidRDefault="004F0269" w:rsidP="004F0269">
                      <w:pPr>
                        <w:rPr>
                          <w:color w:val="000000" w:themeColor="text1"/>
                        </w:rPr>
                      </w:pPr>
                    </w:p>
                    <w:p w14:paraId="4E8B6F1C" w14:textId="77713050" w:rsidR="004F0269" w:rsidRPr="0027387C" w:rsidRDefault="004F0269" w:rsidP="004F0269">
                      <w:pPr>
                        <w:snapToGrid w:val="0"/>
                        <w:jc w:val="both"/>
                        <w:rPr>
                          <w:rFonts w:ascii="Arial" w:eastAsia="Times New Roman" w:hAnsi="Arial" w:cs="Arial"/>
                          <w:color w:val="000000" w:themeColor="text1"/>
                          <w:sz w:val="22"/>
                          <w:szCs w:val="22"/>
                          <w14:textOutline w14:w="9525" w14:cap="rnd" w14:cmpd="sng" w14:algn="ctr">
                            <w14:noFill/>
                            <w14:prstDash w14:val="solid"/>
                            <w14:bevel/>
                          </w14:textOutline>
                        </w:rPr>
                      </w:pPr>
                      <w:r w:rsidRPr="0027387C">
                        <w:rPr>
                          <w:rFonts w:ascii="Arial" w:hAnsi="Arial" w:cs="Arial"/>
                          <w:b/>
                          <w:bCs/>
                          <w:color w:val="000000" w:themeColor="text1"/>
                          <w:sz w:val="22"/>
                          <w:szCs w:val="22"/>
                        </w:rPr>
                        <w:t>Fig</w:t>
                      </w:r>
                      <w:r w:rsidR="005F2345">
                        <w:rPr>
                          <w:rFonts w:ascii="Arial" w:hAnsi="Arial" w:cs="Arial"/>
                          <w:b/>
                          <w:bCs/>
                          <w:color w:val="000000" w:themeColor="text1"/>
                          <w:sz w:val="22"/>
                          <w:szCs w:val="22"/>
                        </w:rPr>
                        <w:t>.</w:t>
                      </w:r>
                      <w:r w:rsidRPr="0027387C">
                        <w:rPr>
                          <w:rFonts w:ascii="Arial" w:hAnsi="Arial" w:cs="Arial"/>
                          <w:b/>
                          <w:bCs/>
                          <w:color w:val="000000" w:themeColor="text1"/>
                          <w:sz w:val="22"/>
                          <w:szCs w:val="22"/>
                        </w:rPr>
                        <w:t xml:space="preserve"> S11.</w:t>
                      </w:r>
                      <w:r w:rsidRPr="0027387C">
                        <w:rPr>
                          <w:rFonts w:ascii="Arial" w:hAnsi="Arial" w:cs="Arial"/>
                          <w:color w:val="000000" w:themeColor="text1"/>
                          <w:sz w:val="22"/>
                          <w:szCs w:val="22"/>
                        </w:rPr>
                        <w:t xml:space="preserve"> </w:t>
                      </w:r>
                      <w:r w:rsidRPr="0027387C">
                        <w:rPr>
                          <w:rFonts w:ascii="Arial" w:hAnsi="Arial" w:cs="Arial"/>
                          <w:b/>
                          <w:bCs/>
                          <w:color w:val="000000" w:themeColor="text1"/>
                          <w:sz w:val="22"/>
                          <w:szCs w:val="22"/>
                          <w14:textOutline w14:w="9525" w14:cap="rnd" w14:cmpd="sng" w14:algn="ctr">
                            <w14:noFill/>
                            <w14:prstDash w14:val="solid"/>
                            <w14:bevel/>
                          </w14:textOutline>
                        </w:rPr>
                        <w:t>Gαi subunit interactions with GDP in pre-activated state (</w:t>
                      </w:r>
                      <w:r w:rsidRPr="0027387C">
                        <w:rPr>
                          <w:rFonts w:ascii="Arial" w:hAnsi="Arial" w:cs="Arial"/>
                          <w:b/>
                          <w:bCs/>
                          <w:color w:val="000000" w:themeColor="text1"/>
                          <w:sz w:val="22"/>
                          <w:szCs w:val="22"/>
                        </w:rPr>
                        <w:sym w:font="Symbol" w:char="F053"/>
                      </w:r>
                      <w:r w:rsidRPr="0027387C">
                        <w:rPr>
                          <w:rFonts w:ascii="Arial" w:hAnsi="Arial" w:cs="Arial"/>
                          <w:b/>
                          <w:bCs/>
                          <w:color w:val="000000" w:themeColor="text1"/>
                          <w:sz w:val="22"/>
                          <w:szCs w:val="22"/>
                        </w:rPr>
                        <w:t>2</w:t>
                      </w:r>
                      <w:r w:rsidRPr="0027387C">
                        <w:rPr>
                          <w:rFonts w:ascii="Arial" w:hAnsi="Arial" w:cs="Arial"/>
                          <w:b/>
                          <w:bCs/>
                          <w:color w:val="000000" w:themeColor="text1"/>
                          <w:sz w:val="22"/>
                          <w:szCs w:val="22"/>
                          <w14:textOutline w14:w="9525" w14:cap="rnd" w14:cmpd="sng" w14:algn="ctr">
                            <w14:noFill/>
                            <w14:prstDash w14:val="solid"/>
                            <w14:bevel/>
                          </w14:textOutline>
                        </w:rPr>
                        <w:t>).</w:t>
                      </w:r>
                      <w:r w:rsidRPr="0027387C">
                        <w:rPr>
                          <w:rFonts w:ascii="Arial" w:hAnsi="Arial" w:cs="Arial"/>
                          <w:bCs/>
                          <w:color w:val="000000" w:themeColor="text1"/>
                          <w:sz w:val="22"/>
                          <w:szCs w:val="22"/>
                          <w14:textOutline w14:w="9525" w14:cap="rnd" w14:cmpd="sng" w14:algn="ctr">
                            <w14:noFill/>
                            <w14:prstDash w14:val="solid"/>
                            <w14:bevel/>
                          </w14:textOutline>
                        </w:rPr>
                        <w:t xml:space="preserve"> GDP is stabilized through several polar interactions with both </w:t>
                      </w:r>
                      <w:r w:rsidRPr="0027387C">
                        <w:rPr>
                          <w:rFonts w:ascii="Arial" w:hAnsi="Arial" w:cs="Arial"/>
                          <w:color w:val="000000" w:themeColor="text1"/>
                          <w:sz w:val="22"/>
                          <w:szCs w:val="22"/>
                          <w14:textOutline w14:w="9525" w14:cap="rnd" w14:cmpd="sng" w14:algn="ctr">
                            <w14:noFill/>
                            <w14:prstDash w14:val="solid"/>
                            <w14:bevel/>
                          </w14:textOutline>
                        </w:rPr>
                        <w:t>Gαi Ras-like and α-helical (AH) domain.</w:t>
                      </w:r>
                    </w:p>
                    <w:p w14:paraId="56327231" w14:textId="77777777" w:rsidR="004F0269" w:rsidRPr="006931A3" w:rsidRDefault="004F0269" w:rsidP="004F0269">
                      <w:pPr>
                        <w:rPr>
                          <w:color w:val="000000" w:themeColor="text1"/>
                        </w:rPr>
                      </w:pPr>
                    </w:p>
                  </w:txbxContent>
                </v:textbox>
              </v:shape>
            </w:pict>
          </mc:Fallback>
        </mc:AlternateContent>
      </w:r>
    </w:p>
    <w:p w14:paraId="2E9F25D4" w14:textId="77777777" w:rsidR="004F0269" w:rsidRPr="00EA39A7" w:rsidRDefault="004F0269" w:rsidP="004F0269">
      <w:pPr>
        <w:rPr>
          <w:color w:val="000000" w:themeColor="text1"/>
        </w:rPr>
      </w:pPr>
    </w:p>
    <w:p w14:paraId="2A7AF209" w14:textId="77777777" w:rsidR="004F0269" w:rsidRPr="00EA39A7" w:rsidRDefault="004F0269" w:rsidP="004F0269">
      <w:pPr>
        <w:rPr>
          <w:color w:val="000000" w:themeColor="text1"/>
        </w:rPr>
      </w:pPr>
    </w:p>
    <w:p w14:paraId="49A409B4" w14:textId="77777777" w:rsidR="004F0269" w:rsidRPr="00EA39A7" w:rsidRDefault="004F0269" w:rsidP="004F0269">
      <w:pPr>
        <w:rPr>
          <w:color w:val="000000" w:themeColor="text1"/>
        </w:rPr>
      </w:pPr>
    </w:p>
    <w:p w14:paraId="35150E57" w14:textId="77777777" w:rsidR="004F0269" w:rsidRPr="00EA39A7" w:rsidRDefault="004F0269" w:rsidP="004F0269">
      <w:pPr>
        <w:rPr>
          <w:color w:val="000000" w:themeColor="text1"/>
        </w:rPr>
      </w:pPr>
    </w:p>
    <w:p w14:paraId="03D3F22E" w14:textId="77777777" w:rsidR="004F0269" w:rsidRPr="00EA39A7" w:rsidRDefault="004F0269" w:rsidP="004F0269">
      <w:pPr>
        <w:rPr>
          <w:color w:val="000000" w:themeColor="text1"/>
        </w:rPr>
      </w:pPr>
    </w:p>
    <w:p w14:paraId="74FE88A1" w14:textId="77777777" w:rsidR="004F0269" w:rsidRPr="00EA39A7" w:rsidRDefault="004F0269" w:rsidP="004F0269">
      <w:pPr>
        <w:rPr>
          <w:color w:val="000000" w:themeColor="text1"/>
        </w:rPr>
      </w:pPr>
    </w:p>
    <w:p w14:paraId="63CC71FC" w14:textId="77777777" w:rsidR="004F0269" w:rsidRPr="00EA39A7" w:rsidRDefault="004F0269" w:rsidP="004F0269">
      <w:pPr>
        <w:rPr>
          <w:color w:val="000000" w:themeColor="text1"/>
        </w:rPr>
      </w:pPr>
    </w:p>
    <w:p w14:paraId="353DC729" w14:textId="77777777" w:rsidR="004F0269" w:rsidRPr="00EA39A7" w:rsidRDefault="004F0269" w:rsidP="004F0269">
      <w:pPr>
        <w:rPr>
          <w:color w:val="000000" w:themeColor="text1"/>
        </w:rPr>
      </w:pPr>
    </w:p>
    <w:p w14:paraId="1E0E37FA" w14:textId="77777777" w:rsidR="004F0269" w:rsidRPr="00EA39A7" w:rsidRDefault="004F0269" w:rsidP="004F0269">
      <w:pPr>
        <w:rPr>
          <w:color w:val="000000" w:themeColor="text1"/>
        </w:rPr>
      </w:pPr>
    </w:p>
    <w:p w14:paraId="2286419F" w14:textId="77777777" w:rsidR="004F0269" w:rsidRPr="00EA39A7" w:rsidRDefault="004F0269" w:rsidP="004F0269">
      <w:pPr>
        <w:rPr>
          <w:color w:val="000000" w:themeColor="text1"/>
        </w:rPr>
      </w:pPr>
    </w:p>
    <w:p w14:paraId="13903566" w14:textId="77777777" w:rsidR="004F0269" w:rsidRPr="00EA39A7" w:rsidRDefault="004F0269" w:rsidP="004F0269">
      <w:pPr>
        <w:rPr>
          <w:color w:val="000000" w:themeColor="text1"/>
        </w:rPr>
      </w:pPr>
    </w:p>
    <w:p w14:paraId="1E5D4C38" w14:textId="77777777" w:rsidR="004F0269" w:rsidRPr="00EA39A7" w:rsidRDefault="004F0269" w:rsidP="004F0269">
      <w:pPr>
        <w:rPr>
          <w:color w:val="000000" w:themeColor="text1"/>
        </w:rPr>
      </w:pPr>
    </w:p>
    <w:p w14:paraId="7C41C2BA" w14:textId="77777777" w:rsidR="004F0269" w:rsidRPr="00EA39A7" w:rsidRDefault="004F0269" w:rsidP="004F0269">
      <w:pPr>
        <w:rPr>
          <w:color w:val="000000" w:themeColor="text1"/>
        </w:rPr>
      </w:pPr>
    </w:p>
    <w:p w14:paraId="01D8573B" w14:textId="77777777" w:rsidR="004F0269" w:rsidRPr="00EA39A7" w:rsidRDefault="004F0269" w:rsidP="004F0269">
      <w:pPr>
        <w:rPr>
          <w:color w:val="000000" w:themeColor="text1"/>
        </w:rPr>
      </w:pPr>
    </w:p>
    <w:p w14:paraId="63971712" w14:textId="77777777" w:rsidR="004F0269" w:rsidRPr="00EA39A7" w:rsidRDefault="004F0269" w:rsidP="004F0269">
      <w:pPr>
        <w:rPr>
          <w:color w:val="000000" w:themeColor="text1"/>
        </w:rPr>
      </w:pPr>
    </w:p>
    <w:p w14:paraId="365D06ED" w14:textId="77777777" w:rsidR="004F0269" w:rsidRPr="00EA39A7" w:rsidRDefault="004F0269" w:rsidP="004F0269">
      <w:pPr>
        <w:rPr>
          <w:color w:val="000000" w:themeColor="text1"/>
        </w:rPr>
      </w:pPr>
    </w:p>
    <w:p w14:paraId="29DF8678" w14:textId="77777777" w:rsidR="004F0269" w:rsidRPr="00EA39A7" w:rsidRDefault="004F0269" w:rsidP="004F0269">
      <w:pPr>
        <w:rPr>
          <w:color w:val="000000" w:themeColor="text1"/>
        </w:rPr>
      </w:pPr>
    </w:p>
    <w:p w14:paraId="7F36714C" w14:textId="77777777" w:rsidR="004F0269" w:rsidRPr="00EA39A7" w:rsidRDefault="004F0269" w:rsidP="004F0269">
      <w:pPr>
        <w:rPr>
          <w:color w:val="000000" w:themeColor="text1"/>
        </w:rPr>
      </w:pPr>
    </w:p>
    <w:p w14:paraId="66A56A4A" w14:textId="77777777" w:rsidR="004F0269" w:rsidRPr="00EA39A7" w:rsidRDefault="004F0269" w:rsidP="004F0269">
      <w:pPr>
        <w:rPr>
          <w:color w:val="000000" w:themeColor="text1"/>
        </w:rPr>
      </w:pPr>
    </w:p>
    <w:p w14:paraId="72EB987C" w14:textId="77777777" w:rsidR="004F0269" w:rsidRPr="00EA39A7" w:rsidRDefault="004F0269" w:rsidP="004F0269">
      <w:pPr>
        <w:rPr>
          <w:color w:val="000000" w:themeColor="text1"/>
        </w:rPr>
      </w:pPr>
    </w:p>
    <w:p w14:paraId="5345B3B3" w14:textId="77777777" w:rsidR="004F0269" w:rsidRPr="00EA39A7" w:rsidRDefault="004F0269" w:rsidP="004F0269">
      <w:pPr>
        <w:rPr>
          <w:color w:val="000000" w:themeColor="text1"/>
        </w:rPr>
      </w:pPr>
    </w:p>
    <w:p w14:paraId="340BAE2C" w14:textId="77777777" w:rsidR="004F0269" w:rsidRPr="00EA39A7" w:rsidRDefault="004F0269" w:rsidP="004F0269">
      <w:pPr>
        <w:rPr>
          <w:color w:val="000000" w:themeColor="text1"/>
        </w:rPr>
      </w:pPr>
    </w:p>
    <w:p w14:paraId="3F25A726" w14:textId="77777777" w:rsidR="004F0269" w:rsidRPr="00EA39A7" w:rsidRDefault="004F0269" w:rsidP="004F0269">
      <w:pPr>
        <w:rPr>
          <w:color w:val="000000" w:themeColor="text1"/>
        </w:rPr>
      </w:pPr>
    </w:p>
    <w:p w14:paraId="228A3C7E" w14:textId="74DD7030" w:rsidR="006B3C15" w:rsidRPr="00EA39A7" w:rsidRDefault="006B3C15">
      <w:pPr>
        <w:widowControl/>
        <w:autoSpaceDE/>
        <w:autoSpaceDN/>
        <w:rPr>
          <w:color w:val="000000" w:themeColor="text1"/>
        </w:rPr>
      </w:pPr>
      <w:r w:rsidRPr="00EA39A7">
        <w:rPr>
          <w:color w:val="000000" w:themeColor="text1"/>
        </w:rPr>
        <w:br w:type="page"/>
      </w:r>
    </w:p>
    <w:p w14:paraId="6E25EA41" w14:textId="602C1BE1" w:rsidR="004F0269" w:rsidRPr="00EA39A7" w:rsidRDefault="006B3C15" w:rsidP="004F0269">
      <w:pPr>
        <w:rPr>
          <w:color w:val="000000" w:themeColor="text1"/>
        </w:rPr>
      </w:pPr>
      <w:r w:rsidRPr="00EA39A7">
        <w:rPr>
          <w:noProof/>
          <w:color w:val="000000" w:themeColor="text1"/>
        </w:rPr>
        <w:lastRenderedPageBreak/>
        <w:drawing>
          <wp:inline distT="0" distB="0" distL="0" distR="0" wp14:anchorId="17367EC7" wp14:editId="00CF0036">
            <wp:extent cx="5943600" cy="10814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1081405"/>
                    </a:xfrm>
                    <a:prstGeom prst="rect">
                      <a:avLst/>
                    </a:prstGeom>
                  </pic:spPr>
                </pic:pic>
              </a:graphicData>
            </a:graphic>
          </wp:inline>
        </w:drawing>
      </w:r>
    </w:p>
    <w:p w14:paraId="2C3F5F87" w14:textId="77777777" w:rsidR="004F0269" w:rsidRPr="00EA39A7" w:rsidRDefault="004F0269" w:rsidP="004F0269">
      <w:pPr>
        <w:rPr>
          <w:color w:val="000000" w:themeColor="text1"/>
        </w:rPr>
      </w:pPr>
    </w:p>
    <w:p w14:paraId="6ACD9DEB" w14:textId="751C17A8" w:rsidR="00E956CA" w:rsidRPr="00EA39A7" w:rsidRDefault="00E956CA" w:rsidP="00E956CA">
      <w:pPr>
        <w:snapToGrid w:val="0"/>
        <w:jc w:val="both"/>
        <w:rPr>
          <w:rFonts w:ascii="Arial" w:eastAsia="Times New Roman" w:hAnsi="Arial" w:cs="Arial"/>
          <w:color w:val="000000" w:themeColor="text1"/>
          <w:sz w:val="20"/>
          <w:szCs w:val="20"/>
          <w14:textOutline w14:w="9525" w14:cap="rnd" w14:cmpd="sng" w14:algn="ctr">
            <w14:noFill/>
            <w14:prstDash w14:val="solid"/>
            <w14:bevel/>
          </w14:textOutline>
        </w:rPr>
      </w:pPr>
      <w:r w:rsidRPr="00EA39A7">
        <w:rPr>
          <w:rFonts w:ascii="Arial" w:hAnsi="Arial" w:cs="Arial"/>
          <w:b/>
          <w:bCs/>
          <w:color w:val="000000" w:themeColor="text1"/>
          <w:sz w:val="20"/>
          <w:szCs w:val="20"/>
        </w:rPr>
        <w:t>Fig</w:t>
      </w:r>
      <w:r w:rsidRPr="00EA39A7">
        <w:rPr>
          <w:rFonts w:ascii="Arial" w:hAnsi="Arial" w:cs="Arial"/>
          <w:b/>
          <w:bCs/>
          <w:color w:val="000000" w:themeColor="text1"/>
          <w:sz w:val="20"/>
          <w:szCs w:val="20"/>
        </w:rPr>
        <w:t>.</w:t>
      </w:r>
      <w:r w:rsidRPr="00EA39A7">
        <w:rPr>
          <w:rFonts w:ascii="Arial" w:hAnsi="Arial" w:cs="Arial"/>
          <w:b/>
          <w:bCs/>
          <w:color w:val="000000" w:themeColor="text1"/>
          <w:sz w:val="20"/>
          <w:szCs w:val="20"/>
        </w:rPr>
        <w:t xml:space="preserve"> S12.</w:t>
      </w:r>
      <w:r w:rsidRPr="00EA39A7">
        <w:rPr>
          <w:rFonts w:ascii="Arial" w:hAnsi="Arial" w:cs="Arial"/>
          <w:color w:val="000000" w:themeColor="text1"/>
          <w:sz w:val="20"/>
          <w:szCs w:val="20"/>
        </w:rPr>
        <w:t xml:space="preserve"> Evaluation of the RMSD for: A) </w:t>
      </w:r>
      <w:r w:rsidRPr="00EA39A7">
        <w:rPr>
          <w:rFonts w:ascii="Arial" w:eastAsia="Times New Roman" w:hAnsi="Arial" w:cs="Arial"/>
          <w:color w:val="000000" w:themeColor="text1"/>
          <w:sz w:val="20"/>
          <w:szCs w:val="20"/>
          <w:shd w:val="clear" w:color="auto" w:fill="FFFFFF"/>
        </w:rPr>
        <w:t>Gα</w:t>
      </w:r>
      <w:proofErr w:type="spellStart"/>
      <w:r w:rsidRPr="00EA39A7">
        <w:rPr>
          <w:rFonts w:ascii="Arial" w:eastAsia="Times New Roman" w:hAnsi="Arial" w:cs="Arial"/>
          <w:color w:val="000000" w:themeColor="text1"/>
          <w:sz w:val="20"/>
          <w:szCs w:val="20"/>
          <w:shd w:val="clear" w:color="auto" w:fill="FFFFFF"/>
        </w:rPr>
        <w:t>i</w:t>
      </w:r>
      <w:proofErr w:type="spellEnd"/>
      <w:r w:rsidRPr="00EA39A7">
        <w:rPr>
          <w:rFonts w:ascii="Arial" w:eastAsia="Times New Roman" w:hAnsi="Arial" w:cs="Arial"/>
          <w:color w:val="000000" w:themeColor="text1"/>
          <w:sz w:val="20"/>
          <w:szCs w:val="20"/>
          <w:shd w:val="clear" w:color="auto" w:fill="FFFFFF"/>
        </w:rPr>
        <w:t>-α5 peptide</w:t>
      </w:r>
      <w:r w:rsidRPr="00EA39A7">
        <w:rPr>
          <w:rFonts w:ascii="Arial" w:hAnsi="Arial" w:cs="Arial"/>
          <w:color w:val="000000" w:themeColor="text1"/>
          <w:sz w:val="20"/>
          <w:szCs w:val="20"/>
        </w:rPr>
        <w:t xml:space="preserve">, B) </w:t>
      </w:r>
      <w:r w:rsidRPr="00EA39A7">
        <w:rPr>
          <w:rFonts w:ascii="Arial" w:eastAsia="Times New Roman" w:hAnsi="Arial" w:cs="Arial"/>
          <w:color w:val="000000" w:themeColor="text1"/>
          <w:sz w:val="20"/>
          <w:szCs w:val="20"/>
          <w:shd w:val="clear" w:color="auto" w:fill="FFFFFF"/>
        </w:rPr>
        <w:sym w:font="Symbol" w:char="F06D"/>
      </w:r>
      <w:r w:rsidRPr="00EA39A7">
        <w:rPr>
          <w:rFonts w:ascii="Arial" w:eastAsia="Times New Roman" w:hAnsi="Arial" w:cs="Arial"/>
          <w:color w:val="000000" w:themeColor="text1"/>
          <w:sz w:val="20"/>
          <w:szCs w:val="20"/>
          <w:shd w:val="clear" w:color="auto" w:fill="FFFFFF"/>
        </w:rPr>
        <w:t>OR</w:t>
      </w:r>
      <w:r w:rsidRPr="00EA39A7">
        <w:rPr>
          <w:rFonts w:ascii="Arial" w:hAnsi="Arial" w:cs="Arial"/>
          <w:color w:val="000000" w:themeColor="text1"/>
          <w:sz w:val="20"/>
          <w:szCs w:val="20"/>
        </w:rPr>
        <w:t xml:space="preserve">, C) </w:t>
      </w:r>
      <w:r w:rsidRPr="00EA39A7">
        <w:rPr>
          <w:rFonts w:ascii="Arial" w:eastAsia="Times New Roman" w:hAnsi="Arial" w:cs="Arial"/>
          <w:color w:val="000000" w:themeColor="text1"/>
          <w:sz w:val="20"/>
          <w:szCs w:val="20"/>
          <w:shd w:val="clear" w:color="auto" w:fill="FFFFFF"/>
        </w:rPr>
        <w:sym w:font="Symbol" w:char="F06D"/>
      </w:r>
      <w:r w:rsidRPr="00EA39A7">
        <w:rPr>
          <w:rFonts w:ascii="Arial" w:eastAsia="Times New Roman" w:hAnsi="Arial" w:cs="Arial"/>
          <w:color w:val="000000" w:themeColor="text1"/>
          <w:sz w:val="20"/>
          <w:szCs w:val="20"/>
          <w:shd w:val="clear" w:color="auto" w:fill="FFFFFF"/>
        </w:rPr>
        <w:t>OR-Gα</w:t>
      </w:r>
      <w:proofErr w:type="spellStart"/>
      <w:r w:rsidRPr="00EA39A7">
        <w:rPr>
          <w:rFonts w:ascii="Arial" w:eastAsia="Times New Roman" w:hAnsi="Arial" w:cs="Arial"/>
          <w:color w:val="000000" w:themeColor="text1"/>
          <w:sz w:val="20"/>
          <w:szCs w:val="20"/>
          <w:shd w:val="clear" w:color="auto" w:fill="FFFFFF"/>
        </w:rPr>
        <w:t>i</w:t>
      </w:r>
      <w:proofErr w:type="spellEnd"/>
      <w:r w:rsidRPr="00EA39A7">
        <w:rPr>
          <w:rFonts w:ascii="Arial" w:eastAsia="Times New Roman" w:hAnsi="Arial" w:cs="Arial"/>
          <w:color w:val="000000" w:themeColor="text1"/>
          <w:sz w:val="20"/>
          <w:szCs w:val="20"/>
          <w:shd w:val="clear" w:color="auto" w:fill="FFFFFF"/>
        </w:rPr>
        <w:t xml:space="preserve">-α5 peptide during the </w:t>
      </w:r>
      <w:r w:rsidRPr="00EA39A7">
        <w:rPr>
          <w:rFonts w:ascii="Arial" w:hAnsi="Arial" w:cs="Arial"/>
          <w:color w:val="000000" w:themeColor="text1"/>
          <w:sz w:val="20"/>
          <w:szCs w:val="20"/>
        </w:rPr>
        <w:t>formation of pre-activated state between the G</w:t>
      </w:r>
      <w:r w:rsidRPr="00EA39A7">
        <w:rPr>
          <w:rFonts w:ascii="Arial" w:eastAsia="Times New Roman" w:hAnsi="Arial" w:cs="Arial"/>
          <w:color w:val="000000" w:themeColor="text1"/>
          <w:sz w:val="20"/>
          <w:szCs w:val="20"/>
        </w:rPr>
        <w:sym w:font="Symbol" w:char="F061"/>
      </w:r>
      <w:r w:rsidRPr="00EA39A7">
        <w:rPr>
          <w:rFonts w:ascii="Arial" w:eastAsia="Times New Roman" w:hAnsi="Arial" w:cs="Arial"/>
          <w:color w:val="000000" w:themeColor="text1"/>
          <w:sz w:val="20"/>
          <w:szCs w:val="20"/>
        </w:rPr>
        <w:t>-</w:t>
      </w:r>
      <w:r w:rsidRPr="00EA39A7">
        <w:rPr>
          <w:rFonts w:ascii="Arial" w:eastAsia="Times New Roman" w:hAnsi="Arial" w:cs="Arial"/>
          <w:color w:val="000000" w:themeColor="text1"/>
          <w:sz w:val="20"/>
          <w:szCs w:val="20"/>
        </w:rPr>
        <w:sym w:font="Symbol" w:char="F061"/>
      </w:r>
      <w:r w:rsidRPr="00EA39A7">
        <w:rPr>
          <w:rFonts w:ascii="Arial" w:eastAsia="Times New Roman" w:hAnsi="Arial" w:cs="Arial"/>
          <w:color w:val="000000" w:themeColor="text1"/>
          <w:sz w:val="20"/>
          <w:szCs w:val="20"/>
        </w:rPr>
        <w:t xml:space="preserve">5 peptide </w:t>
      </w:r>
      <w:r w:rsidRPr="00EA39A7">
        <w:rPr>
          <w:rFonts w:ascii="Arial" w:hAnsi="Arial" w:cs="Arial"/>
          <w:color w:val="000000" w:themeColor="text1"/>
          <w:sz w:val="20"/>
          <w:szCs w:val="20"/>
        </w:rPr>
        <w:t xml:space="preserve">and </w:t>
      </w:r>
      <w:proofErr w:type="spellStart"/>
      <w:r w:rsidRPr="00EA39A7">
        <w:rPr>
          <w:rFonts w:ascii="Arial" w:hAnsi="Arial" w:cs="Arial"/>
          <w:color w:val="000000" w:themeColor="text1"/>
          <w:sz w:val="20"/>
          <w:szCs w:val="20"/>
        </w:rPr>
        <w:t>μOR</w:t>
      </w:r>
      <w:proofErr w:type="spellEnd"/>
      <w:r w:rsidRPr="00EA39A7">
        <w:rPr>
          <w:rFonts w:ascii="Arial" w:hAnsi="Arial" w:cs="Arial"/>
          <w:color w:val="000000" w:themeColor="text1"/>
          <w:sz w:val="20"/>
          <w:szCs w:val="20"/>
        </w:rPr>
        <w:t>.</w:t>
      </w:r>
    </w:p>
    <w:p w14:paraId="57741415" w14:textId="77777777" w:rsidR="004F0269" w:rsidRPr="00EA39A7" w:rsidRDefault="004F0269" w:rsidP="004F0269">
      <w:pPr>
        <w:spacing w:after="120"/>
        <w:jc w:val="both"/>
        <w:rPr>
          <w:rFonts w:ascii="Arial" w:hAnsi="Arial" w:cs="Arial"/>
          <w:b/>
          <w:bCs/>
          <w:color w:val="000000" w:themeColor="text1"/>
          <w:sz w:val="22"/>
          <w:szCs w:val="22"/>
        </w:rPr>
      </w:pPr>
    </w:p>
    <w:p w14:paraId="630AE839" w14:textId="77777777" w:rsidR="004F0269" w:rsidRPr="00EA39A7" w:rsidRDefault="004F0269" w:rsidP="00A474A7">
      <w:pPr>
        <w:spacing w:line="276" w:lineRule="auto"/>
        <w:jc w:val="both"/>
        <w:rPr>
          <w:rFonts w:ascii="Arial" w:hAnsi="Arial" w:cs="Arial"/>
          <w:color w:val="000000" w:themeColor="text1"/>
          <w:sz w:val="22"/>
          <w:szCs w:val="22"/>
        </w:rPr>
      </w:pPr>
    </w:p>
    <w:p w14:paraId="0D1BBC98" w14:textId="784888C4" w:rsidR="000F3703" w:rsidRPr="00EA39A7" w:rsidRDefault="000F3703">
      <w:pPr>
        <w:widowControl/>
        <w:autoSpaceDE/>
        <w:autoSpaceDN/>
        <w:rPr>
          <w:rFonts w:ascii="Arial" w:hAnsi="Arial" w:cs="Arial"/>
          <w:color w:val="000000" w:themeColor="text1"/>
          <w:sz w:val="22"/>
          <w:szCs w:val="22"/>
        </w:rPr>
      </w:pPr>
      <w:r w:rsidRPr="00EA39A7">
        <w:rPr>
          <w:rFonts w:ascii="Arial" w:hAnsi="Arial" w:cs="Arial"/>
          <w:color w:val="000000" w:themeColor="text1"/>
          <w:sz w:val="22"/>
          <w:szCs w:val="22"/>
        </w:rPr>
        <w:br w:type="page"/>
      </w:r>
    </w:p>
    <w:p w14:paraId="11B3B041" w14:textId="29D3D50F" w:rsidR="00950794" w:rsidRPr="00EA39A7" w:rsidRDefault="000F3703">
      <w:pPr>
        <w:rPr>
          <w:rFonts w:ascii="Arial" w:hAnsi="Arial" w:cs="Arial"/>
          <w:color w:val="000000" w:themeColor="text1"/>
          <w:sz w:val="22"/>
          <w:szCs w:val="22"/>
        </w:rPr>
      </w:pPr>
      <w:r w:rsidRPr="00EA39A7">
        <w:rPr>
          <w:rFonts w:ascii="Arial" w:hAnsi="Arial" w:cs="Arial"/>
          <w:noProof/>
          <w:color w:val="000000" w:themeColor="text1"/>
          <w:sz w:val="22"/>
          <w:szCs w:val="22"/>
        </w:rPr>
        <w:lastRenderedPageBreak/>
        <w:drawing>
          <wp:inline distT="0" distB="0" distL="0" distR="0" wp14:anchorId="3EA165C2" wp14:editId="5980E739">
            <wp:extent cx="5943600" cy="2162810"/>
            <wp:effectExtent l="0" t="0" r="0" b="0"/>
            <wp:docPr id="6" name="Picture 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schematic&#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2162810"/>
                    </a:xfrm>
                    <a:prstGeom prst="rect">
                      <a:avLst/>
                    </a:prstGeom>
                  </pic:spPr>
                </pic:pic>
              </a:graphicData>
            </a:graphic>
          </wp:inline>
        </w:drawing>
      </w:r>
    </w:p>
    <w:p w14:paraId="0F7BD980" w14:textId="0E99F511" w:rsidR="00E956CA" w:rsidRPr="00EA39A7" w:rsidRDefault="00E956CA" w:rsidP="00E956CA">
      <w:pPr>
        <w:snapToGrid w:val="0"/>
        <w:jc w:val="both"/>
        <w:rPr>
          <w:rFonts w:ascii="Arial" w:eastAsia="Calibri" w:hAnsi="Arial" w:cs="Arial"/>
          <w:color w:val="000000" w:themeColor="text1"/>
          <w:w w:val="105"/>
          <w:sz w:val="20"/>
          <w:szCs w:val="20"/>
        </w:rPr>
      </w:pPr>
      <w:r w:rsidRPr="00EA39A7">
        <w:rPr>
          <w:rFonts w:ascii="Arial" w:hAnsi="Arial" w:cs="Arial"/>
          <w:b/>
          <w:bCs/>
          <w:color w:val="000000" w:themeColor="text1"/>
          <w:sz w:val="20"/>
          <w:szCs w:val="20"/>
        </w:rPr>
        <w:t>Fig</w:t>
      </w:r>
      <w:r w:rsidRPr="00EA39A7">
        <w:rPr>
          <w:rFonts w:ascii="Arial" w:hAnsi="Arial" w:cs="Arial"/>
          <w:b/>
          <w:bCs/>
          <w:color w:val="000000" w:themeColor="text1"/>
          <w:sz w:val="20"/>
          <w:szCs w:val="20"/>
        </w:rPr>
        <w:t>.</w:t>
      </w:r>
      <w:r w:rsidRPr="00EA39A7">
        <w:rPr>
          <w:rFonts w:ascii="Arial" w:hAnsi="Arial" w:cs="Arial"/>
          <w:b/>
          <w:bCs/>
          <w:color w:val="000000" w:themeColor="text1"/>
          <w:sz w:val="20"/>
          <w:szCs w:val="20"/>
        </w:rPr>
        <w:t xml:space="preserve"> S13.</w:t>
      </w:r>
      <w:r w:rsidRPr="00EA39A7">
        <w:rPr>
          <w:rFonts w:ascii="Arial" w:hAnsi="Arial" w:cs="Arial"/>
          <w:color w:val="000000" w:themeColor="text1"/>
          <w:sz w:val="20"/>
          <w:szCs w:val="20"/>
        </w:rPr>
        <w:t xml:space="preserve"> </w:t>
      </w:r>
      <w:r w:rsidRPr="00EA39A7">
        <w:rPr>
          <w:rFonts w:ascii="Arial" w:hAnsi="Arial" w:cs="Arial"/>
          <w:b/>
          <w:bCs/>
          <w:color w:val="000000" w:themeColor="text1"/>
          <w:sz w:val="20"/>
          <w:szCs w:val="20"/>
        </w:rPr>
        <w:t>The</w:t>
      </w:r>
      <w:r w:rsidRPr="00EA39A7">
        <w:rPr>
          <w:rFonts w:ascii="Arial" w:hAnsi="Arial" w:cs="Arial"/>
          <w:color w:val="000000" w:themeColor="text1"/>
          <w:sz w:val="20"/>
          <w:szCs w:val="20"/>
        </w:rPr>
        <w:t xml:space="preserve"> </w:t>
      </w:r>
      <w:r w:rsidRPr="00EA39A7">
        <w:rPr>
          <w:rFonts w:ascii="Arial" w:hAnsi="Arial" w:cs="Arial"/>
          <w:b/>
          <w:bCs/>
          <w:color w:val="000000" w:themeColor="text1"/>
          <w:sz w:val="20"/>
          <w:szCs w:val="20"/>
        </w:rPr>
        <w:t>s</w:t>
      </w:r>
      <w:r w:rsidRPr="00EA39A7">
        <w:rPr>
          <w:rFonts w:ascii="Arial" w:hAnsi="Arial" w:cs="Arial"/>
          <w:b/>
          <w:bCs/>
          <w:color w:val="000000" w:themeColor="text1"/>
          <w:sz w:val="20"/>
          <w:szCs w:val="20"/>
        </w:rPr>
        <w:t xml:space="preserve">econd replicate of </w:t>
      </w:r>
      <w:proofErr w:type="spellStart"/>
      <w:r w:rsidRPr="00EA39A7">
        <w:rPr>
          <w:rFonts w:ascii="Arial" w:hAnsi="Arial" w:cs="Arial"/>
          <w:b/>
          <w:bCs/>
          <w:color w:val="000000" w:themeColor="text1"/>
          <w:sz w:val="20"/>
          <w:szCs w:val="20"/>
        </w:rPr>
        <w:t>metaMD</w:t>
      </w:r>
      <w:proofErr w:type="spellEnd"/>
      <w:r w:rsidRPr="00EA39A7">
        <w:rPr>
          <w:rFonts w:ascii="Arial" w:hAnsi="Arial" w:cs="Arial"/>
          <w:b/>
          <w:bCs/>
          <w:color w:val="000000" w:themeColor="text1"/>
          <w:sz w:val="20"/>
          <w:szCs w:val="20"/>
        </w:rPr>
        <w:t xml:space="preserve"> calculations to assess the </w:t>
      </w:r>
      <w:r w:rsidRPr="00EA39A7">
        <w:rPr>
          <w:rFonts w:ascii="Arial" w:hAnsi="Arial" w:cs="Arial"/>
          <w:b/>
          <w:bCs/>
          <w:color w:val="000000" w:themeColor="text1"/>
          <w:sz w:val="20"/>
          <w:szCs w:val="20"/>
          <w14:textOutline w14:w="9525" w14:cap="rnd" w14:cmpd="sng" w14:algn="ctr">
            <w14:noFill/>
            <w14:prstDash w14:val="solid"/>
            <w14:bevel/>
          </w14:textOutline>
        </w:rPr>
        <w:t xml:space="preserve">formation of pre-activated complex between Gi protein and human </w:t>
      </w:r>
      <w:proofErr w:type="spellStart"/>
      <w:r w:rsidRPr="00EA39A7">
        <w:rPr>
          <w:rFonts w:ascii="Arial" w:hAnsi="Arial" w:cs="Arial"/>
          <w:b/>
          <w:color w:val="000000" w:themeColor="text1"/>
          <w:sz w:val="20"/>
          <w:szCs w:val="20"/>
          <w14:textOutline w14:w="9525" w14:cap="rnd" w14:cmpd="sng" w14:algn="ctr">
            <w14:noFill/>
            <w14:prstDash w14:val="solid"/>
            <w14:bevel/>
          </w14:textOutline>
        </w:rPr>
        <w:t>μOR</w:t>
      </w:r>
      <w:proofErr w:type="spellEnd"/>
      <w:r w:rsidRPr="00EA39A7">
        <w:rPr>
          <w:rFonts w:ascii="Arial" w:hAnsi="Arial" w:cs="Arial"/>
          <w:b/>
          <w:bCs/>
          <w:color w:val="000000" w:themeColor="text1"/>
          <w:sz w:val="20"/>
          <w:szCs w:val="20"/>
          <w14:textOutline w14:w="9525" w14:cap="rnd" w14:cmpd="sng" w14:algn="ctr">
            <w14:noFill/>
            <w14:prstDash w14:val="solid"/>
            <w14:bevel/>
          </w14:textOutline>
        </w:rPr>
        <w:t xml:space="preserve"> prior to ligand binding</w:t>
      </w:r>
      <w:r w:rsidRPr="00EA39A7">
        <w:rPr>
          <w:rFonts w:ascii="Arial" w:hAnsi="Arial" w:cs="Arial"/>
          <w:bCs/>
          <w:color w:val="000000" w:themeColor="text1"/>
          <w:sz w:val="20"/>
          <w:szCs w:val="20"/>
          <w14:textOutline w14:w="9525" w14:cap="rnd" w14:cmpd="sng" w14:algn="ctr">
            <w14:noFill/>
            <w14:prstDash w14:val="solid"/>
            <w14:bevel/>
          </w14:textOutline>
        </w:rPr>
        <w:t>. A)</w:t>
      </w:r>
      <w:r w:rsidRPr="00EA39A7">
        <w:rPr>
          <w:rFonts w:ascii="Arial" w:hAnsi="Arial" w:cs="Arial"/>
          <w:color w:val="000000" w:themeColor="text1"/>
          <w:sz w:val="20"/>
          <w:szCs w:val="20"/>
          <w14:textOutline w14:w="9525" w14:cap="rnd" w14:cmpd="sng" w14:algn="ctr">
            <w14:noFill/>
            <w14:prstDash w14:val="solid"/>
            <w14:bevel/>
          </w14:textOutline>
        </w:rPr>
        <w:t xml:space="preserve"> The structure of the pre-coupled state (</w:t>
      </w:r>
      <w:r w:rsidRPr="00EA39A7">
        <w:rPr>
          <w:rFonts w:ascii="Arial" w:hAnsi="Arial" w:cs="Arial"/>
          <w:color w:val="000000" w:themeColor="text1"/>
          <w:sz w:val="20"/>
          <w:szCs w:val="20"/>
        </w:rPr>
        <w:sym w:font="Symbol" w:char="F053"/>
      </w:r>
      <w:r w:rsidRPr="00EA39A7">
        <w:rPr>
          <w:rFonts w:ascii="Arial" w:hAnsi="Arial" w:cs="Arial"/>
          <w:color w:val="000000" w:themeColor="text1"/>
          <w:sz w:val="20"/>
          <w:szCs w:val="20"/>
        </w:rPr>
        <w:t>1 state</w:t>
      </w:r>
      <w:r w:rsidRPr="00EA39A7">
        <w:rPr>
          <w:rFonts w:ascii="Arial" w:hAnsi="Arial" w:cs="Arial"/>
          <w:color w:val="000000" w:themeColor="text1"/>
          <w:sz w:val="20"/>
          <w:szCs w:val="20"/>
          <w14:textOutline w14:w="9525" w14:cap="rnd" w14:cmpd="sng" w14:algn="ctr">
            <w14:noFill/>
            <w14:prstDash w14:val="solid"/>
            <w14:bevel/>
          </w14:textOutline>
        </w:rPr>
        <w:t xml:space="preserve">), comprising the inactive human </w:t>
      </w:r>
      <w:proofErr w:type="spellStart"/>
      <w:r w:rsidRPr="00EA39A7">
        <w:rPr>
          <w:rFonts w:ascii="Arial" w:hAnsi="Arial" w:cs="Arial"/>
          <w:bCs/>
          <w:color w:val="000000" w:themeColor="text1"/>
          <w:sz w:val="20"/>
          <w:szCs w:val="20"/>
          <w14:textOutline w14:w="9525" w14:cap="rnd" w14:cmpd="sng" w14:algn="ctr">
            <w14:noFill/>
            <w14:prstDash w14:val="solid"/>
            <w14:bevel/>
          </w14:textOutline>
        </w:rPr>
        <w:t>μOR</w:t>
      </w:r>
      <w:proofErr w:type="spellEnd"/>
      <w:r w:rsidRPr="00EA39A7">
        <w:rPr>
          <w:rFonts w:ascii="Arial" w:hAnsi="Arial" w:cs="Arial"/>
          <w:bCs/>
          <w:color w:val="000000" w:themeColor="text1"/>
          <w:sz w:val="20"/>
          <w:szCs w:val="20"/>
          <w14:textOutline w14:w="9525" w14:cap="rnd" w14:cmpd="sng" w14:algn="ctr">
            <w14:noFill/>
            <w14:prstDash w14:val="solid"/>
            <w14:bevel/>
          </w14:textOutline>
        </w:rPr>
        <w:t xml:space="preserve"> and inactive Gi protein-bound GDP (Tight); </w:t>
      </w:r>
      <w:r w:rsidRPr="00EA39A7">
        <w:rPr>
          <w:rFonts w:ascii="Arial" w:hAnsi="Arial" w:cs="Arial"/>
          <w:color w:val="000000" w:themeColor="text1"/>
          <w:sz w:val="20"/>
          <w:szCs w:val="20"/>
        </w:rPr>
        <w:t xml:space="preserve">the Gi protein binds to the inactive </w:t>
      </w:r>
      <w:proofErr w:type="spellStart"/>
      <w:r w:rsidRPr="00EA39A7">
        <w:rPr>
          <w:rFonts w:ascii="Arial" w:hAnsi="Arial" w:cs="Arial"/>
          <w:bCs/>
          <w:color w:val="000000" w:themeColor="text1"/>
          <w:sz w:val="20"/>
          <w:szCs w:val="20"/>
          <w14:textOutline w14:w="9525" w14:cap="rnd" w14:cmpd="sng" w14:algn="ctr">
            <w14:noFill/>
            <w14:prstDash w14:val="solid"/>
            <w14:bevel/>
          </w14:textOutline>
        </w:rPr>
        <w:t>μOR</w:t>
      </w:r>
      <w:proofErr w:type="spellEnd"/>
      <w:r w:rsidRPr="00EA39A7">
        <w:rPr>
          <w:rFonts w:ascii="Arial" w:hAnsi="Arial" w:cs="Arial"/>
          <w:bCs/>
          <w:color w:val="000000" w:themeColor="text1"/>
          <w:sz w:val="20"/>
          <w:szCs w:val="20"/>
          <w14:textOutline w14:w="9525" w14:cap="rnd" w14:cmpd="sng" w14:algn="ctr">
            <w14:noFill/>
            <w14:prstDash w14:val="solid"/>
            <w14:bevel/>
          </w14:textOutline>
        </w:rPr>
        <w:t xml:space="preserve"> by forming</w:t>
      </w:r>
      <w:r w:rsidRPr="00EA39A7">
        <w:rPr>
          <w:rFonts w:ascii="Arial" w:hAnsi="Arial" w:cs="Arial"/>
          <w:color w:val="000000" w:themeColor="text1"/>
          <w:sz w:val="20"/>
          <w:szCs w:val="20"/>
          <w14:textOutline w14:w="9525" w14:cap="rnd" w14:cmpd="sng" w14:algn="ctr">
            <w14:noFill/>
            <w14:prstDash w14:val="solid"/>
            <w14:bevel/>
          </w14:textOutline>
        </w:rPr>
        <w:t xml:space="preserve"> salt bridge anchors to</w:t>
      </w:r>
      <w:r w:rsidRPr="00EA39A7">
        <w:rPr>
          <w:rFonts w:ascii="Arial" w:hAnsi="Arial" w:cs="Arial"/>
          <w:bCs/>
          <w:color w:val="000000" w:themeColor="text1"/>
          <w:sz w:val="20"/>
          <w:szCs w:val="20"/>
          <w14:textOutline w14:w="9525" w14:cap="rnd" w14:cmpd="sng" w14:algn="ctr">
            <w14:noFill/>
            <w14:prstDash w14:val="solid"/>
            <w14:bevel/>
          </w14:textOutline>
        </w:rPr>
        <w:t xml:space="preserve"> ICL1, ICL2, and ICL3. In this calculation, we included a Na</w:t>
      </w:r>
      <w:r w:rsidRPr="00EA39A7">
        <w:rPr>
          <w:rFonts w:ascii="Arial" w:hAnsi="Arial" w:cs="Arial"/>
          <w:bCs/>
          <w:color w:val="000000" w:themeColor="text1"/>
          <w:sz w:val="20"/>
          <w:szCs w:val="20"/>
          <w:vertAlign w:val="superscript"/>
          <w14:textOutline w14:w="9525" w14:cap="rnd" w14:cmpd="sng" w14:algn="ctr">
            <w14:noFill/>
            <w14:prstDash w14:val="solid"/>
            <w14:bevel/>
          </w14:textOutline>
        </w:rPr>
        <w:t>+</w:t>
      </w:r>
      <w:r w:rsidRPr="00EA39A7">
        <w:rPr>
          <w:rFonts w:ascii="Arial" w:hAnsi="Arial" w:cs="Arial"/>
          <w:bCs/>
          <w:color w:val="000000" w:themeColor="text1"/>
          <w:sz w:val="20"/>
          <w:szCs w:val="20"/>
          <w14:textOutline w14:w="9525" w14:cap="rnd" w14:cmpd="sng" w14:algn="ctr">
            <w14:noFill/>
            <w14:prstDash w14:val="solid"/>
            <w14:bevel/>
          </w14:textOutline>
        </w:rPr>
        <w:t xml:space="preserve"> next to D116</w:t>
      </w:r>
      <w:r w:rsidRPr="00EA39A7">
        <w:rPr>
          <w:rFonts w:ascii="Arial" w:hAnsi="Arial" w:cs="Arial"/>
          <w:bCs/>
          <w:color w:val="000000" w:themeColor="text1"/>
          <w:sz w:val="20"/>
          <w:szCs w:val="20"/>
          <w:vertAlign w:val="superscript"/>
          <w14:textOutline w14:w="9525" w14:cap="rnd" w14:cmpd="sng" w14:algn="ctr">
            <w14:noFill/>
            <w14:prstDash w14:val="solid"/>
            <w14:bevel/>
          </w14:textOutline>
        </w:rPr>
        <w:t>2.50</w:t>
      </w:r>
      <w:r w:rsidRPr="00EA39A7">
        <w:rPr>
          <w:rFonts w:ascii="Arial" w:hAnsi="Arial" w:cs="Arial"/>
          <w:bCs/>
          <w:color w:val="000000" w:themeColor="text1"/>
          <w:sz w:val="20"/>
          <w:szCs w:val="20"/>
          <w14:textOutline w14:w="9525" w14:cap="rnd" w14:cmpd="sng" w14:algn="ctr">
            <w14:noFill/>
            <w14:prstDash w14:val="solid"/>
            <w14:bevel/>
          </w14:textOutline>
        </w:rPr>
        <w:t xml:space="preserve"> to balance the charge. B) </w:t>
      </w:r>
      <w:proofErr w:type="spellStart"/>
      <w:r w:rsidRPr="00EA39A7">
        <w:rPr>
          <w:rFonts w:ascii="Arial" w:hAnsi="Arial" w:cs="Arial"/>
          <w:bCs/>
          <w:color w:val="000000" w:themeColor="text1"/>
          <w:sz w:val="20"/>
          <w:szCs w:val="20"/>
          <w14:textOutline w14:w="9525" w14:cap="rnd" w14:cmpd="sng" w14:algn="ctr">
            <w14:noFill/>
            <w14:prstDash w14:val="solid"/>
            <w14:bevel/>
          </w14:textOutline>
        </w:rPr>
        <w:t>MetaMD</w:t>
      </w:r>
      <w:proofErr w:type="spellEnd"/>
      <w:r w:rsidRPr="00EA39A7">
        <w:rPr>
          <w:rFonts w:ascii="Arial" w:hAnsi="Arial" w:cs="Arial"/>
          <w:b/>
          <w:color w:val="000000" w:themeColor="text1"/>
          <w:sz w:val="20"/>
          <w:szCs w:val="20"/>
          <w14:textOutline w14:w="9525" w14:cap="rnd" w14:cmpd="sng" w14:algn="ctr">
            <w14:noFill/>
            <w14:prstDash w14:val="solid"/>
            <w14:bevel/>
          </w14:textOutline>
        </w:rPr>
        <w:t xml:space="preserve"> </w:t>
      </w:r>
      <w:r w:rsidRPr="00EA39A7">
        <w:rPr>
          <w:rFonts w:ascii="Arial" w:hAnsi="Arial" w:cs="Arial"/>
          <w:color w:val="000000" w:themeColor="text1"/>
          <w:sz w:val="20"/>
          <w:szCs w:val="20"/>
          <w14:textOutline w14:w="9525" w14:cap="rnd" w14:cmpd="sng" w14:algn="ctr">
            <w14:noFill/>
            <w14:prstDash w14:val="solid"/>
            <w14:bevel/>
          </w14:textOutline>
        </w:rPr>
        <w:t>free energy profile for the salt bridge between the F354 (C) and R167</w:t>
      </w:r>
      <w:r w:rsidRPr="00EA39A7">
        <w:rPr>
          <w:rFonts w:ascii="Arial" w:hAnsi="Arial" w:cs="Arial"/>
          <w:color w:val="000000" w:themeColor="text1"/>
          <w:sz w:val="20"/>
          <w:szCs w:val="20"/>
          <w:vertAlign w:val="superscript"/>
          <w14:textOutline w14:w="9525" w14:cap="rnd" w14:cmpd="sng" w14:algn="ctr">
            <w14:noFill/>
            <w14:prstDash w14:val="solid"/>
            <w14:bevel/>
          </w14:textOutline>
        </w:rPr>
        <w:t>3.50</w:t>
      </w:r>
      <w:r w:rsidRPr="00EA39A7">
        <w:rPr>
          <w:rFonts w:ascii="Arial" w:hAnsi="Arial" w:cs="Arial"/>
          <w:color w:val="000000" w:themeColor="text1"/>
          <w:sz w:val="20"/>
          <w:szCs w:val="20"/>
          <w14:textOutline w14:w="9525" w14:cap="rnd" w14:cmpd="sng" w14:algn="ctr">
            <w14:noFill/>
            <w14:prstDash w14:val="solid"/>
            <w14:bevel/>
          </w14:textOutline>
        </w:rPr>
        <w:t xml:space="preserve"> (CZ). C) The structure of the pre-activated state (</w:t>
      </w:r>
      <w:r w:rsidRPr="00EA39A7">
        <w:rPr>
          <w:rFonts w:ascii="Arial" w:hAnsi="Arial" w:cs="Arial"/>
          <w:color w:val="000000" w:themeColor="text1"/>
          <w:sz w:val="20"/>
          <w:szCs w:val="20"/>
        </w:rPr>
        <w:sym w:font="Symbol" w:char="F053"/>
      </w:r>
      <w:r w:rsidRPr="00EA39A7">
        <w:rPr>
          <w:rFonts w:ascii="Arial" w:hAnsi="Arial" w:cs="Arial"/>
          <w:color w:val="000000" w:themeColor="text1"/>
          <w:sz w:val="20"/>
          <w:szCs w:val="20"/>
        </w:rPr>
        <w:t>2</w:t>
      </w:r>
      <w:r w:rsidRPr="00EA39A7">
        <w:rPr>
          <w:rFonts w:ascii="Arial" w:hAnsi="Arial" w:cs="Arial"/>
          <w:color w:val="000000" w:themeColor="text1"/>
          <w:sz w:val="20"/>
          <w:szCs w:val="20"/>
          <w14:textOutline w14:w="9525" w14:cap="rnd" w14:cmpd="sng" w14:algn="ctr">
            <w14:noFill/>
            <w14:prstDash w14:val="solid"/>
            <w14:bevel/>
          </w14:textOutline>
        </w:rPr>
        <w:t xml:space="preserve">) showing open </w:t>
      </w:r>
      <w:proofErr w:type="spellStart"/>
      <w:r w:rsidRPr="00EA39A7">
        <w:rPr>
          <w:rFonts w:ascii="Arial" w:hAnsi="Arial" w:cs="Arial"/>
          <w:bCs/>
          <w:color w:val="000000" w:themeColor="text1"/>
          <w:sz w:val="20"/>
          <w:szCs w:val="20"/>
          <w14:textOutline w14:w="9525" w14:cap="rnd" w14:cmpd="sng" w14:algn="ctr">
            <w14:noFill/>
            <w14:prstDash w14:val="solid"/>
            <w14:bevel/>
          </w14:textOutline>
        </w:rPr>
        <w:t>μOR</w:t>
      </w:r>
      <w:proofErr w:type="spellEnd"/>
      <w:r w:rsidRPr="00EA39A7">
        <w:rPr>
          <w:rFonts w:ascii="Arial" w:hAnsi="Arial" w:cs="Arial"/>
          <w:color w:val="000000" w:themeColor="text1"/>
          <w:sz w:val="20"/>
          <w:szCs w:val="20"/>
          <w14:textOutline w14:w="9525" w14:cap="rnd" w14:cmpd="sng" w14:algn="ctr">
            <w14:noFill/>
            <w14:prstDash w14:val="solid"/>
            <w14:bevel/>
          </w14:textOutline>
        </w:rPr>
        <w:t xml:space="preserve"> (broken salt bridge interaction </w:t>
      </w:r>
      <w:r w:rsidRPr="00EA39A7">
        <w:rPr>
          <w:rFonts w:ascii="Arial" w:hAnsi="Arial" w:cs="Arial"/>
          <w:bCs/>
          <w:color w:val="000000" w:themeColor="text1"/>
          <w:sz w:val="20"/>
          <w:szCs w:val="20"/>
          <w14:textOutline w14:w="9525" w14:cap="rnd" w14:cmpd="sng" w14:algn="ctr">
            <w14:noFill/>
            <w14:prstDash w14:val="solid"/>
            <w14:bevel/>
          </w14:textOutline>
        </w:rPr>
        <w:t>R167</w:t>
      </w:r>
      <w:r w:rsidRPr="00EA39A7">
        <w:rPr>
          <w:rFonts w:ascii="Arial" w:hAnsi="Arial" w:cs="Arial"/>
          <w:bCs/>
          <w:color w:val="000000" w:themeColor="text1"/>
          <w:sz w:val="20"/>
          <w:szCs w:val="20"/>
          <w:vertAlign w:val="superscript"/>
          <w14:textOutline w14:w="9525" w14:cap="rnd" w14:cmpd="sng" w14:algn="ctr">
            <w14:noFill/>
            <w14:prstDash w14:val="solid"/>
            <w14:bevel/>
          </w14:textOutline>
        </w:rPr>
        <w:t xml:space="preserve">3.50 </w:t>
      </w:r>
      <w:r w:rsidRPr="00EA39A7">
        <w:rPr>
          <w:rFonts w:ascii="Arial" w:hAnsi="Arial" w:cs="Arial"/>
          <w:bCs/>
          <w:color w:val="000000" w:themeColor="text1"/>
          <w:sz w:val="20"/>
          <w:szCs w:val="20"/>
          <w14:textOutline w14:w="9525" w14:cap="rnd" w14:cmpd="sng" w14:algn="ctr">
            <w14:noFill/>
            <w14:prstDash w14:val="solid"/>
            <w14:bevel/>
          </w14:textOutline>
        </w:rPr>
        <w:t>-T281</w:t>
      </w:r>
      <w:r w:rsidRPr="00EA39A7">
        <w:rPr>
          <w:rFonts w:ascii="Arial" w:hAnsi="Arial" w:cs="Arial"/>
          <w:bCs/>
          <w:color w:val="000000" w:themeColor="text1"/>
          <w:sz w:val="20"/>
          <w:szCs w:val="20"/>
          <w:vertAlign w:val="superscript"/>
          <w14:textOutline w14:w="9525" w14:cap="rnd" w14:cmpd="sng" w14:algn="ctr">
            <w14:noFill/>
            <w14:prstDash w14:val="solid"/>
            <w14:bevel/>
          </w14:textOutline>
        </w:rPr>
        <w:t>6.34</w:t>
      </w:r>
      <w:r w:rsidRPr="00EA39A7">
        <w:rPr>
          <w:rFonts w:ascii="Arial" w:hAnsi="Arial" w:cs="Arial"/>
          <w:bCs/>
          <w:color w:val="000000" w:themeColor="text1"/>
          <w:sz w:val="20"/>
          <w:szCs w:val="20"/>
          <w14:textOutline w14:w="9525" w14:cap="rnd" w14:cmpd="sng" w14:algn="ctr">
            <w14:noFill/>
            <w14:prstDash w14:val="solid"/>
            <w14:bevel/>
          </w14:textOutline>
        </w:rPr>
        <w:t xml:space="preserve">), and new salt bridge between </w:t>
      </w:r>
      <w:r w:rsidRPr="00EA39A7">
        <w:rPr>
          <w:rFonts w:ascii="Arial" w:hAnsi="Arial" w:cs="Arial"/>
          <w:color w:val="000000" w:themeColor="text1"/>
          <w:sz w:val="20"/>
          <w:szCs w:val="20"/>
          <w14:textOutline w14:w="9525" w14:cap="rnd" w14:cmpd="sng" w14:algn="ctr">
            <w14:noFill/>
            <w14:prstDash w14:val="solid"/>
            <w14:bevel/>
          </w14:textOutline>
        </w:rPr>
        <w:t>F354-</w:t>
      </w:r>
      <w:r w:rsidRPr="00EA39A7">
        <w:rPr>
          <w:rFonts w:ascii="Arial" w:hAnsi="Arial" w:cs="Arial"/>
          <w:bCs/>
          <w:color w:val="000000" w:themeColor="text1"/>
          <w:sz w:val="20"/>
          <w:szCs w:val="20"/>
          <w14:textOutline w14:w="9525" w14:cap="rnd" w14:cmpd="sng" w14:algn="ctr">
            <w14:noFill/>
            <w14:prstDash w14:val="solid"/>
            <w14:bevel/>
          </w14:textOutline>
        </w:rPr>
        <w:t>R167</w:t>
      </w:r>
      <w:r w:rsidRPr="00EA39A7">
        <w:rPr>
          <w:rFonts w:ascii="Arial" w:hAnsi="Arial" w:cs="Arial"/>
          <w:bCs/>
          <w:color w:val="000000" w:themeColor="text1"/>
          <w:sz w:val="20"/>
          <w:szCs w:val="20"/>
          <w:vertAlign w:val="superscript"/>
          <w14:textOutline w14:w="9525" w14:cap="rnd" w14:cmpd="sng" w14:algn="ctr">
            <w14:noFill/>
            <w14:prstDash w14:val="solid"/>
            <w14:bevel/>
          </w14:textOutline>
        </w:rPr>
        <w:t>3.50</w:t>
      </w:r>
      <w:r w:rsidRPr="00EA39A7">
        <w:rPr>
          <w:rFonts w:ascii="Arial" w:hAnsi="Arial" w:cs="Arial"/>
          <w:bCs/>
          <w:color w:val="000000" w:themeColor="text1"/>
          <w:sz w:val="20"/>
          <w:szCs w:val="20"/>
          <w14:textOutline w14:w="9525" w14:cap="rnd" w14:cmpd="sng" w14:algn="ctr">
            <w14:noFill/>
            <w14:prstDash w14:val="solid"/>
            <w14:bevel/>
          </w14:textOutline>
        </w:rPr>
        <w:t xml:space="preserve">. </w:t>
      </w:r>
      <w:r w:rsidRPr="00EA39A7">
        <w:rPr>
          <w:rFonts w:ascii="Arial" w:eastAsia="Calibri" w:hAnsi="Arial" w:cs="Arial"/>
          <w:color w:val="000000" w:themeColor="text1"/>
          <w:w w:val="105"/>
          <w:sz w:val="20"/>
          <w:szCs w:val="20"/>
        </w:rPr>
        <w:t xml:space="preserve">(B) The weighted averages and the standard deviations were calculated for the converged period between the initial configuration [pre-coupled </w:t>
      </w:r>
      <w:r w:rsidRPr="00EA39A7">
        <w:rPr>
          <w:rFonts w:ascii="Arial" w:hAnsi="Arial" w:cs="Arial"/>
          <w:color w:val="000000" w:themeColor="text1"/>
          <w:sz w:val="20"/>
          <w:szCs w:val="20"/>
        </w:rPr>
        <w:sym w:font="Symbol" w:char="F053"/>
      </w:r>
      <w:r w:rsidRPr="00EA39A7">
        <w:rPr>
          <w:rFonts w:ascii="Arial" w:hAnsi="Arial" w:cs="Arial"/>
          <w:color w:val="000000" w:themeColor="text1"/>
          <w:sz w:val="20"/>
          <w:szCs w:val="20"/>
        </w:rPr>
        <w:t>1 state</w:t>
      </w:r>
      <w:r w:rsidRPr="00EA39A7">
        <w:rPr>
          <w:rFonts w:ascii="Arial" w:eastAsia="Calibri" w:hAnsi="Arial" w:cs="Arial"/>
          <w:color w:val="000000" w:themeColor="text1"/>
          <w:w w:val="105"/>
          <w:sz w:val="20"/>
          <w:szCs w:val="20"/>
        </w:rPr>
        <w:t xml:space="preserve"> denoted “</w:t>
      </w:r>
      <w:proofErr w:type="spellStart"/>
      <w:r w:rsidRPr="00EA39A7">
        <w:rPr>
          <w:rFonts w:ascii="Arial" w:eastAsia="Calibri" w:hAnsi="Arial" w:cs="Arial"/>
          <w:i/>
          <w:iCs/>
          <w:color w:val="000000" w:themeColor="text1"/>
          <w:w w:val="105"/>
          <w:sz w:val="20"/>
          <w:szCs w:val="20"/>
        </w:rPr>
        <w:t>i</w:t>
      </w:r>
      <w:proofErr w:type="spellEnd"/>
      <w:r w:rsidRPr="00EA39A7">
        <w:rPr>
          <w:rFonts w:ascii="Arial" w:eastAsia="Calibri" w:hAnsi="Arial" w:cs="Arial"/>
          <w:i/>
          <w:iCs/>
          <w:color w:val="000000" w:themeColor="text1"/>
          <w:w w:val="105"/>
          <w:sz w:val="20"/>
          <w:szCs w:val="20"/>
        </w:rPr>
        <w:t>”</w:t>
      </w:r>
      <w:r w:rsidRPr="00EA39A7">
        <w:rPr>
          <w:rFonts w:ascii="Arial" w:eastAsia="Calibri" w:hAnsi="Arial" w:cs="Arial"/>
          <w:color w:val="000000" w:themeColor="text1"/>
          <w:w w:val="105"/>
          <w:sz w:val="20"/>
          <w:szCs w:val="20"/>
        </w:rPr>
        <w:t>] and the final configuration</w:t>
      </w:r>
      <w:r w:rsidRPr="00EA39A7" w:rsidDel="005A01E0">
        <w:rPr>
          <w:rFonts w:ascii="Arial" w:eastAsia="Calibri" w:hAnsi="Arial" w:cs="Arial"/>
          <w:color w:val="000000" w:themeColor="text1"/>
          <w:w w:val="105"/>
          <w:sz w:val="20"/>
          <w:szCs w:val="20"/>
        </w:rPr>
        <w:t xml:space="preserve"> </w:t>
      </w:r>
      <w:r w:rsidRPr="00EA39A7">
        <w:rPr>
          <w:rFonts w:ascii="Arial" w:eastAsia="Calibri" w:hAnsi="Arial" w:cs="Arial"/>
          <w:color w:val="000000" w:themeColor="text1"/>
          <w:w w:val="105"/>
          <w:sz w:val="20"/>
          <w:szCs w:val="20"/>
        </w:rPr>
        <w:t xml:space="preserve">[pre-activated </w:t>
      </w:r>
      <w:r w:rsidRPr="00EA39A7">
        <w:rPr>
          <w:rFonts w:ascii="Arial" w:hAnsi="Arial" w:cs="Arial"/>
          <w:color w:val="000000" w:themeColor="text1"/>
          <w:sz w:val="20"/>
          <w:szCs w:val="20"/>
        </w:rPr>
        <w:sym w:font="Symbol" w:char="F053"/>
      </w:r>
      <w:r w:rsidRPr="00EA39A7">
        <w:rPr>
          <w:rFonts w:ascii="Arial" w:hAnsi="Arial" w:cs="Arial"/>
          <w:color w:val="000000" w:themeColor="text1"/>
          <w:sz w:val="20"/>
          <w:szCs w:val="20"/>
        </w:rPr>
        <w:t>2 state</w:t>
      </w:r>
      <w:r w:rsidRPr="00EA39A7">
        <w:rPr>
          <w:rFonts w:ascii="Arial" w:eastAsia="Calibri" w:hAnsi="Arial" w:cs="Arial"/>
          <w:color w:val="000000" w:themeColor="text1"/>
          <w:w w:val="105"/>
          <w:sz w:val="20"/>
          <w:szCs w:val="20"/>
        </w:rPr>
        <w:t>, denoted “</w:t>
      </w:r>
      <w:r w:rsidRPr="00EA39A7">
        <w:rPr>
          <w:rFonts w:ascii="Arial" w:eastAsia="Calibri" w:hAnsi="Arial" w:cs="Arial"/>
          <w:i/>
          <w:iCs/>
          <w:color w:val="000000" w:themeColor="text1"/>
          <w:w w:val="105"/>
          <w:sz w:val="20"/>
          <w:szCs w:val="20"/>
        </w:rPr>
        <w:t>f</w:t>
      </w:r>
      <w:r w:rsidRPr="00EA39A7">
        <w:rPr>
          <w:rFonts w:ascii="Arial" w:eastAsia="Calibri" w:hAnsi="Arial" w:cs="Arial"/>
          <w:color w:val="000000" w:themeColor="text1"/>
          <w:w w:val="105"/>
          <w:sz w:val="20"/>
          <w:szCs w:val="20"/>
        </w:rPr>
        <w:t xml:space="preserve">”] after </w:t>
      </w:r>
      <w:proofErr w:type="spellStart"/>
      <w:r w:rsidRPr="00EA39A7">
        <w:rPr>
          <w:rFonts w:ascii="Arial" w:eastAsia="Calibri" w:hAnsi="Arial" w:cs="Arial"/>
          <w:color w:val="000000" w:themeColor="text1"/>
          <w:w w:val="105"/>
          <w:sz w:val="20"/>
          <w:szCs w:val="20"/>
        </w:rPr>
        <w:t>metaMD</w:t>
      </w:r>
      <w:proofErr w:type="spellEnd"/>
      <w:r w:rsidRPr="00EA39A7">
        <w:rPr>
          <w:rFonts w:ascii="Arial" w:eastAsia="Calibri" w:hAnsi="Arial" w:cs="Arial"/>
          <w:color w:val="000000" w:themeColor="text1"/>
          <w:w w:val="105"/>
          <w:sz w:val="20"/>
          <w:szCs w:val="20"/>
        </w:rPr>
        <w:t xml:space="preserve"> calculations.</w:t>
      </w:r>
    </w:p>
    <w:p w14:paraId="348091FE" w14:textId="436D90AB" w:rsidR="000F3703" w:rsidRPr="00EA39A7" w:rsidRDefault="000F3703" w:rsidP="000F3703">
      <w:pPr>
        <w:snapToGrid w:val="0"/>
        <w:jc w:val="both"/>
        <w:rPr>
          <w:rFonts w:ascii="Arial" w:eastAsia="Calibri" w:hAnsi="Arial" w:cs="Arial"/>
          <w:color w:val="000000" w:themeColor="text1"/>
          <w:w w:val="105"/>
          <w:sz w:val="20"/>
          <w:szCs w:val="20"/>
        </w:rPr>
      </w:pPr>
    </w:p>
    <w:p w14:paraId="5D53D054" w14:textId="736C090B" w:rsidR="000F3703" w:rsidRPr="00EA39A7" w:rsidRDefault="000F3703" w:rsidP="000F3703">
      <w:pPr>
        <w:snapToGrid w:val="0"/>
        <w:jc w:val="both"/>
        <w:rPr>
          <w:rFonts w:ascii="Arial" w:eastAsia="Calibri" w:hAnsi="Arial" w:cs="Arial"/>
          <w:color w:val="000000" w:themeColor="text1"/>
          <w:w w:val="105"/>
          <w:sz w:val="20"/>
          <w:szCs w:val="20"/>
        </w:rPr>
      </w:pPr>
    </w:p>
    <w:p w14:paraId="34DC0D10" w14:textId="40FCE9B1" w:rsidR="000F3703" w:rsidRPr="00EA39A7" w:rsidRDefault="000F3703" w:rsidP="000F3703">
      <w:pPr>
        <w:widowControl/>
        <w:autoSpaceDE/>
        <w:autoSpaceDN/>
        <w:rPr>
          <w:rFonts w:ascii="Arial" w:hAnsi="Arial" w:cs="Arial"/>
          <w:color w:val="000000" w:themeColor="text1"/>
          <w:sz w:val="22"/>
          <w:szCs w:val="22"/>
        </w:rPr>
      </w:pPr>
      <w:r w:rsidRPr="00EA39A7">
        <w:rPr>
          <w:rFonts w:ascii="Arial" w:hAnsi="Arial" w:cs="Arial"/>
          <w:color w:val="000000" w:themeColor="text1"/>
          <w:sz w:val="22"/>
          <w:szCs w:val="22"/>
        </w:rPr>
        <w:br w:type="page"/>
      </w:r>
    </w:p>
    <w:p w14:paraId="344591BE" w14:textId="7680A02C" w:rsidR="000F3703" w:rsidRPr="00EA39A7" w:rsidRDefault="00E956CA" w:rsidP="000F3703">
      <w:pPr>
        <w:tabs>
          <w:tab w:val="left" w:pos="956"/>
        </w:tabs>
        <w:rPr>
          <w:rFonts w:ascii="Arial" w:hAnsi="Arial" w:cs="Arial"/>
          <w:color w:val="000000" w:themeColor="text1"/>
          <w:sz w:val="22"/>
          <w:szCs w:val="22"/>
        </w:rPr>
      </w:pPr>
      <w:r w:rsidRPr="00EA39A7">
        <w:rPr>
          <w:rFonts w:ascii="Arial" w:hAnsi="Arial" w:cs="Arial"/>
          <w:noProof/>
          <w:color w:val="000000" w:themeColor="text1"/>
          <w:sz w:val="22"/>
          <w:szCs w:val="22"/>
        </w:rPr>
        <w:lastRenderedPageBreak/>
        <w:drawing>
          <wp:inline distT="0" distB="0" distL="0" distR="0" wp14:anchorId="3F8DB830" wp14:editId="2E1390D0">
            <wp:extent cx="5943600" cy="3066415"/>
            <wp:effectExtent l="0" t="0" r="0" b="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066415"/>
                    </a:xfrm>
                    <a:prstGeom prst="rect">
                      <a:avLst/>
                    </a:prstGeom>
                  </pic:spPr>
                </pic:pic>
              </a:graphicData>
            </a:graphic>
          </wp:inline>
        </w:drawing>
      </w:r>
    </w:p>
    <w:p w14:paraId="010AF93A" w14:textId="71F5F8EC" w:rsidR="00E956CA" w:rsidRPr="00EA39A7" w:rsidRDefault="00E956CA" w:rsidP="00E956CA">
      <w:pPr>
        <w:snapToGrid w:val="0"/>
        <w:jc w:val="both"/>
        <w:rPr>
          <w:rFonts w:ascii="Arial" w:eastAsia="Calibri" w:hAnsi="Arial" w:cs="Arial"/>
          <w:color w:val="000000" w:themeColor="text1"/>
          <w:w w:val="105"/>
          <w:sz w:val="20"/>
          <w:szCs w:val="20"/>
        </w:rPr>
      </w:pPr>
      <w:r w:rsidRPr="00EA39A7">
        <w:rPr>
          <w:rFonts w:ascii="Arial" w:hAnsi="Arial" w:cs="Arial"/>
          <w:b/>
          <w:bCs/>
          <w:color w:val="000000" w:themeColor="text1"/>
          <w:sz w:val="20"/>
          <w:szCs w:val="20"/>
        </w:rPr>
        <w:t>Fig</w:t>
      </w:r>
      <w:r w:rsidRPr="00EA39A7">
        <w:rPr>
          <w:rFonts w:ascii="Arial" w:hAnsi="Arial" w:cs="Arial"/>
          <w:b/>
          <w:bCs/>
          <w:color w:val="000000" w:themeColor="text1"/>
          <w:sz w:val="20"/>
          <w:szCs w:val="20"/>
        </w:rPr>
        <w:t>.</w:t>
      </w:r>
      <w:r w:rsidRPr="00EA39A7">
        <w:rPr>
          <w:rFonts w:ascii="Arial" w:hAnsi="Arial" w:cs="Arial"/>
          <w:b/>
          <w:bCs/>
          <w:color w:val="000000" w:themeColor="text1"/>
          <w:sz w:val="20"/>
          <w:szCs w:val="20"/>
        </w:rPr>
        <w:t xml:space="preserve"> S14. </w:t>
      </w:r>
      <w:r w:rsidRPr="00EA39A7">
        <w:rPr>
          <w:rFonts w:ascii="Arial" w:hAnsi="Arial" w:cs="Arial"/>
          <w:color w:val="000000" w:themeColor="text1"/>
          <w:sz w:val="20"/>
          <w:szCs w:val="20"/>
        </w:rPr>
        <w:t xml:space="preserve">Binding of agonist to </w:t>
      </w:r>
      <w:r w:rsidRPr="00EA39A7">
        <w:rPr>
          <w:rFonts w:ascii="Arial" w:hAnsi="Arial" w:cs="Arial"/>
          <w:color w:val="000000" w:themeColor="text1"/>
          <w:sz w:val="20"/>
          <w:szCs w:val="20"/>
        </w:rPr>
        <w:sym w:font="Symbol" w:char="F06D"/>
      </w:r>
      <w:r w:rsidRPr="00EA39A7">
        <w:rPr>
          <w:rFonts w:ascii="Arial" w:hAnsi="Arial" w:cs="Arial"/>
          <w:color w:val="000000" w:themeColor="text1"/>
          <w:sz w:val="20"/>
          <w:szCs w:val="20"/>
        </w:rPr>
        <w:t>OR cannot open the TM3-6 hydrogen bond in the absence of Gi protein. (A</w:t>
      </w:r>
      <w:r w:rsidRPr="00EA39A7">
        <w:rPr>
          <w:rFonts w:ascii="Arial" w:hAnsi="Arial" w:cs="Arial"/>
          <w:i/>
          <w:iCs/>
          <w:color w:val="000000" w:themeColor="text1"/>
          <w:sz w:val="20"/>
          <w:szCs w:val="20"/>
        </w:rPr>
        <w:t xml:space="preserve">) </w:t>
      </w:r>
      <w:r w:rsidRPr="00EA39A7">
        <w:rPr>
          <w:rFonts w:ascii="Arial" w:hAnsi="Arial" w:cs="Arial"/>
          <w:color w:val="000000" w:themeColor="text1"/>
          <w:sz w:val="20"/>
          <w:szCs w:val="20"/>
        </w:rPr>
        <w:t xml:space="preserve">The minimized structure for the human </w:t>
      </w:r>
      <w:r w:rsidRPr="00EA39A7">
        <w:rPr>
          <w:rFonts w:ascii="Arial" w:hAnsi="Arial" w:cs="Arial"/>
          <w:color w:val="000000" w:themeColor="text1"/>
          <w:sz w:val="20"/>
          <w:szCs w:val="20"/>
        </w:rPr>
        <w:sym w:font="Symbol" w:char="F06D"/>
      </w:r>
      <w:r w:rsidRPr="00EA39A7">
        <w:rPr>
          <w:rFonts w:ascii="Arial" w:hAnsi="Arial" w:cs="Arial"/>
          <w:color w:val="000000" w:themeColor="text1"/>
          <w:sz w:val="20"/>
          <w:szCs w:val="20"/>
        </w:rPr>
        <w:t xml:space="preserve">OR-morphine complex, in the absence of Gi protein or a mimetic Gi protein nanobody. Figures B and C shows that the agonist alone cannot open up the cytoplasmic region of </w:t>
      </w:r>
      <w:r w:rsidRPr="00EA39A7">
        <w:rPr>
          <w:rFonts w:ascii="Arial" w:hAnsi="Arial" w:cs="Arial"/>
          <w:color w:val="000000" w:themeColor="text1"/>
          <w:sz w:val="20"/>
          <w:szCs w:val="20"/>
        </w:rPr>
        <w:sym w:font="Symbol" w:char="F06D"/>
      </w:r>
      <w:r w:rsidRPr="00EA39A7">
        <w:rPr>
          <w:rFonts w:ascii="Arial" w:hAnsi="Arial" w:cs="Arial"/>
          <w:color w:val="000000" w:themeColor="text1"/>
          <w:sz w:val="20"/>
          <w:szCs w:val="20"/>
        </w:rPr>
        <w:t>OR, with its hydrogen bond between R</w:t>
      </w:r>
      <w:r w:rsidRPr="00EA39A7">
        <w:rPr>
          <w:rFonts w:ascii="Arial" w:hAnsi="Arial" w:cs="Arial"/>
          <w:color w:val="000000" w:themeColor="text1"/>
          <w:sz w:val="20"/>
          <w:szCs w:val="20"/>
          <w:vertAlign w:val="superscript"/>
        </w:rPr>
        <w:t>3.50</w:t>
      </w:r>
      <w:r w:rsidRPr="00EA39A7">
        <w:rPr>
          <w:rFonts w:ascii="Arial" w:hAnsi="Arial" w:cs="Arial"/>
          <w:color w:val="000000" w:themeColor="text1"/>
          <w:sz w:val="20"/>
          <w:szCs w:val="20"/>
        </w:rPr>
        <w:t xml:space="preserve"> and T</w:t>
      </w:r>
      <w:r w:rsidRPr="00EA39A7">
        <w:rPr>
          <w:rFonts w:ascii="Arial" w:hAnsi="Arial" w:cs="Arial"/>
          <w:color w:val="000000" w:themeColor="text1"/>
          <w:sz w:val="20"/>
          <w:szCs w:val="20"/>
          <w:vertAlign w:val="superscript"/>
        </w:rPr>
        <w:t>6.34</w:t>
      </w:r>
      <w:r w:rsidRPr="00EA39A7">
        <w:rPr>
          <w:rFonts w:ascii="Arial" w:hAnsi="Arial" w:cs="Arial"/>
          <w:color w:val="000000" w:themeColor="text1"/>
          <w:sz w:val="20"/>
          <w:szCs w:val="20"/>
        </w:rPr>
        <w:t>.</w:t>
      </w:r>
      <w:r w:rsidRPr="00EA39A7">
        <w:rPr>
          <w:rFonts w:ascii="Arial" w:hAnsi="Arial" w:cs="Arial"/>
          <w:i/>
          <w:iCs/>
          <w:color w:val="000000" w:themeColor="text1"/>
          <w:sz w:val="20"/>
          <w:szCs w:val="20"/>
        </w:rPr>
        <w:t xml:space="preserve"> </w:t>
      </w:r>
      <w:r w:rsidRPr="00EA39A7">
        <w:rPr>
          <w:rFonts w:ascii="Arial" w:hAnsi="Arial" w:cs="Arial"/>
          <w:color w:val="000000" w:themeColor="text1"/>
          <w:sz w:val="20"/>
          <w:szCs w:val="20"/>
        </w:rPr>
        <w:t xml:space="preserve">In these calculations, we </w:t>
      </w:r>
      <w:r w:rsidRPr="00EA39A7">
        <w:rPr>
          <w:rFonts w:ascii="Arial" w:hAnsi="Arial" w:cs="Arial"/>
          <w:bCs/>
          <w:color w:val="000000" w:themeColor="text1"/>
          <w:sz w:val="20"/>
          <w:szCs w:val="20"/>
          <w14:textOutline w14:w="9525" w14:cap="rnd" w14:cmpd="sng" w14:algn="ctr">
            <w14:noFill/>
            <w14:prstDash w14:val="solid"/>
            <w14:bevel/>
          </w14:textOutline>
        </w:rPr>
        <w:t>included the Na</w:t>
      </w:r>
      <w:r w:rsidRPr="00EA39A7">
        <w:rPr>
          <w:rFonts w:ascii="Arial" w:hAnsi="Arial" w:cs="Arial"/>
          <w:bCs/>
          <w:color w:val="000000" w:themeColor="text1"/>
          <w:sz w:val="20"/>
          <w:szCs w:val="20"/>
          <w:vertAlign w:val="superscript"/>
          <w14:textOutline w14:w="9525" w14:cap="rnd" w14:cmpd="sng" w14:algn="ctr">
            <w14:noFill/>
            <w14:prstDash w14:val="solid"/>
            <w14:bevel/>
          </w14:textOutline>
        </w:rPr>
        <w:t>+</w:t>
      </w:r>
      <w:r w:rsidRPr="00EA39A7">
        <w:rPr>
          <w:rFonts w:ascii="Arial" w:hAnsi="Arial" w:cs="Arial"/>
          <w:bCs/>
          <w:color w:val="000000" w:themeColor="text1"/>
          <w:sz w:val="20"/>
          <w:szCs w:val="20"/>
          <w14:textOutline w14:w="9525" w14:cap="rnd" w14:cmpd="sng" w14:algn="ctr">
            <w14:noFill/>
            <w14:prstDash w14:val="solid"/>
            <w14:bevel/>
          </w14:textOutline>
        </w:rPr>
        <w:t xml:space="preserve"> interacting with D116</w:t>
      </w:r>
      <w:r w:rsidRPr="00EA39A7">
        <w:rPr>
          <w:rFonts w:ascii="Arial" w:hAnsi="Arial" w:cs="Arial"/>
          <w:bCs/>
          <w:color w:val="000000" w:themeColor="text1"/>
          <w:sz w:val="20"/>
          <w:szCs w:val="20"/>
          <w:vertAlign w:val="superscript"/>
          <w14:textOutline w14:w="9525" w14:cap="rnd" w14:cmpd="sng" w14:algn="ctr">
            <w14:noFill/>
            <w14:prstDash w14:val="solid"/>
            <w14:bevel/>
          </w14:textOutline>
        </w:rPr>
        <w:t>2.50</w:t>
      </w:r>
      <w:r w:rsidRPr="00EA39A7">
        <w:rPr>
          <w:rFonts w:ascii="Arial" w:hAnsi="Arial" w:cs="Arial"/>
          <w:bCs/>
          <w:color w:val="000000" w:themeColor="text1"/>
          <w:sz w:val="20"/>
          <w:szCs w:val="20"/>
          <w14:textOutline w14:w="9525" w14:cap="rnd" w14:cmpd="sng" w14:algn="ctr">
            <w14:noFill/>
            <w14:prstDash w14:val="solid"/>
            <w14:bevel/>
          </w14:textOutline>
        </w:rPr>
        <w:t xml:space="preserve"> to form a neutral complex.</w:t>
      </w:r>
      <w:r w:rsidRPr="00EA39A7">
        <w:rPr>
          <w:rFonts w:ascii="Arial" w:hAnsi="Arial" w:cs="Arial"/>
          <w:color w:val="000000" w:themeColor="text1"/>
          <w:sz w:val="20"/>
          <w:szCs w:val="20"/>
        </w:rPr>
        <w:t xml:space="preserve"> </w:t>
      </w:r>
      <w:proofErr w:type="spellStart"/>
      <w:r w:rsidRPr="00EA39A7">
        <w:rPr>
          <w:rFonts w:ascii="Arial" w:hAnsi="Arial" w:cs="Arial"/>
          <w:color w:val="000000" w:themeColor="text1"/>
          <w:sz w:val="20"/>
          <w:szCs w:val="20"/>
        </w:rPr>
        <w:t>MetaMD</w:t>
      </w:r>
      <w:proofErr w:type="spellEnd"/>
      <w:r w:rsidRPr="00EA39A7">
        <w:rPr>
          <w:rFonts w:ascii="Arial" w:hAnsi="Arial" w:cs="Arial"/>
          <w:color w:val="000000" w:themeColor="text1"/>
          <w:sz w:val="20"/>
          <w:szCs w:val="20"/>
        </w:rPr>
        <w:t xml:space="preserve"> free energy of (B) the interaction between </w:t>
      </w:r>
      <w:r w:rsidRPr="00EA39A7">
        <w:rPr>
          <w:rFonts w:ascii="Arial" w:hAnsi="Arial" w:cs="Arial"/>
          <w:bCs/>
          <w:color w:val="000000" w:themeColor="text1"/>
          <w:sz w:val="20"/>
          <w:szCs w:val="20"/>
          <w14:textOutline w14:w="9525" w14:cap="rnd" w14:cmpd="sng" w14:algn="ctr">
            <w14:noFill/>
            <w14:prstDash w14:val="solid"/>
            <w14:bevel/>
          </w14:textOutline>
        </w:rPr>
        <w:t>R167</w:t>
      </w:r>
      <w:r w:rsidRPr="00EA39A7">
        <w:rPr>
          <w:rFonts w:ascii="Arial" w:hAnsi="Arial" w:cs="Arial"/>
          <w:bCs/>
          <w:color w:val="000000" w:themeColor="text1"/>
          <w:sz w:val="20"/>
          <w:szCs w:val="20"/>
          <w:vertAlign w:val="superscript"/>
          <w14:textOutline w14:w="9525" w14:cap="rnd" w14:cmpd="sng" w14:algn="ctr">
            <w14:noFill/>
            <w14:prstDash w14:val="solid"/>
            <w14:bevel/>
          </w14:textOutline>
        </w:rPr>
        <w:t>3.50</w:t>
      </w:r>
      <w:r w:rsidRPr="00EA39A7">
        <w:rPr>
          <w:rFonts w:ascii="Arial" w:hAnsi="Arial" w:cs="Arial"/>
          <w:bCs/>
          <w:color w:val="000000" w:themeColor="text1"/>
          <w:sz w:val="20"/>
          <w:szCs w:val="20"/>
          <w14:textOutline w14:w="9525" w14:cap="rnd" w14:cmpd="sng" w14:algn="ctr">
            <w14:noFill/>
            <w14:prstDash w14:val="solid"/>
            <w14:bevel/>
          </w14:textOutline>
        </w:rPr>
        <w:t>(NE)-T281</w:t>
      </w:r>
      <w:r w:rsidRPr="00EA39A7">
        <w:rPr>
          <w:rFonts w:ascii="Arial" w:hAnsi="Arial" w:cs="Arial"/>
          <w:bCs/>
          <w:color w:val="000000" w:themeColor="text1"/>
          <w:sz w:val="20"/>
          <w:szCs w:val="20"/>
          <w:vertAlign w:val="superscript"/>
          <w14:textOutline w14:w="9525" w14:cap="rnd" w14:cmpd="sng" w14:algn="ctr">
            <w14:noFill/>
            <w14:prstDash w14:val="solid"/>
            <w14:bevel/>
          </w14:textOutline>
        </w:rPr>
        <w:t>6.34</w:t>
      </w:r>
      <w:r w:rsidRPr="00EA39A7">
        <w:rPr>
          <w:rFonts w:ascii="Arial" w:hAnsi="Arial" w:cs="Arial"/>
          <w:bCs/>
          <w:color w:val="000000" w:themeColor="text1"/>
          <w:sz w:val="20"/>
          <w:szCs w:val="20"/>
          <w14:textOutline w14:w="9525" w14:cap="rnd" w14:cmpd="sng" w14:algn="ctr">
            <w14:noFill/>
            <w14:prstDash w14:val="solid"/>
            <w14:bevel/>
          </w14:textOutline>
        </w:rPr>
        <w:t xml:space="preserve">(OG1), and (C) </w:t>
      </w:r>
      <w:r w:rsidRPr="00EA39A7">
        <w:rPr>
          <w:rFonts w:ascii="Arial" w:hAnsi="Arial" w:cs="Arial"/>
          <w:color w:val="000000" w:themeColor="text1"/>
          <w:sz w:val="20"/>
          <w:szCs w:val="20"/>
        </w:rPr>
        <w:t xml:space="preserve">the interaction between </w:t>
      </w:r>
      <w:r w:rsidRPr="00EA39A7">
        <w:rPr>
          <w:rFonts w:ascii="Arial" w:hAnsi="Arial" w:cs="Arial"/>
          <w:bCs/>
          <w:color w:val="000000" w:themeColor="text1"/>
          <w:sz w:val="20"/>
          <w:szCs w:val="20"/>
          <w14:textOutline w14:w="9525" w14:cap="rnd" w14:cmpd="sng" w14:algn="ctr">
            <w14:noFill/>
            <w14:prstDash w14:val="solid"/>
            <w14:bevel/>
          </w14:textOutline>
        </w:rPr>
        <w:t>R167</w:t>
      </w:r>
      <w:r w:rsidRPr="00EA39A7">
        <w:rPr>
          <w:rFonts w:ascii="Arial" w:hAnsi="Arial" w:cs="Arial"/>
          <w:bCs/>
          <w:color w:val="000000" w:themeColor="text1"/>
          <w:sz w:val="20"/>
          <w:szCs w:val="20"/>
          <w:vertAlign w:val="superscript"/>
          <w14:textOutline w14:w="9525" w14:cap="rnd" w14:cmpd="sng" w14:algn="ctr">
            <w14:noFill/>
            <w14:prstDash w14:val="solid"/>
            <w14:bevel/>
          </w14:textOutline>
        </w:rPr>
        <w:t xml:space="preserve">3.50 </w:t>
      </w:r>
      <w:r w:rsidRPr="00EA39A7">
        <w:rPr>
          <w:rFonts w:ascii="Arial" w:hAnsi="Arial" w:cs="Arial"/>
          <w:bCs/>
          <w:color w:val="000000" w:themeColor="text1"/>
          <w:sz w:val="20"/>
          <w:szCs w:val="20"/>
          <w14:textOutline w14:w="9525" w14:cap="rnd" w14:cmpd="sng" w14:algn="ctr">
            <w14:noFill/>
            <w14:prstDash w14:val="solid"/>
            <w14:bevel/>
          </w14:textOutline>
        </w:rPr>
        <w:t>(NH2)-T281</w:t>
      </w:r>
      <w:r w:rsidRPr="00EA39A7">
        <w:rPr>
          <w:rFonts w:ascii="Arial" w:hAnsi="Arial" w:cs="Arial"/>
          <w:bCs/>
          <w:color w:val="000000" w:themeColor="text1"/>
          <w:sz w:val="20"/>
          <w:szCs w:val="20"/>
          <w:vertAlign w:val="superscript"/>
          <w14:textOutline w14:w="9525" w14:cap="rnd" w14:cmpd="sng" w14:algn="ctr">
            <w14:noFill/>
            <w14:prstDash w14:val="solid"/>
            <w14:bevel/>
          </w14:textOutline>
        </w:rPr>
        <w:t>6.34</w:t>
      </w:r>
      <w:r w:rsidRPr="00EA39A7">
        <w:rPr>
          <w:rFonts w:ascii="Arial" w:hAnsi="Arial" w:cs="Arial"/>
          <w:bCs/>
          <w:color w:val="000000" w:themeColor="text1"/>
          <w:sz w:val="20"/>
          <w:szCs w:val="20"/>
          <w14:textOutline w14:w="9525" w14:cap="rnd" w14:cmpd="sng" w14:algn="ctr">
            <w14:noFill/>
            <w14:prstDash w14:val="solid"/>
            <w14:bevel/>
          </w14:textOutline>
        </w:rPr>
        <w:t xml:space="preserve">(OG1). (D) </w:t>
      </w:r>
      <w:r w:rsidRPr="00EA39A7">
        <w:rPr>
          <w:rFonts w:ascii="Arial" w:eastAsia="Calibri" w:hAnsi="Arial" w:cs="Arial"/>
          <w:color w:val="000000" w:themeColor="text1"/>
          <w:w w:val="105"/>
          <w:sz w:val="20"/>
          <w:szCs w:val="20"/>
        </w:rPr>
        <w:t>The weighted averages and the standard deviations were calculated for the converged period between the initial configuration, “</w:t>
      </w:r>
      <w:proofErr w:type="spellStart"/>
      <w:r w:rsidRPr="00EA39A7">
        <w:rPr>
          <w:rFonts w:ascii="Arial" w:eastAsia="Calibri" w:hAnsi="Arial" w:cs="Arial"/>
          <w:i/>
          <w:iCs/>
          <w:color w:val="000000" w:themeColor="text1"/>
          <w:w w:val="105"/>
          <w:sz w:val="20"/>
          <w:szCs w:val="20"/>
        </w:rPr>
        <w:t>i</w:t>
      </w:r>
      <w:proofErr w:type="spellEnd"/>
      <w:r w:rsidRPr="00EA39A7">
        <w:rPr>
          <w:rFonts w:ascii="Arial" w:eastAsia="Calibri" w:hAnsi="Arial" w:cs="Arial"/>
          <w:i/>
          <w:iCs/>
          <w:color w:val="000000" w:themeColor="text1"/>
          <w:w w:val="105"/>
          <w:sz w:val="20"/>
          <w:szCs w:val="20"/>
        </w:rPr>
        <w:t xml:space="preserve">”, </w:t>
      </w:r>
      <w:r w:rsidRPr="00EA39A7">
        <w:rPr>
          <w:rFonts w:ascii="Arial" w:eastAsia="Calibri" w:hAnsi="Arial" w:cs="Arial"/>
          <w:color w:val="000000" w:themeColor="text1"/>
          <w:w w:val="105"/>
          <w:sz w:val="20"/>
          <w:szCs w:val="20"/>
        </w:rPr>
        <w:t xml:space="preserve"> and the final conformation, “</w:t>
      </w:r>
      <w:r w:rsidRPr="00EA39A7">
        <w:rPr>
          <w:rFonts w:ascii="Arial" w:eastAsia="Calibri" w:hAnsi="Arial" w:cs="Arial"/>
          <w:i/>
          <w:iCs/>
          <w:color w:val="000000" w:themeColor="text1"/>
          <w:w w:val="105"/>
          <w:sz w:val="20"/>
          <w:szCs w:val="20"/>
        </w:rPr>
        <w:t>f</w:t>
      </w:r>
      <w:r w:rsidRPr="00EA39A7">
        <w:rPr>
          <w:rFonts w:ascii="Arial" w:eastAsia="Calibri" w:hAnsi="Arial" w:cs="Arial"/>
          <w:color w:val="000000" w:themeColor="text1"/>
          <w:w w:val="105"/>
          <w:sz w:val="20"/>
          <w:szCs w:val="20"/>
        </w:rPr>
        <w:t xml:space="preserve">”, after </w:t>
      </w:r>
      <w:proofErr w:type="spellStart"/>
      <w:r w:rsidRPr="00EA39A7">
        <w:rPr>
          <w:rFonts w:ascii="Arial" w:eastAsia="Calibri" w:hAnsi="Arial" w:cs="Arial"/>
          <w:color w:val="000000" w:themeColor="text1"/>
          <w:w w:val="105"/>
          <w:sz w:val="20"/>
          <w:szCs w:val="20"/>
        </w:rPr>
        <w:t>metaMD</w:t>
      </w:r>
      <w:proofErr w:type="spellEnd"/>
      <w:r w:rsidRPr="00EA39A7">
        <w:rPr>
          <w:rFonts w:ascii="Arial" w:eastAsia="Calibri" w:hAnsi="Arial" w:cs="Arial"/>
          <w:color w:val="000000" w:themeColor="text1"/>
          <w:w w:val="105"/>
          <w:sz w:val="20"/>
          <w:szCs w:val="20"/>
        </w:rPr>
        <w:t xml:space="preserve"> calculations.</w:t>
      </w:r>
    </w:p>
    <w:p w14:paraId="23229946" w14:textId="77777777" w:rsidR="001876C5" w:rsidRPr="00EA39A7" w:rsidRDefault="001876C5" w:rsidP="001876C5">
      <w:pPr>
        <w:snapToGrid w:val="0"/>
        <w:jc w:val="both"/>
        <w:rPr>
          <w:rFonts w:ascii="Arial" w:eastAsia="Calibri" w:hAnsi="Arial" w:cs="Arial"/>
          <w:color w:val="000000" w:themeColor="text1"/>
          <w:w w:val="105"/>
          <w:sz w:val="20"/>
          <w:szCs w:val="20"/>
        </w:rPr>
      </w:pPr>
    </w:p>
    <w:p w14:paraId="1D3999DC" w14:textId="015ED86B" w:rsidR="001876C5" w:rsidRPr="00EA39A7" w:rsidRDefault="001876C5" w:rsidP="001876C5">
      <w:pPr>
        <w:pStyle w:val="Caption"/>
        <w:jc w:val="both"/>
        <w:rPr>
          <w:rFonts w:ascii="Arial" w:hAnsi="Arial" w:cs="Arial"/>
          <w:bCs/>
          <w:i w:val="0"/>
          <w:iCs w:val="0"/>
          <w:color w:val="000000" w:themeColor="text1"/>
          <w:sz w:val="20"/>
          <w:szCs w:val="20"/>
          <w14:textOutline w14:w="9525" w14:cap="rnd" w14:cmpd="sng" w14:algn="ctr">
            <w14:noFill/>
            <w14:prstDash w14:val="solid"/>
            <w14:bevel/>
          </w14:textOutline>
        </w:rPr>
      </w:pPr>
    </w:p>
    <w:p w14:paraId="61FE3252" w14:textId="77777777" w:rsidR="001876C5" w:rsidRPr="00EA39A7" w:rsidRDefault="001876C5" w:rsidP="001876C5">
      <w:pPr>
        <w:pStyle w:val="Caption"/>
        <w:jc w:val="both"/>
        <w:rPr>
          <w:rFonts w:ascii="Arial" w:hAnsi="Arial" w:cs="Arial"/>
          <w:bCs/>
          <w:i w:val="0"/>
          <w:iCs w:val="0"/>
          <w:color w:val="000000" w:themeColor="text1"/>
          <w:sz w:val="20"/>
          <w:szCs w:val="20"/>
          <w14:textOutline w14:w="9525" w14:cap="rnd" w14:cmpd="sng" w14:algn="ctr">
            <w14:noFill/>
            <w14:prstDash w14:val="solid"/>
            <w14:bevel/>
          </w14:textOutline>
        </w:rPr>
      </w:pPr>
    </w:p>
    <w:p w14:paraId="18008AC6" w14:textId="77777777" w:rsidR="001876C5" w:rsidRPr="00EA39A7" w:rsidRDefault="001876C5" w:rsidP="001876C5">
      <w:pPr>
        <w:pStyle w:val="Caption"/>
        <w:jc w:val="both"/>
        <w:rPr>
          <w:rFonts w:ascii="Arial" w:hAnsi="Arial" w:cs="Arial"/>
          <w:bCs/>
          <w:i w:val="0"/>
          <w:iCs w:val="0"/>
          <w:color w:val="000000" w:themeColor="text1"/>
          <w:sz w:val="20"/>
          <w:szCs w:val="20"/>
          <w14:textOutline w14:w="9525" w14:cap="rnd" w14:cmpd="sng" w14:algn="ctr">
            <w14:noFill/>
            <w14:prstDash w14:val="solid"/>
            <w14:bevel/>
          </w14:textOutline>
        </w:rPr>
      </w:pPr>
    </w:p>
    <w:p w14:paraId="0BA0929A" w14:textId="4D692D40" w:rsidR="000F7B31" w:rsidRPr="00EA39A7" w:rsidRDefault="000F7B31">
      <w:pPr>
        <w:widowControl/>
        <w:autoSpaceDE/>
        <w:autoSpaceDN/>
        <w:rPr>
          <w:rFonts w:ascii="Arial" w:hAnsi="Arial" w:cs="Arial"/>
          <w:color w:val="000000" w:themeColor="text1"/>
          <w:sz w:val="22"/>
          <w:szCs w:val="22"/>
        </w:rPr>
      </w:pPr>
      <w:r w:rsidRPr="00EA39A7">
        <w:rPr>
          <w:rFonts w:ascii="Arial" w:hAnsi="Arial" w:cs="Arial"/>
          <w:color w:val="000000" w:themeColor="text1"/>
          <w:sz w:val="22"/>
          <w:szCs w:val="22"/>
        </w:rPr>
        <w:br w:type="page"/>
      </w:r>
    </w:p>
    <w:p w14:paraId="56F9DCAC" w14:textId="4A9385F4" w:rsidR="001876C5" w:rsidRPr="00EA39A7" w:rsidRDefault="001876C5" w:rsidP="000F3703">
      <w:pPr>
        <w:tabs>
          <w:tab w:val="left" w:pos="956"/>
        </w:tabs>
        <w:rPr>
          <w:rFonts w:ascii="Arial" w:hAnsi="Arial" w:cs="Arial"/>
          <w:color w:val="000000" w:themeColor="text1"/>
          <w:sz w:val="22"/>
          <w:szCs w:val="22"/>
        </w:rPr>
      </w:pPr>
    </w:p>
    <w:p w14:paraId="04C22FFD" w14:textId="78CA12AB" w:rsidR="000F7B31" w:rsidRPr="00EA39A7" w:rsidRDefault="000F7B31" w:rsidP="000F7B31">
      <w:pPr>
        <w:tabs>
          <w:tab w:val="left" w:pos="1118"/>
        </w:tabs>
        <w:rPr>
          <w:rFonts w:ascii="Arial" w:hAnsi="Arial" w:cs="Arial"/>
          <w:noProof/>
          <w:color w:val="000000" w:themeColor="text1"/>
          <w:sz w:val="22"/>
          <w:szCs w:val="22"/>
        </w:rPr>
      </w:pPr>
      <w:r w:rsidRPr="00EA39A7">
        <w:rPr>
          <w:rFonts w:ascii="Arial" w:hAnsi="Arial" w:cs="Arial"/>
          <w:noProof/>
          <w:color w:val="000000" w:themeColor="text1"/>
          <w:sz w:val="22"/>
          <w:szCs w:val="22"/>
        </w:rPr>
        <w:drawing>
          <wp:inline distT="0" distB="0" distL="0" distR="0" wp14:anchorId="08E60979" wp14:editId="5E1C2526">
            <wp:extent cx="5943600" cy="2522220"/>
            <wp:effectExtent l="0" t="0" r="0" b="5080"/>
            <wp:docPr id="16" name="Picture 16"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imeline&#10;&#10;Description automatically generated with low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2522220"/>
                    </a:xfrm>
                    <a:prstGeom prst="rect">
                      <a:avLst/>
                    </a:prstGeom>
                  </pic:spPr>
                </pic:pic>
              </a:graphicData>
            </a:graphic>
          </wp:inline>
        </w:drawing>
      </w:r>
    </w:p>
    <w:p w14:paraId="7B3B3197" w14:textId="36C14625" w:rsidR="000F7B31" w:rsidRPr="00EA39A7" w:rsidRDefault="000F7B31" w:rsidP="000F7B31">
      <w:pPr>
        <w:rPr>
          <w:rFonts w:ascii="Arial" w:hAnsi="Arial" w:cs="Arial"/>
          <w:color w:val="000000" w:themeColor="text1"/>
          <w:sz w:val="22"/>
          <w:szCs w:val="22"/>
        </w:rPr>
      </w:pPr>
    </w:p>
    <w:p w14:paraId="355F3781" w14:textId="1DC528EC" w:rsidR="00E956CA" w:rsidRPr="00EA39A7" w:rsidRDefault="00E956CA" w:rsidP="00E956CA">
      <w:pPr>
        <w:snapToGrid w:val="0"/>
        <w:jc w:val="both"/>
        <w:rPr>
          <w:rFonts w:ascii="Arial" w:hAnsi="Arial" w:cs="Arial"/>
          <w:color w:val="000000" w:themeColor="text1"/>
          <w:sz w:val="20"/>
          <w:szCs w:val="20"/>
        </w:rPr>
      </w:pPr>
      <w:r w:rsidRPr="00EA39A7">
        <w:rPr>
          <w:rFonts w:ascii="Arial" w:hAnsi="Arial" w:cs="Arial"/>
          <w:b/>
          <w:bCs/>
          <w:color w:val="000000" w:themeColor="text1"/>
          <w:sz w:val="20"/>
          <w:szCs w:val="20"/>
        </w:rPr>
        <w:t>Fig</w:t>
      </w:r>
      <w:r w:rsidRPr="00EA39A7">
        <w:rPr>
          <w:rFonts w:ascii="Arial" w:hAnsi="Arial" w:cs="Arial"/>
          <w:b/>
          <w:bCs/>
          <w:color w:val="000000" w:themeColor="text1"/>
          <w:sz w:val="20"/>
          <w:szCs w:val="20"/>
        </w:rPr>
        <w:t>.</w:t>
      </w:r>
      <w:r w:rsidRPr="00EA39A7">
        <w:rPr>
          <w:rFonts w:ascii="Arial" w:hAnsi="Arial" w:cs="Arial"/>
          <w:b/>
          <w:bCs/>
          <w:color w:val="000000" w:themeColor="text1"/>
          <w:sz w:val="20"/>
          <w:szCs w:val="20"/>
        </w:rPr>
        <w:t xml:space="preserve"> S15. </w:t>
      </w:r>
      <w:r w:rsidRPr="00EA39A7">
        <w:rPr>
          <w:rFonts w:ascii="Arial" w:hAnsi="Arial" w:cs="Arial"/>
          <w:color w:val="000000" w:themeColor="text1"/>
          <w:sz w:val="20"/>
          <w:szCs w:val="20"/>
        </w:rPr>
        <w:t xml:space="preserve">Comparisons of the cytoplasmic region of the inactive state and the pre-activated state for (A) </w:t>
      </w:r>
      <w:r w:rsidRPr="00EA39A7">
        <w:rPr>
          <w:rFonts w:ascii="Arial" w:hAnsi="Arial" w:cs="Arial"/>
          <w:color w:val="000000" w:themeColor="text1"/>
          <w:sz w:val="20"/>
          <w:szCs w:val="20"/>
        </w:rPr>
        <w:sym w:font="Symbol" w:char="F06D"/>
      </w:r>
      <w:r w:rsidRPr="00EA39A7">
        <w:rPr>
          <w:rFonts w:ascii="Arial" w:hAnsi="Arial" w:cs="Arial"/>
          <w:color w:val="000000" w:themeColor="text1"/>
          <w:sz w:val="20"/>
          <w:szCs w:val="20"/>
        </w:rPr>
        <w:t xml:space="preserve">OR, (B) </w:t>
      </w:r>
      <w:r w:rsidRPr="00EA39A7">
        <w:rPr>
          <w:rFonts w:ascii="Arial" w:hAnsi="Arial" w:cs="Arial"/>
          <w:color w:val="000000" w:themeColor="text1"/>
          <w:sz w:val="20"/>
          <w:szCs w:val="20"/>
        </w:rPr>
        <w:sym w:font="Symbol" w:char="F06B"/>
      </w:r>
      <w:r w:rsidRPr="00EA39A7">
        <w:rPr>
          <w:rFonts w:ascii="Arial" w:hAnsi="Arial" w:cs="Arial"/>
          <w:color w:val="000000" w:themeColor="text1"/>
          <w:sz w:val="20"/>
          <w:szCs w:val="20"/>
        </w:rPr>
        <w:t xml:space="preserve">OR, and (C) </w:t>
      </w:r>
      <w:r w:rsidRPr="00EA39A7">
        <w:rPr>
          <w:rFonts w:ascii="Arial" w:hAnsi="Arial" w:cs="Arial"/>
          <w:color w:val="000000" w:themeColor="text1"/>
          <w:sz w:val="20"/>
          <w:szCs w:val="20"/>
        </w:rPr>
        <w:sym w:font="Symbol" w:char="F064"/>
      </w:r>
      <w:r w:rsidRPr="00EA39A7">
        <w:rPr>
          <w:rFonts w:ascii="Arial" w:hAnsi="Arial" w:cs="Arial"/>
          <w:color w:val="000000" w:themeColor="text1"/>
          <w:sz w:val="20"/>
          <w:szCs w:val="20"/>
        </w:rPr>
        <w:t>OR. All RMSDs were calculated for the C</w:t>
      </w:r>
      <w:r w:rsidRPr="00EA39A7">
        <w:rPr>
          <w:rFonts w:ascii="Arial" w:hAnsi="Arial" w:cs="Arial"/>
          <w:color w:val="000000" w:themeColor="text1"/>
          <w:sz w:val="20"/>
          <w:szCs w:val="20"/>
        </w:rPr>
        <w:sym w:font="Symbol" w:char="F061"/>
      </w:r>
      <w:r w:rsidRPr="00EA39A7">
        <w:rPr>
          <w:rFonts w:ascii="Arial" w:hAnsi="Arial" w:cs="Arial"/>
          <w:color w:val="000000" w:themeColor="text1"/>
          <w:sz w:val="20"/>
          <w:szCs w:val="20"/>
        </w:rPr>
        <w:t xml:space="preserve"> atoms on the 7TM core. </w:t>
      </w:r>
    </w:p>
    <w:p w14:paraId="6DED459C" w14:textId="51652F22" w:rsidR="006C1466" w:rsidRPr="00EA39A7" w:rsidRDefault="006C1466">
      <w:pPr>
        <w:widowControl/>
        <w:autoSpaceDE/>
        <w:autoSpaceDN/>
        <w:rPr>
          <w:rFonts w:ascii="Arial" w:hAnsi="Arial" w:cs="Arial"/>
          <w:color w:val="000000" w:themeColor="text1"/>
          <w:sz w:val="22"/>
          <w:szCs w:val="22"/>
        </w:rPr>
      </w:pPr>
      <w:r w:rsidRPr="00EA39A7">
        <w:rPr>
          <w:rFonts w:ascii="Arial" w:hAnsi="Arial" w:cs="Arial"/>
          <w:color w:val="000000" w:themeColor="text1"/>
          <w:sz w:val="22"/>
          <w:szCs w:val="22"/>
        </w:rPr>
        <w:br w:type="page"/>
      </w:r>
    </w:p>
    <w:p w14:paraId="31CE0651" w14:textId="47D51888" w:rsidR="000F7B31" w:rsidRPr="00EA39A7" w:rsidRDefault="000F7B31" w:rsidP="000F7B31">
      <w:pPr>
        <w:rPr>
          <w:rFonts w:ascii="Arial" w:hAnsi="Arial" w:cs="Arial"/>
          <w:color w:val="000000" w:themeColor="text1"/>
          <w:sz w:val="22"/>
          <w:szCs w:val="22"/>
        </w:rPr>
      </w:pPr>
    </w:p>
    <w:p w14:paraId="551B01B5" w14:textId="589A893E" w:rsidR="006C1466" w:rsidRPr="00EA39A7" w:rsidRDefault="00E956CA" w:rsidP="006C1466">
      <w:pPr>
        <w:tabs>
          <w:tab w:val="left" w:pos="1149"/>
        </w:tabs>
        <w:rPr>
          <w:rFonts w:ascii="Arial" w:hAnsi="Arial" w:cs="Arial"/>
          <w:noProof/>
          <w:color w:val="000000" w:themeColor="text1"/>
          <w:sz w:val="22"/>
          <w:szCs w:val="22"/>
        </w:rPr>
      </w:pPr>
      <w:r w:rsidRPr="00EA39A7">
        <w:rPr>
          <w:rFonts w:ascii="Arial" w:hAnsi="Arial" w:cs="Arial"/>
          <w:noProof/>
          <w:color w:val="000000" w:themeColor="text1"/>
          <w:sz w:val="22"/>
          <w:szCs w:val="22"/>
        </w:rPr>
        <w:drawing>
          <wp:inline distT="0" distB="0" distL="0" distR="0" wp14:anchorId="3B8FFBA5" wp14:editId="13948805">
            <wp:extent cx="5943600" cy="3295650"/>
            <wp:effectExtent l="0" t="0" r="0" b="6350"/>
            <wp:docPr id="8" name="Picture 8"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diagram&#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295650"/>
                    </a:xfrm>
                    <a:prstGeom prst="rect">
                      <a:avLst/>
                    </a:prstGeom>
                  </pic:spPr>
                </pic:pic>
              </a:graphicData>
            </a:graphic>
          </wp:inline>
        </w:drawing>
      </w:r>
    </w:p>
    <w:p w14:paraId="36E63B9C" w14:textId="47C592E2" w:rsidR="006C1466" w:rsidRPr="00EA39A7" w:rsidRDefault="006C1466" w:rsidP="006C1466">
      <w:pPr>
        <w:rPr>
          <w:rFonts w:ascii="Arial" w:hAnsi="Arial" w:cs="Arial"/>
          <w:color w:val="000000" w:themeColor="text1"/>
          <w:sz w:val="22"/>
          <w:szCs w:val="22"/>
        </w:rPr>
      </w:pPr>
    </w:p>
    <w:p w14:paraId="2DCDDB52" w14:textId="1376CCFB" w:rsidR="00E956CA" w:rsidRPr="00EA39A7" w:rsidRDefault="00E956CA" w:rsidP="00E956CA">
      <w:pPr>
        <w:pStyle w:val="Caption"/>
        <w:jc w:val="both"/>
        <w:rPr>
          <w:rFonts w:ascii="Arial" w:hAnsi="Arial" w:cs="Arial"/>
          <w:i w:val="0"/>
          <w:iCs w:val="0"/>
          <w:color w:val="000000" w:themeColor="text1"/>
          <w:sz w:val="20"/>
          <w:szCs w:val="20"/>
        </w:rPr>
      </w:pPr>
      <w:r w:rsidRPr="00EA39A7">
        <w:rPr>
          <w:rFonts w:ascii="Arial" w:hAnsi="Arial" w:cs="Arial"/>
          <w:b/>
          <w:bCs/>
          <w:i w:val="0"/>
          <w:iCs w:val="0"/>
          <w:color w:val="000000" w:themeColor="text1"/>
          <w:sz w:val="20"/>
          <w:szCs w:val="20"/>
        </w:rPr>
        <w:t>Fig</w:t>
      </w:r>
      <w:r w:rsidRPr="00EA39A7">
        <w:rPr>
          <w:rFonts w:ascii="Arial" w:hAnsi="Arial" w:cs="Arial"/>
          <w:b/>
          <w:bCs/>
          <w:i w:val="0"/>
          <w:iCs w:val="0"/>
          <w:color w:val="000000" w:themeColor="text1"/>
          <w:sz w:val="20"/>
          <w:szCs w:val="20"/>
        </w:rPr>
        <w:t>.</w:t>
      </w:r>
      <w:r w:rsidRPr="00EA39A7">
        <w:rPr>
          <w:rFonts w:ascii="Arial" w:hAnsi="Arial" w:cs="Arial"/>
          <w:b/>
          <w:bCs/>
          <w:i w:val="0"/>
          <w:iCs w:val="0"/>
          <w:color w:val="000000" w:themeColor="text1"/>
          <w:sz w:val="20"/>
          <w:szCs w:val="20"/>
        </w:rPr>
        <w:t xml:space="preserve"> S16. Agonist binding is the main driver of activation for the </w:t>
      </w:r>
      <w:r w:rsidRPr="00EA39A7">
        <w:rPr>
          <w:rFonts w:ascii="Arial" w:hAnsi="Arial" w:cs="Arial"/>
          <w:b/>
          <w:bCs/>
          <w:i w:val="0"/>
          <w:iCs w:val="0"/>
          <w:color w:val="000000" w:themeColor="text1"/>
          <w:sz w:val="20"/>
          <w:szCs w:val="20"/>
        </w:rPr>
        <w:sym w:font="Symbol" w:char="F06D"/>
      </w:r>
      <w:r w:rsidRPr="00EA39A7">
        <w:rPr>
          <w:rFonts w:ascii="Arial" w:hAnsi="Arial" w:cs="Arial"/>
          <w:b/>
          <w:bCs/>
          <w:i w:val="0"/>
          <w:iCs w:val="0"/>
          <w:color w:val="000000" w:themeColor="text1"/>
          <w:sz w:val="20"/>
          <w:szCs w:val="20"/>
        </w:rPr>
        <w:t>OR and G</w:t>
      </w:r>
      <w:proofErr w:type="spellStart"/>
      <w:r w:rsidRPr="00EA39A7">
        <w:rPr>
          <w:rFonts w:ascii="Arial" w:hAnsi="Arial" w:cs="Arial"/>
          <w:b/>
          <w:bCs/>
          <w:i w:val="0"/>
          <w:iCs w:val="0"/>
          <w:color w:val="000000" w:themeColor="text1"/>
          <w:sz w:val="20"/>
          <w:szCs w:val="20"/>
        </w:rPr>
        <w:t>i</w:t>
      </w:r>
      <w:proofErr w:type="spellEnd"/>
      <w:r w:rsidRPr="00EA39A7">
        <w:rPr>
          <w:rFonts w:ascii="Arial" w:hAnsi="Arial" w:cs="Arial"/>
          <w:b/>
          <w:bCs/>
          <w:i w:val="0"/>
          <w:iCs w:val="0"/>
          <w:color w:val="000000" w:themeColor="text1"/>
          <w:sz w:val="20"/>
          <w:szCs w:val="20"/>
        </w:rPr>
        <w:t xml:space="preserve"> protein. (A) </w:t>
      </w:r>
      <w:r w:rsidRPr="00EA39A7">
        <w:rPr>
          <w:rFonts w:ascii="Arial" w:hAnsi="Arial" w:cs="Arial"/>
          <w:i w:val="0"/>
          <w:iCs w:val="0"/>
          <w:color w:val="000000" w:themeColor="text1"/>
          <w:sz w:val="20"/>
          <w:szCs w:val="20"/>
        </w:rPr>
        <w:t xml:space="preserve"> The optimized unliganded </w:t>
      </w:r>
      <w:r w:rsidRPr="00EA39A7">
        <w:rPr>
          <w:rFonts w:ascii="Arial" w:hAnsi="Arial" w:cs="Arial"/>
          <w:i w:val="0"/>
          <w:iCs w:val="0"/>
          <w:color w:val="000000" w:themeColor="text1"/>
          <w:sz w:val="20"/>
          <w:szCs w:val="20"/>
        </w:rPr>
        <w:sym w:font="Symbol" w:char="F06D"/>
      </w:r>
      <w:r w:rsidRPr="00EA39A7">
        <w:rPr>
          <w:rFonts w:ascii="Arial" w:hAnsi="Arial" w:cs="Arial"/>
          <w:i w:val="0"/>
          <w:iCs w:val="0"/>
          <w:color w:val="000000" w:themeColor="text1"/>
          <w:sz w:val="20"/>
          <w:szCs w:val="20"/>
        </w:rPr>
        <w:t>OR</w:t>
      </w:r>
      <w:r w:rsidRPr="00EA39A7">
        <w:rPr>
          <w:rFonts w:ascii="Arial" w:hAnsi="Arial" w:cs="Arial"/>
          <w:b/>
          <w:bCs/>
          <w:i w:val="0"/>
          <w:iCs w:val="0"/>
          <w:color w:val="000000" w:themeColor="text1"/>
          <w:sz w:val="20"/>
          <w:szCs w:val="20"/>
        </w:rPr>
        <w:t xml:space="preserve"> </w:t>
      </w:r>
      <w:r w:rsidRPr="00EA39A7">
        <w:rPr>
          <w:rFonts w:ascii="Arial" w:hAnsi="Arial" w:cs="Arial"/>
          <w:i w:val="0"/>
          <w:iCs w:val="0"/>
          <w:color w:val="000000" w:themeColor="text1"/>
          <w:sz w:val="20"/>
          <w:szCs w:val="20"/>
        </w:rPr>
        <w:t xml:space="preserve">(apo) coupled to inactive Gi protein-bound GDP. </w:t>
      </w:r>
      <w:r w:rsidRPr="00EA39A7">
        <w:rPr>
          <w:rFonts w:ascii="Arial" w:hAnsi="Arial" w:cs="Arial"/>
          <w:b/>
          <w:bCs/>
          <w:i w:val="0"/>
          <w:iCs w:val="0"/>
          <w:color w:val="000000" w:themeColor="text1"/>
          <w:sz w:val="20"/>
          <w:szCs w:val="20"/>
        </w:rPr>
        <w:t xml:space="preserve">(B) </w:t>
      </w:r>
      <w:proofErr w:type="spellStart"/>
      <w:r w:rsidRPr="00EA39A7">
        <w:rPr>
          <w:rFonts w:ascii="Arial" w:hAnsi="Arial" w:cs="Arial"/>
          <w:i w:val="0"/>
          <w:iCs w:val="0"/>
          <w:color w:val="000000" w:themeColor="text1"/>
          <w:sz w:val="20"/>
          <w:szCs w:val="20"/>
        </w:rPr>
        <w:t>MetaMD</w:t>
      </w:r>
      <w:proofErr w:type="spellEnd"/>
      <w:r w:rsidRPr="00EA39A7">
        <w:rPr>
          <w:rFonts w:ascii="Arial" w:hAnsi="Arial" w:cs="Arial"/>
          <w:i w:val="0"/>
          <w:iCs w:val="0"/>
          <w:color w:val="000000" w:themeColor="text1"/>
          <w:sz w:val="20"/>
          <w:szCs w:val="20"/>
        </w:rPr>
        <w:t xml:space="preserve"> free energy of the distance between the AH domain (the center of mass of the C</w:t>
      </w:r>
      <w:r w:rsidRPr="00EA39A7">
        <w:rPr>
          <w:rFonts w:ascii="Arial" w:hAnsi="Arial" w:cs="Arial"/>
          <w:i w:val="0"/>
          <w:iCs w:val="0"/>
          <w:color w:val="000000" w:themeColor="text1"/>
          <w:sz w:val="20"/>
          <w:szCs w:val="20"/>
        </w:rPr>
        <w:sym w:font="Symbol" w:char="F061"/>
      </w:r>
      <w:r w:rsidRPr="00EA39A7">
        <w:rPr>
          <w:rFonts w:ascii="Arial" w:hAnsi="Arial" w:cs="Arial"/>
          <w:i w:val="0"/>
          <w:iCs w:val="0"/>
          <w:color w:val="000000" w:themeColor="text1"/>
          <w:sz w:val="20"/>
          <w:szCs w:val="20"/>
        </w:rPr>
        <w:t xml:space="preserve"> atoms for the residues 147-181) and the Ras-like domain (the center of mass of the C</w:t>
      </w:r>
      <w:r w:rsidRPr="00EA39A7">
        <w:rPr>
          <w:rFonts w:ascii="Arial" w:hAnsi="Arial" w:cs="Arial"/>
          <w:i w:val="0"/>
          <w:iCs w:val="0"/>
          <w:color w:val="000000" w:themeColor="text1"/>
          <w:sz w:val="20"/>
          <w:szCs w:val="20"/>
        </w:rPr>
        <w:sym w:font="Symbol" w:char="F061"/>
      </w:r>
      <w:r w:rsidRPr="00EA39A7">
        <w:rPr>
          <w:rFonts w:ascii="Arial" w:hAnsi="Arial" w:cs="Arial"/>
          <w:i w:val="0"/>
          <w:iCs w:val="0"/>
          <w:color w:val="000000" w:themeColor="text1"/>
          <w:sz w:val="20"/>
          <w:szCs w:val="20"/>
        </w:rPr>
        <w:t xml:space="preserve"> atoms for the residues 42-59), which define the GDP binding site. We see that without the agonist it is uphill 30 kcal/mol to open up the G</w:t>
      </w:r>
      <w:r w:rsidRPr="00EA39A7">
        <w:rPr>
          <w:rFonts w:ascii="Symbol" w:hAnsi="Symbol" w:cs="Arial"/>
          <w:i w:val="0"/>
          <w:iCs w:val="0"/>
          <w:color w:val="000000" w:themeColor="text1"/>
          <w:sz w:val="20"/>
          <w:szCs w:val="20"/>
        </w:rPr>
        <w:t>a</w:t>
      </w:r>
      <w:r w:rsidRPr="00EA39A7">
        <w:rPr>
          <w:rFonts w:ascii="Arial" w:hAnsi="Arial" w:cs="Arial"/>
          <w:i w:val="0"/>
          <w:iCs w:val="0"/>
          <w:color w:val="000000" w:themeColor="text1"/>
          <w:sz w:val="20"/>
          <w:szCs w:val="20"/>
        </w:rPr>
        <w:t xml:space="preserve"> to release GDP (constitutive activity</w:t>
      </w:r>
      <w:r w:rsidRPr="00EA39A7">
        <w:rPr>
          <w:rFonts w:ascii="Arial" w:hAnsi="Arial" w:cs="Arial"/>
          <w:i w:val="0"/>
          <w:iCs w:val="0"/>
          <w:color w:val="000000" w:themeColor="text1"/>
          <w:sz w:val="20"/>
          <w:szCs w:val="20"/>
        </w:rPr>
        <w:t>)</w:t>
      </w:r>
      <w:r w:rsidRPr="00EA39A7">
        <w:rPr>
          <w:rFonts w:ascii="Arial" w:hAnsi="Arial" w:cs="Arial"/>
          <w:i w:val="0"/>
          <w:iCs w:val="0"/>
          <w:color w:val="000000" w:themeColor="text1"/>
          <w:sz w:val="20"/>
          <w:szCs w:val="20"/>
        </w:rPr>
        <w:t xml:space="preserve">. </w:t>
      </w:r>
      <w:r w:rsidRPr="00EA39A7">
        <w:rPr>
          <w:rFonts w:ascii="Arial" w:hAnsi="Arial" w:cs="Arial"/>
          <w:b/>
          <w:bCs/>
          <w:i w:val="0"/>
          <w:iCs w:val="0"/>
          <w:color w:val="000000" w:themeColor="text1"/>
          <w:sz w:val="20"/>
          <w:szCs w:val="20"/>
        </w:rPr>
        <w:t xml:space="preserve">(C) </w:t>
      </w:r>
      <w:r w:rsidRPr="00EA39A7">
        <w:rPr>
          <w:rFonts w:ascii="Arial" w:hAnsi="Arial" w:cs="Arial"/>
          <w:i w:val="0"/>
          <w:iCs w:val="0"/>
          <w:color w:val="000000" w:themeColor="text1"/>
          <w:sz w:val="20"/>
          <w:szCs w:val="20"/>
        </w:rPr>
        <w:t xml:space="preserve">The variation of the free energy difference with time was calculated to monitor the free energy convergence. The weighted averages and the standard deviations were calculated for the converged period. </w:t>
      </w:r>
    </w:p>
    <w:p w14:paraId="66E0960C" w14:textId="7EF4B568" w:rsidR="00094F4A" w:rsidRPr="00EA39A7" w:rsidRDefault="00094F4A">
      <w:pPr>
        <w:widowControl/>
        <w:autoSpaceDE/>
        <w:autoSpaceDN/>
        <w:rPr>
          <w:rFonts w:ascii="Arial" w:hAnsi="Arial" w:cs="Arial"/>
          <w:color w:val="000000" w:themeColor="text1"/>
          <w:sz w:val="22"/>
          <w:szCs w:val="22"/>
        </w:rPr>
      </w:pPr>
      <w:r w:rsidRPr="00EA39A7">
        <w:rPr>
          <w:rFonts w:ascii="Arial" w:hAnsi="Arial" w:cs="Arial"/>
          <w:color w:val="000000" w:themeColor="text1"/>
          <w:sz w:val="22"/>
          <w:szCs w:val="22"/>
        </w:rPr>
        <w:br w:type="page"/>
      </w:r>
    </w:p>
    <w:p w14:paraId="0CE05B42" w14:textId="297902C2" w:rsidR="006C1466" w:rsidRPr="00EA39A7" w:rsidRDefault="00094F4A" w:rsidP="006C1466">
      <w:pPr>
        <w:tabs>
          <w:tab w:val="left" w:pos="1869"/>
        </w:tabs>
        <w:rPr>
          <w:rFonts w:ascii="Arial" w:hAnsi="Arial" w:cs="Arial"/>
          <w:color w:val="000000" w:themeColor="text1"/>
          <w:sz w:val="22"/>
          <w:szCs w:val="22"/>
        </w:rPr>
      </w:pPr>
      <w:r w:rsidRPr="00EA39A7">
        <w:rPr>
          <w:rFonts w:ascii="Arial" w:hAnsi="Arial" w:cs="Arial"/>
          <w:noProof/>
          <w:color w:val="000000" w:themeColor="text1"/>
          <w:sz w:val="22"/>
          <w:szCs w:val="22"/>
        </w:rPr>
        <w:lastRenderedPageBreak/>
        <w:drawing>
          <wp:inline distT="0" distB="0" distL="0" distR="0" wp14:anchorId="226BA2CC" wp14:editId="61F709A7">
            <wp:extent cx="5943600" cy="3811905"/>
            <wp:effectExtent l="0" t="0" r="0" b="0"/>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811905"/>
                    </a:xfrm>
                    <a:prstGeom prst="rect">
                      <a:avLst/>
                    </a:prstGeom>
                  </pic:spPr>
                </pic:pic>
              </a:graphicData>
            </a:graphic>
          </wp:inline>
        </w:drawing>
      </w:r>
    </w:p>
    <w:p w14:paraId="71E27880" w14:textId="1835AA15" w:rsidR="00094F4A" w:rsidRPr="00EA39A7" w:rsidRDefault="00094F4A" w:rsidP="00094F4A">
      <w:pPr>
        <w:rPr>
          <w:rFonts w:ascii="Arial" w:hAnsi="Arial" w:cs="Arial"/>
          <w:color w:val="000000" w:themeColor="text1"/>
          <w:sz w:val="22"/>
          <w:szCs w:val="22"/>
        </w:rPr>
      </w:pPr>
    </w:p>
    <w:p w14:paraId="5DCAAA8A" w14:textId="42FD51D7" w:rsidR="00094F4A" w:rsidRPr="00EA39A7" w:rsidRDefault="00094F4A" w:rsidP="00094F4A">
      <w:pPr>
        <w:rPr>
          <w:rFonts w:ascii="Arial" w:hAnsi="Arial" w:cs="Arial"/>
          <w:color w:val="000000" w:themeColor="text1"/>
          <w:sz w:val="22"/>
          <w:szCs w:val="22"/>
        </w:rPr>
      </w:pPr>
    </w:p>
    <w:p w14:paraId="276A69B5" w14:textId="473B6979" w:rsidR="00E956CA" w:rsidRPr="00EA39A7" w:rsidRDefault="00E956CA" w:rsidP="00E956CA">
      <w:pPr>
        <w:pStyle w:val="Caption"/>
        <w:jc w:val="both"/>
        <w:rPr>
          <w:rFonts w:ascii="Arial" w:hAnsi="Arial" w:cs="Arial"/>
          <w:i w:val="0"/>
          <w:iCs w:val="0"/>
          <w:color w:val="000000" w:themeColor="text1"/>
          <w:sz w:val="20"/>
          <w:szCs w:val="20"/>
        </w:rPr>
      </w:pPr>
      <w:r w:rsidRPr="00EA39A7">
        <w:rPr>
          <w:rFonts w:ascii="Arial" w:hAnsi="Arial" w:cs="Arial"/>
          <w:b/>
          <w:bCs/>
          <w:i w:val="0"/>
          <w:iCs w:val="0"/>
          <w:color w:val="000000" w:themeColor="text1"/>
          <w:sz w:val="20"/>
          <w:szCs w:val="20"/>
        </w:rPr>
        <w:t>Fig</w:t>
      </w:r>
      <w:r w:rsidRPr="00EA39A7">
        <w:rPr>
          <w:rFonts w:ascii="Arial" w:hAnsi="Arial" w:cs="Arial"/>
          <w:b/>
          <w:bCs/>
          <w:i w:val="0"/>
          <w:iCs w:val="0"/>
          <w:color w:val="000000" w:themeColor="text1"/>
          <w:sz w:val="20"/>
          <w:szCs w:val="20"/>
        </w:rPr>
        <w:t xml:space="preserve">. </w:t>
      </w:r>
      <w:r w:rsidRPr="00EA39A7">
        <w:rPr>
          <w:rFonts w:ascii="Arial" w:hAnsi="Arial" w:cs="Arial"/>
          <w:b/>
          <w:bCs/>
          <w:i w:val="0"/>
          <w:iCs w:val="0"/>
          <w:color w:val="000000" w:themeColor="text1"/>
          <w:sz w:val="20"/>
          <w:szCs w:val="20"/>
        </w:rPr>
        <w:t>S17. Activation of the G</w:t>
      </w:r>
      <w:proofErr w:type="spellStart"/>
      <w:r w:rsidRPr="00EA39A7">
        <w:rPr>
          <w:rFonts w:ascii="Arial" w:hAnsi="Arial" w:cs="Arial"/>
          <w:b/>
          <w:bCs/>
          <w:i w:val="0"/>
          <w:iCs w:val="0"/>
          <w:color w:val="000000" w:themeColor="text1"/>
          <w:sz w:val="20"/>
          <w:szCs w:val="20"/>
        </w:rPr>
        <w:t>i</w:t>
      </w:r>
      <w:proofErr w:type="spellEnd"/>
      <w:r w:rsidRPr="00EA39A7">
        <w:rPr>
          <w:rFonts w:ascii="Arial" w:hAnsi="Arial" w:cs="Arial"/>
          <w:b/>
          <w:bCs/>
          <w:i w:val="0"/>
          <w:iCs w:val="0"/>
          <w:color w:val="000000" w:themeColor="text1"/>
          <w:sz w:val="20"/>
          <w:szCs w:val="20"/>
        </w:rPr>
        <w:t xml:space="preserve"> protein is induced by agonist binding to the opioid receptors-Gi Protein complex. (a) </w:t>
      </w:r>
      <w:r w:rsidRPr="00EA39A7">
        <w:rPr>
          <w:rFonts w:ascii="Arial" w:hAnsi="Arial" w:cs="Arial"/>
          <w:i w:val="0"/>
          <w:iCs w:val="0"/>
          <w:color w:val="000000" w:themeColor="text1"/>
          <w:sz w:val="20"/>
          <w:szCs w:val="20"/>
        </w:rPr>
        <w:t>the optimized unliganded-</w:t>
      </w:r>
      <w:r w:rsidRPr="00EA39A7">
        <w:rPr>
          <w:rFonts w:ascii="Arial" w:hAnsi="Arial" w:cs="Arial"/>
          <w:i w:val="0"/>
          <w:iCs w:val="0"/>
          <w:color w:val="000000" w:themeColor="text1"/>
          <w:sz w:val="20"/>
          <w:szCs w:val="20"/>
        </w:rPr>
        <w:sym w:font="Symbol" w:char="F06D"/>
      </w:r>
      <w:r w:rsidRPr="00EA39A7">
        <w:rPr>
          <w:rFonts w:ascii="Arial" w:hAnsi="Arial" w:cs="Arial"/>
          <w:i w:val="0"/>
          <w:iCs w:val="0"/>
          <w:color w:val="000000" w:themeColor="text1"/>
          <w:sz w:val="20"/>
          <w:szCs w:val="20"/>
        </w:rPr>
        <w:t>OR</w:t>
      </w:r>
      <w:r w:rsidRPr="00EA39A7">
        <w:rPr>
          <w:rFonts w:ascii="Arial" w:hAnsi="Arial" w:cs="Arial"/>
          <w:b/>
          <w:bCs/>
          <w:i w:val="0"/>
          <w:iCs w:val="0"/>
          <w:color w:val="000000" w:themeColor="text1"/>
          <w:sz w:val="20"/>
          <w:szCs w:val="20"/>
        </w:rPr>
        <w:t xml:space="preserve"> </w:t>
      </w:r>
      <w:r w:rsidRPr="00EA39A7">
        <w:rPr>
          <w:rFonts w:ascii="Arial" w:hAnsi="Arial" w:cs="Arial"/>
          <w:i w:val="0"/>
          <w:iCs w:val="0"/>
          <w:color w:val="000000" w:themeColor="text1"/>
          <w:sz w:val="20"/>
          <w:szCs w:val="20"/>
        </w:rPr>
        <w:t>(apo) in the activated state, coupled to inactive Gi protein-bound GDP. To model the unliganded-</w:t>
      </w:r>
      <w:r w:rsidRPr="00EA39A7">
        <w:rPr>
          <w:rFonts w:ascii="Arial" w:hAnsi="Arial" w:cs="Arial"/>
          <w:i w:val="0"/>
          <w:iCs w:val="0"/>
          <w:color w:val="000000" w:themeColor="text1"/>
          <w:sz w:val="20"/>
          <w:szCs w:val="20"/>
        </w:rPr>
        <w:sym w:font="Symbol" w:char="F06D"/>
      </w:r>
      <w:r w:rsidRPr="00EA39A7">
        <w:rPr>
          <w:rFonts w:ascii="Arial" w:hAnsi="Arial" w:cs="Arial"/>
          <w:i w:val="0"/>
          <w:iCs w:val="0"/>
          <w:color w:val="000000" w:themeColor="text1"/>
          <w:sz w:val="20"/>
          <w:szCs w:val="20"/>
        </w:rPr>
        <w:t>OR</w:t>
      </w:r>
      <w:r w:rsidRPr="00EA39A7">
        <w:rPr>
          <w:rFonts w:ascii="Arial" w:hAnsi="Arial" w:cs="Arial"/>
          <w:b/>
          <w:bCs/>
          <w:i w:val="0"/>
          <w:iCs w:val="0"/>
          <w:color w:val="000000" w:themeColor="text1"/>
          <w:sz w:val="20"/>
          <w:szCs w:val="20"/>
        </w:rPr>
        <w:t xml:space="preserve"> </w:t>
      </w:r>
      <w:r w:rsidRPr="00EA39A7">
        <w:rPr>
          <w:rFonts w:ascii="Arial" w:hAnsi="Arial" w:cs="Arial"/>
          <w:i w:val="0"/>
          <w:iCs w:val="0"/>
          <w:color w:val="000000" w:themeColor="text1"/>
          <w:sz w:val="20"/>
          <w:szCs w:val="20"/>
        </w:rPr>
        <w:t>(apo) in the activated state, we started with our optimized morphine-</w:t>
      </w:r>
      <w:r w:rsidRPr="00EA39A7">
        <w:rPr>
          <w:rFonts w:ascii="Arial" w:hAnsi="Arial" w:cs="Arial"/>
          <w:i w:val="0"/>
          <w:iCs w:val="0"/>
          <w:color w:val="000000" w:themeColor="text1"/>
          <w:sz w:val="20"/>
          <w:szCs w:val="20"/>
        </w:rPr>
        <w:sym w:font="Symbol" w:char="F06D"/>
      </w:r>
      <w:r w:rsidRPr="00EA39A7">
        <w:rPr>
          <w:rFonts w:ascii="Arial" w:hAnsi="Arial" w:cs="Arial"/>
          <w:i w:val="0"/>
          <w:iCs w:val="0"/>
          <w:color w:val="000000" w:themeColor="text1"/>
          <w:sz w:val="20"/>
          <w:szCs w:val="20"/>
        </w:rPr>
        <w:t xml:space="preserve">OR-Gi protein [nucleotide-free] complex (state </w:t>
      </w:r>
      <w:r w:rsidRPr="00EA39A7">
        <w:rPr>
          <w:rFonts w:ascii="Symbol" w:hAnsi="Symbol" w:cs="Arial"/>
          <w:i w:val="0"/>
          <w:iCs w:val="0"/>
          <w:color w:val="000000" w:themeColor="text1"/>
          <w:sz w:val="20"/>
          <w:szCs w:val="20"/>
        </w:rPr>
        <w:t>S</w:t>
      </w:r>
      <w:r w:rsidRPr="00EA39A7">
        <w:rPr>
          <w:rFonts w:ascii="Arial" w:hAnsi="Arial" w:cs="Arial"/>
          <w:i w:val="0"/>
          <w:iCs w:val="0"/>
          <w:color w:val="000000" w:themeColor="text1"/>
          <w:sz w:val="20"/>
          <w:szCs w:val="20"/>
        </w:rPr>
        <w:t xml:space="preserve">4’), and then eliminated the morphine and the Gi protein from the complex. </w:t>
      </w:r>
      <w:r w:rsidRPr="00EA39A7">
        <w:rPr>
          <w:rFonts w:ascii="Arial" w:hAnsi="Arial" w:cs="Arial"/>
          <w:b/>
          <w:bCs/>
          <w:i w:val="0"/>
          <w:iCs w:val="0"/>
          <w:color w:val="000000" w:themeColor="text1"/>
          <w:sz w:val="20"/>
          <w:szCs w:val="20"/>
        </w:rPr>
        <w:t xml:space="preserve">(B) </w:t>
      </w:r>
      <w:proofErr w:type="spellStart"/>
      <w:r w:rsidRPr="00EA39A7">
        <w:rPr>
          <w:rFonts w:ascii="Arial" w:hAnsi="Arial" w:cs="Arial"/>
          <w:i w:val="0"/>
          <w:iCs w:val="0"/>
          <w:color w:val="000000" w:themeColor="text1"/>
          <w:sz w:val="20"/>
          <w:szCs w:val="20"/>
        </w:rPr>
        <w:t>MetaMD</w:t>
      </w:r>
      <w:proofErr w:type="spellEnd"/>
      <w:r w:rsidRPr="00EA39A7">
        <w:rPr>
          <w:rFonts w:ascii="Arial" w:hAnsi="Arial" w:cs="Arial"/>
          <w:i w:val="0"/>
          <w:iCs w:val="0"/>
          <w:color w:val="000000" w:themeColor="text1"/>
          <w:sz w:val="20"/>
          <w:szCs w:val="20"/>
        </w:rPr>
        <w:t xml:space="preserve"> free energy of the distance between the AH domain (the center of mass of the C</w:t>
      </w:r>
      <w:r w:rsidRPr="00EA39A7">
        <w:rPr>
          <w:rFonts w:ascii="Arial" w:hAnsi="Arial" w:cs="Arial"/>
          <w:i w:val="0"/>
          <w:iCs w:val="0"/>
          <w:color w:val="000000" w:themeColor="text1"/>
          <w:sz w:val="20"/>
          <w:szCs w:val="20"/>
        </w:rPr>
        <w:sym w:font="Symbol" w:char="F061"/>
      </w:r>
      <w:r w:rsidRPr="00EA39A7">
        <w:rPr>
          <w:rFonts w:ascii="Arial" w:hAnsi="Arial" w:cs="Arial"/>
          <w:i w:val="0"/>
          <w:iCs w:val="0"/>
          <w:color w:val="000000" w:themeColor="text1"/>
          <w:sz w:val="20"/>
          <w:szCs w:val="20"/>
        </w:rPr>
        <w:t xml:space="preserve"> atoms for the residues 147-181) and the Ras-like domain (the center of mass of the C</w:t>
      </w:r>
      <w:r w:rsidRPr="00EA39A7">
        <w:rPr>
          <w:rFonts w:ascii="Arial" w:hAnsi="Arial" w:cs="Arial"/>
          <w:i w:val="0"/>
          <w:iCs w:val="0"/>
          <w:color w:val="000000" w:themeColor="text1"/>
          <w:sz w:val="20"/>
          <w:szCs w:val="20"/>
        </w:rPr>
        <w:sym w:font="Symbol" w:char="F061"/>
      </w:r>
      <w:r w:rsidRPr="00EA39A7">
        <w:rPr>
          <w:rFonts w:ascii="Arial" w:hAnsi="Arial" w:cs="Arial"/>
          <w:i w:val="0"/>
          <w:iCs w:val="0"/>
          <w:color w:val="000000" w:themeColor="text1"/>
          <w:sz w:val="20"/>
          <w:szCs w:val="20"/>
        </w:rPr>
        <w:t xml:space="preserve"> atoms for the residues 42-59) that define the GDP binding site. </w:t>
      </w:r>
      <w:r w:rsidRPr="00EA39A7">
        <w:rPr>
          <w:rFonts w:ascii="Arial" w:hAnsi="Arial" w:cs="Arial"/>
          <w:b/>
          <w:bCs/>
          <w:i w:val="0"/>
          <w:iCs w:val="0"/>
          <w:color w:val="000000" w:themeColor="text1"/>
          <w:sz w:val="20"/>
          <w:szCs w:val="20"/>
        </w:rPr>
        <w:t xml:space="preserve">(C) </w:t>
      </w:r>
      <w:r w:rsidRPr="00EA39A7">
        <w:rPr>
          <w:rFonts w:ascii="Arial" w:hAnsi="Arial" w:cs="Arial"/>
          <w:i w:val="0"/>
          <w:iCs w:val="0"/>
          <w:color w:val="000000" w:themeColor="text1"/>
          <w:sz w:val="20"/>
          <w:szCs w:val="20"/>
        </w:rPr>
        <w:t xml:space="preserve">The variation of the free energy difference with time was calculated to monitor the free energy convergence. The weighted averages and the standard deviations were calculated for the converged period. </w:t>
      </w:r>
    </w:p>
    <w:p w14:paraId="0B39798E" w14:textId="36F8E4E6" w:rsidR="00094F4A" w:rsidRPr="00EA39A7" w:rsidRDefault="00094F4A" w:rsidP="00094F4A">
      <w:pPr>
        <w:rPr>
          <w:rFonts w:ascii="Arial" w:hAnsi="Arial" w:cs="Arial"/>
          <w:color w:val="000000" w:themeColor="text1"/>
          <w:sz w:val="22"/>
          <w:szCs w:val="22"/>
        </w:rPr>
      </w:pPr>
    </w:p>
    <w:p w14:paraId="05721AC2" w14:textId="057937BB" w:rsidR="00094F4A" w:rsidRPr="00EA39A7" w:rsidRDefault="00094F4A" w:rsidP="00094F4A">
      <w:pPr>
        <w:rPr>
          <w:rFonts w:ascii="Arial" w:hAnsi="Arial" w:cs="Arial"/>
          <w:color w:val="000000" w:themeColor="text1"/>
          <w:sz w:val="22"/>
          <w:szCs w:val="22"/>
        </w:rPr>
      </w:pPr>
    </w:p>
    <w:p w14:paraId="165BBDB4" w14:textId="77777777" w:rsidR="00094F4A" w:rsidRPr="00EA39A7" w:rsidRDefault="00094F4A" w:rsidP="00094F4A">
      <w:pPr>
        <w:rPr>
          <w:rFonts w:ascii="Arial" w:hAnsi="Arial" w:cs="Arial"/>
          <w:color w:val="000000" w:themeColor="text1"/>
          <w:sz w:val="22"/>
          <w:szCs w:val="22"/>
        </w:rPr>
      </w:pPr>
    </w:p>
    <w:sectPr w:rsidR="00094F4A" w:rsidRPr="00EA39A7" w:rsidSect="00F11C67">
      <w:footerReference w:type="even" r:id="rId25"/>
      <w:footerReference w:type="default" r:id="rId2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4A9EFF8" w14:textId="77777777" w:rsidR="00815F79" w:rsidRDefault="00815F79" w:rsidP="0075589D">
      <w:r>
        <w:separator/>
      </w:r>
    </w:p>
  </w:endnote>
  <w:endnote w:type="continuationSeparator" w:id="0">
    <w:p w14:paraId="3E0882CF" w14:textId="77777777" w:rsidR="00815F79" w:rsidRDefault="00815F79" w:rsidP="007558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988670256"/>
      <w:docPartObj>
        <w:docPartGallery w:val="Page Numbers (Bottom of Page)"/>
        <w:docPartUnique/>
      </w:docPartObj>
    </w:sdtPr>
    <w:sdtEndPr>
      <w:rPr>
        <w:rStyle w:val="PageNumber"/>
      </w:rPr>
    </w:sdtEndPr>
    <w:sdtContent>
      <w:p w14:paraId="12D0D1B3" w14:textId="34257E9B" w:rsidR="002360DF" w:rsidRDefault="002360DF" w:rsidP="00AA6EB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B3A9E1E" w14:textId="77777777" w:rsidR="002360DF" w:rsidRDefault="002360DF" w:rsidP="007558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569659703"/>
      <w:docPartObj>
        <w:docPartGallery w:val="Page Numbers (Bottom of Page)"/>
        <w:docPartUnique/>
      </w:docPartObj>
    </w:sdtPr>
    <w:sdtEndPr>
      <w:rPr>
        <w:rStyle w:val="PageNumber"/>
      </w:rPr>
    </w:sdtEndPr>
    <w:sdtContent>
      <w:p w14:paraId="2F2E9A11" w14:textId="38BB1BE3" w:rsidR="002360DF" w:rsidRDefault="002360DF" w:rsidP="00AA6EB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B7AC042" w14:textId="77777777" w:rsidR="002360DF" w:rsidRDefault="002360DF" w:rsidP="0075589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88FD2F" w14:textId="77777777" w:rsidR="00815F79" w:rsidRDefault="00815F79" w:rsidP="0075589D">
      <w:r>
        <w:separator/>
      </w:r>
    </w:p>
  </w:footnote>
  <w:footnote w:type="continuationSeparator" w:id="0">
    <w:p w14:paraId="286B323E" w14:textId="77777777" w:rsidR="00815F79" w:rsidRDefault="00815F79" w:rsidP="0075589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210E3A"/>
    <w:multiLevelType w:val="hybridMultilevel"/>
    <w:tmpl w:val="26ECACE6"/>
    <w:lvl w:ilvl="0" w:tplc="C4769F2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5403A9"/>
    <w:multiLevelType w:val="hybridMultilevel"/>
    <w:tmpl w:val="73BA170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C10A6E"/>
    <w:multiLevelType w:val="hybridMultilevel"/>
    <w:tmpl w:val="E862906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4116DE"/>
    <w:multiLevelType w:val="hybridMultilevel"/>
    <w:tmpl w:val="3D4CF00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B316AD2"/>
    <w:multiLevelType w:val="hybridMultilevel"/>
    <w:tmpl w:val="149C020C"/>
    <w:lvl w:ilvl="0" w:tplc="E020E698">
      <w:start w:val="1"/>
      <w:numFmt w:val="decimal"/>
      <w:lvlText w:val="%1)"/>
      <w:lvlJc w:val="left"/>
      <w:pPr>
        <w:ind w:left="720" w:hanging="360"/>
      </w:pPr>
      <w:rPr>
        <w:rFonts w:ascii="Arial" w:eastAsiaTheme="minorEastAsia"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A130BA"/>
    <w:multiLevelType w:val="hybridMultilevel"/>
    <w:tmpl w:val="3A3200B2"/>
    <w:lvl w:ilvl="0" w:tplc="6EC03792">
      <w:start w:val="2"/>
      <w:numFmt w:val="decimal"/>
      <w:lvlText w:val="%1."/>
      <w:lvlJc w:val="left"/>
      <w:pPr>
        <w:ind w:left="14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A93C8E"/>
    <w:multiLevelType w:val="hybridMultilevel"/>
    <w:tmpl w:val="84B4527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25E879C5"/>
    <w:multiLevelType w:val="hybridMultilevel"/>
    <w:tmpl w:val="2072389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6E43100"/>
    <w:multiLevelType w:val="hybridMultilevel"/>
    <w:tmpl w:val="11FA02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34A9775D"/>
    <w:multiLevelType w:val="hybridMultilevel"/>
    <w:tmpl w:val="D74C264E"/>
    <w:lvl w:ilvl="0" w:tplc="DBACFF50">
      <w:start w:val="1"/>
      <w:numFmt w:val="lowerRoman"/>
      <w:lvlText w:val="%1)"/>
      <w:lvlJc w:val="left"/>
      <w:pPr>
        <w:ind w:left="1080" w:hanging="720"/>
      </w:pPr>
      <w:rPr>
        <w:rFonts w:ascii="Times New Roman" w:eastAsiaTheme="minorHAnsi" w:hAnsi="Times New Roman" w:cs="Times New Roman"/>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9B74FD5"/>
    <w:multiLevelType w:val="hybridMultilevel"/>
    <w:tmpl w:val="1E8C26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0570982"/>
    <w:multiLevelType w:val="hybridMultilevel"/>
    <w:tmpl w:val="D1821D36"/>
    <w:lvl w:ilvl="0" w:tplc="C4769F2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311164D"/>
    <w:multiLevelType w:val="hybridMultilevel"/>
    <w:tmpl w:val="93884FE0"/>
    <w:lvl w:ilvl="0" w:tplc="D4FAFDE2">
      <w:start w:val="2"/>
      <w:numFmt w:val="decimal"/>
      <w:lvlText w:val="%1."/>
      <w:lvlJc w:val="left"/>
      <w:pPr>
        <w:ind w:left="216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56B65DB"/>
    <w:multiLevelType w:val="hybridMultilevel"/>
    <w:tmpl w:val="A1EEBE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48593CD2"/>
    <w:multiLevelType w:val="hybridMultilevel"/>
    <w:tmpl w:val="D1821D36"/>
    <w:lvl w:ilvl="0" w:tplc="C4769F2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93A076A"/>
    <w:multiLevelType w:val="hybridMultilevel"/>
    <w:tmpl w:val="1400B3B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36A5CF5"/>
    <w:multiLevelType w:val="hybridMultilevel"/>
    <w:tmpl w:val="3D4CF00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762221D"/>
    <w:multiLevelType w:val="hybridMultilevel"/>
    <w:tmpl w:val="0D389E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F091449"/>
    <w:multiLevelType w:val="hybridMultilevel"/>
    <w:tmpl w:val="EC5C37D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631D1A05"/>
    <w:multiLevelType w:val="hybridMultilevel"/>
    <w:tmpl w:val="26ECACE6"/>
    <w:lvl w:ilvl="0" w:tplc="C4769F2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AB90143"/>
    <w:multiLevelType w:val="hybridMultilevel"/>
    <w:tmpl w:val="3D4CF00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66712AE"/>
    <w:multiLevelType w:val="hybridMultilevel"/>
    <w:tmpl w:val="81DC57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0"/>
  </w:num>
  <w:num w:numId="3">
    <w:abstractNumId w:val="17"/>
  </w:num>
  <w:num w:numId="4">
    <w:abstractNumId w:val="1"/>
  </w:num>
  <w:num w:numId="5">
    <w:abstractNumId w:val="2"/>
  </w:num>
  <w:num w:numId="6">
    <w:abstractNumId w:val="7"/>
  </w:num>
  <w:num w:numId="7">
    <w:abstractNumId w:val="16"/>
  </w:num>
  <w:num w:numId="8">
    <w:abstractNumId w:val="20"/>
  </w:num>
  <w:num w:numId="9">
    <w:abstractNumId w:val="9"/>
  </w:num>
  <w:num w:numId="10">
    <w:abstractNumId w:val="3"/>
  </w:num>
  <w:num w:numId="11">
    <w:abstractNumId w:val="19"/>
  </w:num>
  <w:num w:numId="12">
    <w:abstractNumId w:val="4"/>
  </w:num>
  <w:num w:numId="13">
    <w:abstractNumId w:val="0"/>
  </w:num>
  <w:num w:numId="14">
    <w:abstractNumId w:val="15"/>
  </w:num>
  <w:num w:numId="15">
    <w:abstractNumId w:val="14"/>
  </w:num>
  <w:num w:numId="16">
    <w:abstractNumId w:val="11"/>
  </w:num>
  <w:num w:numId="17">
    <w:abstractNumId w:val="8"/>
  </w:num>
  <w:num w:numId="18">
    <w:abstractNumId w:val="12"/>
  </w:num>
  <w:num w:numId="19">
    <w:abstractNumId w:val="21"/>
  </w:num>
  <w:num w:numId="20">
    <w:abstractNumId w:val="5"/>
  </w:num>
  <w:num w:numId="21">
    <w:abstractNumId w:val="18"/>
  </w:num>
  <w:num w:numId="22">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2A09"/>
    <w:rsid w:val="00023286"/>
    <w:rsid w:val="000278BA"/>
    <w:rsid w:val="00045F14"/>
    <w:rsid w:val="00047ACB"/>
    <w:rsid w:val="00057008"/>
    <w:rsid w:val="00072426"/>
    <w:rsid w:val="000755B0"/>
    <w:rsid w:val="00083195"/>
    <w:rsid w:val="00094F4A"/>
    <w:rsid w:val="000A30B0"/>
    <w:rsid w:val="000C131D"/>
    <w:rsid w:val="000D0028"/>
    <w:rsid w:val="000F3703"/>
    <w:rsid w:val="000F7B31"/>
    <w:rsid w:val="000F7BBE"/>
    <w:rsid w:val="001159A2"/>
    <w:rsid w:val="00117D2B"/>
    <w:rsid w:val="00134FD3"/>
    <w:rsid w:val="00147DF5"/>
    <w:rsid w:val="00152047"/>
    <w:rsid w:val="001572BF"/>
    <w:rsid w:val="00157614"/>
    <w:rsid w:val="00163D58"/>
    <w:rsid w:val="00173E04"/>
    <w:rsid w:val="001876C5"/>
    <w:rsid w:val="001A449E"/>
    <w:rsid w:val="001B3C0B"/>
    <w:rsid w:val="001B4A69"/>
    <w:rsid w:val="001B520F"/>
    <w:rsid w:val="001C47A7"/>
    <w:rsid w:val="001C609B"/>
    <w:rsid w:val="001D03CE"/>
    <w:rsid w:val="001E1A55"/>
    <w:rsid w:val="001E2841"/>
    <w:rsid w:val="001E582C"/>
    <w:rsid w:val="00206F96"/>
    <w:rsid w:val="0022466E"/>
    <w:rsid w:val="002269B8"/>
    <w:rsid w:val="002360DF"/>
    <w:rsid w:val="0023745C"/>
    <w:rsid w:val="00264A27"/>
    <w:rsid w:val="00274777"/>
    <w:rsid w:val="002858DD"/>
    <w:rsid w:val="00297E09"/>
    <w:rsid w:val="002A35B6"/>
    <w:rsid w:val="002A39E1"/>
    <w:rsid w:val="002A3D33"/>
    <w:rsid w:val="002A50E6"/>
    <w:rsid w:val="002B6933"/>
    <w:rsid w:val="002B698E"/>
    <w:rsid w:val="002D191E"/>
    <w:rsid w:val="002D52D6"/>
    <w:rsid w:val="00315CB5"/>
    <w:rsid w:val="00340351"/>
    <w:rsid w:val="00341492"/>
    <w:rsid w:val="003642D5"/>
    <w:rsid w:val="00376555"/>
    <w:rsid w:val="003A1485"/>
    <w:rsid w:val="003C7FED"/>
    <w:rsid w:val="003D5EBA"/>
    <w:rsid w:val="003E3037"/>
    <w:rsid w:val="003E5AF4"/>
    <w:rsid w:val="004431D7"/>
    <w:rsid w:val="00460497"/>
    <w:rsid w:val="00463E31"/>
    <w:rsid w:val="004747D2"/>
    <w:rsid w:val="004765CC"/>
    <w:rsid w:val="004765D6"/>
    <w:rsid w:val="004807B1"/>
    <w:rsid w:val="00482A09"/>
    <w:rsid w:val="00496FBD"/>
    <w:rsid w:val="004A0C37"/>
    <w:rsid w:val="004A4124"/>
    <w:rsid w:val="004B5A88"/>
    <w:rsid w:val="004C013D"/>
    <w:rsid w:val="004C74AC"/>
    <w:rsid w:val="004D4EFA"/>
    <w:rsid w:val="004D7936"/>
    <w:rsid w:val="004F0269"/>
    <w:rsid w:val="004F2D1B"/>
    <w:rsid w:val="005011D1"/>
    <w:rsid w:val="00514A0E"/>
    <w:rsid w:val="0054313C"/>
    <w:rsid w:val="005443A8"/>
    <w:rsid w:val="005815EA"/>
    <w:rsid w:val="0059616F"/>
    <w:rsid w:val="005B275C"/>
    <w:rsid w:val="005C0741"/>
    <w:rsid w:val="005C6A69"/>
    <w:rsid w:val="005D4C79"/>
    <w:rsid w:val="005F2345"/>
    <w:rsid w:val="00614273"/>
    <w:rsid w:val="00615DBF"/>
    <w:rsid w:val="00616AA5"/>
    <w:rsid w:val="00647129"/>
    <w:rsid w:val="006545E5"/>
    <w:rsid w:val="00662C8B"/>
    <w:rsid w:val="006712EB"/>
    <w:rsid w:val="00692598"/>
    <w:rsid w:val="006931A3"/>
    <w:rsid w:val="006939FA"/>
    <w:rsid w:val="006967B9"/>
    <w:rsid w:val="006B1D07"/>
    <w:rsid w:val="006B3C15"/>
    <w:rsid w:val="006C1466"/>
    <w:rsid w:val="006C315F"/>
    <w:rsid w:val="006C6E19"/>
    <w:rsid w:val="006C7D0D"/>
    <w:rsid w:val="006D12CA"/>
    <w:rsid w:val="006E4707"/>
    <w:rsid w:val="00707812"/>
    <w:rsid w:val="00717227"/>
    <w:rsid w:val="00740D42"/>
    <w:rsid w:val="0075589D"/>
    <w:rsid w:val="00765896"/>
    <w:rsid w:val="007D581D"/>
    <w:rsid w:val="0080174D"/>
    <w:rsid w:val="00807074"/>
    <w:rsid w:val="00815F79"/>
    <w:rsid w:val="00821741"/>
    <w:rsid w:val="008229B8"/>
    <w:rsid w:val="008241E1"/>
    <w:rsid w:val="008354DA"/>
    <w:rsid w:val="0083758E"/>
    <w:rsid w:val="00877F57"/>
    <w:rsid w:val="00890996"/>
    <w:rsid w:val="008B590C"/>
    <w:rsid w:val="008C1CBB"/>
    <w:rsid w:val="008C4BD7"/>
    <w:rsid w:val="008C6E9A"/>
    <w:rsid w:val="008D01BF"/>
    <w:rsid w:val="008D0DE7"/>
    <w:rsid w:val="00901B86"/>
    <w:rsid w:val="00914A68"/>
    <w:rsid w:val="00945C5E"/>
    <w:rsid w:val="00950794"/>
    <w:rsid w:val="009812B9"/>
    <w:rsid w:val="00981B28"/>
    <w:rsid w:val="00985893"/>
    <w:rsid w:val="00992574"/>
    <w:rsid w:val="00993791"/>
    <w:rsid w:val="009A4AF2"/>
    <w:rsid w:val="009B6246"/>
    <w:rsid w:val="009D4CB6"/>
    <w:rsid w:val="009E7F8D"/>
    <w:rsid w:val="00A007AE"/>
    <w:rsid w:val="00A21444"/>
    <w:rsid w:val="00A3759A"/>
    <w:rsid w:val="00A4120A"/>
    <w:rsid w:val="00A414E7"/>
    <w:rsid w:val="00A474A7"/>
    <w:rsid w:val="00A52325"/>
    <w:rsid w:val="00A53FAB"/>
    <w:rsid w:val="00A616C2"/>
    <w:rsid w:val="00A63686"/>
    <w:rsid w:val="00A807B8"/>
    <w:rsid w:val="00A865DD"/>
    <w:rsid w:val="00A913BC"/>
    <w:rsid w:val="00A93D6D"/>
    <w:rsid w:val="00AA6EB8"/>
    <w:rsid w:val="00AB07A1"/>
    <w:rsid w:val="00AC02DD"/>
    <w:rsid w:val="00AC38D2"/>
    <w:rsid w:val="00AC3CE1"/>
    <w:rsid w:val="00AD20EC"/>
    <w:rsid w:val="00AD3024"/>
    <w:rsid w:val="00AF5BDB"/>
    <w:rsid w:val="00B00889"/>
    <w:rsid w:val="00B01290"/>
    <w:rsid w:val="00B10BA2"/>
    <w:rsid w:val="00B161C2"/>
    <w:rsid w:val="00B87356"/>
    <w:rsid w:val="00B94291"/>
    <w:rsid w:val="00B97B3A"/>
    <w:rsid w:val="00BC0AB1"/>
    <w:rsid w:val="00BC61D8"/>
    <w:rsid w:val="00BE1645"/>
    <w:rsid w:val="00BE38D1"/>
    <w:rsid w:val="00BE4FE5"/>
    <w:rsid w:val="00BE7D7A"/>
    <w:rsid w:val="00C111DA"/>
    <w:rsid w:val="00C114B7"/>
    <w:rsid w:val="00C15067"/>
    <w:rsid w:val="00C156E7"/>
    <w:rsid w:val="00C21C31"/>
    <w:rsid w:val="00C24879"/>
    <w:rsid w:val="00C620ED"/>
    <w:rsid w:val="00C66408"/>
    <w:rsid w:val="00C6715E"/>
    <w:rsid w:val="00C706AC"/>
    <w:rsid w:val="00C90E19"/>
    <w:rsid w:val="00CA4135"/>
    <w:rsid w:val="00CD4209"/>
    <w:rsid w:val="00CE20E3"/>
    <w:rsid w:val="00CF2018"/>
    <w:rsid w:val="00CF7AE6"/>
    <w:rsid w:val="00D021A7"/>
    <w:rsid w:val="00D1565B"/>
    <w:rsid w:val="00D32F8A"/>
    <w:rsid w:val="00D3571E"/>
    <w:rsid w:val="00D4010B"/>
    <w:rsid w:val="00D878F1"/>
    <w:rsid w:val="00DA1AC8"/>
    <w:rsid w:val="00DA7061"/>
    <w:rsid w:val="00DB636E"/>
    <w:rsid w:val="00DC7511"/>
    <w:rsid w:val="00DD42C7"/>
    <w:rsid w:val="00E03BF5"/>
    <w:rsid w:val="00E20058"/>
    <w:rsid w:val="00E24DC1"/>
    <w:rsid w:val="00E27AE8"/>
    <w:rsid w:val="00E528AB"/>
    <w:rsid w:val="00E65AAC"/>
    <w:rsid w:val="00E7200F"/>
    <w:rsid w:val="00E7620D"/>
    <w:rsid w:val="00E83E99"/>
    <w:rsid w:val="00E93FF3"/>
    <w:rsid w:val="00E956CA"/>
    <w:rsid w:val="00E97286"/>
    <w:rsid w:val="00EA39A7"/>
    <w:rsid w:val="00EB1812"/>
    <w:rsid w:val="00EE6EB7"/>
    <w:rsid w:val="00F05F68"/>
    <w:rsid w:val="00F06369"/>
    <w:rsid w:val="00F118BB"/>
    <w:rsid w:val="00F11C67"/>
    <w:rsid w:val="00F13E87"/>
    <w:rsid w:val="00F268C2"/>
    <w:rsid w:val="00F443E5"/>
    <w:rsid w:val="00F71365"/>
    <w:rsid w:val="00F97B11"/>
    <w:rsid w:val="00FA3206"/>
    <w:rsid w:val="00FA3D25"/>
    <w:rsid w:val="00FA78EC"/>
    <w:rsid w:val="00FC0A34"/>
    <w:rsid w:val="00FD11C2"/>
    <w:rsid w:val="00FD53F1"/>
    <w:rsid w:val="00FD5539"/>
    <w:rsid w:val="00FE7477"/>
  </w:rsids>
  <m:mathPr>
    <m:mathFont m:val="Cambria Math"/>
    <m:brkBin m:val="before"/>
    <m:brkBinSub m:val="--"/>
    <m:smallFrac m:val="0"/>
    <m:dispDef/>
    <m:lMargin m:val="0"/>
    <m:rMargin m:val="0"/>
    <m:defJc m:val="centerGroup"/>
    <m:wrapIndent m:val="1440"/>
    <m:intLim m:val="subSup"/>
    <m:naryLim m:val="undOvr"/>
  </m:mathPr>
  <w:themeFontLang w:val="en-CA"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7D4161"/>
  <w15:chartTrackingRefBased/>
  <w15:docId w15:val="{4AA0123C-3E18-EF4F-BB50-433238274F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0D0028"/>
    <w:pPr>
      <w:widowControl w:val="0"/>
      <w:autoSpaceDE w:val="0"/>
      <w:autoSpaceDN w:val="0"/>
    </w:pPr>
    <w:rPr>
      <w:rFonts w:ascii="Times New Roman" w:hAnsi="Times New Roman" w:cs="Times New Roman"/>
      <w:lang w:val="en-US"/>
    </w:rPr>
  </w:style>
  <w:style w:type="paragraph" w:styleId="Heading1">
    <w:name w:val="heading 1"/>
    <w:basedOn w:val="Normal"/>
    <w:next w:val="Normal"/>
    <w:link w:val="Heading1Char"/>
    <w:uiPriority w:val="9"/>
    <w:qFormat/>
    <w:rsid w:val="00BE7D7A"/>
    <w:pPr>
      <w:keepNext/>
      <w:keepLines/>
      <w:widowControl/>
      <w:autoSpaceDE/>
      <w:autoSpaceDN/>
      <w:spacing w:before="240" w:line="259" w:lineRule="auto"/>
      <w:outlineLvl w:val="0"/>
    </w:pPr>
    <w:rPr>
      <w:rFonts w:asciiTheme="majorHAnsi" w:eastAsiaTheme="majorEastAsia" w:hAnsiTheme="majorHAnsi" w:cstheme="majorBidi"/>
      <w:color w:val="2F5496" w:themeColor="accent1" w:themeShade="BF"/>
      <w:sz w:val="32"/>
      <w:szCs w:val="32"/>
      <w:lang w:eastAsia="ko-KR"/>
    </w:rPr>
  </w:style>
  <w:style w:type="paragraph" w:styleId="Heading2">
    <w:name w:val="heading 2"/>
    <w:basedOn w:val="Normal"/>
    <w:link w:val="Heading2Char"/>
    <w:uiPriority w:val="1"/>
    <w:qFormat/>
    <w:rsid w:val="00F118BB"/>
    <w:pPr>
      <w:ind w:left="120"/>
      <w:outlineLvl w:val="1"/>
    </w:pPr>
    <w:rPr>
      <w:b/>
      <w:bCs/>
      <w:sz w:val="28"/>
      <w:szCs w:val="28"/>
    </w:rPr>
  </w:style>
  <w:style w:type="paragraph" w:styleId="Heading3">
    <w:name w:val="heading 3"/>
    <w:basedOn w:val="Normal"/>
    <w:link w:val="Heading3Char"/>
    <w:uiPriority w:val="1"/>
    <w:qFormat/>
    <w:rsid w:val="00F118BB"/>
    <w:pPr>
      <w:ind w:left="120"/>
      <w:outlineLvl w:val="2"/>
    </w:pPr>
    <w:rPr>
      <w:b/>
      <w:bCs/>
    </w:rPr>
  </w:style>
  <w:style w:type="paragraph" w:styleId="Heading4">
    <w:name w:val="heading 4"/>
    <w:basedOn w:val="Normal"/>
    <w:next w:val="Normal"/>
    <w:link w:val="Heading4Char"/>
    <w:uiPriority w:val="9"/>
    <w:semiHidden/>
    <w:unhideWhenUsed/>
    <w:qFormat/>
    <w:rsid w:val="00BE7D7A"/>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482A09"/>
  </w:style>
  <w:style w:type="character" w:customStyle="1" w:styleId="BodyTextChar">
    <w:name w:val="Body Text Char"/>
    <w:basedOn w:val="DefaultParagraphFont"/>
    <w:link w:val="BodyText"/>
    <w:uiPriority w:val="1"/>
    <w:rsid w:val="00482A09"/>
    <w:rPr>
      <w:rFonts w:ascii="Times New Roman" w:hAnsi="Times New Roman" w:cs="Times New Roman"/>
      <w:lang w:val="en-US"/>
    </w:rPr>
  </w:style>
  <w:style w:type="character" w:styleId="Hyperlink">
    <w:name w:val="Hyperlink"/>
    <w:basedOn w:val="DefaultParagraphFont"/>
    <w:uiPriority w:val="99"/>
    <w:unhideWhenUsed/>
    <w:rsid w:val="00482A09"/>
    <w:rPr>
      <w:color w:val="0563C1" w:themeColor="hyperlink"/>
      <w:u w:val="single"/>
    </w:rPr>
  </w:style>
  <w:style w:type="paragraph" w:styleId="NormalWeb">
    <w:name w:val="Normal (Web)"/>
    <w:basedOn w:val="Normal"/>
    <w:uiPriority w:val="99"/>
    <w:unhideWhenUsed/>
    <w:rsid w:val="00482A09"/>
    <w:pPr>
      <w:widowControl/>
      <w:autoSpaceDE/>
      <w:autoSpaceDN/>
      <w:spacing w:before="100" w:beforeAutospacing="1" w:after="100" w:afterAutospacing="1"/>
    </w:pPr>
    <w:rPr>
      <w:rFonts w:eastAsiaTheme="minorEastAsia"/>
    </w:rPr>
  </w:style>
  <w:style w:type="paragraph" w:styleId="ListParagraph">
    <w:name w:val="List Paragraph"/>
    <w:basedOn w:val="Normal"/>
    <w:uiPriority w:val="34"/>
    <w:qFormat/>
    <w:rsid w:val="00482A09"/>
    <w:pPr>
      <w:ind w:left="720"/>
      <w:contextualSpacing/>
    </w:pPr>
  </w:style>
  <w:style w:type="character" w:customStyle="1" w:styleId="Heading1Char">
    <w:name w:val="Heading 1 Char"/>
    <w:basedOn w:val="DefaultParagraphFont"/>
    <w:link w:val="Heading1"/>
    <w:uiPriority w:val="9"/>
    <w:rsid w:val="00BE7D7A"/>
    <w:rPr>
      <w:rFonts w:asciiTheme="majorHAnsi" w:eastAsiaTheme="majorEastAsia" w:hAnsiTheme="majorHAnsi" w:cstheme="majorBidi"/>
      <w:color w:val="2F5496" w:themeColor="accent1" w:themeShade="BF"/>
      <w:sz w:val="32"/>
      <w:szCs w:val="32"/>
      <w:lang w:val="en-US" w:eastAsia="ko-KR"/>
    </w:rPr>
  </w:style>
  <w:style w:type="character" w:customStyle="1" w:styleId="Heading4Char">
    <w:name w:val="Heading 4 Char"/>
    <w:basedOn w:val="DefaultParagraphFont"/>
    <w:link w:val="Heading4"/>
    <w:uiPriority w:val="9"/>
    <w:semiHidden/>
    <w:rsid w:val="00BE7D7A"/>
    <w:rPr>
      <w:rFonts w:asciiTheme="majorHAnsi" w:eastAsiaTheme="majorEastAsia" w:hAnsiTheme="majorHAnsi" w:cstheme="majorBidi"/>
      <w:i/>
      <w:iCs/>
      <w:color w:val="2F5496" w:themeColor="accent1" w:themeShade="BF"/>
      <w:lang w:val="en-US"/>
    </w:rPr>
  </w:style>
  <w:style w:type="paragraph" w:styleId="Footer">
    <w:name w:val="footer"/>
    <w:basedOn w:val="Normal"/>
    <w:link w:val="FooterChar"/>
    <w:uiPriority w:val="99"/>
    <w:unhideWhenUsed/>
    <w:rsid w:val="00BE7D7A"/>
    <w:pPr>
      <w:tabs>
        <w:tab w:val="center" w:pos="4680"/>
        <w:tab w:val="right" w:pos="9360"/>
      </w:tabs>
    </w:pPr>
  </w:style>
  <w:style w:type="character" w:customStyle="1" w:styleId="FooterChar">
    <w:name w:val="Footer Char"/>
    <w:basedOn w:val="DefaultParagraphFont"/>
    <w:link w:val="Footer"/>
    <w:uiPriority w:val="99"/>
    <w:rsid w:val="00BE7D7A"/>
    <w:rPr>
      <w:rFonts w:ascii="Times New Roman" w:hAnsi="Times New Roman" w:cs="Times New Roman"/>
      <w:lang w:val="en-US"/>
    </w:rPr>
  </w:style>
  <w:style w:type="paragraph" w:styleId="BalloonText">
    <w:name w:val="Balloon Text"/>
    <w:basedOn w:val="Normal"/>
    <w:link w:val="BalloonTextChar"/>
    <w:uiPriority w:val="99"/>
    <w:semiHidden/>
    <w:unhideWhenUsed/>
    <w:rsid w:val="00BE7D7A"/>
    <w:rPr>
      <w:sz w:val="18"/>
      <w:szCs w:val="18"/>
    </w:rPr>
  </w:style>
  <w:style w:type="character" w:customStyle="1" w:styleId="BalloonTextChar">
    <w:name w:val="Balloon Text Char"/>
    <w:basedOn w:val="DefaultParagraphFont"/>
    <w:link w:val="BalloonText"/>
    <w:uiPriority w:val="99"/>
    <w:semiHidden/>
    <w:rsid w:val="00BE7D7A"/>
    <w:rPr>
      <w:rFonts w:ascii="Times New Roman" w:hAnsi="Times New Roman" w:cs="Times New Roman"/>
      <w:sz w:val="18"/>
      <w:szCs w:val="18"/>
      <w:lang w:val="en-US"/>
    </w:rPr>
  </w:style>
  <w:style w:type="paragraph" w:styleId="Revision">
    <w:name w:val="Revision"/>
    <w:hidden/>
    <w:uiPriority w:val="99"/>
    <w:semiHidden/>
    <w:rsid w:val="00BE7D7A"/>
    <w:rPr>
      <w:rFonts w:ascii="Times New Roman" w:hAnsi="Times New Roman" w:cs="Times New Roman"/>
      <w:lang w:val="en-US"/>
    </w:rPr>
  </w:style>
  <w:style w:type="paragraph" w:styleId="Bibliography">
    <w:name w:val="Bibliography"/>
    <w:basedOn w:val="Normal"/>
    <w:next w:val="Normal"/>
    <w:uiPriority w:val="37"/>
    <w:unhideWhenUsed/>
    <w:rsid w:val="00BE7D7A"/>
    <w:pPr>
      <w:tabs>
        <w:tab w:val="left" w:pos="380"/>
        <w:tab w:val="left" w:pos="500"/>
      </w:tabs>
      <w:spacing w:line="480" w:lineRule="auto"/>
      <w:ind w:left="384" w:hanging="384"/>
    </w:pPr>
  </w:style>
  <w:style w:type="table" w:styleId="TableGrid">
    <w:name w:val="Table Grid"/>
    <w:basedOn w:val="TableNormal"/>
    <w:uiPriority w:val="39"/>
    <w:rsid w:val="00BE7D7A"/>
    <w:rPr>
      <w:rFonts w:eastAsiaTheme="minorEastAsia"/>
      <w:sz w:val="22"/>
      <w:szCs w:val="22"/>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BE7D7A"/>
    <w:pPr>
      <w:spacing w:after="200"/>
    </w:pPr>
    <w:rPr>
      <w:i/>
      <w:iCs/>
      <w:color w:val="44546A" w:themeColor="text2"/>
      <w:sz w:val="18"/>
      <w:szCs w:val="18"/>
    </w:rPr>
  </w:style>
  <w:style w:type="character" w:customStyle="1" w:styleId="Heading2Char">
    <w:name w:val="Heading 2 Char"/>
    <w:basedOn w:val="DefaultParagraphFont"/>
    <w:link w:val="Heading2"/>
    <w:uiPriority w:val="1"/>
    <w:rsid w:val="00F118BB"/>
    <w:rPr>
      <w:rFonts w:ascii="Times New Roman" w:hAnsi="Times New Roman" w:cs="Times New Roman"/>
      <w:b/>
      <w:bCs/>
      <w:sz w:val="28"/>
      <w:szCs w:val="28"/>
      <w:lang w:val="en-US"/>
    </w:rPr>
  </w:style>
  <w:style w:type="character" w:customStyle="1" w:styleId="Heading3Char">
    <w:name w:val="Heading 3 Char"/>
    <w:basedOn w:val="DefaultParagraphFont"/>
    <w:link w:val="Heading3"/>
    <w:uiPriority w:val="1"/>
    <w:rsid w:val="00F118BB"/>
    <w:rPr>
      <w:rFonts w:ascii="Times New Roman" w:hAnsi="Times New Roman" w:cs="Times New Roman"/>
      <w:b/>
      <w:bCs/>
      <w:lang w:val="en-US"/>
    </w:rPr>
  </w:style>
  <w:style w:type="paragraph" w:customStyle="1" w:styleId="TableParagraph">
    <w:name w:val="Table Paragraph"/>
    <w:basedOn w:val="Normal"/>
    <w:uiPriority w:val="1"/>
    <w:qFormat/>
    <w:rsid w:val="00F118BB"/>
    <w:pPr>
      <w:spacing w:line="256" w:lineRule="exact"/>
      <w:ind w:left="99" w:right="74"/>
      <w:jc w:val="center"/>
    </w:pPr>
  </w:style>
  <w:style w:type="character" w:styleId="CommentReference">
    <w:name w:val="annotation reference"/>
    <w:basedOn w:val="DefaultParagraphFont"/>
    <w:semiHidden/>
    <w:unhideWhenUsed/>
    <w:rsid w:val="00F118BB"/>
    <w:rPr>
      <w:sz w:val="16"/>
      <w:szCs w:val="16"/>
    </w:rPr>
  </w:style>
  <w:style w:type="paragraph" w:styleId="CommentText">
    <w:name w:val="annotation text"/>
    <w:basedOn w:val="Normal"/>
    <w:link w:val="CommentTextChar"/>
    <w:semiHidden/>
    <w:unhideWhenUsed/>
    <w:rsid w:val="00F118BB"/>
    <w:rPr>
      <w:sz w:val="20"/>
      <w:szCs w:val="20"/>
    </w:rPr>
  </w:style>
  <w:style w:type="character" w:customStyle="1" w:styleId="CommentTextChar">
    <w:name w:val="Comment Text Char"/>
    <w:basedOn w:val="DefaultParagraphFont"/>
    <w:link w:val="CommentText"/>
    <w:semiHidden/>
    <w:rsid w:val="00F118BB"/>
    <w:rPr>
      <w:rFonts w:ascii="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F118BB"/>
    <w:rPr>
      <w:b/>
      <w:bCs/>
    </w:rPr>
  </w:style>
  <w:style w:type="character" w:customStyle="1" w:styleId="CommentSubjectChar">
    <w:name w:val="Comment Subject Char"/>
    <w:basedOn w:val="CommentTextChar"/>
    <w:link w:val="CommentSubject"/>
    <w:uiPriority w:val="99"/>
    <w:semiHidden/>
    <w:rsid w:val="00F118BB"/>
    <w:rPr>
      <w:rFonts w:ascii="Times New Roman" w:hAnsi="Times New Roman" w:cs="Times New Roman"/>
      <w:b/>
      <w:bCs/>
      <w:sz w:val="20"/>
      <w:szCs w:val="20"/>
      <w:lang w:val="en-US"/>
    </w:rPr>
  </w:style>
  <w:style w:type="paragraph" w:styleId="Header">
    <w:name w:val="header"/>
    <w:basedOn w:val="Normal"/>
    <w:link w:val="HeaderChar"/>
    <w:uiPriority w:val="99"/>
    <w:unhideWhenUsed/>
    <w:rsid w:val="00F118BB"/>
    <w:pPr>
      <w:tabs>
        <w:tab w:val="center" w:pos="4680"/>
        <w:tab w:val="right" w:pos="9360"/>
      </w:tabs>
    </w:pPr>
  </w:style>
  <w:style w:type="character" w:customStyle="1" w:styleId="HeaderChar">
    <w:name w:val="Header Char"/>
    <w:basedOn w:val="DefaultParagraphFont"/>
    <w:link w:val="Header"/>
    <w:uiPriority w:val="99"/>
    <w:rsid w:val="00F118BB"/>
    <w:rPr>
      <w:rFonts w:ascii="Times New Roman" w:hAnsi="Times New Roman" w:cs="Times New Roman"/>
      <w:lang w:val="en-US"/>
    </w:rPr>
  </w:style>
  <w:style w:type="character" w:styleId="LineNumber">
    <w:name w:val="line number"/>
    <w:basedOn w:val="DefaultParagraphFont"/>
    <w:uiPriority w:val="99"/>
    <w:semiHidden/>
    <w:unhideWhenUsed/>
    <w:rsid w:val="00F118BB"/>
  </w:style>
  <w:style w:type="character" w:styleId="PageNumber">
    <w:name w:val="page number"/>
    <w:basedOn w:val="DefaultParagraphFont"/>
    <w:uiPriority w:val="99"/>
    <w:semiHidden/>
    <w:unhideWhenUsed/>
    <w:rsid w:val="007558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8595384">
      <w:bodyDiv w:val="1"/>
      <w:marLeft w:val="0"/>
      <w:marRight w:val="0"/>
      <w:marTop w:val="0"/>
      <w:marBottom w:val="0"/>
      <w:divBdr>
        <w:top w:val="none" w:sz="0" w:space="0" w:color="auto"/>
        <w:left w:val="none" w:sz="0" w:space="0" w:color="auto"/>
        <w:bottom w:val="none" w:sz="0" w:space="0" w:color="auto"/>
        <w:right w:val="none" w:sz="0" w:space="0" w:color="auto"/>
      </w:divBdr>
      <w:divsChild>
        <w:div w:id="760416003">
          <w:marLeft w:val="0"/>
          <w:marRight w:val="0"/>
          <w:marTop w:val="0"/>
          <w:marBottom w:val="0"/>
          <w:divBdr>
            <w:top w:val="none" w:sz="0" w:space="0" w:color="auto"/>
            <w:left w:val="none" w:sz="0" w:space="0" w:color="auto"/>
            <w:bottom w:val="none" w:sz="0" w:space="0" w:color="auto"/>
            <w:right w:val="none" w:sz="0" w:space="0" w:color="auto"/>
          </w:divBdr>
          <w:divsChild>
            <w:div w:id="1615555132">
              <w:marLeft w:val="0"/>
              <w:marRight w:val="0"/>
              <w:marTop w:val="0"/>
              <w:marBottom w:val="0"/>
              <w:divBdr>
                <w:top w:val="none" w:sz="0" w:space="0" w:color="auto"/>
                <w:left w:val="none" w:sz="0" w:space="0" w:color="auto"/>
                <w:bottom w:val="none" w:sz="0" w:space="0" w:color="auto"/>
                <w:right w:val="none" w:sz="0" w:space="0" w:color="auto"/>
              </w:divBdr>
              <w:divsChild>
                <w:div w:id="38629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627335">
      <w:bodyDiv w:val="1"/>
      <w:marLeft w:val="0"/>
      <w:marRight w:val="0"/>
      <w:marTop w:val="0"/>
      <w:marBottom w:val="0"/>
      <w:divBdr>
        <w:top w:val="none" w:sz="0" w:space="0" w:color="auto"/>
        <w:left w:val="none" w:sz="0" w:space="0" w:color="auto"/>
        <w:bottom w:val="none" w:sz="0" w:space="0" w:color="auto"/>
        <w:right w:val="none" w:sz="0" w:space="0" w:color="auto"/>
      </w:divBdr>
      <w:divsChild>
        <w:div w:id="463081803">
          <w:marLeft w:val="0"/>
          <w:marRight w:val="0"/>
          <w:marTop w:val="0"/>
          <w:marBottom w:val="0"/>
          <w:divBdr>
            <w:top w:val="none" w:sz="0" w:space="0" w:color="auto"/>
            <w:left w:val="none" w:sz="0" w:space="0" w:color="auto"/>
            <w:bottom w:val="none" w:sz="0" w:space="0" w:color="auto"/>
            <w:right w:val="none" w:sz="0" w:space="0" w:color="auto"/>
          </w:divBdr>
          <w:divsChild>
            <w:div w:id="908883253">
              <w:marLeft w:val="0"/>
              <w:marRight w:val="0"/>
              <w:marTop w:val="0"/>
              <w:marBottom w:val="0"/>
              <w:divBdr>
                <w:top w:val="none" w:sz="0" w:space="0" w:color="auto"/>
                <w:left w:val="none" w:sz="0" w:space="0" w:color="auto"/>
                <w:bottom w:val="none" w:sz="0" w:space="0" w:color="auto"/>
                <w:right w:val="none" w:sz="0" w:space="0" w:color="auto"/>
              </w:divBdr>
              <w:divsChild>
                <w:div w:id="1487744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4.tiff"/><Relationship Id="rId7" Type="http://schemas.openxmlformats.org/officeDocument/2006/relationships/hyperlink" Target="mailto:wag@caltech.edu" TargetMode="Externa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24" Type="http://schemas.openxmlformats.org/officeDocument/2006/relationships/image" Target="media/image17.tiff"/><Relationship Id="rId5"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41</TotalTime>
  <Pages>33</Pages>
  <Words>19183</Words>
  <Characters>109345</Characters>
  <Application>Microsoft Office Word</Application>
  <DocSecurity>0</DocSecurity>
  <Lines>911</Lines>
  <Paragraphs>256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Mafi, Amirhossein</dc:creator>
  <cp:keywords/>
  <dc:description/>
  <cp:lastModifiedBy>Mafi, Amirhossein</cp:lastModifiedBy>
  <cp:revision>7</cp:revision>
  <cp:lastPrinted>2020-06-25T03:05:00Z</cp:lastPrinted>
  <dcterms:created xsi:type="dcterms:W3CDTF">2021-07-26T05:49:00Z</dcterms:created>
  <dcterms:modified xsi:type="dcterms:W3CDTF">2021-07-27T20:44:00Z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zotero-version="5.0.90"&gt;&lt;session id="fIhB9Goq"/&gt;&lt;style id="http://www.zotero.org/styles/science" hasBibliography="1" bibliographyStyleHasBeenSet="0"/&gt;&lt;prefs&gt;&lt;pref name="fieldType" value="Field"/&gt;&lt;pref name="automaticJournalAbbreviat</vt:lpwstr>
  </property>
  <property fmtid="{D5CDD505-2E9C-101B-9397-08002B2CF9AE}" pid="3" name="ZOTERO_PREF_2">
    <vt:lpwstr>ions" value="true"/&gt;&lt;pref name="dontAskDelayCitationUpdates" value="true"/&gt;&lt;/prefs&gt;&lt;/data&gt;</vt:lpwstr>
  </property>
</Properties>
</file>