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29D" w14:textId="77777777" w:rsidR="00263E2A" w:rsidRPr="000341B6" w:rsidRDefault="00263E2A" w:rsidP="00263E2A">
      <w:pPr>
        <w:jc w:val="center"/>
        <w:rPr>
          <w:b/>
          <w:bCs/>
        </w:rPr>
      </w:pPr>
      <w:r w:rsidRPr="000341B6">
        <w:rPr>
          <w:b/>
          <w:bCs/>
        </w:rPr>
        <w:t>Supplemental Document 1:</w:t>
      </w:r>
    </w:p>
    <w:p w14:paraId="7AAFED57" w14:textId="77777777" w:rsidR="00263E2A" w:rsidRPr="000341B6" w:rsidRDefault="00263E2A" w:rsidP="00263E2A">
      <w:pPr>
        <w:jc w:val="center"/>
        <w:rPr>
          <w:b/>
          <w:bCs/>
        </w:rPr>
      </w:pPr>
      <w:r w:rsidRPr="000341B6">
        <w:rPr>
          <w:b/>
          <w:bCs/>
        </w:rPr>
        <w:t>Extended spectrum beta-lactamase testing process</w:t>
      </w:r>
    </w:p>
    <w:p w14:paraId="4A3109A2" w14:textId="77777777" w:rsidR="00263E2A" w:rsidRPr="000341B6" w:rsidRDefault="00263E2A" w:rsidP="00263E2A">
      <w:pPr>
        <w:rPr>
          <w:rFonts w:eastAsia="Times New Roman"/>
        </w:rPr>
      </w:pPr>
      <w:r w:rsidRPr="000341B6">
        <w:t>Extended spectrum beta-lactamase (</w:t>
      </w:r>
      <w:r w:rsidRPr="000341B6">
        <w:rPr>
          <w:rFonts w:eastAsia="Times New Roman"/>
        </w:rPr>
        <w:t xml:space="preserve">ESBL) is tested for in E. coli, Klebsiella pneumoniae, Klebsiella </w:t>
      </w:r>
      <w:proofErr w:type="spellStart"/>
      <w:r w:rsidRPr="000341B6">
        <w:rPr>
          <w:rFonts w:eastAsia="Times New Roman"/>
        </w:rPr>
        <w:t>oxytoca</w:t>
      </w:r>
      <w:proofErr w:type="spellEnd"/>
      <w:r w:rsidRPr="000341B6">
        <w:rPr>
          <w:rFonts w:eastAsia="Times New Roman"/>
        </w:rPr>
        <w:t>, and Proteus mirabilis using phenotypic methods (</w:t>
      </w:r>
      <w:proofErr w:type="gramStart"/>
      <w:r w:rsidRPr="000341B6">
        <w:rPr>
          <w:rFonts w:eastAsia="Times New Roman"/>
        </w:rPr>
        <w:t>i.e.</w:t>
      </w:r>
      <w:proofErr w:type="gramEnd"/>
      <w:r w:rsidRPr="000341B6">
        <w:rPr>
          <w:rFonts w:eastAsia="Times New Roman"/>
        </w:rPr>
        <w:t xml:space="preserve"> elevated minimum inhibitory concentrations [MICs]). </w:t>
      </w:r>
    </w:p>
    <w:p w14:paraId="564B5C66" w14:textId="77777777" w:rsidR="00263E2A" w:rsidRPr="000341B6" w:rsidRDefault="00263E2A" w:rsidP="00263E2A">
      <w:pPr>
        <w:rPr>
          <w:rFonts w:eastAsia="Times New Roman"/>
        </w:rPr>
      </w:pPr>
      <w:r w:rsidRPr="000341B6">
        <w:rPr>
          <w:rFonts w:eastAsia="Times New Roman"/>
        </w:rPr>
        <w:t xml:space="preserve">For K. pneumoniae, K. </w:t>
      </w:r>
      <w:proofErr w:type="spellStart"/>
      <w:r w:rsidRPr="000341B6">
        <w:rPr>
          <w:rFonts w:eastAsia="Times New Roman"/>
        </w:rPr>
        <w:t>oxytoca</w:t>
      </w:r>
      <w:proofErr w:type="spellEnd"/>
      <w:r w:rsidRPr="000341B6">
        <w:rPr>
          <w:rFonts w:eastAsia="Times New Roman"/>
        </w:rPr>
        <w:t xml:space="preserve"> and E. coli </w:t>
      </w:r>
      <w:r>
        <w:rPr>
          <w:rFonts w:eastAsia="Times New Roman"/>
        </w:rPr>
        <w:t>the laboratory</w:t>
      </w:r>
      <w:r w:rsidRPr="000341B6">
        <w:rPr>
          <w:rFonts w:eastAsia="Times New Roman"/>
        </w:rPr>
        <w:t xml:space="preserve"> screened for the following: cefpodoxime of &gt; 4ug/ml, or ceftazidime &gt; 1 ug/ml, or aztreonam &gt;1 ug/ml, or cefotaxime &gt;1 ug/ml or ceftriaxone &gt; 1 ug/ml. For P. mirabilis, looked for MIC's: cefpodoxime &gt;1 ug/ml, ceftazidime &gt; 1 ug/ml, or cefotaxime &gt; 1 ug/ml. If any of these </w:t>
      </w:r>
      <w:r>
        <w:rPr>
          <w:rFonts w:eastAsia="Times New Roman"/>
        </w:rPr>
        <w:t>we</w:t>
      </w:r>
      <w:r w:rsidRPr="000341B6">
        <w:rPr>
          <w:rFonts w:eastAsia="Times New Roman"/>
        </w:rPr>
        <w:t xml:space="preserve">re elevated, it indicated the possible presence of an ESBL. For confirmation, </w:t>
      </w:r>
      <w:r>
        <w:rPr>
          <w:rFonts w:eastAsia="Times New Roman"/>
        </w:rPr>
        <w:t>the laboratory</w:t>
      </w:r>
      <w:r w:rsidRPr="000341B6">
        <w:rPr>
          <w:rFonts w:eastAsia="Times New Roman"/>
        </w:rPr>
        <w:t xml:space="preserve"> performed MIC testing using ceftazidime concentrations of 0.24- 128 ug/ml and ceftazidime-clavulanate con</w:t>
      </w:r>
      <w:r>
        <w:rPr>
          <w:rFonts w:eastAsia="Times New Roman"/>
        </w:rPr>
        <w:t>c</w:t>
      </w:r>
      <w:r w:rsidRPr="000341B6">
        <w:rPr>
          <w:rFonts w:eastAsia="Times New Roman"/>
        </w:rPr>
        <w:t xml:space="preserve">entrations of 0.25/4-64/4. </w:t>
      </w:r>
      <w:r>
        <w:rPr>
          <w:rFonts w:eastAsia="Times New Roman"/>
        </w:rPr>
        <w:t>The laboratory</w:t>
      </w:r>
      <w:r w:rsidRPr="000341B6">
        <w:rPr>
          <w:rFonts w:eastAsia="Times New Roman"/>
        </w:rPr>
        <w:t xml:space="preserve"> also tested cefotaxime concentrations of 0.25-64 ug/ml and cefotaxime-clavulanate concentrations of 0.25/4- 64/4 ug/ml. </w:t>
      </w:r>
      <w:r>
        <w:rPr>
          <w:rFonts w:eastAsia="Times New Roman"/>
        </w:rPr>
        <w:t>They</w:t>
      </w:r>
      <w:r w:rsidRPr="000341B6">
        <w:rPr>
          <w:rFonts w:eastAsia="Times New Roman"/>
        </w:rPr>
        <w:t xml:space="preserve"> used broth microdilutions in doubling dilutions.  </w:t>
      </w:r>
    </w:p>
    <w:p w14:paraId="24249903" w14:textId="6EEA4993" w:rsidR="00263E2A" w:rsidRDefault="00263E2A" w:rsidP="00263E2A">
      <w:pPr>
        <w:rPr>
          <w:rFonts w:eastAsia="Times New Roman"/>
        </w:rPr>
      </w:pPr>
      <w:r w:rsidRPr="000341B6">
        <w:rPr>
          <w:rFonts w:eastAsia="Times New Roman"/>
        </w:rPr>
        <w:t xml:space="preserve">A &gt;=3 twofold concentration </w:t>
      </w:r>
      <w:proofErr w:type="gramStart"/>
      <w:r w:rsidRPr="000341B6">
        <w:rPr>
          <w:rFonts w:eastAsia="Times New Roman"/>
        </w:rPr>
        <w:t>decrease</w:t>
      </w:r>
      <w:proofErr w:type="gramEnd"/>
      <w:r w:rsidRPr="000341B6">
        <w:rPr>
          <w:rFonts w:eastAsia="Times New Roman"/>
        </w:rPr>
        <w:t xml:space="preserve"> in MIC for either antimicrobial agent testing in combination with clavulanate versus the MIC of the agent when tested alone indicated the presence of an ESBL (e.g., ceftazidime MIC = 8 ug/ml; ceftazidime-clavulanate MIC = 1 ug/ml).</w:t>
      </w:r>
    </w:p>
    <w:p w14:paraId="2D1589C2" w14:textId="7FBC63DB" w:rsidR="004B4434" w:rsidRDefault="004B4434" w:rsidP="00263E2A">
      <w:pPr>
        <w:rPr>
          <w:rFonts w:eastAsia="Times New Roman"/>
        </w:rPr>
      </w:pPr>
      <w:r w:rsidRPr="004B4434">
        <w:rPr>
          <w:rFonts w:eastAsia="Times New Roman"/>
        </w:rPr>
        <w:t xml:space="preserve">For Enterobacter </w:t>
      </w:r>
      <w:proofErr w:type="spellStart"/>
      <w:r w:rsidRPr="004B4434">
        <w:rPr>
          <w:rFonts w:eastAsia="Times New Roman"/>
        </w:rPr>
        <w:t>spp</w:t>
      </w:r>
      <w:proofErr w:type="spellEnd"/>
      <w:r w:rsidRPr="004B4434">
        <w:rPr>
          <w:rFonts w:eastAsia="Times New Roman"/>
        </w:rPr>
        <w:t xml:space="preserve">, Citrobacter </w:t>
      </w:r>
      <w:proofErr w:type="spellStart"/>
      <w:r w:rsidRPr="004B4434">
        <w:rPr>
          <w:rFonts w:eastAsia="Times New Roman"/>
        </w:rPr>
        <w:t>spp</w:t>
      </w:r>
      <w:proofErr w:type="spellEnd"/>
      <w:r w:rsidRPr="004B4434">
        <w:rPr>
          <w:rFonts w:eastAsia="Times New Roman"/>
        </w:rPr>
        <w:t xml:space="preserve">, Morganella </w:t>
      </w:r>
      <w:proofErr w:type="spellStart"/>
      <w:r w:rsidRPr="004B4434">
        <w:rPr>
          <w:rFonts w:eastAsia="Times New Roman"/>
        </w:rPr>
        <w:t>morganni</w:t>
      </w:r>
      <w:proofErr w:type="spellEnd"/>
      <w:r w:rsidRPr="004B4434">
        <w:rPr>
          <w:rFonts w:eastAsia="Times New Roman"/>
        </w:rPr>
        <w:t xml:space="preserve"> and Serratia </w:t>
      </w:r>
      <w:r w:rsidRPr="004B4434">
        <w:rPr>
          <w:rFonts w:eastAsia="Times New Roman"/>
        </w:rPr>
        <w:t>marcescens</w:t>
      </w:r>
      <w:r w:rsidRPr="004B4434">
        <w:rPr>
          <w:rFonts w:eastAsia="Times New Roman"/>
        </w:rPr>
        <w:t xml:space="preserve"> we used resistance to ceftriaxone as a marker for presence of ESBL</w:t>
      </w:r>
    </w:p>
    <w:p w14:paraId="2B0EC768" w14:textId="77777777" w:rsidR="00263E2A" w:rsidRDefault="00263E2A" w:rsidP="00263E2A">
      <w:pPr>
        <w:rPr>
          <w:rFonts w:eastAsia="Times New Roman"/>
        </w:rPr>
      </w:pPr>
    </w:p>
    <w:p w14:paraId="7104A6E9" w14:textId="77777777" w:rsidR="00263E2A" w:rsidRDefault="00263E2A" w:rsidP="00263E2A">
      <w:pPr>
        <w:rPr>
          <w:highlight w:val="yellow"/>
        </w:rPr>
      </w:pPr>
    </w:p>
    <w:p w14:paraId="5A843972" w14:textId="77777777" w:rsidR="00263E2A" w:rsidRDefault="00263E2A" w:rsidP="00263E2A">
      <w:pPr>
        <w:rPr>
          <w:highlight w:val="yellow"/>
        </w:rPr>
      </w:pPr>
    </w:p>
    <w:p w14:paraId="1D9CAD8C" w14:textId="77777777" w:rsidR="00263E2A" w:rsidRDefault="00263E2A" w:rsidP="00263E2A">
      <w:pPr>
        <w:rPr>
          <w:highlight w:val="yellow"/>
        </w:rPr>
      </w:pPr>
    </w:p>
    <w:p w14:paraId="1EBA9340" w14:textId="77777777" w:rsidR="00263E2A" w:rsidRDefault="00263E2A" w:rsidP="00263E2A">
      <w:pPr>
        <w:rPr>
          <w:highlight w:val="yellow"/>
        </w:rPr>
      </w:pPr>
    </w:p>
    <w:p w14:paraId="76AFCB59" w14:textId="77777777" w:rsidR="00263E2A" w:rsidRDefault="00263E2A" w:rsidP="00263E2A">
      <w:pPr>
        <w:rPr>
          <w:highlight w:val="yellow"/>
        </w:rPr>
      </w:pPr>
    </w:p>
    <w:p w14:paraId="51191203" w14:textId="77777777" w:rsidR="00263E2A" w:rsidRDefault="00263E2A" w:rsidP="00263E2A">
      <w:pPr>
        <w:rPr>
          <w:highlight w:val="yellow"/>
        </w:rPr>
      </w:pPr>
    </w:p>
    <w:p w14:paraId="49D4E085" w14:textId="77777777" w:rsidR="00263E2A" w:rsidRDefault="00263E2A" w:rsidP="00263E2A">
      <w:pPr>
        <w:rPr>
          <w:highlight w:val="yellow"/>
        </w:rPr>
      </w:pPr>
    </w:p>
    <w:p w14:paraId="06B62995" w14:textId="77777777" w:rsidR="00263E2A" w:rsidRDefault="00263E2A" w:rsidP="00263E2A">
      <w:pPr>
        <w:rPr>
          <w:highlight w:val="yellow"/>
        </w:rPr>
      </w:pPr>
    </w:p>
    <w:p w14:paraId="1565F5C0" w14:textId="77777777" w:rsidR="00263E2A" w:rsidRDefault="00263E2A" w:rsidP="00263E2A">
      <w:pPr>
        <w:rPr>
          <w:highlight w:val="yellow"/>
        </w:rPr>
      </w:pPr>
    </w:p>
    <w:p w14:paraId="03917835" w14:textId="77777777" w:rsidR="00263E2A" w:rsidRDefault="00263E2A" w:rsidP="00263E2A">
      <w:pPr>
        <w:rPr>
          <w:highlight w:val="yellow"/>
        </w:rPr>
      </w:pPr>
    </w:p>
    <w:p w14:paraId="7EBD383B" w14:textId="77777777" w:rsidR="00263E2A" w:rsidRDefault="00263E2A" w:rsidP="00263E2A">
      <w:pPr>
        <w:rPr>
          <w:highlight w:val="yellow"/>
        </w:rPr>
      </w:pPr>
    </w:p>
    <w:p w14:paraId="3C232B5E" w14:textId="77777777" w:rsidR="00263E2A" w:rsidRDefault="00263E2A" w:rsidP="00263E2A">
      <w:pPr>
        <w:rPr>
          <w:highlight w:val="yellow"/>
        </w:rPr>
      </w:pPr>
    </w:p>
    <w:p w14:paraId="2C437969" w14:textId="77777777" w:rsidR="00263E2A" w:rsidRDefault="00263E2A" w:rsidP="00263E2A">
      <w:pPr>
        <w:rPr>
          <w:highlight w:val="yellow"/>
        </w:rPr>
      </w:pPr>
    </w:p>
    <w:p w14:paraId="339576D4" w14:textId="77777777" w:rsidR="00263E2A" w:rsidRPr="001B79EC" w:rsidRDefault="00263E2A" w:rsidP="00263E2A">
      <w:pPr>
        <w:jc w:val="center"/>
        <w:rPr>
          <w:b/>
          <w:bCs/>
        </w:rPr>
      </w:pPr>
      <w:r w:rsidRPr="001B79EC">
        <w:rPr>
          <w:b/>
          <w:bCs/>
        </w:rPr>
        <w:t xml:space="preserve">Supplemental </w:t>
      </w:r>
      <w:r>
        <w:rPr>
          <w:b/>
          <w:bCs/>
        </w:rPr>
        <w:t>D</w:t>
      </w:r>
      <w:r w:rsidRPr="001B79EC">
        <w:rPr>
          <w:b/>
          <w:bCs/>
        </w:rPr>
        <w:t>ocument</w:t>
      </w:r>
      <w:r>
        <w:rPr>
          <w:b/>
          <w:bCs/>
        </w:rPr>
        <w:t xml:space="preserve"> 2</w:t>
      </w:r>
      <w:r w:rsidRPr="001B79EC">
        <w:rPr>
          <w:b/>
          <w:bCs/>
        </w:rPr>
        <w:t>:</w:t>
      </w:r>
    </w:p>
    <w:p w14:paraId="253D6EE8" w14:textId="0704CD7C" w:rsidR="00954910" w:rsidRDefault="00954910" w:rsidP="00954910">
      <w:pPr>
        <w:spacing w:line="240" w:lineRule="auto"/>
        <w:rPr>
          <w:rFonts w:cstheme="minorHAnsi"/>
        </w:rPr>
      </w:pPr>
      <w:r w:rsidRPr="00954910">
        <w:rPr>
          <w:rFonts w:cstheme="minorHAnsi"/>
        </w:rPr>
        <w:t xml:space="preserve">Modeling threats related to imbalanced outcomes can result in an imbalance between false negative and false positive error rates. To control for this concern, trees were fit using a cost matrix, which assigned false negatives a penalty twelve times larger than false positives. Gini Index values were used as the criteria for tree splits and pruning based on 10-fold cross-validation error rates for the selection of </w:t>
      </w:r>
      <w:r w:rsidR="00FB4078">
        <w:rPr>
          <w:rFonts w:cstheme="minorHAnsi"/>
        </w:rPr>
        <w:t>a</w:t>
      </w:r>
      <w:r w:rsidRPr="00954910">
        <w:rPr>
          <w:rFonts w:cstheme="minorHAnsi"/>
        </w:rPr>
        <w:t xml:space="preserve"> regulariz</w:t>
      </w:r>
      <w:r w:rsidR="00FB4078">
        <w:rPr>
          <w:rFonts w:cstheme="minorHAnsi"/>
        </w:rPr>
        <w:t>ed</w:t>
      </w:r>
      <w:r w:rsidRPr="00954910">
        <w:rPr>
          <w:rFonts w:cstheme="minorHAnsi"/>
        </w:rPr>
        <w:t xml:space="preserve"> </w:t>
      </w:r>
      <w:r w:rsidR="00FB4078">
        <w:rPr>
          <w:rFonts w:cstheme="minorHAnsi"/>
        </w:rPr>
        <w:t xml:space="preserve">tree fit based on </w:t>
      </w:r>
      <w:r w:rsidRPr="00954910">
        <w:rPr>
          <w:rFonts w:cstheme="minorHAnsi"/>
        </w:rPr>
        <w:t>cost complexity value</w:t>
      </w:r>
      <w:r w:rsidR="00FB4078">
        <w:rPr>
          <w:rFonts w:cstheme="minorHAnsi"/>
        </w:rPr>
        <w:t>s</w:t>
      </w:r>
      <w:r>
        <w:rPr>
          <w:rFonts w:cstheme="minorHAnsi"/>
        </w:rPr>
        <w:t xml:space="preserve">. </w:t>
      </w:r>
    </w:p>
    <w:p w14:paraId="4FF1340B" w14:textId="736657B2" w:rsidR="003A66AE" w:rsidRPr="004B4434" w:rsidRDefault="003A66AE" w:rsidP="00954910">
      <w:pPr>
        <w:spacing w:line="240" w:lineRule="auto"/>
        <w:rPr>
          <w:rFonts w:cstheme="minorHAnsi"/>
        </w:rPr>
      </w:pPr>
      <w:r w:rsidRPr="004B4434">
        <w:rPr>
          <w:rFonts w:cstheme="minorHAnsi"/>
        </w:rPr>
        <w:t>The final pruned tree was fit to the full dataset and ESBL-PE screening metrics included: sensitivity, specificity, positive predictive value (PPV), negative predictive value (NPV), positive likelihood ratio (PLR), negative likelihood ratio (NLR), and accuracy. These values along with a calibration curve were presented with 95% confidence intervals (CI). When reporting rate differences for the ESBL-PE tree, a Bonferroni correction was applied to the 0.05 alpha level. The area under the receiver operating characteristic curve (AUROCC) for the final tree was contrasted with both the AUROCC for patients prescribed a carbapenem antibiotic by the ED or admitting hospital-based clinician. The former comparison was also presented as a Shannon information binary surprise index (</w:t>
      </w:r>
      <w:r w:rsidRPr="004B4434">
        <w:rPr>
          <w:rFonts w:cstheme="minorHAnsi"/>
          <w:i/>
          <w:iCs/>
        </w:rPr>
        <w:t>S</w:t>
      </w:r>
      <w:r w:rsidRPr="004B4434">
        <w:rPr>
          <w:rFonts w:cstheme="minorHAnsi"/>
        </w:rPr>
        <w:t>-value), and Brier scores were also calculated for these two trees. A planned sensitivity analysis was conducted via the replication of the above tree building process using balanced prior probabilities (50:50) for ESBL-PE status in lieu of a cost-matrix.</w:t>
      </w:r>
    </w:p>
    <w:p w14:paraId="05DDB38A" w14:textId="77777777" w:rsidR="00954910" w:rsidRDefault="00954910" w:rsidP="00954910">
      <w:pPr>
        <w:rPr>
          <w:b/>
          <w:bCs/>
        </w:rPr>
      </w:pPr>
    </w:p>
    <w:p w14:paraId="07FC7A03" w14:textId="70B5B495" w:rsidR="00263E2A" w:rsidRDefault="00263E2A" w:rsidP="00263E2A">
      <w:pPr>
        <w:jc w:val="center"/>
        <w:rPr>
          <w:b/>
          <w:bCs/>
        </w:rPr>
      </w:pPr>
      <w:r w:rsidRPr="001B79EC">
        <w:rPr>
          <w:b/>
          <w:bCs/>
        </w:rPr>
        <w:t>R syntax for naïve tree</w:t>
      </w:r>
      <w:r>
        <w:rPr>
          <w:b/>
          <w:bCs/>
        </w:rPr>
        <w:t xml:space="preserve"> (not published)</w:t>
      </w:r>
      <w:r w:rsidRPr="001B79EC">
        <w:rPr>
          <w:b/>
          <w:bCs/>
        </w:rPr>
        <w:t>, employed tree, and sensitivity analysis tree</w:t>
      </w:r>
    </w:p>
    <w:p w14:paraId="423AA1E7" w14:textId="77777777" w:rsidR="00954910" w:rsidRDefault="00954910" w:rsidP="00263E2A">
      <w:pPr>
        <w:spacing w:line="240" w:lineRule="auto"/>
      </w:pPr>
    </w:p>
    <w:p w14:paraId="13318BFB" w14:textId="77777777" w:rsidR="00263E2A" w:rsidRPr="000341B6" w:rsidRDefault="00263E2A" w:rsidP="00263E2A">
      <w:pPr>
        <w:spacing w:line="240" w:lineRule="auto"/>
      </w:pPr>
      <w:r w:rsidRPr="000341B6">
        <w:t>library(</w:t>
      </w:r>
      <w:proofErr w:type="spellStart"/>
      <w:r w:rsidRPr="000341B6">
        <w:t>rpart</w:t>
      </w:r>
      <w:proofErr w:type="spellEnd"/>
      <w:r w:rsidRPr="000341B6">
        <w:t>)</w:t>
      </w:r>
      <w:r>
        <w:t xml:space="preserve">; </w:t>
      </w:r>
      <w:r w:rsidRPr="000341B6">
        <w:t>library(</w:t>
      </w:r>
      <w:proofErr w:type="spellStart"/>
      <w:proofErr w:type="gramStart"/>
      <w:r w:rsidRPr="000341B6">
        <w:t>rpart.plot</w:t>
      </w:r>
      <w:proofErr w:type="spellEnd"/>
      <w:proofErr w:type="gramEnd"/>
      <w:r w:rsidRPr="000341B6">
        <w:t>)</w:t>
      </w:r>
      <w:r>
        <w:t xml:space="preserve">; </w:t>
      </w:r>
      <w:r w:rsidRPr="000341B6">
        <w:t>library(rattle)</w:t>
      </w:r>
    </w:p>
    <w:p w14:paraId="6ED3DC3F" w14:textId="77777777" w:rsidR="00263E2A" w:rsidRPr="000341B6" w:rsidRDefault="00263E2A" w:rsidP="00263E2A">
      <w:pPr>
        <w:spacing w:line="240" w:lineRule="auto"/>
      </w:pPr>
      <w:r w:rsidRPr="000341B6">
        <w:t>#############################################################</w:t>
      </w:r>
    </w:p>
    <w:p w14:paraId="50B54257" w14:textId="77777777" w:rsidR="00263E2A" w:rsidRPr="000341B6" w:rsidRDefault="00263E2A" w:rsidP="00263E2A">
      <w:pPr>
        <w:spacing w:line="240" w:lineRule="auto"/>
      </w:pPr>
      <w:r w:rsidRPr="000341B6">
        <w:t xml:space="preserve"># 1.) First Tree: Not addressing </w:t>
      </w:r>
      <w:r>
        <w:t>dependent variable</w:t>
      </w:r>
      <w:r w:rsidRPr="000341B6">
        <w:t xml:space="preserve"> imbalance</w:t>
      </w:r>
    </w:p>
    <w:p w14:paraId="54BEDB58" w14:textId="77777777" w:rsidR="00263E2A" w:rsidRPr="000341B6" w:rsidRDefault="00263E2A" w:rsidP="00263E2A">
      <w:pPr>
        <w:spacing w:line="240" w:lineRule="auto"/>
      </w:pPr>
      <w:r w:rsidRPr="000341B6">
        <w:t>#     Naive (Crude) Tree – Not used in paper.</w:t>
      </w:r>
    </w:p>
    <w:p w14:paraId="38F1B3B5" w14:textId="77777777" w:rsidR="00263E2A" w:rsidRPr="000341B6" w:rsidRDefault="00263E2A" w:rsidP="00263E2A">
      <w:pPr>
        <w:spacing w:line="240" w:lineRule="auto"/>
      </w:pPr>
      <w:r w:rsidRPr="000341B6">
        <w:t>#############################################################</w:t>
      </w:r>
    </w:p>
    <w:p w14:paraId="2B880072" w14:textId="77777777" w:rsidR="00263E2A" w:rsidRPr="000341B6" w:rsidRDefault="00263E2A" w:rsidP="00263E2A">
      <w:pPr>
        <w:spacing w:line="240" w:lineRule="auto"/>
      </w:pPr>
      <w:proofErr w:type="spellStart"/>
      <w:proofErr w:type="gramStart"/>
      <w:r w:rsidRPr="000341B6">
        <w:t>set.seed</w:t>
      </w:r>
      <w:proofErr w:type="spellEnd"/>
      <w:proofErr w:type="gramEnd"/>
      <w:r w:rsidRPr="000341B6">
        <w:t xml:space="preserve">(2019) </w:t>
      </w:r>
    </w:p>
    <w:p w14:paraId="1B85D927" w14:textId="77777777" w:rsidR="00263E2A" w:rsidRPr="000341B6" w:rsidRDefault="00263E2A" w:rsidP="00263E2A">
      <w:pPr>
        <w:spacing w:line="240" w:lineRule="auto"/>
      </w:pPr>
      <w:proofErr w:type="spellStart"/>
      <w:r w:rsidRPr="000341B6">
        <w:t>Crude_Tree</w:t>
      </w:r>
      <w:proofErr w:type="spellEnd"/>
      <w:r w:rsidRPr="000341B6">
        <w:t xml:space="preserve"> &lt;- </w:t>
      </w:r>
      <w:proofErr w:type="spellStart"/>
      <w:proofErr w:type="gramStart"/>
      <w:r w:rsidRPr="000341B6">
        <w:t>rpart</w:t>
      </w:r>
      <w:proofErr w:type="spellEnd"/>
      <w:r w:rsidRPr="000341B6">
        <w:t>(</w:t>
      </w:r>
      <w:proofErr w:type="spellStart"/>
      <w:proofErr w:type="gramEnd"/>
      <w:r w:rsidRPr="000341B6">
        <w:t>esbl</w:t>
      </w:r>
      <w:proofErr w:type="spellEnd"/>
      <w:r>
        <w:t xml:space="preserve"> </w:t>
      </w:r>
      <w:r w:rsidRPr="000341B6">
        <w:t>~ age +</w:t>
      </w:r>
      <w:r>
        <w:t xml:space="preserve"> </w:t>
      </w:r>
      <w:proofErr w:type="spellStart"/>
      <w:r w:rsidRPr="000341B6">
        <w:t>cvc_present</w:t>
      </w:r>
      <w:proofErr w:type="spellEnd"/>
      <w:r w:rsidRPr="000341B6">
        <w:t xml:space="preserve"> +</w:t>
      </w:r>
      <w:r>
        <w:t xml:space="preserve"> </w:t>
      </w:r>
      <w:proofErr w:type="spellStart"/>
      <w:r w:rsidRPr="000341B6">
        <w:t>long_term</w:t>
      </w:r>
      <w:proofErr w:type="spellEnd"/>
      <w:r w:rsidRPr="000341B6">
        <w:t xml:space="preserve"> +</w:t>
      </w:r>
      <w:r>
        <w:t xml:space="preserve"> </w:t>
      </w:r>
      <w:r w:rsidRPr="000341B6">
        <w:t>ABX +</w:t>
      </w:r>
      <w:r>
        <w:t xml:space="preserve"> </w:t>
      </w:r>
      <w:proofErr w:type="spellStart"/>
      <w:r w:rsidRPr="000341B6">
        <w:t>ho_esbl</w:t>
      </w:r>
      <w:proofErr w:type="spellEnd"/>
      <w:r w:rsidRPr="000341B6">
        <w:t xml:space="preserve">, </w:t>
      </w:r>
    </w:p>
    <w:p w14:paraId="78E8686F" w14:textId="77777777" w:rsidR="00263E2A" w:rsidRPr="000341B6" w:rsidRDefault="00263E2A" w:rsidP="00263E2A">
      <w:pPr>
        <w:spacing w:line="240" w:lineRule="auto"/>
      </w:pPr>
      <w:r w:rsidRPr="000341B6">
        <w:t xml:space="preserve">                    data = </w:t>
      </w:r>
      <w:proofErr w:type="spellStart"/>
      <w:r w:rsidRPr="000341B6">
        <w:t>esbl_paperer</w:t>
      </w:r>
      <w:proofErr w:type="spellEnd"/>
      <w:r w:rsidRPr="000341B6">
        <w:t>, method = "class",</w:t>
      </w:r>
      <w:r>
        <w:t xml:space="preserve"> </w:t>
      </w:r>
      <w:proofErr w:type="spellStart"/>
      <w:r w:rsidRPr="000341B6">
        <w:t>minsplit</w:t>
      </w:r>
      <w:proofErr w:type="spellEnd"/>
      <w:r w:rsidRPr="000341B6">
        <w:t xml:space="preserve"> = 2)</w:t>
      </w:r>
    </w:p>
    <w:p w14:paraId="06FB5E2B" w14:textId="77777777" w:rsidR="00263E2A" w:rsidRPr="000341B6" w:rsidRDefault="00263E2A" w:rsidP="00263E2A">
      <w:pPr>
        <w:spacing w:line="240" w:lineRule="auto"/>
      </w:pPr>
      <w:proofErr w:type="gramStart"/>
      <w:r w:rsidRPr="000341B6">
        <w:t>plot(</w:t>
      </w:r>
      <w:proofErr w:type="spellStart"/>
      <w:proofErr w:type="gramEnd"/>
      <w:r w:rsidRPr="000341B6">
        <w:t>Crude_Tree</w:t>
      </w:r>
      <w:proofErr w:type="spellEnd"/>
      <w:r w:rsidRPr="000341B6">
        <w:t>, uniform=TRUE, main="Classification Tree for ESBL")</w:t>
      </w:r>
    </w:p>
    <w:p w14:paraId="74584433" w14:textId="77777777" w:rsidR="00263E2A" w:rsidRPr="000341B6" w:rsidRDefault="00263E2A" w:rsidP="00263E2A">
      <w:pPr>
        <w:spacing w:line="240" w:lineRule="auto"/>
      </w:pPr>
      <w:proofErr w:type="gramStart"/>
      <w:r w:rsidRPr="000341B6">
        <w:t>text(</w:t>
      </w:r>
      <w:proofErr w:type="spellStart"/>
      <w:proofErr w:type="gramEnd"/>
      <w:r w:rsidRPr="000341B6">
        <w:t>Crude_Tree</w:t>
      </w:r>
      <w:proofErr w:type="spellEnd"/>
      <w:r w:rsidRPr="000341B6">
        <w:t xml:space="preserve">, </w:t>
      </w:r>
      <w:proofErr w:type="spellStart"/>
      <w:r w:rsidRPr="000341B6">
        <w:t>use.n</w:t>
      </w:r>
      <w:proofErr w:type="spellEnd"/>
      <w:r w:rsidRPr="000341B6">
        <w:t xml:space="preserve">=TRUE, all=TRUE, </w:t>
      </w:r>
      <w:proofErr w:type="spellStart"/>
      <w:r w:rsidRPr="000341B6">
        <w:t>cex</w:t>
      </w:r>
      <w:proofErr w:type="spellEnd"/>
      <w:r w:rsidRPr="000341B6">
        <w:t>=.8)</w:t>
      </w:r>
    </w:p>
    <w:p w14:paraId="793D5BA6" w14:textId="77777777" w:rsidR="00263E2A" w:rsidRPr="000341B6" w:rsidRDefault="00263E2A" w:rsidP="00263E2A">
      <w:pPr>
        <w:spacing w:line="240" w:lineRule="auto"/>
      </w:pPr>
      <w:proofErr w:type="spellStart"/>
      <w:r w:rsidRPr="000341B6">
        <w:t>Crude_Tree</w:t>
      </w:r>
      <w:proofErr w:type="spellEnd"/>
    </w:p>
    <w:p w14:paraId="41F1EAB6" w14:textId="77777777" w:rsidR="00263E2A" w:rsidRPr="000341B6" w:rsidRDefault="00263E2A" w:rsidP="00263E2A">
      <w:pPr>
        <w:spacing w:line="240" w:lineRule="auto"/>
      </w:pPr>
      <w:proofErr w:type="gramStart"/>
      <w:r w:rsidRPr="000341B6">
        <w:lastRenderedPageBreak/>
        <w:t>summary(</w:t>
      </w:r>
      <w:proofErr w:type="spellStart"/>
      <w:proofErr w:type="gramEnd"/>
      <w:r w:rsidRPr="000341B6">
        <w:t>Crude_Tree</w:t>
      </w:r>
      <w:proofErr w:type="spellEnd"/>
      <w:r w:rsidRPr="000341B6">
        <w:t>)</w:t>
      </w:r>
    </w:p>
    <w:p w14:paraId="78C6283F" w14:textId="77777777" w:rsidR="00263E2A" w:rsidRPr="000341B6" w:rsidRDefault="00263E2A" w:rsidP="00263E2A">
      <w:pPr>
        <w:spacing w:line="240" w:lineRule="auto"/>
      </w:pPr>
      <w:proofErr w:type="spellStart"/>
      <w:r w:rsidRPr="000341B6">
        <w:t>Crude_Tree$variable.importance</w:t>
      </w:r>
      <w:proofErr w:type="spellEnd"/>
    </w:p>
    <w:p w14:paraId="6502FACF" w14:textId="77777777" w:rsidR="00263E2A" w:rsidRDefault="00263E2A" w:rsidP="00263E2A">
      <w:pPr>
        <w:spacing w:line="240" w:lineRule="auto"/>
      </w:pPr>
    </w:p>
    <w:p w14:paraId="3E5CD634" w14:textId="77777777" w:rsidR="00263E2A" w:rsidRPr="000341B6" w:rsidRDefault="00263E2A" w:rsidP="00263E2A">
      <w:pPr>
        <w:spacing w:line="240" w:lineRule="auto"/>
      </w:pPr>
      <w:r w:rsidRPr="000341B6">
        <w:t xml:space="preserve"># Initial Tree (Pruning) </w:t>
      </w:r>
    </w:p>
    <w:p w14:paraId="0A925E2A" w14:textId="77777777" w:rsidR="00263E2A" w:rsidRPr="000341B6" w:rsidRDefault="00263E2A" w:rsidP="00263E2A">
      <w:pPr>
        <w:spacing w:line="240" w:lineRule="auto"/>
      </w:pPr>
      <w:r w:rsidRPr="000341B6">
        <w:t># Using cp to trim: cp = complexity parameter, based on 10-fold cross-validated</w:t>
      </w:r>
    </w:p>
    <w:p w14:paraId="2C33197F" w14:textId="77777777" w:rsidR="00263E2A" w:rsidRPr="000341B6" w:rsidRDefault="00263E2A" w:rsidP="00263E2A">
      <w:pPr>
        <w:spacing w:line="240" w:lineRule="auto"/>
      </w:pPr>
      <w:proofErr w:type="spellStart"/>
      <w:proofErr w:type="gramStart"/>
      <w:r w:rsidRPr="000341B6">
        <w:t>printcp</w:t>
      </w:r>
      <w:proofErr w:type="spellEnd"/>
      <w:r w:rsidRPr="000341B6">
        <w:t>(</w:t>
      </w:r>
      <w:proofErr w:type="spellStart"/>
      <w:proofErr w:type="gramEnd"/>
      <w:r w:rsidRPr="000341B6">
        <w:t>Crude_Tree</w:t>
      </w:r>
      <w:proofErr w:type="spellEnd"/>
      <w:r w:rsidRPr="000341B6">
        <w:t>)</w:t>
      </w:r>
    </w:p>
    <w:p w14:paraId="3F65E55E" w14:textId="77777777" w:rsidR="00263E2A" w:rsidRPr="000341B6" w:rsidRDefault="00263E2A" w:rsidP="00263E2A">
      <w:pPr>
        <w:spacing w:line="240" w:lineRule="auto"/>
      </w:pPr>
      <w:proofErr w:type="spellStart"/>
      <w:proofErr w:type="gramStart"/>
      <w:r w:rsidRPr="000341B6">
        <w:t>plotcp</w:t>
      </w:r>
      <w:proofErr w:type="spellEnd"/>
      <w:r w:rsidRPr="000341B6">
        <w:t>(</w:t>
      </w:r>
      <w:proofErr w:type="spellStart"/>
      <w:proofErr w:type="gramEnd"/>
      <w:r w:rsidRPr="000341B6">
        <w:t>Crude_Tree</w:t>
      </w:r>
      <w:proofErr w:type="spellEnd"/>
      <w:r w:rsidRPr="000341B6">
        <w:t xml:space="preserve">) </w:t>
      </w:r>
    </w:p>
    <w:p w14:paraId="431D24E2" w14:textId="77777777" w:rsidR="00263E2A" w:rsidRPr="000341B6" w:rsidRDefault="00263E2A" w:rsidP="00263E2A">
      <w:pPr>
        <w:spacing w:line="240" w:lineRule="auto"/>
      </w:pPr>
      <w:proofErr w:type="spellStart"/>
      <w:proofErr w:type="gramStart"/>
      <w:r w:rsidRPr="000341B6">
        <w:t>set.seed</w:t>
      </w:r>
      <w:proofErr w:type="spellEnd"/>
      <w:proofErr w:type="gramEnd"/>
      <w:r w:rsidRPr="000341B6">
        <w:t xml:space="preserve">(2019) </w:t>
      </w:r>
    </w:p>
    <w:p w14:paraId="501CD4DB" w14:textId="77777777" w:rsidR="00263E2A" w:rsidRPr="000341B6" w:rsidRDefault="00263E2A" w:rsidP="00263E2A">
      <w:pPr>
        <w:spacing w:line="240" w:lineRule="auto"/>
      </w:pPr>
      <w:proofErr w:type="spellStart"/>
      <w:r w:rsidRPr="000341B6">
        <w:t>Crude_Tree_Pruned</w:t>
      </w:r>
      <w:proofErr w:type="spellEnd"/>
      <w:r w:rsidRPr="000341B6">
        <w:t xml:space="preserve"> &lt;- </w:t>
      </w:r>
      <w:proofErr w:type="gramStart"/>
      <w:r w:rsidRPr="000341B6">
        <w:t>prune(</w:t>
      </w:r>
      <w:proofErr w:type="spellStart"/>
      <w:proofErr w:type="gramEnd"/>
      <w:r w:rsidRPr="000341B6">
        <w:t>Crude_Tree</w:t>
      </w:r>
      <w:proofErr w:type="spellEnd"/>
      <w:r w:rsidRPr="000341B6">
        <w:t>, cp= Crude_Tree$cptable[which.min(Crude_Tree$cptable[,"xerror"]),"CP"])</w:t>
      </w:r>
    </w:p>
    <w:p w14:paraId="7D1EBED4" w14:textId="77777777" w:rsidR="00263E2A" w:rsidRPr="000341B6" w:rsidRDefault="00263E2A" w:rsidP="00263E2A">
      <w:pPr>
        <w:spacing w:line="240" w:lineRule="auto"/>
      </w:pPr>
      <w:proofErr w:type="gramStart"/>
      <w:r w:rsidRPr="000341B6">
        <w:t>plot(</w:t>
      </w:r>
      <w:proofErr w:type="spellStart"/>
      <w:proofErr w:type="gramEnd"/>
      <w:r w:rsidRPr="000341B6">
        <w:t>Crude_Tree_Pruned</w:t>
      </w:r>
      <w:proofErr w:type="spellEnd"/>
      <w:r w:rsidRPr="000341B6">
        <w:t>, uniform=TRUE, main="Classification Tree for ESBL")</w:t>
      </w:r>
    </w:p>
    <w:p w14:paraId="1F8BD316" w14:textId="77777777" w:rsidR="00263E2A" w:rsidRPr="000341B6" w:rsidRDefault="00263E2A" w:rsidP="00263E2A">
      <w:pPr>
        <w:spacing w:line="240" w:lineRule="auto"/>
      </w:pPr>
      <w:proofErr w:type="gramStart"/>
      <w:r w:rsidRPr="000341B6">
        <w:t>text(</w:t>
      </w:r>
      <w:proofErr w:type="spellStart"/>
      <w:proofErr w:type="gramEnd"/>
      <w:r w:rsidRPr="000341B6">
        <w:t>Crude_Tree_Pruned</w:t>
      </w:r>
      <w:proofErr w:type="spellEnd"/>
      <w:r w:rsidRPr="000341B6">
        <w:t xml:space="preserve">, </w:t>
      </w:r>
      <w:proofErr w:type="spellStart"/>
      <w:r w:rsidRPr="000341B6">
        <w:t>use.n</w:t>
      </w:r>
      <w:proofErr w:type="spellEnd"/>
      <w:r w:rsidRPr="000341B6">
        <w:t xml:space="preserve">=TRUE, all=TRUE, </w:t>
      </w:r>
      <w:proofErr w:type="spellStart"/>
      <w:r w:rsidRPr="000341B6">
        <w:t>cex</w:t>
      </w:r>
      <w:proofErr w:type="spellEnd"/>
      <w:r w:rsidRPr="000341B6">
        <w:t>=.8)</w:t>
      </w:r>
    </w:p>
    <w:p w14:paraId="522DC770" w14:textId="77777777" w:rsidR="00263E2A" w:rsidRPr="000341B6" w:rsidRDefault="00263E2A" w:rsidP="00263E2A">
      <w:pPr>
        <w:spacing w:line="240" w:lineRule="auto"/>
      </w:pPr>
      <w:proofErr w:type="spellStart"/>
      <w:proofErr w:type="gramStart"/>
      <w:r w:rsidRPr="000341B6">
        <w:t>fancyRpartPlot</w:t>
      </w:r>
      <w:proofErr w:type="spellEnd"/>
      <w:r w:rsidRPr="000341B6">
        <w:t>(</w:t>
      </w:r>
      <w:proofErr w:type="spellStart"/>
      <w:proofErr w:type="gramEnd"/>
      <w:r w:rsidRPr="000341B6">
        <w:t>Crude_Tree_Pruned</w:t>
      </w:r>
      <w:proofErr w:type="spellEnd"/>
      <w:r w:rsidRPr="000341B6">
        <w:t>)</w:t>
      </w:r>
    </w:p>
    <w:p w14:paraId="4148E25D" w14:textId="77777777" w:rsidR="00263E2A" w:rsidRPr="000341B6" w:rsidRDefault="00263E2A" w:rsidP="00263E2A">
      <w:pPr>
        <w:spacing w:line="240" w:lineRule="auto"/>
      </w:pPr>
      <w:proofErr w:type="spellStart"/>
      <w:r w:rsidRPr="000341B6">
        <w:t>Crude_Tree_Pruned$variable.importance</w:t>
      </w:r>
      <w:proofErr w:type="spellEnd"/>
    </w:p>
    <w:p w14:paraId="2420D8FD" w14:textId="77777777" w:rsidR="00263E2A" w:rsidRPr="000341B6" w:rsidRDefault="00263E2A" w:rsidP="00263E2A">
      <w:pPr>
        <w:spacing w:line="240" w:lineRule="auto"/>
      </w:pPr>
      <w:r w:rsidRPr="000341B6">
        <w:t>##############################################################################</w:t>
      </w:r>
    </w:p>
    <w:p w14:paraId="1B31152A" w14:textId="77777777" w:rsidR="00263E2A" w:rsidRPr="000341B6" w:rsidRDefault="00263E2A" w:rsidP="00263E2A">
      <w:pPr>
        <w:spacing w:line="240" w:lineRule="auto"/>
      </w:pPr>
      <w:r w:rsidRPr="000341B6">
        <w:t># 2.) Second Tree: Addressing DV imbalance using cost matrix</w:t>
      </w:r>
    </w:p>
    <w:p w14:paraId="4505A906" w14:textId="77777777" w:rsidR="00263E2A" w:rsidRPr="000341B6" w:rsidRDefault="00263E2A" w:rsidP="00263E2A">
      <w:pPr>
        <w:spacing w:line="240" w:lineRule="auto"/>
      </w:pPr>
      <w:r w:rsidRPr="000341B6">
        <w:t>#     False negatives 12X worse than false positives</w:t>
      </w:r>
    </w:p>
    <w:p w14:paraId="053230F0" w14:textId="77777777" w:rsidR="00263E2A" w:rsidRPr="000341B6" w:rsidRDefault="00263E2A" w:rsidP="00263E2A">
      <w:pPr>
        <w:spacing w:line="240" w:lineRule="auto"/>
      </w:pPr>
      <w:r w:rsidRPr="000341B6">
        <w:t>##########################################################################</w:t>
      </w:r>
    </w:p>
    <w:p w14:paraId="718C0DEC" w14:textId="77777777" w:rsidR="00263E2A" w:rsidRPr="000341B6" w:rsidRDefault="00263E2A" w:rsidP="00263E2A">
      <w:pPr>
        <w:spacing w:line="240" w:lineRule="auto"/>
      </w:pPr>
      <w:r w:rsidRPr="000341B6">
        <w:t xml:space="preserve">loss &lt;- </w:t>
      </w:r>
      <w:proofErr w:type="gramStart"/>
      <w:r w:rsidRPr="000341B6">
        <w:t>matrix(</w:t>
      </w:r>
      <w:proofErr w:type="gramEnd"/>
      <w:r w:rsidRPr="000341B6">
        <w:t xml:space="preserve">c(0, 12, 1, 0), </w:t>
      </w:r>
      <w:proofErr w:type="spellStart"/>
      <w:r w:rsidRPr="000341B6">
        <w:t>ncol</w:t>
      </w:r>
      <w:proofErr w:type="spellEnd"/>
      <w:r w:rsidRPr="000341B6">
        <w:t>=2)</w:t>
      </w:r>
    </w:p>
    <w:p w14:paraId="24FF136B" w14:textId="77777777" w:rsidR="00263E2A" w:rsidRPr="000341B6" w:rsidRDefault="00263E2A" w:rsidP="00263E2A">
      <w:pPr>
        <w:spacing w:line="240" w:lineRule="auto"/>
      </w:pPr>
      <w:proofErr w:type="spellStart"/>
      <w:proofErr w:type="gramStart"/>
      <w:r w:rsidRPr="000341B6">
        <w:t>set.seed</w:t>
      </w:r>
      <w:proofErr w:type="spellEnd"/>
      <w:proofErr w:type="gramEnd"/>
      <w:r w:rsidRPr="000341B6">
        <w:t>(2019)</w:t>
      </w:r>
    </w:p>
    <w:p w14:paraId="6898ACEF" w14:textId="77777777" w:rsidR="00263E2A" w:rsidRPr="004A61E1" w:rsidRDefault="00263E2A" w:rsidP="00263E2A">
      <w:pPr>
        <w:spacing w:line="240" w:lineRule="auto"/>
      </w:pPr>
      <w:proofErr w:type="spellStart"/>
      <w:r w:rsidRPr="000341B6">
        <w:t>Loss_Matrix_Tree</w:t>
      </w:r>
      <w:proofErr w:type="spellEnd"/>
      <w:r w:rsidRPr="000341B6">
        <w:t xml:space="preserve"> &lt;- </w:t>
      </w:r>
      <w:proofErr w:type="spellStart"/>
      <w:proofErr w:type="gramStart"/>
      <w:r w:rsidRPr="000341B6">
        <w:t>rpart</w:t>
      </w:r>
      <w:proofErr w:type="spellEnd"/>
      <w:r w:rsidRPr="000341B6">
        <w:t>(</w:t>
      </w:r>
      <w:proofErr w:type="spellStart"/>
      <w:proofErr w:type="gramEnd"/>
      <w:r w:rsidRPr="000341B6">
        <w:t>esbl</w:t>
      </w:r>
      <w:proofErr w:type="spellEnd"/>
      <w:r>
        <w:t xml:space="preserve"> ~</w:t>
      </w:r>
      <w:r w:rsidRPr="000341B6">
        <w:t xml:space="preserve"> age +</w:t>
      </w:r>
      <w:r>
        <w:t xml:space="preserve"> </w:t>
      </w:r>
      <w:proofErr w:type="spellStart"/>
      <w:r w:rsidRPr="000341B6">
        <w:t>cvc_present</w:t>
      </w:r>
      <w:proofErr w:type="spellEnd"/>
      <w:r w:rsidRPr="000341B6">
        <w:t xml:space="preserve"> +</w:t>
      </w:r>
      <w:r>
        <w:t xml:space="preserve"> </w:t>
      </w:r>
      <w:proofErr w:type="spellStart"/>
      <w:r>
        <w:t>l</w:t>
      </w:r>
      <w:r w:rsidRPr="000341B6">
        <w:t>ong_term</w:t>
      </w:r>
      <w:proofErr w:type="spellEnd"/>
      <w:r w:rsidRPr="000341B6">
        <w:t xml:space="preserve"> +</w:t>
      </w:r>
      <w:r>
        <w:t xml:space="preserve"> A</w:t>
      </w:r>
      <w:r w:rsidRPr="000341B6">
        <w:t xml:space="preserve">BX + </w:t>
      </w:r>
      <w:proofErr w:type="spellStart"/>
      <w:r w:rsidRPr="004A61E1">
        <w:t>ho_esbl</w:t>
      </w:r>
      <w:proofErr w:type="spellEnd"/>
      <w:r w:rsidRPr="004A61E1">
        <w:t xml:space="preserve">, </w:t>
      </w:r>
    </w:p>
    <w:p w14:paraId="442F4E73" w14:textId="77777777" w:rsidR="00263E2A" w:rsidRPr="000341B6" w:rsidRDefault="00263E2A" w:rsidP="00263E2A">
      <w:pPr>
        <w:spacing w:line="240" w:lineRule="auto"/>
      </w:pPr>
      <w:r w:rsidRPr="004A61E1">
        <w:t xml:space="preserve">                          </w:t>
      </w:r>
      <w:r w:rsidRPr="00841D5C">
        <w:t xml:space="preserve">data = </w:t>
      </w:r>
      <w:proofErr w:type="spellStart"/>
      <w:r w:rsidRPr="00841D5C">
        <w:t>esbl_paperer</w:t>
      </w:r>
      <w:proofErr w:type="spellEnd"/>
      <w:r w:rsidRPr="00841D5C">
        <w:t xml:space="preserve">, </w:t>
      </w:r>
      <w:r w:rsidRPr="000341B6">
        <w:t>method = "class",</w:t>
      </w:r>
      <w:r>
        <w:t xml:space="preserve"> </w:t>
      </w:r>
      <w:proofErr w:type="spellStart"/>
      <w:r w:rsidRPr="000341B6">
        <w:t>minsplit</w:t>
      </w:r>
      <w:proofErr w:type="spellEnd"/>
      <w:r w:rsidRPr="000341B6">
        <w:t xml:space="preserve"> = 2,</w:t>
      </w:r>
      <w:r>
        <w:t xml:space="preserve"> </w:t>
      </w:r>
      <w:proofErr w:type="spellStart"/>
      <w:r w:rsidRPr="000341B6">
        <w:t>parms</w:t>
      </w:r>
      <w:proofErr w:type="spellEnd"/>
      <w:r w:rsidRPr="000341B6">
        <w:t>=list(loss=loss))</w:t>
      </w:r>
    </w:p>
    <w:p w14:paraId="65E174C1" w14:textId="77777777" w:rsidR="00263E2A" w:rsidRPr="000341B6" w:rsidRDefault="00263E2A" w:rsidP="00263E2A">
      <w:pPr>
        <w:spacing w:line="240" w:lineRule="auto"/>
      </w:pPr>
      <w:proofErr w:type="gramStart"/>
      <w:r w:rsidRPr="000341B6">
        <w:t>plot(</w:t>
      </w:r>
      <w:proofErr w:type="spellStart"/>
      <w:proofErr w:type="gramEnd"/>
      <w:r w:rsidRPr="000341B6">
        <w:t>Loss_Matrix_Tree</w:t>
      </w:r>
      <w:proofErr w:type="spellEnd"/>
      <w:r w:rsidRPr="000341B6">
        <w:t>, uniform=TRUE, main="Classification Tree for ESBL")</w:t>
      </w:r>
    </w:p>
    <w:p w14:paraId="15490E4C" w14:textId="77777777" w:rsidR="00263E2A" w:rsidRPr="000341B6" w:rsidRDefault="00263E2A" w:rsidP="00263E2A">
      <w:pPr>
        <w:spacing w:line="240" w:lineRule="auto"/>
      </w:pPr>
      <w:proofErr w:type="gramStart"/>
      <w:r w:rsidRPr="000341B6">
        <w:t>text(</w:t>
      </w:r>
      <w:proofErr w:type="spellStart"/>
      <w:proofErr w:type="gramEnd"/>
      <w:r w:rsidRPr="000341B6">
        <w:t>Loss_Matrix_Tree</w:t>
      </w:r>
      <w:proofErr w:type="spellEnd"/>
      <w:r w:rsidRPr="000341B6">
        <w:t xml:space="preserve">, </w:t>
      </w:r>
      <w:proofErr w:type="spellStart"/>
      <w:r w:rsidRPr="000341B6">
        <w:t>use.n</w:t>
      </w:r>
      <w:proofErr w:type="spellEnd"/>
      <w:r w:rsidRPr="000341B6">
        <w:t xml:space="preserve">=TRUE, all=TRUE, </w:t>
      </w:r>
      <w:proofErr w:type="spellStart"/>
      <w:r w:rsidRPr="000341B6">
        <w:t>cex</w:t>
      </w:r>
      <w:proofErr w:type="spellEnd"/>
      <w:r w:rsidRPr="000341B6">
        <w:t>=.8)</w:t>
      </w:r>
    </w:p>
    <w:p w14:paraId="2EB62897" w14:textId="77777777" w:rsidR="00263E2A" w:rsidRPr="000341B6" w:rsidRDefault="00263E2A" w:rsidP="00263E2A">
      <w:pPr>
        <w:spacing w:line="240" w:lineRule="auto"/>
      </w:pPr>
      <w:proofErr w:type="spellStart"/>
      <w:r w:rsidRPr="000341B6">
        <w:t>Loss_Matrix_Tree</w:t>
      </w:r>
      <w:proofErr w:type="spellEnd"/>
      <w:r w:rsidRPr="000341B6">
        <w:t xml:space="preserve"> </w:t>
      </w:r>
    </w:p>
    <w:p w14:paraId="1D3FFE6D" w14:textId="77777777" w:rsidR="00263E2A" w:rsidRPr="000341B6" w:rsidRDefault="00263E2A" w:rsidP="00263E2A">
      <w:pPr>
        <w:spacing w:line="240" w:lineRule="auto"/>
      </w:pPr>
      <w:proofErr w:type="gramStart"/>
      <w:r w:rsidRPr="000341B6">
        <w:t>summary(</w:t>
      </w:r>
      <w:proofErr w:type="spellStart"/>
      <w:proofErr w:type="gramEnd"/>
      <w:r w:rsidRPr="000341B6">
        <w:t>Loss_Matrix_Tree</w:t>
      </w:r>
      <w:proofErr w:type="spellEnd"/>
      <w:r w:rsidRPr="000341B6">
        <w:t>)</w:t>
      </w:r>
    </w:p>
    <w:p w14:paraId="3B105FB5" w14:textId="77777777" w:rsidR="00263E2A" w:rsidRPr="000341B6" w:rsidRDefault="00263E2A" w:rsidP="00263E2A">
      <w:pPr>
        <w:spacing w:line="240" w:lineRule="auto"/>
      </w:pPr>
      <w:proofErr w:type="spellStart"/>
      <w:r w:rsidRPr="000341B6">
        <w:t>Loss_Matrix_Tree$variable.importance</w:t>
      </w:r>
      <w:proofErr w:type="spellEnd"/>
    </w:p>
    <w:p w14:paraId="7E3480DC" w14:textId="77777777" w:rsidR="00263E2A" w:rsidRPr="000341B6" w:rsidRDefault="00263E2A" w:rsidP="00263E2A">
      <w:pPr>
        <w:spacing w:line="240" w:lineRule="auto"/>
      </w:pPr>
      <w:proofErr w:type="spellStart"/>
      <w:proofErr w:type="gramStart"/>
      <w:r w:rsidRPr="000341B6">
        <w:t>printcp</w:t>
      </w:r>
      <w:proofErr w:type="spellEnd"/>
      <w:r w:rsidRPr="000341B6">
        <w:t>(</w:t>
      </w:r>
      <w:proofErr w:type="spellStart"/>
      <w:proofErr w:type="gramEnd"/>
      <w:r w:rsidRPr="000341B6">
        <w:t>Loss_Matrix_Tree</w:t>
      </w:r>
      <w:proofErr w:type="spellEnd"/>
      <w:r w:rsidRPr="000341B6">
        <w:t>)</w:t>
      </w:r>
    </w:p>
    <w:p w14:paraId="3F407D85" w14:textId="77777777" w:rsidR="00263E2A" w:rsidRPr="000341B6" w:rsidRDefault="00263E2A" w:rsidP="00263E2A">
      <w:pPr>
        <w:spacing w:line="240" w:lineRule="auto"/>
      </w:pPr>
      <w:proofErr w:type="spellStart"/>
      <w:proofErr w:type="gramStart"/>
      <w:r w:rsidRPr="000341B6">
        <w:lastRenderedPageBreak/>
        <w:t>plotcp</w:t>
      </w:r>
      <w:proofErr w:type="spellEnd"/>
      <w:r w:rsidRPr="000341B6">
        <w:t>(</w:t>
      </w:r>
      <w:proofErr w:type="spellStart"/>
      <w:proofErr w:type="gramEnd"/>
      <w:r w:rsidRPr="000341B6">
        <w:t>Loss_Matrix_Tree</w:t>
      </w:r>
      <w:proofErr w:type="spellEnd"/>
      <w:r w:rsidRPr="000341B6">
        <w:t>)</w:t>
      </w:r>
    </w:p>
    <w:p w14:paraId="281C2C10" w14:textId="77777777" w:rsidR="00263E2A" w:rsidRPr="000341B6" w:rsidRDefault="00263E2A" w:rsidP="00263E2A">
      <w:pPr>
        <w:spacing w:line="240" w:lineRule="auto"/>
      </w:pPr>
      <w:proofErr w:type="spellStart"/>
      <w:r w:rsidRPr="000341B6">
        <w:t>Loss_Matrix_Tree_Pruned</w:t>
      </w:r>
      <w:proofErr w:type="spellEnd"/>
      <w:r w:rsidRPr="000341B6">
        <w:t xml:space="preserve"> = </w:t>
      </w:r>
      <w:proofErr w:type="gramStart"/>
      <w:r w:rsidRPr="000341B6">
        <w:t>prune(</w:t>
      </w:r>
      <w:proofErr w:type="spellStart"/>
      <w:proofErr w:type="gramEnd"/>
      <w:r w:rsidRPr="000341B6">
        <w:t>Loss_Matrix_Tree</w:t>
      </w:r>
      <w:proofErr w:type="spellEnd"/>
      <w:r w:rsidRPr="000341B6">
        <w:t>, cp=Loss_Matrix_Tree$cptable[which.min(Loss_Matrix_Tree$cptable[,"xerror"]), "CP"])</w:t>
      </w:r>
    </w:p>
    <w:p w14:paraId="5BD325FF" w14:textId="77777777" w:rsidR="00263E2A" w:rsidRPr="000341B6" w:rsidRDefault="00263E2A" w:rsidP="00263E2A">
      <w:pPr>
        <w:spacing w:line="240" w:lineRule="auto"/>
      </w:pPr>
      <w:proofErr w:type="gramStart"/>
      <w:r w:rsidRPr="000341B6">
        <w:t>plot(</w:t>
      </w:r>
      <w:proofErr w:type="spellStart"/>
      <w:proofErr w:type="gramEnd"/>
      <w:r w:rsidRPr="000341B6">
        <w:t>Loss_Matrix_Tree_Pruned</w:t>
      </w:r>
      <w:proofErr w:type="spellEnd"/>
      <w:r w:rsidRPr="000341B6">
        <w:t xml:space="preserve">, uniform=TRUE, main = "Pruned Tree - Entropy") </w:t>
      </w:r>
    </w:p>
    <w:p w14:paraId="4E658CB7" w14:textId="77777777" w:rsidR="00263E2A" w:rsidRPr="000341B6" w:rsidRDefault="00263E2A" w:rsidP="00263E2A">
      <w:pPr>
        <w:spacing w:line="240" w:lineRule="auto"/>
      </w:pPr>
      <w:proofErr w:type="gramStart"/>
      <w:r w:rsidRPr="000341B6">
        <w:t>text(</w:t>
      </w:r>
      <w:proofErr w:type="spellStart"/>
      <w:proofErr w:type="gramEnd"/>
      <w:r w:rsidRPr="000341B6">
        <w:t>Loss_Matrix_Tree_Pruned</w:t>
      </w:r>
      <w:proofErr w:type="spellEnd"/>
      <w:r w:rsidRPr="000341B6">
        <w:t xml:space="preserve">, </w:t>
      </w:r>
      <w:proofErr w:type="spellStart"/>
      <w:r w:rsidRPr="000341B6">
        <w:t>use.n</w:t>
      </w:r>
      <w:proofErr w:type="spellEnd"/>
      <w:r w:rsidRPr="000341B6">
        <w:t xml:space="preserve">=TRUE, all=TRUE, </w:t>
      </w:r>
      <w:proofErr w:type="spellStart"/>
      <w:r w:rsidRPr="000341B6">
        <w:t>cex</w:t>
      </w:r>
      <w:proofErr w:type="spellEnd"/>
      <w:r w:rsidRPr="000341B6">
        <w:t xml:space="preserve">=0.8) </w:t>
      </w:r>
    </w:p>
    <w:p w14:paraId="28D42398" w14:textId="77777777" w:rsidR="00263E2A" w:rsidRPr="000341B6" w:rsidRDefault="00263E2A" w:rsidP="00263E2A">
      <w:pPr>
        <w:spacing w:line="240" w:lineRule="auto"/>
      </w:pPr>
      <w:proofErr w:type="spellStart"/>
      <w:proofErr w:type="gramStart"/>
      <w:r w:rsidRPr="000341B6">
        <w:t>rpart.plot</w:t>
      </w:r>
      <w:proofErr w:type="spellEnd"/>
      <w:proofErr w:type="gramEnd"/>
      <w:r w:rsidRPr="000341B6">
        <w:t>(</w:t>
      </w:r>
      <w:proofErr w:type="spellStart"/>
      <w:r w:rsidRPr="000341B6">
        <w:t>Loss_Matrix_Tree_Pruned</w:t>
      </w:r>
      <w:proofErr w:type="spellEnd"/>
      <w:r w:rsidRPr="000341B6">
        <w:t>)</w:t>
      </w:r>
    </w:p>
    <w:p w14:paraId="6D665343" w14:textId="77777777" w:rsidR="00263E2A" w:rsidRDefault="00263E2A" w:rsidP="00263E2A">
      <w:pPr>
        <w:spacing w:line="240" w:lineRule="auto"/>
      </w:pPr>
      <w:proofErr w:type="spellStart"/>
      <w:r w:rsidRPr="000341B6">
        <w:t>Loss_Matrix_Tree_Pruned$variable.importance</w:t>
      </w:r>
      <w:proofErr w:type="spellEnd"/>
    </w:p>
    <w:p w14:paraId="09951167" w14:textId="77777777" w:rsidR="00263E2A" w:rsidRDefault="00263E2A" w:rsidP="00263E2A">
      <w:pPr>
        <w:spacing w:line="240" w:lineRule="auto"/>
      </w:pPr>
    </w:p>
    <w:p w14:paraId="62DBDB41" w14:textId="77777777" w:rsidR="00263E2A" w:rsidRPr="000341B6" w:rsidRDefault="00263E2A" w:rsidP="00263E2A">
      <w:pPr>
        <w:spacing w:line="240" w:lineRule="auto"/>
      </w:pPr>
      <w:r w:rsidRPr="000341B6">
        <w:t>#############################################################################</w:t>
      </w:r>
    </w:p>
    <w:p w14:paraId="2777372A" w14:textId="77777777" w:rsidR="00263E2A" w:rsidRPr="000341B6" w:rsidRDefault="00263E2A" w:rsidP="00263E2A">
      <w:pPr>
        <w:spacing w:line="240" w:lineRule="auto"/>
      </w:pPr>
      <w:r w:rsidRPr="000341B6">
        <w:t># 3.) Third Tree: Addressing DV imbalance using prior weights</w:t>
      </w:r>
    </w:p>
    <w:p w14:paraId="238C04FA" w14:textId="77777777" w:rsidR="00263E2A" w:rsidRPr="000341B6" w:rsidRDefault="00263E2A" w:rsidP="00263E2A">
      <w:pPr>
        <w:spacing w:line="240" w:lineRule="auto"/>
      </w:pPr>
      <w:r w:rsidRPr="000341B6">
        <w:t>#     Uses Priors (</w:t>
      </w:r>
      <w:proofErr w:type="spellStart"/>
      <w:r w:rsidRPr="000341B6">
        <w:t>cprior</w:t>
      </w:r>
      <w:proofErr w:type="spellEnd"/>
      <w:r w:rsidRPr="000341B6">
        <w:t>): weight scheme, default is empirical outcome values</w:t>
      </w:r>
    </w:p>
    <w:p w14:paraId="4DA79F92" w14:textId="77777777" w:rsidR="00263E2A" w:rsidRPr="000341B6" w:rsidRDefault="00263E2A" w:rsidP="00263E2A">
      <w:pPr>
        <w:spacing w:line="240" w:lineRule="auto"/>
      </w:pPr>
      <w:r w:rsidRPr="000341B6">
        <w:t>#############################################################################</w:t>
      </w:r>
    </w:p>
    <w:p w14:paraId="32A17915" w14:textId="77777777" w:rsidR="00263E2A" w:rsidRPr="000341B6" w:rsidRDefault="00263E2A" w:rsidP="00263E2A">
      <w:pPr>
        <w:spacing w:line="240" w:lineRule="auto"/>
      </w:pPr>
      <w:proofErr w:type="spellStart"/>
      <w:proofErr w:type="gramStart"/>
      <w:r w:rsidRPr="000341B6">
        <w:t>set.seed</w:t>
      </w:r>
      <w:proofErr w:type="spellEnd"/>
      <w:proofErr w:type="gramEnd"/>
      <w:r w:rsidRPr="000341B6">
        <w:t>(2019)</w:t>
      </w:r>
    </w:p>
    <w:p w14:paraId="77AEFAAF" w14:textId="77777777" w:rsidR="00263E2A" w:rsidRPr="000341B6" w:rsidRDefault="00263E2A" w:rsidP="00263E2A">
      <w:pPr>
        <w:spacing w:line="240" w:lineRule="auto"/>
      </w:pPr>
      <w:r w:rsidRPr="000341B6">
        <w:t>summary(</w:t>
      </w:r>
      <w:proofErr w:type="spellStart"/>
      <w:r w:rsidRPr="000341B6">
        <w:t>esbl_paperer$esbl</w:t>
      </w:r>
      <w:proofErr w:type="spellEnd"/>
      <w:r w:rsidRPr="000341B6">
        <w:t>)</w:t>
      </w:r>
    </w:p>
    <w:p w14:paraId="0ED40689" w14:textId="77777777" w:rsidR="00263E2A" w:rsidRPr="004A61E1" w:rsidRDefault="00263E2A" w:rsidP="00263E2A">
      <w:pPr>
        <w:spacing w:line="240" w:lineRule="auto"/>
      </w:pPr>
      <w:proofErr w:type="spellStart"/>
      <w:r w:rsidRPr="000341B6">
        <w:t>cprior_Tree</w:t>
      </w:r>
      <w:proofErr w:type="spellEnd"/>
      <w:r w:rsidRPr="000341B6">
        <w:t xml:space="preserve"> &lt;- </w:t>
      </w:r>
      <w:proofErr w:type="spellStart"/>
      <w:proofErr w:type="gramStart"/>
      <w:r w:rsidRPr="000341B6">
        <w:t>rpart</w:t>
      </w:r>
      <w:proofErr w:type="spellEnd"/>
      <w:r w:rsidRPr="000341B6">
        <w:t>(</w:t>
      </w:r>
      <w:proofErr w:type="spellStart"/>
      <w:proofErr w:type="gramEnd"/>
      <w:r w:rsidRPr="000341B6">
        <w:t>esbl</w:t>
      </w:r>
      <w:proofErr w:type="spellEnd"/>
      <w:r>
        <w:t xml:space="preserve"> </w:t>
      </w:r>
      <w:r w:rsidRPr="000341B6">
        <w:t>~ age +</w:t>
      </w:r>
      <w:r>
        <w:t xml:space="preserve"> </w:t>
      </w:r>
      <w:proofErr w:type="spellStart"/>
      <w:r w:rsidRPr="000341B6">
        <w:t>cvc_present</w:t>
      </w:r>
      <w:proofErr w:type="spellEnd"/>
      <w:r w:rsidRPr="000341B6">
        <w:t xml:space="preserve"> +</w:t>
      </w:r>
      <w:r>
        <w:t xml:space="preserve"> </w:t>
      </w:r>
      <w:proofErr w:type="spellStart"/>
      <w:r w:rsidRPr="000341B6">
        <w:t>long_term</w:t>
      </w:r>
      <w:proofErr w:type="spellEnd"/>
      <w:r w:rsidRPr="000341B6">
        <w:t xml:space="preserve"> +</w:t>
      </w:r>
      <w:r>
        <w:t xml:space="preserve"> </w:t>
      </w:r>
      <w:r w:rsidRPr="000341B6">
        <w:t>ABX +</w:t>
      </w:r>
      <w:r>
        <w:t xml:space="preserve"> </w:t>
      </w:r>
      <w:proofErr w:type="spellStart"/>
      <w:r w:rsidRPr="004A61E1">
        <w:t>ho_esbl</w:t>
      </w:r>
      <w:proofErr w:type="spellEnd"/>
      <w:r w:rsidRPr="004A61E1">
        <w:t xml:space="preserve">, </w:t>
      </w:r>
    </w:p>
    <w:p w14:paraId="770B6C17" w14:textId="77777777" w:rsidR="00263E2A" w:rsidRPr="00841D5C" w:rsidRDefault="00263E2A" w:rsidP="00263E2A">
      <w:pPr>
        <w:spacing w:line="240" w:lineRule="auto"/>
      </w:pPr>
      <w:r w:rsidRPr="004A61E1">
        <w:t xml:space="preserve">                     </w:t>
      </w:r>
      <w:r w:rsidRPr="00841D5C">
        <w:t xml:space="preserve">data = </w:t>
      </w:r>
      <w:proofErr w:type="spellStart"/>
      <w:r w:rsidRPr="00841D5C">
        <w:t>esbl_paperer</w:t>
      </w:r>
      <w:proofErr w:type="spellEnd"/>
      <w:r w:rsidRPr="00841D5C">
        <w:t xml:space="preserve">, </w:t>
      </w:r>
    </w:p>
    <w:p w14:paraId="0C3EA2A6" w14:textId="77777777" w:rsidR="00263E2A" w:rsidRPr="000341B6" w:rsidRDefault="00263E2A" w:rsidP="00263E2A">
      <w:pPr>
        <w:spacing w:line="240" w:lineRule="auto"/>
      </w:pPr>
      <w:r w:rsidRPr="00841D5C">
        <w:t xml:space="preserve">                     </w:t>
      </w:r>
      <w:r w:rsidRPr="000341B6">
        <w:t>method = "class",</w:t>
      </w:r>
    </w:p>
    <w:p w14:paraId="59F26A2F" w14:textId="77777777" w:rsidR="00263E2A" w:rsidRPr="000341B6" w:rsidRDefault="00263E2A" w:rsidP="00263E2A">
      <w:pPr>
        <w:spacing w:line="240" w:lineRule="auto"/>
      </w:pPr>
      <w:r w:rsidRPr="000341B6">
        <w:t xml:space="preserve">                     </w:t>
      </w:r>
      <w:proofErr w:type="spellStart"/>
      <w:r w:rsidRPr="000341B6">
        <w:t>minbucket</w:t>
      </w:r>
      <w:proofErr w:type="spellEnd"/>
      <w:r w:rsidRPr="000341B6">
        <w:t xml:space="preserve"> = </w:t>
      </w:r>
      <w:proofErr w:type="gramStart"/>
      <w:r w:rsidRPr="000341B6">
        <w:t>round(</w:t>
      </w:r>
      <w:proofErr w:type="gramEnd"/>
      <w:r w:rsidRPr="000341B6">
        <w:t>5/2),</w:t>
      </w:r>
    </w:p>
    <w:p w14:paraId="43E06989" w14:textId="77777777" w:rsidR="00263E2A" w:rsidRPr="000341B6" w:rsidRDefault="00263E2A" w:rsidP="00263E2A">
      <w:pPr>
        <w:spacing w:line="240" w:lineRule="auto"/>
      </w:pPr>
      <w:r w:rsidRPr="000341B6">
        <w:t xml:space="preserve">                     </w:t>
      </w:r>
      <w:proofErr w:type="spellStart"/>
      <w:r w:rsidRPr="000341B6">
        <w:t>parms</w:t>
      </w:r>
      <w:proofErr w:type="spellEnd"/>
      <w:r w:rsidRPr="000341B6">
        <w:t>=</w:t>
      </w:r>
      <w:proofErr w:type="gramStart"/>
      <w:r w:rsidRPr="000341B6">
        <w:t>list(</w:t>
      </w:r>
      <w:proofErr w:type="gramEnd"/>
      <w:r w:rsidRPr="000341B6">
        <w:t>prior=c(0.5, 0.5)))</w:t>
      </w:r>
    </w:p>
    <w:p w14:paraId="133D8C28" w14:textId="77777777" w:rsidR="00263E2A" w:rsidRPr="000341B6" w:rsidRDefault="00263E2A" w:rsidP="00263E2A">
      <w:pPr>
        <w:spacing w:line="240" w:lineRule="auto"/>
      </w:pPr>
      <w:proofErr w:type="gramStart"/>
      <w:r w:rsidRPr="000341B6">
        <w:t>plot(</w:t>
      </w:r>
      <w:proofErr w:type="spellStart"/>
      <w:proofErr w:type="gramEnd"/>
      <w:r w:rsidRPr="000341B6">
        <w:t>cprior_Tree</w:t>
      </w:r>
      <w:proofErr w:type="spellEnd"/>
      <w:r w:rsidRPr="000341B6">
        <w:t>, uniform=TRUE, main="Classification Tree for ESBL")</w:t>
      </w:r>
    </w:p>
    <w:p w14:paraId="3B3696C6" w14:textId="77777777" w:rsidR="00263E2A" w:rsidRPr="000341B6" w:rsidRDefault="00263E2A" w:rsidP="00263E2A">
      <w:pPr>
        <w:spacing w:line="240" w:lineRule="auto"/>
      </w:pPr>
      <w:proofErr w:type="gramStart"/>
      <w:r w:rsidRPr="000341B6">
        <w:t>text(</w:t>
      </w:r>
      <w:proofErr w:type="spellStart"/>
      <w:proofErr w:type="gramEnd"/>
      <w:r w:rsidRPr="000341B6">
        <w:t>cprior_Tree</w:t>
      </w:r>
      <w:proofErr w:type="spellEnd"/>
      <w:r w:rsidRPr="000341B6">
        <w:t xml:space="preserve">, </w:t>
      </w:r>
      <w:proofErr w:type="spellStart"/>
      <w:r w:rsidRPr="000341B6">
        <w:t>use.n</w:t>
      </w:r>
      <w:proofErr w:type="spellEnd"/>
      <w:r w:rsidRPr="000341B6">
        <w:t xml:space="preserve">=TRUE, all=TRUE, </w:t>
      </w:r>
      <w:proofErr w:type="spellStart"/>
      <w:r w:rsidRPr="000341B6">
        <w:t>cex</w:t>
      </w:r>
      <w:proofErr w:type="spellEnd"/>
      <w:r w:rsidRPr="000341B6">
        <w:t>=.8)</w:t>
      </w:r>
    </w:p>
    <w:p w14:paraId="38430545" w14:textId="77777777" w:rsidR="00263E2A" w:rsidRPr="000341B6" w:rsidRDefault="00263E2A" w:rsidP="00263E2A">
      <w:pPr>
        <w:spacing w:line="240" w:lineRule="auto"/>
      </w:pPr>
      <w:proofErr w:type="spellStart"/>
      <w:r w:rsidRPr="000341B6">
        <w:t>cprior_Tree</w:t>
      </w:r>
      <w:proofErr w:type="spellEnd"/>
    </w:p>
    <w:p w14:paraId="7E2DEBA6" w14:textId="77777777" w:rsidR="00263E2A" w:rsidRPr="000341B6" w:rsidRDefault="00263E2A" w:rsidP="00263E2A">
      <w:pPr>
        <w:spacing w:line="240" w:lineRule="auto"/>
      </w:pPr>
      <w:r w:rsidRPr="000341B6">
        <w:t>summary(</w:t>
      </w:r>
      <w:proofErr w:type="spellStart"/>
      <w:r w:rsidRPr="000341B6">
        <w:t>cprior_Tree</w:t>
      </w:r>
      <w:proofErr w:type="spellEnd"/>
      <w:r w:rsidRPr="000341B6">
        <w:t>)</w:t>
      </w:r>
    </w:p>
    <w:p w14:paraId="42B6395D" w14:textId="77777777" w:rsidR="00263E2A" w:rsidRPr="000341B6" w:rsidRDefault="00263E2A" w:rsidP="00263E2A">
      <w:pPr>
        <w:spacing w:line="240" w:lineRule="auto"/>
      </w:pPr>
      <w:proofErr w:type="spellStart"/>
      <w:r w:rsidRPr="000341B6">
        <w:t>cprior_Tree$variable.importance</w:t>
      </w:r>
      <w:proofErr w:type="spellEnd"/>
    </w:p>
    <w:p w14:paraId="63C37A94" w14:textId="77777777" w:rsidR="00263E2A" w:rsidRPr="000341B6" w:rsidRDefault="00263E2A" w:rsidP="00263E2A">
      <w:pPr>
        <w:spacing w:line="240" w:lineRule="auto"/>
      </w:pPr>
      <w:r w:rsidRPr="000341B6">
        <w:t xml:space="preserve"># </w:t>
      </w:r>
      <w:proofErr w:type="spellStart"/>
      <w:proofErr w:type="gramStart"/>
      <w:r w:rsidRPr="000341B6">
        <w:t>cprior</w:t>
      </w:r>
      <w:proofErr w:type="spellEnd"/>
      <w:proofErr w:type="gramEnd"/>
      <w:r w:rsidRPr="000341B6">
        <w:t xml:space="preserve"> Tree (Pruning)</w:t>
      </w:r>
    </w:p>
    <w:p w14:paraId="5D4258C7" w14:textId="77777777" w:rsidR="00263E2A" w:rsidRPr="000341B6" w:rsidRDefault="00263E2A" w:rsidP="00263E2A">
      <w:pPr>
        <w:spacing w:line="240" w:lineRule="auto"/>
      </w:pPr>
      <w:proofErr w:type="spellStart"/>
      <w:r w:rsidRPr="000341B6">
        <w:t>printcp</w:t>
      </w:r>
      <w:proofErr w:type="spellEnd"/>
      <w:r w:rsidRPr="000341B6">
        <w:t>(</w:t>
      </w:r>
      <w:proofErr w:type="spellStart"/>
      <w:r w:rsidRPr="000341B6">
        <w:t>cprior_Tree</w:t>
      </w:r>
      <w:proofErr w:type="spellEnd"/>
      <w:r w:rsidRPr="000341B6">
        <w:t>)</w:t>
      </w:r>
    </w:p>
    <w:p w14:paraId="5554C267" w14:textId="77777777" w:rsidR="00263E2A" w:rsidRPr="000341B6" w:rsidRDefault="00263E2A" w:rsidP="00263E2A">
      <w:pPr>
        <w:spacing w:line="240" w:lineRule="auto"/>
      </w:pPr>
      <w:proofErr w:type="spellStart"/>
      <w:r w:rsidRPr="000341B6">
        <w:t>plotcp</w:t>
      </w:r>
      <w:proofErr w:type="spellEnd"/>
      <w:r w:rsidRPr="000341B6">
        <w:t>(</w:t>
      </w:r>
      <w:proofErr w:type="spellStart"/>
      <w:r w:rsidRPr="000341B6">
        <w:t>cprior_Tree</w:t>
      </w:r>
      <w:proofErr w:type="spellEnd"/>
      <w:r w:rsidRPr="000341B6">
        <w:t xml:space="preserve">) </w:t>
      </w:r>
    </w:p>
    <w:p w14:paraId="2FB2C9C7" w14:textId="77777777" w:rsidR="00263E2A" w:rsidRPr="000341B6" w:rsidRDefault="00263E2A" w:rsidP="00263E2A">
      <w:pPr>
        <w:spacing w:line="240" w:lineRule="auto"/>
      </w:pPr>
      <w:proofErr w:type="spellStart"/>
      <w:proofErr w:type="gramStart"/>
      <w:r w:rsidRPr="000341B6">
        <w:t>set.seed</w:t>
      </w:r>
      <w:proofErr w:type="spellEnd"/>
      <w:proofErr w:type="gramEnd"/>
      <w:r w:rsidRPr="000341B6">
        <w:t xml:space="preserve">(2019) </w:t>
      </w:r>
    </w:p>
    <w:p w14:paraId="78F3A165" w14:textId="77777777" w:rsidR="00263E2A" w:rsidRPr="000341B6" w:rsidRDefault="00263E2A" w:rsidP="00263E2A">
      <w:pPr>
        <w:spacing w:line="240" w:lineRule="auto"/>
      </w:pPr>
      <w:proofErr w:type="spellStart"/>
      <w:r w:rsidRPr="000341B6">
        <w:lastRenderedPageBreak/>
        <w:t>cprior_Tree_Pruned</w:t>
      </w:r>
      <w:proofErr w:type="spellEnd"/>
      <w:r w:rsidRPr="000341B6">
        <w:t xml:space="preserve"> &lt;- </w:t>
      </w:r>
      <w:proofErr w:type="gramStart"/>
      <w:r w:rsidRPr="000341B6">
        <w:t>prune(</w:t>
      </w:r>
      <w:proofErr w:type="spellStart"/>
      <w:proofErr w:type="gramEnd"/>
      <w:r w:rsidRPr="000341B6">
        <w:t>cprior_Tree</w:t>
      </w:r>
      <w:proofErr w:type="spellEnd"/>
      <w:r w:rsidRPr="000341B6">
        <w:t>, cp= cprior_Tree$cptable[which.min(cprior_Tree$cptable[,"xerror"]),"CP"])</w:t>
      </w:r>
    </w:p>
    <w:p w14:paraId="3583922F" w14:textId="77777777" w:rsidR="00263E2A" w:rsidRPr="000341B6" w:rsidRDefault="00263E2A" w:rsidP="00263E2A">
      <w:pPr>
        <w:spacing w:line="240" w:lineRule="auto"/>
      </w:pPr>
      <w:proofErr w:type="gramStart"/>
      <w:r w:rsidRPr="000341B6">
        <w:t>plot(</w:t>
      </w:r>
      <w:proofErr w:type="spellStart"/>
      <w:proofErr w:type="gramEnd"/>
      <w:r w:rsidRPr="000341B6">
        <w:t>cprior_Tree_Pruned</w:t>
      </w:r>
      <w:proofErr w:type="spellEnd"/>
      <w:r w:rsidRPr="000341B6">
        <w:t xml:space="preserve">, uniform=TRUE, </w:t>
      </w:r>
    </w:p>
    <w:p w14:paraId="138BDD88" w14:textId="77777777" w:rsidR="00263E2A" w:rsidRPr="000341B6" w:rsidRDefault="00263E2A" w:rsidP="00263E2A">
      <w:pPr>
        <w:spacing w:line="240" w:lineRule="auto"/>
      </w:pPr>
      <w:r w:rsidRPr="000341B6">
        <w:t xml:space="preserve">     main="Classification Tree for ESBL")</w:t>
      </w:r>
    </w:p>
    <w:p w14:paraId="77BE76AE" w14:textId="77777777" w:rsidR="00263E2A" w:rsidRPr="000341B6" w:rsidRDefault="00263E2A" w:rsidP="00263E2A">
      <w:pPr>
        <w:spacing w:line="240" w:lineRule="auto"/>
      </w:pPr>
      <w:proofErr w:type="gramStart"/>
      <w:r w:rsidRPr="000341B6">
        <w:t>text(</w:t>
      </w:r>
      <w:proofErr w:type="spellStart"/>
      <w:proofErr w:type="gramEnd"/>
      <w:r w:rsidRPr="000341B6">
        <w:t>cprior_Tree_Pruned</w:t>
      </w:r>
      <w:proofErr w:type="spellEnd"/>
      <w:r w:rsidRPr="000341B6">
        <w:t xml:space="preserve">, </w:t>
      </w:r>
      <w:proofErr w:type="spellStart"/>
      <w:r w:rsidRPr="000341B6">
        <w:t>use.n</w:t>
      </w:r>
      <w:proofErr w:type="spellEnd"/>
      <w:r w:rsidRPr="000341B6">
        <w:t xml:space="preserve">=TRUE, all=TRUE, </w:t>
      </w:r>
      <w:proofErr w:type="spellStart"/>
      <w:r w:rsidRPr="000341B6">
        <w:t>cex</w:t>
      </w:r>
      <w:proofErr w:type="spellEnd"/>
      <w:r w:rsidRPr="000341B6">
        <w:t>=.8)</w:t>
      </w:r>
    </w:p>
    <w:p w14:paraId="60DBEDF7" w14:textId="77777777" w:rsidR="00263E2A" w:rsidRPr="000341B6" w:rsidRDefault="00263E2A" w:rsidP="00263E2A">
      <w:pPr>
        <w:spacing w:line="240" w:lineRule="auto"/>
      </w:pPr>
      <w:proofErr w:type="spellStart"/>
      <w:r w:rsidRPr="000341B6">
        <w:t>fancyRpartPlot</w:t>
      </w:r>
      <w:proofErr w:type="spellEnd"/>
      <w:r w:rsidRPr="000341B6">
        <w:t>(</w:t>
      </w:r>
      <w:proofErr w:type="spellStart"/>
      <w:r w:rsidRPr="000341B6">
        <w:t>cprior_Tree_Pruned</w:t>
      </w:r>
      <w:proofErr w:type="spellEnd"/>
      <w:r w:rsidRPr="000341B6">
        <w:t>)</w:t>
      </w:r>
    </w:p>
    <w:p w14:paraId="70450733" w14:textId="77777777" w:rsidR="00263E2A" w:rsidRDefault="00263E2A" w:rsidP="00263E2A">
      <w:pPr>
        <w:spacing w:line="240" w:lineRule="auto"/>
      </w:pPr>
      <w:proofErr w:type="spellStart"/>
      <w:r w:rsidRPr="000341B6">
        <w:t>cprior_Tree_Pruned$variable.importance</w:t>
      </w:r>
      <w:proofErr w:type="spellEnd"/>
    </w:p>
    <w:p w14:paraId="4DBBCECE" w14:textId="77777777" w:rsidR="00962CF3" w:rsidRDefault="00962CF3" w:rsidP="00263E2A">
      <w:pPr>
        <w:spacing w:line="240" w:lineRule="auto"/>
        <w:rPr>
          <w:b/>
          <w:bCs/>
        </w:rPr>
      </w:pPr>
    </w:p>
    <w:p w14:paraId="23323401" w14:textId="3637C9BF" w:rsidR="00263E2A" w:rsidRDefault="00263E2A" w:rsidP="00263E2A">
      <w:pPr>
        <w:spacing w:line="240" w:lineRule="auto"/>
      </w:pPr>
      <w:r>
        <w:rPr>
          <w:b/>
          <w:bCs/>
        </w:rPr>
        <w:t xml:space="preserve">Supplemental Figure 1. </w:t>
      </w:r>
      <w:r>
        <w:t>Age of patients</w:t>
      </w:r>
      <w:r w:rsidRPr="00E72CA0">
        <w:t xml:space="preserve"> suspected of bacteremia receiving a blood culture in </w:t>
      </w:r>
      <w:r>
        <w:t>the</w:t>
      </w:r>
      <w:r w:rsidRPr="00E72CA0">
        <w:t xml:space="preserve"> investigation of extended spectrum beta-lactamase (ESBL) infection</w:t>
      </w:r>
      <w:r>
        <w:t xml:space="preserve">. Of these patients, </w:t>
      </w:r>
      <w:r w:rsidR="00FB4078">
        <w:t>56</w:t>
      </w:r>
      <w:r w:rsidR="005F00C9">
        <w:t>5</w:t>
      </w:r>
      <w:r>
        <w:t xml:space="preserve"> (91%) were not positive for ESBL (top pane) and </w:t>
      </w:r>
      <w:r w:rsidR="00FB4078">
        <w:t>56</w:t>
      </w:r>
      <w:r>
        <w:t xml:space="preserve"> (9%) were ESBL positive (bottom pane)</w:t>
      </w:r>
      <w:r w:rsidRPr="00E72CA0">
        <w:t>.</w:t>
      </w:r>
    </w:p>
    <w:p w14:paraId="5801C33C" w14:textId="77777777" w:rsidR="00263E2A" w:rsidRDefault="00263E2A" w:rsidP="00263E2A">
      <w:pPr>
        <w:spacing w:line="240" w:lineRule="auto"/>
      </w:pPr>
    </w:p>
    <w:p w14:paraId="56ABA977" w14:textId="431476EF" w:rsidR="00263E2A" w:rsidRDefault="005F00C9" w:rsidP="00263E2A">
      <w:r>
        <w:rPr>
          <w:rFonts w:ascii="Arial" w:hAnsi="Arial" w:cs="Arial"/>
          <w:noProof/>
          <w:color w:val="000000"/>
          <w:sz w:val="20"/>
          <w:szCs w:val="20"/>
        </w:rPr>
        <w:drawing>
          <wp:inline distT="0" distB="0" distL="0" distR="0" wp14:anchorId="15E22B84" wp14:editId="3F7E8C08">
            <wp:extent cx="5943600" cy="4457700"/>
            <wp:effectExtent l="0" t="0" r="0" b="0"/>
            <wp:docPr id="3" name="Picture 3" descr="Histogram for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gram for 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2911DD0" w14:textId="77777777" w:rsidR="00263E2A" w:rsidRDefault="00263E2A" w:rsidP="00263E2A">
      <w:pPr>
        <w:spacing w:line="240" w:lineRule="auto"/>
      </w:pPr>
    </w:p>
    <w:p w14:paraId="64317766" w14:textId="77777777" w:rsidR="00263E2A" w:rsidRDefault="00263E2A" w:rsidP="00263E2A">
      <w:pPr>
        <w:spacing w:line="240" w:lineRule="auto"/>
      </w:pPr>
    </w:p>
    <w:p w14:paraId="58BE5ECB" w14:textId="74CED879" w:rsidR="00263E2A" w:rsidRDefault="00263E2A" w:rsidP="00263E2A">
      <w:pPr>
        <w:spacing w:line="240" w:lineRule="auto"/>
      </w:pPr>
    </w:p>
    <w:p w14:paraId="3E53991C" w14:textId="2825AA74" w:rsidR="005F00C9" w:rsidRDefault="005F00C9" w:rsidP="00263E2A">
      <w:pPr>
        <w:spacing w:line="240" w:lineRule="auto"/>
      </w:pPr>
    </w:p>
    <w:p w14:paraId="4808F177" w14:textId="1A244D75" w:rsidR="005F00C9" w:rsidRDefault="005F00C9" w:rsidP="00263E2A">
      <w:pPr>
        <w:spacing w:line="240" w:lineRule="auto"/>
      </w:pPr>
    </w:p>
    <w:p w14:paraId="7DBC3234" w14:textId="37DEF7A4" w:rsidR="005F00C9" w:rsidRDefault="005F00C9" w:rsidP="00263E2A">
      <w:pPr>
        <w:spacing w:line="240" w:lineRule="auto"/>
      </w:pPr>
    </w:p>
    <w:p w14:paraId="7FCF2711" w14:textId="77777777" w:rsidR="005F00C9" w:rsidRDefault="005F00C9" w:rsidP="00263E2A">
      <w:pPr>
        <w:spacing w:line="240" w:lineRule="auto"/>
      </w:pPr>
    </w:p>
    <w:p w14:paraId="1A476A50" w14:textId="77777777" w:rsidR="00263E2A" w:rsidRDefault="00263E2A" w:rsidP="00263E2A"/>
    <w:p w14:paraId="40C64D5D" w14:textId="0DFFBF06" w:rsidR="00263E2A" w:rsidRDefault="00263E2A" w:rsidP="00263E2A">
      <w:r w:rsidRPr="00E72CA0">
        <w:rPr>
          <w:b/>
          <w:bCs/>
        </w:rPr>
        <w:t xml:space="preserve">Supplemental Figure </w:t>
      </w:r>
      <w:r>
        <w:rPr>
          <w:b/>
          <w:bCs/>
        </w:rPr>
        <w:t>2</w:t>
      </w:r>
      <w:r w:rsidRPr="00E72CA0">
        <w:rPr>
          <w:b/>
          <w:bCs/>
        </w:rPr>
        <w:t>.</w:t>
      </w:r>
      <w:r>
        <w:t xml:space="preserve"> Alternative visualization of the classification tree fit based on</w:t>
      </w:r>
      <w:r w:rsidRPr="00651692">
        <w:t xml:space="preserve"> Emergency Department point of care information available in patients suspected of bacteremia </w:t>
      </w:r>
      <w:r>
        <w:t xml:space="preserve">and </w:t>
      </w:r>
      <w:r w:rsidRPr="00651692">
        <w:t>receiv</w:t>
      </w:r>
      <w:r>
        <w:t>ed</w:t>
      </w:r>
      <w:r w:rsidRPr="00651692">
        <w:t xml:space="preserve"> blood culture </w:t>
      </w:r>
      <w:r>
        <w:t>from a study</w:t>
      </w:r>
      <w:r w:rsidRPr="00651692">
        <w:t xml:space="preserve"> investigati</w:t>
      </w:r>
      <w:r>
        <w:t>ng</w:t>
      </w:r>
      <w:r w:rsidRPr="00651692">
        <w:t xml:space="preserve"> </w:t>
      </w:r>
      <w:r>
        <w:t>e</w:t>
      </w:r>
      <w:r w:rsidRPr="00651692">
        <w:t>xtended spectrum beta-lactamase (ESBL) Infection, N=6</w:t>
      </w:r>
      <w:r w:rsidR="00F50041">
        <w:t>2</w:t>
      </w:r>
      <w:r w:rsidR="00DD5802">
        <w:t>1</w:t>
      </w:r>
      <w:r w:rsidRPr="00651692">
        <w:t>.</w:t>
      </w:r>
      <w:r w:rsidRPr="00DE51EC">
        <w:rPr>
          <w:b/>
          <w:bCs/>
        </w:rPr>
        <w:t xml:space="preserve">  </w:t>
      </w:r>
      <w:r>
        <w:t xml:space="preserve">Definitions: </w:t>
      </w:r>
      <w:proofErr w:type="spellStart"/>
      <w:r>
        <w:t>ho_esbl</w:t>
      </w:r>
      <w:proofErr w:type="spellEnd"/>
      <w:r>
        <w:t xml:space="preserve"> = documented history of ESBL in prior 2-years and </w:t>
      </w:r>
      <w:proofErr w:type="spellStart"/>
      <w:r>
        <w:t>long_term</w:t>
      </w:r>
      <w:proofErr w:type="spellEnd"/>
      <w:r>
        <w:t xml:space="preserve"> = healthcare residence. </w:t>
      </w:r>
    </w:p>
    <w:p w14:paraId="1292BB82" w14:textId="6F74C850" w:rsidR="00263E2A" w:rsidRDefault="005F00C9" w:rsidP="00263E2A">
      <w:r>
        <w:rPr>
          <w:rFonts w:ascii="Arial" w:hAnsi="Arial" w:cs="Arial"/>
          <w:noProof/>
          <w:color w:val="000000"/>
          <w:sz w:val="20"/>
          <w:szCs w:val="20"/>
        </w:rPr>
        <w:lastRenderedPageBreak/>
        <w:drawing>
          <wp:inline distT="0" distB="0" distL="0" distR="0" wp14:anchorId="07BF6E10" wp14:editId="4AE83FA6">
            <wp:extent cx="6400800" cy="6400800"/>
            <wp:effectExtent l="0" t="0" r="0" b="0"/>
            <wp:docPr id="4" name="Picture 4" descr="Subtree Detail Plot for ESBL starting at node 0 down to dept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tree Detail Plot for ESBL starting at node 0 down to depth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6400800"/>
                    </a:xfrm>
                    <a:prstGeom prst="rect">
                      <a:avLst/>
                    </a:prstGeom>
                    <a:noFill/>
                    <a:ln>
                      <a:noFill/>
                    </a:ln>
                  </pic:spPr>
                </pic:pic>
              </a:graphicData>
            </a:graphic>
          </wp:inline>
        </w:drawing>
      </w:r>
    </w:p>
    <w:p w14:paraId="22303216" w14:textId="77777777" w:rsidR="00263E2A" w:rsidRDefault="00263E2A" w:rsidP="00263E2A"/>
    <w:p w14:paraId="3F3858D6" w14:textId="77777777" w:rsidR="00263E2A" w:rsidRDefault="00263E2A" w:rsidP="00263E2A">
      <w:pPr>
        <w:spacing w:line="240" w:lineRule="auto"/>
      </w:pPr>
    </w:p>
    <w:p w14:paraId="6FB4E441" w14:textId="410FDC8D" w:rsidR="00263E2A" w:rsidRPr="000108DB" w:rsidRDefault="00263E2A" w:rsidP="00263E2A">
      <w:pPr>
        <w:spacing w:line="240" w:lineRule="auto"/>
        <w:rPr>
          <w:rFonts w:cstheme="minorHAnsi"/>
        </w:rPr>
      </w:pPr>
      <w:r w:rsidRPr="000108DB">
        <w:rPr>
          <w:rFonts w:cstheme="minorHAnsi"/>
          <w:b/>
          <w:bCs/>
        </w:rPr>
        <w:t xml:space="preserve">Supplemental Figure </w:t>
      </w:r>
      <w:r w:rsidR="00A43F57">
        <w:rPr>
          <w:rFonts w:cstheme="minorHAnsi"/>
          <w:b/>
          <w:bCs/>
        </w:rPr>
        <w:t>3</w:t>
      </w:r>
      <w:r w:rsidRPr="000108DB">
        <w:rPr>
          <w:rFonts w:cstheme="minorHAnsi"/>
          <w:b/>
          <w:bCs/>
        </w:rPr>
        <w:t xml:space="preserve">. </w:t>
      </w:r>
      <w:r w:rsidRPr="000108DB">
        <w:rPr>
          <w:rFonts w:cstheme="minorHAnsi"/>
        </w:rPr>
        <w:t>Receiver operating characteristic curve for patients suspected of bacteremia receiving blood culture in a study investigating extended spectrum beta-lactamase (ESBL) Infection (N=6</w:t>
      </w:r>
      <w:r w:rsidR="00F50041">
        <w:rPr>
          <w:rFonts w:cstheme="minorHAnsi"/>
        </w:rPr>
        <w:t>2</w:t>
      </w:r>
      <w:r w:rsidR="00DD5802">
        <w:rPr>
          <w:rFonts w:cstheme="minorHAnsi"/>
        </w:rPr>
        <w:t>1</w:t>
      </w:r>
      <w:r w:rsidRPr="000108DB">
        <w:rPr>
          <w:rFonts w:cstheme="minorHAnsi"/>
        </w:rPr>
        <w:t>). Fitted are ESBL classification based on carbapenem received in the Emergency Department (ED), empiric carbapenem received by admitting service, and the application of a point of care-based classification tree.</w:t>
      </w:r>
      <w:r w:rsidR="00A43F57">
        <w:rPr>
          <w:rFonts w:cstheme="minorHAnsi"/>
        </w:rPr>
        <w:t xml:space="preserve"> </w:t>
      </w:r>
      <w:r w:rsidR="00A43F57" w:rsidRPr="00A43F57">
        <w:rPr>
          <w:rFonts w:cstheme="minorHAnsi"/>
        </w:rPr>
        <w:t xml:space="preserve">The Brier Scores for the constructed tree and whether the patient received a carbapenem through the ED </w:t>
      </w:r>
      <w:r w:rsidR="00A43F57" w:rsidRPr="00922C90">
        <w:rPr>
          <w:rFonts w:cstheme="minorHAnsi"/>
        </w:rPr>
        <w:t>were 0.06 and 0.08, respectively</w:t>
      </w:r>
      <w:r w:rsidR="00A43F57" w:rsidRPr="00A43F57">
        <w:rPr>
          <w:rFonts w:cstheme="minorHAnsi"/>
        </w:rPr>
        <w:t>.</w:t>
      </w:r>
    </w:p>
    <w:p w14:paraId="09A57BA4" w14:textId="77777777" w:rsidR="00263E2A" w:rsidRDefault="00263E2A" w:rsidP="00263E2A">
      <w:pPr>
        <w:spacing w:line="240" w:lineRule="auto"/>
      </w:pPr>
    </w:p>
    <w:p w14:paraId="2C84F6F4" w14:textId="1AE253AA" w:rsidR="00263E2A" w:rsidRDefault="00DD5802" w:rsidP="00263E2A">
      <w:pPr>
        <w:rPr>
          <w:b/>
          <w:bCs/>
        </w:rPr>
      </w:pPr>
      <w:r>
        <w:rPr>
          <w:rFonts w:ascii="Arial" w:hAnsi="Arial" w:cs="Arial"/>
          <w:noProof/>
          <w:color w:val="000000"/>
          <w:sz w:val="20"/>
          <w:szCs w:val="20"/>
        </w:rPr>
        <w:drawing>
          <wp:inline distT="0" distB="0" distL="0" distR="0" wp14:anchorId="3E943325" wp14:editId="7CB445E0">
            <wp:extent cx="5991225" cy="5991225"/>
            <wp:effectExtent l="0" t="0" r="9525" b="9525"/>
            <wp:docPr id="5" name="Picture 5" descr="ROC Curves for Compari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C Curves for Comparis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5991225"/>
                    </a:xfrm>
                    <a:prstGeom prst="rect">
                      <a:avLst/>
                    </a:prstGeom>
                    <a:noFill/>
                    <a:ln>
                      <a:noFill/>
                    </a:ln>
                  </pic:spPr>
                </pic:pic>
              </a:graphicData>
            </a:graphic>
          </wp:inline>
        </w:drawing>
      </w:r>
    </w:p>
    <w:p w14:paraId="0402C736" w14:textId="3B3B60B4" w:rsidR="00263E2A" w:rsidRDefault="00263E2A" w:rsidP="00263E2A"/>
    <w:p w14:paraId="6FF9B4F3" w14:textId="77777777" w:rsidR="00DD5802" w:rsidRDefault="00DD5802" w:rsidP="00263E2A"/>
    <w:p w14:paraId="4B54B335" w14:textId="2ADEE4FC" w:rsidR="00A43F57" w:rsidRDefault="00A43F57" w:rsidP="00A43F57">
      <w:r>
        <w:rPr>
          <w:b/>
          <w:bCs/>
        </w:rPr>
        <w:t xml:space="preserve">Supplemental </w:t>
      </w:r>
      <w:r w:rsidRPr="00C91A98">
        <w:rPr>
          <w:b/>
          <w:bCs/>
        </w:rPr>
        <w:t xml:space="preserve">Figure </w:t>
      </w:r>
      <w:r>
        <w:rPr>
          <w:b/>
          <w:bCs/>
        </w:rPr>
        <w:t>4</w:t>
      </w:r>
      <w:r w:rsidRPr="00C91A98">
        <w:rPr>
          <w:b/>
          <w:bCs/>
        </w:rPr>
        <w:t>.</w:t>
      </w:r>
      <w:r w:rsidRPr="00C91A98">
        <w:t xml:space="preserve"> Calibration curve based on applying the classification tree to </w:t>
      </w:r>
      <w:r>
        <w:t xml:space="preserve">the </w:t>
      </w:r>
      <w:r w:rsidRPr="00C91A98">
        <w:t>full dataset</w:t>
      </w:r>
      <w:r>
        <w:t>, presented</w:t>
      </w:r>
      <w:r w:rsidRPr="00C91A98">
        <w:t xml:space="preserve"> with 95% confidence intervals. Y-axis represents percentage of patients with positive status for extended spectrum beta-lactamase (ESBL) versus X-axis representing predicted probability given tree splits based on Emergency Department patients suspected of bacteremia </w:t>
      </w:r>
      <w:r>
        <w:t xml:space="preserve">having a </w:t>
      </w:r>
      <w:r w:rsidRPr="00C91A98">
        <w:t>blood culture</w:t>
      </w:r>
      <w:r>
        <w:t xml:space="preserve"> collected</w:t>
      </w:r>
      <w:r w:rsidRPr="00C91A98">
        <w:t>, N=6</w:t>
      </w:r>
      <w:r w:rsidR="000A6635">
        <w:t>21</w:t>
      </w:r>
      <w:r w:rsidRPr="00C91A98">
        <w:t>.</w:t>
      </w:r>
    </w:p>
    <w:p w14:paraId="0B6BCD9A" w14:textId="77777777" w:rsidR="00A43F57" w:rsidRDefault="00A43F57" w:rsidP="00A43F57"/>
    <w:p w14:paraId="41BB3C26" w14:textId="51EEFD37" w:rsidR="00A43F57" w:rsidRDefault="000A6635" w:rsidP="00A43F57">
      <w:r>
        <w:rPr>
          <w:noProof/>
        </w:rPr>
        <w:drawing>
          <wp:inline distT="0" distB="0" distL="0" distR="0" wp14:anchorId="58750756" wp14:editId="0FD1A066">
            <wp:extent cx="5943600" cy="5485130"/>
            <wp:effectExtent l="19050" t="19050" r="1905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943600" cy="5485130"/>
                    </a:xfrm>
                    <a:prstGeom prst="rect">
                      <a:avLst/>
                    </a:prstGeom>
                    <a:ln>
                      <a:solidFill>
                        <a:schemeClr val="tx1"/>
                      </a:solidFill>
                    </a:ln>
                  </pic:spPr>
                </pic:pic>
              </a:graphicData>
            </a:graphic>
          </wp:inline>
        </w:drawing>
      </w:r>
    </w:p>
    <w:p w14:paraId="79A10A8D" w14:textId="77777777" w:rsidR="00263E2A" w:rsidRPr="000341B6" w:rsidRDefault="00263E2A" w:rsidP="00263E2A">
      <w:pPr>
        <w:spacing w:line="240" w:lineRule="auto"/>
      </w:pPr>
    </w:p>
    <w:p w14:paraId="5676386A" w14:textId="77777777" w:rsidR="00A85874" w:rsidRDefault="00A85874"/>
    <w:sectPr w:rsidR="00A85874" w:rsidSect="00D565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4E5F" w14:textId="77777777" w:rsidR="00AC203D" w:rsidRDefault="00AC203D" w:rsidP="00263E2A">
      <w:pPr>
        <w:spacing w:after="0" w:line="240" w:lineRule="auto"/>
      </w:pPr>
      <w:r>
        <w:separator/>
      </w:r>
    </w:p>
  </w:endnote>
  <w:endnote w:type="continuationSeparator" w:id="0">
    <w:p w14:paraId="7ABEF92E" w14:textId="77777777" w:rsidR="00AC203D" w:rsidRDefault="00AC203D" w:rsidP="0026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244C" w14:textId="77777777" w:rsidR="00AC203D" w:rsidRDefault="00AC203D" w:rsidP="00263E2A">
      <w:pPr>
        <w:spacing w:after="0" w:line="240" w:lineRule="auto"/>
      </w:pPr>
      <w:r>
        <w:separator/>
      </w:r>
    </w:p>
  </w:footnote>
  <w:footnote w:type="continuationSeparator" w:id="0">
    <w:p w14:paraId="528D266C" w14:textId="77777777" w:rsidR="00AC203D" w:rsidRDefault="00AC203D" w:rsidP="00263E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3E2A"/>
    <w:rsid w:val="000A6635"/>
    <w:rsid w:val="00263E2A"/>
    <w:rsid w:val="0027269D"/>
    <w:rsid w:val="003A66AE"/>
    <w:rsid w:val="004B4434"/>
    <w:rsid w:val="005F00C9"/>
    <w:rsid w:val="00922C90"/>
    <w:rsid w:val="00943074"/>
    <w:rsid w:val="00954910"/>
    <w:rsid w:val="00962CF3"/>
    <w:rsid w:val="00A43F57"/>
    <w:rsid w:val="00A72178"/>
    <w:rsid w:val="00A85874"/>
    <w:rsid w:val="00AC203D"/>
    <w:rsid w:val="00B32DE8"/>
    <w:rsid w:val="00DB1467"/>
    <w:rsid w:val="00DD5802"/>
    <w:rsid w:val="00F50041"/>
    <w:rsid w:val="00FB4078"/>
    <w:rsid w:val="00FF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29792"/>
  <w15:chartTrackingRefBased/>
  <w15:docId w15:val="{6A5043F2-DFAB-4E0B-8D97-278A1B5A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Rossana M.</dc:creator>
  <cp:keywords/>
  <dc:description/>
  <cp:lastModifiedBy>Rossana Rosa</cp:lastModifiedBy>
  <cp:revision>12</cp:revision>
  <dcterms:created xsi:type="dcterms:W3CDTF">2020-08-26T00:44:00Z</dcterms:created>
  <dcterms:modified xsi:type="dcterms:W3CDTF">2021-11-25T17:49:00Z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e5d35f-4e6a-4642-aaeb-20ab6a7b6fba_Enabled">
    <vt:lpwstr>true</vt:lpwstr>
  </property>
  <property fmtid="{D5CDD505-2E9C-101B-9397-08002B2CF9AE}" pid="3" name="MSIP_Label_b4e5d35f-4e6a-4642-aaeb-20ab6a7b6fba_SetDate">
    <vt:lpwstr>2021-04-23T19:46:04Z</vt:lpwstr>
  </property>
  <property fmtid="{D5CDD505-2E9C-101B-9397-08002B2CF9AE}" pid="4" name="MSIP_Label_b4e5d35f-4e6a-4642-aaeb-20ab6a7b6fba_Method">
    <vt:lpwstr>Standard</vt:lpwstr>
  </property>
  <property fmtid="{D5CDD505-2E9C-101B-9397-08002B2CF9AE}" pid="5" name="MSIP_Label_b4e5d35f-4e6a-4642-aaeb-20ab6a7b6fba_Name">
    <vt:lpwstr>b4e5d35f-4e6a-4642-aaeb-20ab6a7b6fba</vt:lpwstr>
  </property>
  <property fmtid="{D5CDD505-2E9C-101B-9397-08002B2CF9AE}" pid="6" name="MSIP_Label_b4e5d35f-4e6a-4642-aaeb-20ab6a7b6fba_SiteId">
    <vt:lpwstr>ab214bcd-9b97-41bb-aa9d-46cf10d822fd</vt:lpwstr>
  </property>
  <property fmtid="{D5CDD505-2E9C-101B-9397-08002B2CF9AE}" pid="7" name="MSIP_Label_b4e5d35f-4e6a-4642-aaeb-20ab6a7b6fba_ActionId">
    <vt:lpwstr>72daaaba-d723-4590-992e-02090d384469</vt:lpwstr>
  </property>
  <property fmtid="{D5CDD505-2E9C-101B-9397-08002B2CF9AE}" pid="8" name="MSIP_Label_b4e5d35f-4e6a-4642-aaeb-20ab6a7b6fba_ContentBits">
    <vt:lpwstr>0</vt:lpwstr>
  </property>
</Properties>
</file>