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2CE08" w14:textId="77777777" w:rsidR="001D4878" w:rsidRPr="001D4878" w:rsidRDefault="001D4878" w:rsidP="001D4878">
      <w:pPr>
        <w:spacing w:after="200" w:line="480" w:lineRule="auto"/>
        <w:rPr>
          <w:rFonts w:ascii="Arial" w:hAnsi="Arial" w:cs="Arial"/>
          <w:b/>
          <w:color w:val="000000" w:themeColor="text1"/>
        </w:rPr>
      </w:pPr>
      <w:r w:rsidRPr="001D4878">
        <w:rPr>
          <w:rFonts w:ascii="Arial" w:hAnsi="Arial" w:cs="Arial"/>
          <w:b/>
          <w:color w:val="000000" w:themeColor="text1"/>
        </w:rPr>
        <w:t>SUPPLEMENTARY MATERIAL</w:t>
      </w:r>
    </w:p>
    <w:p w14:paraId="00E6E7EB" w14:textId="77777777" w:rsidR="001D4878" w:rsidRDefault="001D4878" w:rsidP="001D4878">
      <w:pPr>
        <w:spacing w:after="200" w:line="480" w:lineRule="auto"/>
        <w:rPr>
          <w:rFonts w:ascii="Arial" w:hAnsi="Arial" w:cs="Arial"/>
        </w:rPr>
      </w:pPr>
      <w:r w:rsidRPr="00C162D6">
        <w:rPr>
          <w:rFonts w:ascii="Arial" w:hAnsi="Arial" w:cs="Arial"/>
          <w:b/>
          <w:color w:val="FF0000"/>
        </w:rPr>
        <w:t>Supplementary Methods</w:t>
      </w:r>
      <w:bookmarkStart w:id="0" w:name="_GoBack"/>
      <w:bookmarkEnd w:id="0"/>
    </w:p>
    <w:p w14:paraId="355BE223" w14:textId="77777777" w:rsidR="001D4878" w:rsidRDefault="001D4878" w:rsidP="001D4878">
      <w:pPr>
        <w:spacing w:after="200" w:line="480" w:lineRule="auto"/>
        <w:rPr>
          <w:rFonts w:ascii="Arial" w:hAnsi="Arial" w:cs="Arial"/>
        </w:rPr>
      </w:pPr>
      <w:r>
        <w:rPr>
          <w:rFonts w:ascii="Arial" w:hAnsi="Arial" w:cs="Arial"/>
        </w:rPr>
        <w:t xml:space="preserve">The 100% Medicare FFS data were accessed by </w:t>
      </w:r>
      <w:proofErr w:type="spellStart"/>
      <w:r>
        <w:rPr>
          <w:rFonts w:ascii="Arial" w:hAnsi="Arial" w:cs="Arial"/>
        </w:rPr>
        <w:t>Avalere</w:t>
      </w:r>
      <w:proofErr w:type="spellEnd"/>
      <w:r>
        <w:rPr>
          <w:rFonts w:ascii="Arial" w:hAnsi="Arial" w:cs="Arial"/>
        </w:rPr>
        <w:t xml:space="preserve"> Health through their parent company </w:t>
      </w:r>
      <w:proofErr w:type="spellStart"/>
      <w:r>
        <w:rPr>
          <w:rFonts w:ascii="Arial" w:hAnsi="Arial" w:cs="Arial"/>
        </w:rPr>
        <w:t>Inovalon</w:t>
      </w:r>
      <w:proofErr w:type="spellEnd"/>
      <w:r>
        <w:rPr>
          <w:rFonts w:ascii="Arial" w:hAnsi="Arial" w:cs="Arial"/>
        </w:rPr>
        <w:t xml:space="preserve">, which has been designated by the CMS as a Qualified Entity allowing research to be conducted under a HIPAA-compliant, research-focused data use agreement. The use of data in this study abided by the HIPAA requirements for the privacy and security of protected health information. </w:t>
      </w:r>
    </w:p>
    <w:p w14:paraId="20FF224C" w14:textId="77777777" w:rsidR="001D4878" w:rsidRDefault="001D4878" w:rsidP="001D4878">
      <w:pPr>
        <w:spacing w:after="200" w:line="480" w:lineRule="auto"/>
        <w:rPr>
          <w:rFonts w:ascii="Arial" w:hAnsi="Arial" w:cs="Arial"/>
        </w:rPr>
      </w:pPr>
      <w:r>
        <w:rPr>
          <w:rFonts w:ascii="Arial" w:hAnsi="Arial" w:cs="Arial"/>
        </w:rPr>
        <w:t>The claims database contains information about covered healthcare services used by Medicare beneficiaries, including date of service, diagnoses, procedures performed, place of service, provider information, prescription strength and quantity, and CMS and beneficiary paid amounts.</w:t>
      </w:r>
    </w:p>
    <w:p w14:paraId="76D38AD2" w14:textId="77777777" w:rsidR="001D4878" w:rsidRPr="00910544" w:rsidRDefault="001D4878" w:rsidP="001D4878">
      <w:pPr>
        <w:spacing w:after="200" w:line="480" w:lineRule="auto"/>
        <w:rPr>
          <w:rFonts w:ascii="Arial" w:hAnsi="Arial" w:cs="Arial"/>
        </w:rPr>
      </w:pPr>
      <w:r>
        <w:rPr>
          <w:rFonts w:ascii="Arial" w:hAnsi="Arial" w:cs="Arial"/>
        </w:rPr>
        <w:t>Data from Medicare Part A contain billing information for inpatient care received while in a hospital or post-acute care (PAC) setting (e.g., skilled nursing facility, home health agency services, inpatient rehabilitation facility, or long-term care hospital). The data do not contain all service details while the patient is in an inpatient or PAC setting, such as medication use. Data from Medicare Part B pertain to information for outpatient medical care including physician office visits, lab tests and procedures performed in outpatient clinics, and other services such as durable medical equipment and mental health care. Data from Medicare Part D cover reimbursement for outpatient prescription drugs. Medicare Part D prescription drug coverage is an optional benefit offered to beneficiaries, and they may access the benefits via a Medicare Prescription Drug Plan, but all patients in this study were required to have Part D coverage.</w:t>
      </w:r>
    </w:p>
    <w:p w14:paraId="2C818E3E" w14:textId="77777777" w:rsidR="001D4878" w:rsidRPr="00C84F48" w:rsidRDefault="001D4878" w:rsidP="001D4878">
      <w:pPr>
        <w:spacing w:after="200" w:line="480" w:lineRule="auto"/>
        <w:rPr>
          <w:rFonts w:ascii="Arial" w:hAnsi="Arial" w:cs="Arial"/>
        </w:rPr>
      </w:pPr>
      <w:r>
        <w:rPr>
          <w:rFonts w:ascii="Arial" w:hAnsi="Arial" w:cs="Arial"/>
        </w:rPr>
        <w:lastRenderedPageBreak/>
        <w:t>The FFS data are derived from reimbursement information generated through billing processes from healthcare providers, and include Medicare enrollment data from CMS describing coverage dates and demographic characteristics of beneficiaries such as age, sex, dual eligible status for Medicaid, reason for entitlement to Medicare (age 65 or disabled &lt;65), and race/ethnicity.</w:t>
      </w:r>
    </w:p>
    <w:p w14:paraId="013AAAA2" w14:textId="77777777" w:rsidR="001D4878" w:rsidRDefault="001D4878" w:rsidP="001D4878">
      <w:pPr>
        <w:spacing w:after="200" w:line="480" w:lineRule="auto"/>
        <w:rPr>
          <w:rFonts w:ascii="Arial" w:hAnsi="Arial" w:cs="Arial"/>
        </w:rPr>
      </w:pPr>
      <w:r>
        <w:rPr>
          <w:rFonts w:ascii="Arial" w:hAnsi="Arial" w:cs="Arial"/>
        </w:rPr>
        <w:t>The data do not include Medicare beneficiaries covered by managed care organizations (i.e., Medicare Advantage). During the study timeframe of January 1, 2009 through December 31, 2017, 67% to 77% of Medicare beneficiaries were enrolled in traditional Medicare FFS, and the remainder received Medicare benefits through a Medicare Advantage plan.</w:t>
      </w:r>
      <w:r>
        <w:rPr>
          <w:rFonts w:ascii="Arial" w:hAnsi="Arial" w:cs="Arial"/>
        </w:rPr>
        <w:fldChar w:fldCharType="begin" w:fldLock="1"/>
      </w:r>
      <w:r>
        <w:rPr>
          <w:rFonts w:ascii="Arial" w:hAnsi="Arial" w:cs="Arial"/>
        </w:rPr>
        <w:instrText>ADDIN CSL_CITATION {"citationItems":[{"id":"ITEM-1","itemData":{"author":[{"dropping-particle":"","family":"Jacobson","given":"G","non-dropping-particle":"","parse-names":false,"suffix":""},{"dropping-particle":"","family":"Freed","given":"M","non-dropping-particle":"","parse-names":false,"suffix":""},{"dropping-particle":"","family":"Damico","given":"A","non-dropping-particle":"","parse-names":false,"suffix":""},{"dropping-particle":"","family":"Neuman","given":"T","non-dropping-particle":"","parse-names":false,"suffix":""}],"id":"ITEM-1","issued":{"date-parts":[["2019"]]},"publisher-place":"San Francisco, CA","title":"A dozen facts about Medicare Advantage in 2019","type":"report"},"uris":["http://www.mendeley.com/documents/?uuid=93b7d4ee-bb77-443b-8557-29b4f0b39159"]}],"mendeley":{"formattedCitation":"&lt;sup&gt;38&lt;/sup&gt;","plainTextFormattedCitation":"38","previouslyFormattedCitation":"&lt;sup&gt;36&lt;/sup&gt;"},"properties":{"noteIndex":0},"schema":"https://github.com/citation-style-language/schema/raw/master/csl-citation.json"}</w:instrText>
      </w:r>
      <w:r>
        <w:rPr>
          <w:rFonts w:ascii="Arial" w:hAnsi="Arial" w:cs="Arial"/>
        </w:rPr>
        <w:fldChar w:fldCharType="separate"/>
      </w:r>
      <w:r w:rsidRPr="00254004">
        <w:rPr>
          <w:rFonts w:ascii="Arial" w:hAnsi="Arial" w:cs="Arial"/>
          <w:noProof/>
          <w:vertAlign w:val="superscript"/>
        </w:rPr>
        <w:t>38</w:t>
      </w:r>
      <w:r>
        <w:rPr>
          <w:rFonts w:ascii="Arial" w:hAnsi="Arial" w:cs="Arial"/>
        </w:rPr>
        <w:fldChar w:fldCharType="end"/>
      </w:r>
    </w:p>
    <w:p w14:paraId="42B0AE9E" w14:textId="77777777" w:rsidR="001D4878" w:rsidRDefault="001D4878" w:rsidP="001D4878">
      <w:pPr>
        <w:spacing w:after="200" w:line="480" w:lineRule="auto"/>
        <w:rPr>
          <w:rFonts w:ascii="Arial" w:hAnsi="Arial" w:cs="Arial"/>
          <w:b/>
        </w:rPr>
        <w:sectPr w:rsidR="001D4878" w:rsidSect="00C97E95">
          <w:pgSz w:w="12240" w:h="15840"/>
          <w:pgMar w:top="1440" w:right="1440" w:bottom="1440" w:left="1440" w:header="720" w:footer="720" w:gutter="0"/>
          <w:cols w:space="720"/>
          <w:docGrid w:linePitch="360"/>
        </w:sectPr>
      </w:pPr>
    </w:p>
    <w:p w14:paraId="0F27ABDC" w14:textId="77777777" w:rsidR="001D4878" w:rsidRDefault="001D4878" w:rsidP="001D4878">
      <w:pPr>
        <w:spacing w:after="200" w:line="480" w:lineRule="auto"/>
        <w:rPr>
          <w:rFonts w:ascii="Arial" w:hAnsi="Arial" w:cs="Arial"/>
          <w:b/>
        </w:rPr>
      </w:pPr>
      <w:r>
        <w:rPr>
          <w:rFonts w:ascii="Arial" w:hAnsi="Arial" w:cs="Arial"/>
          <w:b/>
        </w:rPr>
        <w:lastRenderedPageBreak/>
        <w:t>Supplementary Table 1. Clinical Codes to Identify CDI-related Claims</w:t>
      </w:r>
    </w:p>
    <w:tbl>
      <w:tblPr>
        <w:tblW w:w="5000" w:type="pct"/>
        <w:tblLayout w:type="fixed"/>
        <w:tblLook w:val="04A0" w:firstRow="1" w:lastRow="0" w:firstColumn="1" w:lastColumn="0" w:noHBand="0" w:noVBand="1"/>
      </w:tblPr>
      <w:tblGrid>
        <w:gridCol w:w="1516"/>
        <w:gridCol w:w="2261"/>
        <w:gridCol w:w="1709"/>
        <w:gridCol w:w="2520"/>
        <w:gridCol w:w="2789"/>
        <w:gridCol w:w="1080"/>
        <w:gridCol w:w="1075"/>
      </w:tblGrid>
      <w:tr w:rsidR="001D4878" w14:paraId="4999CC75" w14:textId="77777777" w:rsidTr="002A57F5">
        <w:trPr>
          <w:trHeight w:val="600"/>
          <w:tblHeader/>
        </w:trPr>
        <w:tc>
          <w:tcPr>
            <w:tcW w:w="585" w:type="pct"/>
            <w:tcBorders>
              <w:top w:val="single" w:sz="4" w:space="0" w:color="ACB9CA"/>
              <w:left w:val="single" w:sz="4" w:space="0" w:color="ACB9CA"/>
              <w:bottom w:val="single" w:sz="4" w:space="0" w:color="ACB9CA"/>
              <w:right w:val="single" w:sz="4" w:space="0" w:color="ACB9CA"/>
            </w:tcBorders>
            <w:shd w:val="clear" w:color="000000" w:fill="D6DCE4"/>
            <w:vAlign w:val="center"/>
            <w:hideMark/>
          </w:tcPr>
          <w:p w14:paraId="7FF8C84C" w14:textId="77777777" w:rsidR="001D4878" w:rsidRDefault="001D4878" w:rsidP="002A57F5">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Medical Diagnoses, Procedures </w:t>
            </w:r>
          </w:p>
          <w:p w14:paraId="0629005A" w14:textId="77777777" w:rsidR="001D4878" w:rsidRDefault="001D4878" w:rsidP="002A57F5">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and Treatments </w:t>
            </w:r>
          </w:p>
        </w:tc>
        <w:tc>
          <w:tcPr>
            <w:tcW w:w="873" w:type="pct"/>
            <w:tcBorders>
              <w:top w:val="single" w:sz="4" w:space="0" w:color="ACB9CA"/>
              <w:left w:val="nil"/>
              <w:bottom w:val="single" w:sz="4" w:space="0" w:color="ACB9CA"/>
              <w:right w:val="single" w:sz="4" w:space="0" w:color="E7E6E6"/>
            </w:tcBorders>
            <w:shd w:val="clear" w:color="000000" w:fill="D6DCE4"/>
            <w:vAlign w:val="center"/>
            <w:hideMark/>
          </w:tcPr>
          <w:p w14:paraId="6DFF302B" w14:textId="77777777" w:rsidR="001D4878" w:rsidRDefault="001D4878" w:rsidP="002A57F5">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ICD-9-CM </w:t>
            </w:r>
          </w:p>
          <w:p w14:paraId="71E7D9A7" w14:textId="77777777" w:rsidR="001D4878" w:rsidRDefault="001D4878" w:rsidP="002A57F5">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Code</w:t>
            </w:r>
          </w:p>
        </w:tc>
        <w:tc>
          <w:tcPr>
            <w:tcW w:w="660" w:type="pct"/>
            <w:tcBorders>
              <w:top w:val="single" w:sz="4" w:space="0" w:color="ACB9CA"/>
              <w:left w:val="nil"/>
              <w:bottom w:val="single" w:sz="4" w:space="0" w:color="ACB9CA"/>
              <w:right w:val="single" w:sz="4" w:space="0" w:color="E7E6E6"/>
            </w:tcBorders>
            <w:shd w:val="clear" w:color="000000" w:fill="D6DCE4"/>
            <w:vAlign w:val="center"/>
            <w:hideMark/>
          </w:tcPr>
          <w:p w14:paraId="6695DB92" w14:textId="77777777" w:rsidR="001D4878" w:rsidRDefault="001D4878" w:rsidP="002A57F5">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ICD-9-CM </w:t>
            </w:r>
          </w:p>
          <w:p w14:paraId="1E154C47" w14:textId="77777777" w:rsidR="001D4878" w:rsidRDefault="001D4878" w:rsidP="002A57F5">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Procedure Code</w:t>
            </w:r>
          </w:p>
        </w:tc>
        <w:tc>
          <w:tcPr>
            <w:tcW w:w="973" w:type="pct"/>
            <w:tcBorders>
              <w:top w:val="single" w:sz="4" w:space="0" w:color="ACB9CA"/>
              <w:left w:val="nil"/>
              <w:bottom w:val="single" w:sz="4" w:space="0" w:color="ACB9CA"/>
              <w:right w:val="single" w:sz="4" w:space="0" w:color="E7E6E6"/>
            </w:tcBorders>
            <w:shd w:val="clear" w:color="000000" w:fill="D6DCE4"/>
            <w:vAlign w:val="center"/>
            <w:hideMark/>
          </w:tcPr>
          <w:p w14:paraId="321C0A46" w14:textId="77777777" w:rsidR="001D4878" w:rsidRDefault="001D4878" w:rsidP="002A57F5">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ICD-10 CM </w:t>
            </w:r>
          </w:p>
          <w:p w14:paraId="78C2E808" w14:textId="77777777" w:rsidR="001D4878" w:rsidRDefault="001D4878" w:rsidP="002A57F5">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Code</w:t>
            </w:r>
          </w:p>
        </w:tc>
        <w:tc>
          <w:tcPr>
            <w:tcW w:w="1077" w:type="pct"/>
            <w:tcBorders>
              <w:top w:val="single" w:sz="4" w:space="0" w:color="ACB9CA"/>
              <w:left w:val="nil"/>
              <w:bottom w:val="single" w:sz="4" w:space="0" w:color="ACB9CA"/>
              <w:right w:val="single" w:sz="4" w:space="0" w:color="E7E6E6"/>
            </w:tcBorders>
            <w:shd w:val="clear" w:color="000000" w:fill="D6DCE4"/>
            <w:vAlign w:val="center"/>
            <w:hideMark/>
          </w:tcPr>
          <w:p w14:paraId="684C7B7B" w14:textId="77777777" w:rsidR="001D4878" w:rsidRDefault="001D4878" w:rsidP="002A57F5">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ICD-10-PCS </w:t>
            </w:r>
          </w:p>
          <w:p w14:paraId="592A1232" w14:textId="77777777" w:rsidR="001D4878" w:rsidRDefault="001D4878" w:rsidP="002A57F5">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Code</w:t>
            </w:r>
          </w:p>
        </w:tc>
        <w:tc>
          <w:tcPr>
            <w:tcW w:w="417" w:type="pct"/>
            <w:tcBorders>
              <w:top w:val="single" w:sz="4" w:space="0" w:color="ACB9CA"/>
              <w:left w:val="nil"/>
              <w:bottom w:val="single" w:sz="4" w:space="0" w:color="ACB9CA"/>
              <w:right w:val="single" w:sz="4" w:space="0" w:color="E7E6E6"/>
            </w:tcBorders>
            <w:shd w:val="clear" w:color="000000" w:fill="D6DCE4"/>
            <w:vAlign w:val="center"/>
            <w:hideMark/>
          </w:tcPr>
          <w:p w14:paraId="3E08F350" w14:textId="77777777" w:rsidR="001D4878" w:rsidRDefault="001D4878" w:rsidP="002A57F5">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CPT Code</w:t>
            </w:r>
          </w:p>
        </w:tc>
        <w:tc>
          <w:tcPr>
            <w:tcW w:w="415" w:type="pct"/>
            <w:tcBorders>
              <w:top w:val="single" w:sz="4" w:space="0" w:color="ACB9CA"/>
              <w:left w:val="nil"/>
              <w:bottom w:val="single" w:sz="4" w:space="0" w:color="ACB9CA"/>
              <w:right w:val="single" w:sz="4" w:space="0" w:color="ACB9CA"/>
            </w:tcBorders>
            <w:shd w:val="clear" w:color="000000" w:fill="D6DCE4"/>
            <w:vAlign w:val="center"/>
            <w:hideMark/>
          </w:tcPr>
          <w:p w14:paraId="786B1428" w14:textId="77777777" w:rsidR="001D4878" w:rsidRDefault="001D4878" w:rsidP="002A57F5">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HCPCS </w:t>
            </w:r>
          </w:p>
          <w:p w14:paraId="3EF14967" w14:textId="77777777" w:rsidR="001D4878" w:rsidRDefault="001D4878" w:rsidP="002A57F5">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Code</w:t>
            </w:r>
          </w:p>
        </w:tc>
      </w:tr>
      <w:tr w:rsidR="001D4878" w14:paraId="546A0F7E" w14:textId="77777777" w:rsidTr="002A57F5">
        <w:trPr>
          <w:trHeight w:val="300"/>
        </w:trPr>
        <w:tc>
          <w:tcPr>
            <w:tcW w:w="585" w:type="pct"/>
            <w:tcBorders>
              <w:top w:val="nil"/>
              <w:left w:val="single" w:sz="4" w:space="0" w:color="ACB9CA"/>
              <w:bottom w:val="single" w:sz="4" w:space="0" w:color="E7E6E6"/>
              <w:right w:val="single" w:sz="4" w:space="0" w:color="ACB9CA"/>
            </w:tcBorders>
            <w:shd w:val="clear" w:color="000000" w:fill="FFFFFF"/>
            <w:hideMark/>
          </w:tcPr>
          <w:p w14:paraId="2C458EC1" w14:textId="77777777" w:rsidR="001D4878" w:rsidRDefault="001D4878" w:rsidP="002A57F5">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CDI </w:t>
            </w:r>
          </w:p>
        </w:tc>
        <w:tc>
          <w:tcPr>
            <w:tcW w:w="873" w:type="pct"/>
            <w:tcBorders>
              <w:top w:val="nil"/>
              <w:left w:val="nil"/>
              <w:bottom w:val="single" w:sz="4" w:space="0" w:color="E7E6E6"/>
              <w:right w:val="single" w:sz="4" w:space="0" w:color="E7E6E6"/>
            </w:tcBorders>
            <w:shd w:val="clear" w:color="000000" w:fill="FFFFFF"/>
            <w:hideMark/>
          </w:tcPr>
          <w:p w14:paraId="03824B52"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008.45</w:t>
            </w:r>
          </w:p>
        </w:tc>
        <w:tc>
          <w:tcPr>
            <w:tcW w:w="660" w:type="pct"/>
            <w:tcBorders>
              <w:top w:val="nil"/>
              <w:left w:val="nil"/>
              <w:bottom w:val="single" w:sz="4" w:space="0" w:color="E7E6E6"/>
              <w:right w:val="single" w:sz="4" w:space="0" w:color="E7E6E6"/>
            </w:tcBorders>
            <w:shd w:val="clear" w:color="000000" w:fill="FFFFFF"/>
            <w:hideMark/>
          </w:tcPr>
          <w:p w14:paraId="38904E06"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973" w:type="pct"/>
            <w:tcBorders>
              <w:top w:val="nil"/>
              <w:left w:val="nil"/>
              <w:bottom w:val="single" w:sz="4" w:space="0" w:color="E7E6E6"/>
              <w:right w:val="single" w:sz="4" w:space="0" w:color="E7E6E6"/>
            </w:tcBorders>
            <w:shd w:val="clear" w:color="000000" w:fill="FFFFFF"/>
            <w:hideMark/>
          </w:tcPr>
          <w:p w14:paraId="130E0FBA"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 xml:space="preserve">A04.7, A04.71, </w:t>
            </w:r>
          </w:p>
          <w:p w14:paraId="1D7E1A5B"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A04.72</w:t>
            </w:r>
          </w:p>
        </w:tc>
        <w:tc>
          <w:tcPr>
            <w:tcW w:w="1077" w:type="pct"/>
            <w:tcBorders>
              <w:top w:val="nil"/>
              <w:left w:val="nil"/>
              <w:bottom w:val="single" w:sz="4" w:space="0" w:color="E7E6E6"/>
              <w:right w:val="single" w:sz="4" w:space="0" w:color="E7E6E6"/>
            </w:tcBorders>
            <w:shd w:val="clear" w:color="000000" w:fill="FFFFFF"/>
            <w:hideMark/>
          </w:tcPr>
          <w:p w14:paraId="09C5C8FD"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17" w:type="pct"/>
            <w:tcBorders>
              <w:top w:val="nil"/>
              <w:left w:val="nil"/>
              <w:bottom w:val="single" w:sz="4" w:space="0" w:color="E7E6E6"/>
              <w:right w:val="single" w:sz="4" w:space="0" w:color="E7E6E6"/>
            </w:tcBorders>
            <w:shd w:val="clear" w:color="000000" w:fill="FFFFFF"/>
            <w:hideMark/>
          </w:tcPr>
          <w:p w14:paraId="03BC40AB"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15" w:type="pct"/>
            <w:tcBorders>
              <w:top w:val="nil"/>
              <w:left w:val="nil"/>
              <w:bottom w:val="single" w:sz="4" w:space="0" w:color="E7E6E6"/>
              <w:right w:val="single" w:sz="4" w:space="0" w:color="ACB9CA"/>
            </w:tcBorders>
            <w:shd w:val="clear" w:color="000000" w:fill="FFFFFF"/>
            <w:hideMark/>
          </w:tcPr>
          <w:p w14:paraId="6809A0C8"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1D4878" w14:paraId="737EA96C" w14:textId="77777777" w:rsidTr="002A57F5">
        <w:trPr>
          <w:trHeight w:val="300"/>
        </w:trPr>
        <w:tc>
          <w:tcPr>
            <w:tcW w:w="585" w:type="pct"/>
            <w:tcBorders>
              <w:top w:val="nil"/>
              <w:left w:val="single" w:sz="4" w:space="0" w:color="ACB9CA"/>
              <w:bottom w:val="single" w:sz="4" w:space="0" w:color="E7E6E6"/>
              <w:right w:val="single" w:sz="4" w:space="0" w:color="ACB9CA"/>
            </w:tcBorders>
            <w:shd w:val="clear" w:color="000000" w:fill="FFFFFF"/>
            <w:hideMark/>
          </w:tcPr>
          <w:p w14:paraId="03E131C3" w14:textId="77777777" w:rsidR="001D4878" w:rsidRDefault="001D4878" w:rsidP="002A57F5">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FMT </w:t>
            </w:r>
          </w:p>
        </w:tc>
        <w:tc>
          <w:tcPr>
            <w:tcW w:w="873" w:type="pct"/>
            <w:tcBorders>
              <w:top w:val="nil"/>
              <w:left w:val="nil"/>
              <w:bottom w:val="single" w:sz="4" w:space="0" w:color="E7E6E6"/>
              <w:right w:val="single" w:sz="4" w:space="0" w:color="E7E6E6"/>
            </w:tcBorders>
            <w:shd w:val="clear" w:color="000000" w:fill="FFFFFF"/>
            <w:hideMark/>
          </w:tcPr>
          <w:p w14:paraId="713EC946"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660" w:type="pct"/>
            <w:tcBorders>
              <w:top w:val="nil"/>
              <w:left w:val="nil"/>
              <w:bottom w:val="single" w:sz="4" w:space="0" w:color="E7E6E6"/>
              <w:right w:val="single" w:sz="4" w:space="0" w:color="E7E6E6"/>
            </w:tcBorders>
            <w:shd w:val="clear" w:color="000000" w:fill="FFFFFF"/>
            <w:hideMark/>
          </w:tcPr>
          <w:p w14:paraId="10BC6E8E"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973" w:type="pct"/>
            <w:tcBorders>
              <w:top w:val="nil"/>
              <w:left w:val="nil"/>
              <w:bottom w:val="single" w:sz="4" w:space="0" w:color="E7E6E6"/>
              <w:right w:val="single" w:sz="4" w:space="0" w:color="E7E6E6"/>
            </w:tcBorders>
            <w:shd w:val="clear" w:color="000000" w:fill="FFFFFF"/>
            <w:hideMark/>
          </w:tcPr>
          <w:p w14:paraId="27E9F542"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1077" w:type="pct"/>
            <w:tcBorders>
              <w:top w:val="nil"/>
              <w:left w:val="nil"/>
              <w:bottom w:val="single" w:sz="4" w:space="0" w:color="E7E6E6"/>
              <w:right w:val="single" w:sz="4" w:space="0" w:color="E7E6E6"/>
            </w:tcBorders>
            <w:shd w:val="clear" w:color="000000" w:fill="FFFFFF"/>
            <w:hideMark/>
          </w:tcPr>
          <w:p w14:paraId="5572BD3E"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17" w:type="pct"/>
            <w:tcBorders>
              <w:top w:val="nil"/>
              <w:left w:val="nil"/>
              <w:bottom w:val="single" w:sz="4" w:space="0" w:color="E7E6E6"/>
              <w:right w:val="single" w:sz="4" w:space="0" w:color="E7E6E6"/>
            </w:tcBorders>
            <w:shd w:val="clear" w:color="000000" w:fill="FFFFFF"/>
            <w:hideMark/>
          </w:tcPr>
          <w:p w14:paraId="2DD2CC51"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44705, 44799</w:t>
            </w:r>
          </w:p>
        </w:tc>
        <w:tc>
          <w:tcPr>
            <w:tcW w:w="415" w:type="pct"/>
            <w:tcBorders>
              <w:top w:val="nil"/>
              <w:left w:val="nil"/>
              <w:bottom w:val="single" w:sz="4" w:space="0" w:color="E7E6E6"/>
              <w:right w:val="single" w:sz="4" w:space="0" w:color="ACB9CA"/>
            </w:tcBorders>
            <w:shd w:val="clear" w:color="000000" w:fill="FFFFFF"/>
            <w:hideMark/>
          </w:tcPr>
          <w:p w14:paraId="0AF4FC45"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G0455</w:t>
            </w:r>
          </w:p>
        </w:tc>
      </w:tr>
      <w:tr w:rsidR="001D4878" w14:paraId="7C9B6F5A" w14:textId="77777777" w:rsidTr="002A57F5">
        <w:trPr>
          <w:trHeight w:val="300"/>
        </w:trPr>
        <w:tc>
          <w:tcPr>
            <w:tcW w:w="585" w:type="pct"/>
            <w:tcBorders>
              <w:top w:val="nil"/>
              <w:left w:val="single" w:sz="4" w:space="0" w:color="ACB9CA"/>
              <w:bottom w:val="single" w:sz="4" w:space="0" w:color="E7E6E6"/>
              <w:right w:val="single" w:sz="4" w:space="0" w:color="ACB9CA"/>
            </w:tcBorders>
            <w:shd w:val="clear" w:color="000000" w:fill="FFFFFF"/>
          </w:tcPr>
          <w:p w14:paraId="5D368394" w14:textId="77777777" w:rsidR="001D4878" w:rsidRDefault="001D4878" w:rsidP="002A57F5">
            <w:pPr>
              <w:rPr>
                <w:rFonts w:ascii="Arial" w:eastAsia="Times New Roman" w:hAnsi="Arial" w:cs="Arial"/>
                <w:b/>
                <w:bCs/>
                <w:color w:val="000000"/>
                <w:sz w:val="20"/>
                <w:szCs w:val="20"/>
              </w:rPr>
            </w:pPr>
            <w:r>
              <w:rPr>
                <w:rFonts w:ascii="Arial" w:eastAsia="Calibri" w:hAnsi="Arial" w:cs="Arial"/>
                <w:b/>
                <w:color w:val="000000"/>
                <w:sz w:val="20"/>
                <w:szCs w:val="20"/>
              </w:rPr>
              <w:t>Subtotal Colectomy</w:t>
            </w:r>
          </w:p>
        </w:tc>
        <w:tc>
          <w:tcPr>
            <w:tcW w:w="873" w:type="pct"/>
            <w:tcBorders>
              <w:top w:val="nil"/>
              <w:left w:val="nil"/>
              <w:bottom w:val="single" w:sz="4" w:space="0" w:color="E7E6E6"/>
              <w:right w:val="single" w:sz="4" w:space="0" w:color="E7E6E6"/>
            </w:tcBorders>
            <w:shd w:val="clear" w:color="000000" w:fill="FFFFFF"/>
          </w:tcPr>
          <w:p w14:paraId="0F629B9C" w14:textId="77777777" w:rsidR="001D4878" w:rsidRDefault="001D4878" w:rsidP="002A57F5">
            <w:pPr>
              <w:rPr>
                <w:rFonts w:ascii="Arial" w:eastAsia="Times New Roman" w:hAnsi="Arial" w:cs="Arial"/>
                <w:color w:val="000000"/>
                <w:sz w:val="20"/>
                <w:szCs w:val="20"/>
              </w:rPr>
            </w:pPr>
            <w:r>
              <w:rPr>
                <w:rFonts w:ascii="Arial" w:eastAsia="Calibri" w:hAnsi="Arial" w:cs="Arial"/>
                <w:color w:val="000000"/>
                <w:sz w:val="20"/>
                <w:szCs w:val="20"/>
              </w:rPr>
              <w:t> </w:t>
            </w:r>
          </w:p>
        </w:tc>
        <w:tc>
          <w:tcPr>
            <w:tcW w:w="660" w:type="pct"/>
            <w:tcBorders>
              <w:top w:val="nil"/>
              <w:left w:val="nil"/>
              <w:bottom w:val="single" w:sz="4" w:space="0" w:color="E7E6E6"/>
              <w:right w:val="single" w:sz="4" w:space="0" w:color="E7E6E6"/>
            </w:tcBorders>
            <w:shd w:val="clear" w:color="000000" w:fill="FFFFFF"/>
          </w:tcPr>
          <w:p w14:paraId="54F87727" w14:textId="77777777" w:rsidR="001D4878" w:rsidRDefault="001D4878" w:rsidP="002A57F5">
            <w:pPr>
              <w:rPr>
                <w:rFonts w:ascii="Arial" w:eastAsia="Times New Roman" w:hAnsi="Arial" w:cs="Arial"/>
                <w:color w:val="000000"/>
                <w:sz w:val="20"/>
                <w:szCs w:val="20"/>
              </w:rPr>
            </w:pPr>
            <w:r>
              <w:rPr>
                <w:rFonts w:ascii="Arial" w:eastAsia="Calibri" w:hAnsi="Arial" w:cs="Arial"/>
                <w:color w:val="000000"/>
                <w:sz w:val="20"/>
                <w:szCs w:val="20"/>
              </w:rPr>
              <w:t>47.7x, 45.62,</w:t>
            </w:r>
          </w:p>
        </w:tc>
        <w:tc>
          <w:tcPr>
            <w:tcW w:w="973" w:type="pct"/>
            <w:tcBorders>
              <w:top w:val="nil"/>
              <w:left w:val="nil"/>
              <w:bottom w:val="single" w:sz="4" w:space="0" w:color="E7E6E6"/>
              <w:right w:val="single" w:sz="4" w:space="0" w:color="E7E6E6"/>
            </w:tcBorders>
            <w:shd w:val="clear" w:color="000000" w:fill="FFFFFF"/>
          </w:tcPr>
          <w:p w14:paraId="5AFFF7F2" w14:textId="77777777" w:rsidR="001D4878" w:rsidRDefault="001D4878" w:rsidP="002A57F5">
            <w:pPr>
              <w:rPr>
                <w:rFonts w:ascii="Arial" w:eastAsia="Times New Roman" w:hAnsi="Arial" w:cs="Arial"/>
                <w:color w:val="000000"/>
                <w:sz w:val="20"/>
                <w:szCs w:val="20"/>
              </w:rPr>
            </w:pPr>
            <w:r>
              <w:rPr>
                <w:rFonts w:ascii="Arial" w:eastAsia="Calibri" w:hAnsi="Arial" w:cs="Arial"/>
                <w:color w:val="000000"/>
                <w:sz w:val="20"/>
                <w:szCs w:val="20"/>
              </w:rPr>
              <w:t>Z90.49</w:t>
            </w:r>
          </w:p>
        </w:tc>
        <w:tc>
          <w:tcPr>
            <w:tcW w:w="1077" w:type="pct"/>
            <w:tcBorders>
              <w:top w:val="nil"/>
              <w:left w:val="nil"/>
              <w:bottom w:val="single" w:sz="4" w:space="0" w:color="E7E6E6"/>
              <w:right w:val="single" w:sz="4" w:space="0" w:color="E7E6E6"/>
            </w:tcBorders>
            <w:shd w:val="clear" w:color="000000" w:fill="FFFFFF"/>
          </w:tcPr>
          <w:p w14:paraId="28D7E485" w14:textId="77777777" w:rsidR="001D4878" w:rsidRDefault="001D4878" w:rsidP="002A57F5">
            <w:pPr>
              <w:rPr>
                <w:rFonts w:ascii="Arial" w:eastAsia="Times New Roman" w:hAnsi="Arial" w:cs="Arial"/>
                <w:color w:val="000000"/>
                <w:sz w:val="20"/>
                <w:szCs w:val="20"/>
              </w:rPr>
            </w:pPr>
            <w:r>
              <w:rPr>
                <w:rFonts w:ascii="Arial" w:eastAsia="Calibri" w:hAnsi="Arial" w:cs="Arial"/>
                <w:color w:val="000000"/>
                <w:sz w:val="20"/>
                <w:szCs w:val="20"/>
              </w:rPr>
              <w:t> </w:t>
            </w:r>
          </w:p>
        </w:tc>
        <w:tc>
          <w:tcPr>
            <w:tcW w:w="417" w:type="pct"/>
            <w:tcBorders>
              <w:top w:val="nil"/>
              <w:left w:val="nil"/>
              <w:bottom w:val="single" w:sz="4" w:space="0" w:color="E7E6E6"/>
              <w:right w:val="single" w:sz="4" w:space="0" w:color="E7E6E6"/>
            </w:tcBorders>
            <w:shd w:val="clear" w:color="000000" w:fill="FFFFFF"/>
          </w:tcPr>
          <w:p w14:paraId="7D66817A" w14:textId="77777777" w:rsidR="001D4878" w:rsidRDefault="001D4878" w:rsidP="002A57F5">
            <w:pPr>
              <w:rPr>
                <w:rFonts w:ascii="Arial" w:eastAsia="Times New Roman" w:hAnsi="Arial" w:cs="Arial"/>
                <w:color w:val="000000"/>
                <w:sz w:val="20"/>
                <w:szCs w:val="20"/>
              </w:rPr>
            </w:pPr>
            <w:r>
              <w:rPr>
                <w:rFonts w:ascii="Arial" w:eastAsia="Calibri" w:hAnsi="Arial" w:cs="Arial"/>
                <w:color w:val="000000"/>
                <w:sz w:val="20"/>
                <w:szCs w:val="20"/>
              </w:rPr>
              <w:t>44139-</w:t>
            </w:r>
            <w:proofErr w:type="gramStart"/>
            <w:r>
              <w:rPr>
                <w:rFonts w:ascii="Arial" w:eastAsia="Calibri" w:hAnsi="Arial" w:cs="Arial"/>
                <w:color w:val="000000"/>
                <w:sz w:val="20"/>
                <w:szCs w:val="20"/>
              </w:rPr>
              <w:t>44147,  44160</w:t>
            </w:r>
            <w:proofErr w:type="gramEnd"/>
            <w:r>
              <w:rPr>
                <w:rFonts w:ascii="Arial" w:eastAsia="Calibri" w:hAnsi="Arial" w:cs="Arial"/>
                <w:color w:val="000000"/>
                <w:sz w:val="20"/>
                <w:szCs w:val="20"/>
              </w:rPr>
              <w:t xml:space="preserve">, 44204 </w:t>
            </w:r>
          </w:p>
        </w:tc>
        <w:tc>
          <w:tcPr>
            <w:tcW w:w="415" w:type="pct"/>
            <w:tcBorders>
              <w:top w:val="nil"/>
              <w:left w:val="nil"/>
              <w:bottom w:val="single" w:sz="4" w:space="0" w:color="E7E6E6"/>
              <w:right w:val="single" w:sz="4" w:space="0" w:color="ACB9CA"/>
            </w:tcBorders>
            <w:shd w:val="clear" w:color="000000" w:fill="FFFFFF"/>
          </w:tcPr>
          <w:p w14:paraId="60822A3E" w14:textId="77777777" w:rsidR="001D4878" w:rsidRDefault="001D4878" w:rsidP="002A57F5">
            <w:pPr>
              <w:rPr>
                <w:rFonts w:ascii="Arial" w:eastAsia="Times New Roman" w:hAnsi="Arial" w:cs="Arial"/>
                <w:color w:val="000000"/>
                <w:sz w:val="20"/>
                <w:szCs w:val="20"/>
              </w:rPr>
            </w:pPr>
          </w:p>
        </w:tc>
      </w:tr>
      <w:tr w:rsidR="001D4878" w14:paraId="74337803" w14:textId="77777777" w:rsidTr="002A57F5">
        <w:trPr>
          <w:trHeight w:val="300"/>
        </w:trPr>
        <w:tc>
          <w:tcPr>
            <w:tcW w:w="585" w:type="pct"/>
            <w:tcBorders>
              <w:top w:val="nil"/>
              <w:left w:val="single" w:sz="4" w:space="0" w:color="ACB9CA"/>
              <w:bottom w:val="single" w:sz="4" w:space="0" w:color="E7E6E6"/>
              <w:right w:val="single" w:sz="4" w:space="0" w:color="ACB9CA"/>
            </w:tcBorders>
            <w:shd w:val="clear" w:color="000000" w:fill="FFFFFF"/>
          </w:tcPr>
          <w:p w14:paraId="720BBFEF" w14:textId="77777777" w:rsidR="001D4878" w:rsidRDefault="001D4878" w:rsidP="002A57F5">
            <w:pPr>
              <w:rPr>
                <w:rFonts w:ascii="Arial" w:eastAsia="Times New Roman" w:hAnsi="Arial" w:cs="Arial"/>
                <w:b/>
                <w:bCs/>
                <w:color w:val="000000"/>
                <w:sz w:val="20"/>
                <w:szCs w:val="20"/>
              </w:rPr>
            </w:pPr>
            <w:r>
              <w:rPr>
                <w:rFonts w:ascii="Arial" w:eastAsia="Calibri" w:hAnsi="Arial" w:cs="Arial"/>
                <w:b/>
                <w:color w:val="000000"/>
                <w:sz w:val="20"/>
                <w:szCs w:val="20"/>
              </w:rPr>
              <w:t xml:space="preserve">Diverting loop ileostomy </w:t>
            </w:r>
            <w:r>
              <w:rPr>
                <w:rFonts w:ascii="Arial" w:eastAsia="Calibri" w:hAnsi="Arial" w:cs="Arial"/>
                <w:color w:val="000000"/>
                <w:sz w:val="20"/>
                <w:szCs w:val="20"/>
              </w:rPr>
              <w:t>(with colonic lavage)</w:t>
            </w:r>
          </w:p>
        </w:tc>
        <w:tc>
          <w:tcPr>
            <w:tcW w:w="873" w:type="pct"/>
            <w:tcBorders>
              <w:top w:val="nil"/>
              <w:left w:val="nil"/>
              <w:bottom w:val="single" w:sz="4" w:space="0" w:color="E7E6E6"/>
              <w:right w:val="single" w:sz="4" w:space="0" w:color="E7E6E6"/>
            </w:tcBorders>
            <w:shd w:val="clear" w:color="000000" w:fill="FFFFFF"/>
          </w:tcPr>
          <w:p w14:paraId="47CF37EC" w14:textId="77777777" w:rsidR="001D4878" w:rsidRDefault="001D4878" w:rsidP="002A57F5">
            <w:pPr>
              <w:rPr>
                <w:rFonts w:ascii="Arial" w:eastAsia="Times New Roman" w:hAnsi="Arial" w:cs="Arial"/>
                <w:color w:val="000000"/>
                <w:sz w:val="20"/>
                <w:szCs w:val="20"/>
              </w:rPr>
            </w:pPr>
            <w:r>
              <w:rPr>
                <w:rFonts w:ascii="Arial" w:eastAsia="Calibri" w:hAnsi="Arial" w:cs="Arial"/>
                <w:color w:val="000000"/>
                <w:sz w:val="20"/>
                <w:szCs w:val="20"/>
              </w:rPr>
              <w:t>V55.2</w:t>
            </w:r>
          </w:p>
        </w:tc>
        <w:tc>
          <w:tcPr>
            <w:tcW w:w="660" w:type="pct"/>
            <w:tcBorders>
              <w:top w:val="nil"/>
              <w:left w:val="nil"/>
              <w:bottom w:val="single" w:sz="4" w:space="0" w:color="E7E6E6"/>
              <w:right w:val="single" w:sz="4" w:space="0" w:color="E7E6E6"/>
            </w:tcBorders>
            <w:shd w:val="clear" w:color="000000" w:fill="FFFFFF"/>
          </w:tcPr>
          <w:p w14:paraId="73A13B90" w14:textId="77777777" w:rsidR="001D4878" w:rsidRDefault="001D4878" w:rsidP="002A57F5">
            <w:pPr>
              <w:rPr>
                <w:rFonts w:ascii="Arial" w:eastAsia="Times New Roman" w:hAnsi="Arial" w:cs="Arial"/>
                <w:color w:val="000000"/>
                <w:sz w:val="20"/>
                <w:szCs w:val="20"/>
              </w:rPr>
            </w:pPr>
            <w:r>
              <w:rPr>
                <w:rFonts w:ascii="Arial" w:eastAsia="Calibri" w:hAnsi="Arial" w:cs="Arial"/>
                <w:color w:val="000000"/>
                <w:sz w:val="20"/>
                <w:szCs w:val="20"/>
              </w:rPr>
              <w:t>46.21</w:t>
            </w:r>
          </w:p>
        </w:tc>
        <w:tc>
          <w:tcPr>
            <w:tcW w:w="973" w:type="pct"/>
            <w:tcBorders>
              <w:top w:val="nil"/>
              <w:left w:val="nil"/>
              <w:bottom w:val="single" w:sz="4" w:space="0" w:color="E7E6E6"/>
              <w:right w:val="single" w:sz="4" w:space="0" w:color="E7E6E6"/>
            </w:tcBorders>
            <w:shd w:val="clear" w:color="000000" w:fill="FFFFFF"/>
          </w:tcPr>
          <w:p w14:paraId="0B76F38F" w14:textId="77777777" w:rsidR="001D4878" w:rsidRDefault="001D4878" w:rsidP="002A57F5">
            <w:pPr>
              <w:rPr>
                <w:rFonts w:ascii="Arial" w:eastAsia="Times New Roman" w:hAnsi="Arial" w:cs="Arial"/>
                <w:color w:val="000000"/>
                <w:sz w:val="20"/>
                <w:szCs w:val="20"/>
              </w:rPr>
            </w:pPr>
            <w:r>
              <w:rPr>
                <w:rFonts w:ascii="Arial" w:eastAsia="Calibri" w:hAnsi="Arial" w:cs="Arial"/>
                <w:color w:val="000000"/>
                <w:sz w:val="20"/>
                <w:szCs w:val="20"/>
              </w:rPr>
              <w:t>Z43.2</w:t>
            </w:r>
          </w:p>
        </w:tc>
        <w:tc>
          <w:tcPr>
            <w:tcW w:w="1077" w:type="pct"/>
            <w:tcBorders>
              <w:top w:val="nil"/>
              <w:left w:val="nil"/>
              <w:bottom w:val="single" w:sz="4" w:space="0" w:color="E7E6E6"/>
              <w:right w:val="single" w:sz="4" w:space="0" w:color="E7E6E6"/>
            </w:tcBorders>
            <w:shd w:val="clear" w:color="000000" w:fill="FFFFFF"/>
          </w:tcPr>
          <w:p w14:paraId="6D6A6C52" w14:textId="77777777" w:rsidR="001D4878" w:rsidRDefault="001D4878" w:rsidP="002A57F5">
            <w:pPr>
              <w:rPr>
                <w:rFonts w:ascii="Arial" w:eastAsia="Times New Roman" w:hAnsi="Arial" w:cs="Arial"/>
                <w:color w:val="000000"/>
                <w:sz w:val="20"/>
                <w:szCs w:val="20"/>
              </w:rPr>
            </w:pPr>
            <w:r>
              <w:rPr>
                <w:rFonts w:ascii="Arial" w:eastAsia="Calibri" w:hAnsi="Arial" w:cs="Arial"/>
                <w:color w:val="000000"/>
                <w:sz w:val="20"/>
                <w:szCs w:val="20"/>
              </w:rPr>
              <w:t>0D1B0z4</w:t>
            </w:r>
          </w:p>
        </w:tc>
        <w:tc>
          <w:tcPr>
            <w:tcW w:w="417" w:type="pct"/>
            <w:tcBorders>
              <w:top w:val="nil"/>
              <w:left w:val="nil"/>
              <w:bottom w:val="single" w:sz="4" w:space="0" w:color="E7E6E6"/>
              <w:right w:val="single" w:sz="4" w:space="0" w:color="E7E6E6"/>
            </w:tcBorders>
            <w:shd w:val="clear" w:color="000000" w:fill="FFFFFF"/>
          </w:tcPr>
          <w:p w14:paraId="26CA688C" w14:textId="77777777" w:rsidR="001D4878" w:rsidRDefault="001D4878" w:rsidP="002A57F5">
            <w:pPr>
              <w:rPr>
                <w:rFonts w:ascii="Arial" w:eastAsia="Times New Roman" w:hAnsi="Arial" w:cs="Arial"/>
                <w:color w:val="000000"/>
                <w:sz w:val="20"/>
                <w:szCs w:val="20"/>
              </w:rPr>
            </w:pPr>
            <w:r>
              <w:rPr>
                <w:rFonts w:ascii="Arial" w:eastAsia="Calibri" w:hAnsi="Arial" w:cs="Arial"/>
                <w:color w:val="000000"/>
                <w:sz w:val="20"/>
                <w:szCs w:val="20"/>
              </w:rPr>
              <w:t xml:space="preserve">44141, 44145, 44146, 44157, 44158, 44208, 44385, 44701, 44310, 45113,  </w:t>
            </w:r>
          </w:p>
        </w:tc>
        <w:tc>
          <w:tcPr>
            <w:tcW w:w="415" w:type="pct"/>
            <w:tcBorders>
              <w:top w:val="nil"/>
              <w:left w:val="nil"/>
              <w:bottom w:val="single" w:sz="4" w:space="0" w:color="E7E6E6"/>
              <w:right w:val="single" w:sz="4" w:space="0" w:color="ACB9CA"/>
            </w:tcBorders>
            <w:shd w:val="clear" w:color="000000" w:fill="FFFFFF"/>
          </w:tcPr>
          <w:p w14:paraId="3E1985EC" w14:textId="77777777" w:rsidR="001D4878" w:rsidRDefault="001D4878" w:rsidP="002A57F5">
            <w:pPr>
              <w:rPr>
                <w:rFonts w:ascii="Arial" w:eastAsia="Times New Roman" w:hAnsi="Arial" w:cs="Arial"/>
                <w:color w:val="000000"/>
                <w:sz w:val="20"/>
                <w:szCs w:val="20"/>
              </w:rPr>
            </w:pPr>
          </w:p>
        </w:tc>
      </w:tr>
      <w:tr w:rsidR="001D4878" w14:paraId="5D553477" w14:textId="77777777" w:rsidTr="002A57F5">
        <w:trPr>
          <w:trHeight w:val="300"/>
        </w:trPr>
        <w:tc>
          <w:tcPr>
            <w:tcW w:w="585" w:type="pct"/>
            <w:tcBorders>
              <w:top w:val="nil"/>
              <w:left w:val="single" w:sz="4" w:space="0" w:color="ACB9CA"/>
              <w:bottom w:val="single" w:sz="4" w:space="0" w:color="E7E6E6"/>
              <w:right w:val="single" w:sz="4" w:space="0" w:color="ACB9CA"/>
            </w:tcBorders>
            <w:shd w:val="clear" w:color="000000" w:fill="FFFFFF"/>
          </w:tcPr>
          <w:p w14:paraId="758FFDA7" w14:textId="77777777" w:rsidR="001D4878" w:rsidRDefault="001D4878" w:rsidP="002A57F5">
            <w:pPr>
              <w:rPr>
                <w:rFonts w:ascii="Arial" w:eastAsia="Times New Roman" w:hAnsi="Arial" w:cs="Arial"/>
                <w:b/>
                <w:bCs/>
                <w:color w:val="000000"/>
                <w:sz w:val="20"/>
                <w:szCs w:val="20"/>
              </w:rPr>
            </w:pPr>
            <w:r>
              <w:rPr>
                <w:rFonts w:ascii="Arial" w:eastAsia="Times New Roman" w:hAnsi="Arial" w:cs="Arial"/>
                <w:b/>
                <w:bCs/>
                <w:color w:val="000000"/>
                <w:sz w:val="20"/>
                <w:szCs w:val="20"/>
              </w:rPr>
              <w:t>Sepsis</w:t>
            </w:r>
          </w:p>
        </w:tc>
        <w:tc>
          <w:tcPr>
            <w:tcW w:w="873" w:type="pct"/>
            <w:tcBorders>
              <w:top w:val="nil"/>
              <w:left w:val="nil"/>
              <w:bottom w:val="single" w:sz="4" w:space="0" w:color="E7E6E6"/>
              <w:right w:val="single" w:sz="4" w:space="0" w:color="E7E6E6"/>
            </w:tcBorders>
            <w:shd w:val="clear" w:color="000000" w:fill="FFFFFF"/>
          </w:tcPr>
          <w:p w14:paraId="3002E588"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99591, 99592</w:t>
            </w:r>
          </w:p>
          <w:p w14:paraId="7A2C619A" w14:textId="77777777" w:rsidR="001D4878" w:rsidRDefault="001D4878" w:rsidP="002A57F5">
            <w:pPr>
              <w:rPr>
                <w:rFonts w:ascii="Arial" w:eastAsia="Times New Roman" w:hAnsi="Arial" w:cs="Arial"/>
                <w:color w:val="000000"/>
                <w:sz w:val="20"/>
                <w:szCs w:val="20"/>
              </w:rPr>
            </w:pPr>
          </w:p>
        </w:tc>
        <w:tc>
          <w:tcPr>
            <w:tcW w:w="660" w:type="pct"/>
            <w:tcBorders>
              <w:top w:val="nil"/>
              <w:left w:val="nil"/>
              <w:bottom w:val="single" w:sz="4" w:space="0" w:color="E7E6E6"/>
              <w:right w:val="single" w:sz="4" w:space="0" w:color="E7E6E6"/>
            </w:tcBorders>
            <w:shd w:val="clear" w:color="000000" w:fill="FFFFFF"/>
          </w:tcPr>
          <w:p w14:paraId="13A950ED" w14:textId="77777777" w:rsidR="001D4878" w:rsidRDefault="001D4878" w:rsidP="002A57F5">
            <w:pPr>
              <w:rPr>
                <w:rFonts w:ascii="Arial" w:eastAsia="Times New Roman" w:hAnsi="Arial" w:cs="Arial"/>
                <w:color w:val="000000"/>
                <w:sz w:val="20"/>
                <w:szCs w:val="20"/>
              </w:rPr>
            </w:pPr>
          </w:p>
        </w:tc>
        <w:tc>
          <w:tcPr>
            <w:tcW w:w="973" w:type="pct"/>
            <w:tcBorders>
              <w:top w:val="nil"/>
              <w:left w:val="nil"/>
              <w:bottom w:val="single" w:sz="4" w:space="0" w:color="E7E6E6"/>
              <w:right w:val="single" w:sz="4" w:space="0" w:color="E7E6E6"/>
            </w:tcBorders>
            <w:shd w:val="clear" w:color="000000" w:fill="FFFFFF"/>
          </w:tcPr>
          <w:p w14:paraId="619250DD" w14:textId="77777777" w:rsidR="001D4878" w:rsidRDefault="001D4878" w:rsidP="002A57F5">
            <w:pPr>
              <w:rPr>
                <w:rFonts w:ascii="Arial" w:eastAsia="Times New Roman" w:hAnsi="Arial" w:cs="Arial"/>
                <w:color w:val="000000"/>
                <w:sz w:val="20"/>
                <w:szCs w:val="20"/>
                <w:lang w:val="pt-PT"/>
              </w:rPr>
            </w:pPr>
            <w:r>
              <w:rPr>
                <w:rFonts w:ascii="Arial" w:eastAsia="Times New Roman" w:hAnsi="Arial" w:cs="Arial"/>
                <w:color w:val="000000"/>
                <w:sz w:val="20"/>
                <w:szCs w:val="20"/>
                <w:lang w:val="pt-PT"/>
              </w:rPr>
              <w:t>A021, A227, A267, A</w:t>
            </w:r>
            <w:proofErr w:type="gramStart"/>
            <w:r>
              <w:rPr>
                <w:rFonts w:ascii="Arial" w:eastAsia="Times New Roman" w:hAnsi="Arial" w:cs="Arial"/>
                <w:color w:val="000000"/>
                <w:sz w:val="20"/>
                <w:szCs w:val="20"/>
                <w:lang w:val="pt-PT"/>
              </w:rPr>
              <w:t>327,  A</w:t>
            </w:r>
            <w:proofErr w:type="gramEnd"/>
            <w:r>
              <w:rPr>
                <w:rFonts w:ascii="Arial" w:eastAsia="Times New Roman" w:hAnsi="Arial" w:cs="Arial"/>
                <w:color w:val="000000"/>
                <w:sz w:val="20"/>
                <w:szCs w:val="20"/>
                <w:lang w:val="pt-PT"/>
              </w:rPr>
              <w:t>400, A401, A403, A408, A409,  A4101, A4102, A411,  A412, A413, A414, A4150, A4151, A4152, A4153, A4159, A4181, A4189, A419, A427,  A5486, B377, R6520, R6521</w:t>
            </w:r>
          </w:p>
        </w:tc>
        <w:tc>
          <w:tcPr>
            <w:tcW w:w="1077" w:type="pct"/>
            <w:tcBorders>
              <w:top w:val="nil"/>
              <w:left w:val="nil"/>
              <w:bottom w:val="single" w:sz="4" w:space="0" w:color="E7E6E6"/>
              <w:right w:val="single" w:sz="4" w:space="0" w:color="E7E6E6"/>
            </w:tcBorders>
            <w:shd w:val="clear" w:color="000000" w:fill="FFFFFF"/>
          </w:tcPr>
          <w:p w14:paraId="4535140A" w14:textId="77777777" w:rsidR="001D4878" w:rsidRDefault="001D4878" w:rsidP="002A57F5">
            <w:pPr>
              <w:rPr>
                <w:rFonts w:ascii="Arial" w:eastAsia="Times New Roman" w:hAnsi="Arial" w:cs="Arial"/>
                <w:color w:val="000000"/>
                <w:sz w:val="20"/>
                <w:szCs w:val="20"/>
                <w:lang w:val="pt-PT"/>
              </w:rPr>
            </w:pPr>
          </w:p>
        </w:tc>
        <w:tc>
          <w:tcPr>
            <w:tcW w:w="417" w:type="pct"/>
            <w:tcBorders>
              <w:top w:val="nil"/>
              <w:left w:val="nil"/>
              <w:bottom w:val="single" w:sz="4" w:space="0" w:color="E7E6E6"/>
              <w:right w:val="single" w:sz="4" w:space="0" w:color="E7E6E6"/>
            </w:tcBorders>
            <w:shd w:val="clear" w:color="000000" w:fill="FFFFFF"/>
          </w:tcPr>
          <w:p w14:paraId="204E90BC" w14:textId="77777777" w:rsidR="001D4878" w:rsidRDefault="001D4878" w:rsidP="002A57F5">
            <w:pPr>
              <w:rPr>
                <w:rFonts w:ascii="Arial" w:eastAsia="Times New Roman" w:hAnsi="Arial" w:cs="Arial"/>
                <w:color w:val="000000"/>
                <w:sz w:val="20"/>
                <w:szCs w:val="20"/>
                <w:lang w:val="pt-PT"/>
              </w:rPr>
            </w:pPr>
          </w:p>
        </w:tc>
        <w:tc>
          <w:tcPr>
            <w:tcW w:w="415" w:type="pct"/>
            <w:tcBorders>
              <w:top w:val="nil"/>
              <w:left w:val="nil"/>
              <w:bottom w:val="single" w:sz="4" w:space="0" w:color="E7E6E6"/>
              <w:right w:val="single" w:sz="4" w:space="0" w:color="ACB9CA"/>
            </w:tcBorders>
            <w:shd w:val="clear" w:color="000000" w:fill="FFFFFF"/>
          </w:tcPr>
          <w:p w14:paraId="0113529E" w14:textId="77777777" w:rsidR="001D4878" w:rsidRDefault="001D4878" w:rsidP="002A57F5">
            <w:pPr>
              <w:rPr>
                <w:rFonts w:ascii="Arial" w:eastAsia="Times New Roman" w:hAnsi="Arial" w:cs="Arial"/>
                <w:color w:val="000000"/>
                <w:sz w:val="20"/>
                <w:szCs w:val="20"/>
                <w:lang w:val="pt-PT"/>
              </w:rPr>
            </w:pPr>
          </w:p>
        </w:tc>
      </w:tr>
      <w:tr w:rsidR="001D4878" w14:paraId="49225BEC" w14:textId="77777777" w:rsidTr="002A57F5">
        <w:trPr>
          <w:trHeight w:val="300"/>
        </w:trPr>
        <w:tc>
          <w:tcPr>
            <w:tcW w:w="585" w:type="pct"/>
            <w:tcBorders>
              <w:top w:val="nil"/>
              <w:left w:val="single" w:sz="4" w:space="0" w:color="ACB9CA"/>
              <w:bottom w:val="single" w:sz="4" w:space="0" w:color="E7E6E6"/>
              <w:right w:val="single" w:sz="4" w:space="0" w:color="ACB9CA"/>
            </w:tcBorders>
            <w:shd w:val="clear" w:color="000000" w:fill="FFFFFF"/>
          </w:tcPr>
          <w:p w14:paraId="28CA947F" w14:textId="77777777" w:rsidR="001D4878" w:rsidRDefault="001D4878" w:rsidP="002A57F5">
            <w:pPr>
              <w:rPr>
                <w:rFonts w:ascii="Arial" w:eastAsia="Times New Roman" w:hAnsi="Arial" w:cs="Arial"/>
                <w:b/>
                <w:bCs/>
                <w:color w:val="000000"/>
                <w:sz w:val="20"/>
                <w:szCs w:val="20"/>
              </w:rPr>
            </w:pPr>
            <w:r>
              <w:rPr>
                <w:rFonts w:ascii="Arial" w:eastAsia="Times New Roman" w:hAnsi="Arial" w:cs="Arial"/>
                <w:b/>
                <w:bCs/>
                <w:color w:val="000000"/>
                <w:sz w:val="20"/>
                <w:szCs w:val="20"/>
              </w:rPr>
              <w:t>Chronic pulmonary disease</w:t>
            </w:r>
          </w:p>
        </w:tc>
        <w:tc>
          <w:tcPr>
            <w:tcW w:w="873" w:type="pct"/>
            <w:tcBorders>
              <w:top w:val="nil"/>
              <w:left w:val="nil"/>
              <w:bottom w:val="single" w:sz="4" w:space="0" w:color="E7E6E6"/>
              <w:right w:val="single" w:sz="4" w:space="0" w:color="E7E6E6"/>
            </w:tcBorders>
            <w:shd w:val="clear" w:color="000000" w:fill="FFFFFF"/>
          </w:tcPr>
          <w:p w14:paraId="7EAF9437"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490.xx-496.99; 500.xx-505.99; 506.4x</w:t>
            </w:r>
          </w:p>
        </w:tc>
        <w:tc>
          <w:tcPr>
            <w:tcW w:w="660" w:type="pct"/>
            <w:tcBorders>
              <w:top w:val="nil"/>
              <w:left w:val="nil"/>
              <w:bottom w:val="single" w:sz="4" w:space="0" w:color="E7E6E6"/>
              <w:right w:val="single" w:sz="4" w:space="0" w:color="E7E6E6"/>
            </w:tcBorders>
            <w:shd w:val="clear" w:color="000000" w:fill="FFFFFF"/>
          </w:tcPr>
          <w:p w14:paraId="30D5F825" w14:textId="77777777" w:rsidR="001D4878" w:rsidRDefault="001D4878" w:rsidP="002A57F5">
            <w:pPr>
              <w:rPr>
                <w:rFonts w:ascii="Arial" w:eastAsia="Times New Roman" w:hAnsi="Arial" w:cs="Arial"/>
                <w:color w:val="000000"/>
                <w:sz w:val="20"/>
                <w:szCs w:val="20"/>
              </w:rPr>
            </w:pPr>
          </w:p>
        </w:tc>
        <w:tc>
          <w:tcPr>
            <w:tcW w:w="973" w:type="pct"/>
            <w:tcBorders>
              <w:top w:val="nil"/>
              <w:left w:val="nil"/>
              <w:bottom w:val="single" w:sz="4" w:space="0" w:color="E7E6E6"/>
              <w:right w:val="single" w:sz="4" w:space="0" w:color="E7E6E6"/>
            </w:tcBorders>
            <w:shd w:val="clear" w:color="000000" w:fill="FFFFFF"/>
          </w:tcPr>
          <w:p w14:paraId="1B9D6827"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J40, J41, J42, J43, J44, J45, J46, J47, J60, J61, J62, J63, J64, J65, J66, J67I278, I279, J684, J701, J703</w:t>
            </w:r>
          </w:p>
        </w:tc>
        <w:tc>
          <w:tcPr>
            <w:tcW w:w="1077" w:type="pct"/>
            <w:tcBorders>
              <w:top w:val="nil"/>
              <w:left w:val="nil"/>
              <w:bottom w:val="single" w:sz="4" w:space="0" w:color="E7E6E6"/>
              <w:right w:val="single" w:sz="4" w:space="0" w:color="E7E6E6"/>
            </w:tcBorders>
            <w:shd w:val="clear" w:color="000000" w:fill="FFFFFF"/>
          </w:tcPr>
          <w:p w14:paraId="00B1694D" w14:textId="77777777" w:rsidR="001D4878" w:rsidRDefault="001D4878" w:rsidP="002A57F5">
            <w:pPr>
              <w:rPr>
                <w:rFonts w:ascii="Arial" w:eastAsia="Times New Roman" w:hAnsi="Arial" w:cs="Arial"/>
                <w:color w:val="000000"/>
                <w:sz w:val="20"/>
                <w:szCs w:val="20"/>
              </w:rPr>
            </w:pPr>
          </w:p>
        </w:tc>
        <w:tc>
          <w:tcPr>
            <w:tcW w:w="417" w:type="pct"/>
            <w:tcBorders>
              <w:top w:val="nil"/>
              <w:left w:val="nil"/>
              <w:bottom w:val="single" w:sz="4" w:space="0" w:color="E7E6E6"/>
              <w:right w:val="single" w:sz="4" w:space="0" w:color="E7E6E6"/>
            </w:tcBorders>
            <w:shd w:val="clear" w:color="000000" w:fill="FFFFFF"/>
          </w:tcPr>
          <w:p w14:paraId="31216D3D" w14:textId="77777777" w:rsidR="001D4878" w:rsidRDefault="001D4878" w:rsidP="002A57F5">
            <w:pPr>
              <w:rPr>
                <w:rFonts w:ascii="Arial" w:eastAsia="Times New Roman" w:hAnsi="Arial" w:cs="Arial"/>
                <w:color w:val="000000"/>
                <w:sz w:val="20"/>
                <w:szCs w:val="20"/>
              </w:rPr>
            </w:pPr>
          </w:p>
        </w:tc>
        <w:tc>
          <w:tcPr>
            <w:tcW w:w="415" w:type="pct"/>
            <w:tcBorders>
              <w:top w:val="nil"/>
              <w:left w:val="nil"/>
              <w:bottom w:val="single" w:sz="4" w:space="0" w:color="E7E6E6"/>
              <w:right w:val="single" w:sz="4" w:space="0" w:color="ACB9CA"/>
            </w:tcBorders>
            <w:shd w:val="clear" w:color="000000" w:fill="FFFFFF"/>
          </w:tcPr>
          <w:p w14:paraId="6A6894D3" w14:textId="77777777" w:rsidR="001D4878" w:rsidRDefault="001D4878" w:rsidP="002A57F5">
            <w:pPr>
              <w:rPr>
                <w:rFonts w:ascii="Arial" w:eastAsia="Times New Roman" w:hAnsi="Arial" w:cs="Arial"/>
                <w:color w:val="000000"/>
                <w:sz w:val="20"/>
                <w:szCs w:val="20"/>
              </w:rPr>
            </w:pPr>
          </w:p>
        </w:tc>
      </w:tr>
      <w:tr w:rsidR="001D4878" w14:paraId="6B30662F" w14:textId="77777777" w:rsidTr="002A57F5">
        <w:trPr>
          <w:trHeight w:val="300"/>
        </w:trPr>
        <w:tc>
          <w:tcPr>
            <w:tcW w:w="585" w:type="pct"/>
            <w:tcBorders>
              <w:top w:val="nil"/>
              <w:left w:val="single" w:sz="4" w:space="0" w:color="ACB9CA"/>
              <w:bottom w:val="single" w:sz="4" w:space="0" w:color="E7E6E6"/>
              <w:right w:val="single" w:sz="4" w:space="0" w:color="ACB9CA"/>
            </w:tcBorders>
            <w:shd w:val="clear" w:color="000000" w:fill="FFFFFF"/>
          </w:tcPr>
          <w:p w14:paraId="462D593B" w14:textId="77777777" w:rsidR="001D4878" w:rsidRDefault="001D4878" w:rsidP="002A57F5">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Anxiety</w:t>
            </w:r>
          </w:p>
        </w:tc>
        <w:tc>
          <w:tcPr>
            <w:tcW w:w="873" w:type="pct"/>
            <w:tcBorders>
              <w:top w:val="nil"/>
              <w:left w:val="nil"/>
              <w:bottom w:val="single" w:sz="4" w:space="0" w:color="E7E6E6"/>
              <w:right w:val="single" w:sz="4" w:space="0" w:color="E7E6E6"/>
            </w:tcBorders>
            <w:shd w:val="clear" w:color="000000" w:fill="FFFFFF"/>
          </w:tcPr>
          <w:p w14:paraId="54C506DF"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300.00, 300.01, 300.02, 300.09</w:t>
            </w:r>
          </w:p>
        </w:tc>
        <w:tc>
          <w:tcPr>
            <w:tcW w:w="660" w:type="pct"/>
            <w:tcBorders>
              <w:top w:val="nil"/>
              <w:left w:val="nil"/>
              <w:bottom w:val="single" w:sz="4" w:space="0" w:color="E7E6E6"/>
              <w:right w:val="single" w:sz="4" w:space="0" w:color="E7E6E6"/>
            </w:tcBorders>
            <w:shd w:val="clear" w:color="000000" w:fill="FFFFFF"/>
          </w:tcPr>
          <w:p w14:paraId="25A57C12" w14:textId="77777777" w:rsidR="001D4878" w:rsidRDefault="001D4878" w:rsidP="002A57F5">
            <w:pPr>
              <w:rPr>
                <w:rFonts w:ascii="Arial" w:eastAsia="Times New Roman" w:hAnsi="Arial" w:cs="Arial"/>
                <w:color w:val="000000"/>
                <w:sz w:val="20"/>
                <w:szCs w:val="20"/>
              </w:rPr>
            </w:pPr>
          </w:p>
        </w:tc>
        <w:tc>
          <w:tcPr>
            <w:tcW w:w="973" w:type="pct"/>
            <w:tcBorders>
              <w:top w:val="nil"/>
              <w:left w:val="nil"/>
              <w:bottom w:val="single" w:sz="4" w:space="0" w:color="E7E6E6"/>
              <w:right w:val="single" w:sz="4" w:space="0" w:color="E7E6E6"/>
            </w:tcBorders>
            <w:shd w:val="clear" w:color="000000" w:fill="FFFFFF"/>
          </w:tcPr>
          <w:p w14:paraId="589576F5"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F41.9, F41.0, F41.1, F41.8, F41.3, F43.22, F43.23, F06.4</w:t>
            </w:r>
          </w:p>
        </w:tc>
        <w:tc>
          <w:tcPr>
            <w:tcW w:w="1077" w:type="pct"/>
            <w:tcBorders>
              <w:top w:val="nil"/>
              <w:left w:val="nil"/>
              <w:bottom w:val="single" w:sz="4" w:space="0" w:color="E7E6E6"/>
              <w:right w:val="single" w:sz="4" w:space="0" w:color="E7E6E6"/>
            </w:tcBorders>
            <w:shd w:val="clear" w:color="000000" w:fill="FFFFFF"/>
          </w:tcPr>
          <w:p w14:paraId="79018C96" w14:textId="77777777" w:rsidR="001D4878" w:rsidRDefault="001D4878" w:rsidP="002A57F5">
            <w:pPr>
              <w:rPr>
                <w:rFonts w:ascii="Arial" w:eastAsia="Times New Roman" w:hAnsi="Arial" w:cs="Arial"/>
                <w:color w:val="000000"/>
                <w:sz w:val="20"/>
                <w:szCs w:val="20"/>
              </w:rPr>
            </w:pPr>
          </w:p>
        </w:tc>
        <w:tc>
          <w:tcPr>
            <w:tcW w:w="417" w:type="pct"/>
            <w:tcBorders>
              <w:top w:val="nil"/>
              <w:left w:val="nil"/>
              <w:bottom w:val="single" w:sz="4" w:space="0" w:color="E7E6E6"/>
              <w:right w:val="single" w:sz="4" w:space="0" w:color="E7E6E6"/>
            </w:tcBorders>
            <w:shd w:val="clear" w:color="000000" w:fill="FFFFFF"/>
          </w:tcPr>
          <w:p w14:paraId="4B7B52CC" w14:textId="77777777" w:rsidR="001D4878" w:rsidRDefault="001D4878" w:rsidP="002A57F5">
            <w:pPr>
              <w:rPr>
                <w:rFonts w:ascii="Arial" w:eastAsia="Times New Roman" w:hAnsi="Arial" w:cs="Arial"/>
                <w:color w:val="000000"/>
                <w:sz w:val="20"/>
                <w:szCs w:val="20"/>
              </w:rPr>
            </w:pPr>
          </w:p>
        </w:tc>
        <w:tc>
          <w:tcPr>
            <w:tcW w:w="415" w:type="pct"/>
            <w:tcBorders>
              <w:top w:val="nil"/>
              <w:left w:val="nil"/>
              <w:bottom w:val="single" w:sz="4" w:space="0" w:color="E7E6E6"/>
              <w:right w:val="single" w:sz="4" w:space="0" w:color="ACB9CA"/>
            </w:tcBorders>
            <w:shd w:val="clear" w:color="000000" w:fill="FFFFFF"/>
          </w:tcPr>
          <w:p w14:paraId="55244323" w14:textId="77777777" w:rsidR="001D4878" w:rsidRDefault="001D4878" w:rsidP="002A57F5">
            <w:pPr>
              <w:rPr>
                <w:rFonts w:ascii="Arial" w:eastAsia="Times New Roman" w:hAnsi="Arial" w:cs="Arial"/>
                <w:color w:val="000000"/>
                <w:sz w:val="20"/>
                <w:szCs w:val="20"/>
              </w:rPr>
            </w:pPr>
          </w:p>
        </w:tc>
      </w:tr>
      <w:tr w:rsidR="001D4878" w14:paraId="43C89722" w14:textId="77777777" w:rsidTr="002A57F5">
        <w:trPr>
          <w:trHeight w:val="300"/>
        </w:trPr>
        <w:tc>
          <w:tcPr>
            <w:tcW w:w="585" w:type="pct"/>
            <w:tcBorders>
              <w:top w:val="nil"/>
              <w:left w:val="single" w:sz="4" w:space="0" w:color="ACB9CA"/>
              <w:bottom w:val="single" w:sz="4" w:space="0" w:color="E7E6E6"/>
              <w:right w:val="single" w:sz="4" w:space="0" w:color="ACB9CA"/>
            </w:tcBorders>
            <w:shd w:val="clear" w:color="000000" w:fill="FFFFFF"/>
          </w:tcPr>
          <w:p w14:paraId="3ACD1C6D" w14:textId="77777777" w:rsidR="001D4878" w:rsidRDefault="001D4878" w:rsidP="002A57F5">
            <w:pPr>
              <w:rPr>
                <w:rFonts w:ascii="Arial" w:eastAsia="Times New Roman" w:hAnsi="Arial" w:cs="Arial"/>
                <w:b/>
                <w:bCs/>
                <w:color w:val="000000"/>
                <w:sz w:val="20"/>
                <w:szCs w:val="20"/>
              </w:rPr>
            </w:pPr>
            <w:r>
              <w:rPr>
                <w:rFonts w:ascii="Arial" w:eastAsia="Times New Roman" w:hAnsi="Arial" w:cs="Arial"/>
                <w:b/>
                <w:bCs/>
                <w:color w:val="000000"/>
                <w:sz w:val="20"/>
                <w:szCs w:val="20"/>
              </w:rPr>
              <w:t>Delirium</w:t>
            </w:r>
          </w:p>
        </w:tc>
        <w:tc>
          <w:tcPr>
            <w:tcW w:w="873" w:type="pct"/>
            <w:tcBorders>
              <w:top w:val="nil"/>
              <w:left w:val="nil"/>
              <w:bottom w:val="single" w:sz="4" w:space="0" w:color="E7E6E6"/>
              <w:right w:val="single" w:sz="4" w:space="0" w:color="E7E6E6"/>
            </w:tcBorders>
            <w:shd w:val="clear" w:color="000000" w:fill="FFFFFF"/>
            <w:vAlign w:val="bottom"/>
          </w:tcPr>
          <w:p w14:paraId="69C8451B"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290.11, 290.41, 290.3, 293.1, 293.0, 291.0</w:t>
            </w:r>
          </w:p>
          <w:p w14:paraId="43100FE6"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292.81</w:t>
            </w:r>
          </w:p>
        </w:tc>
        <w:tc>
          <w:tcPr>
            <w:tcW w:w="660" w:type="pct"/>
            <w:tcBorders>
              <w:top w:val="nil"/>
              <w:left w:val="nil"/>
              <w:bottom w:val="single" w:sz="4" w:space="0" w:color="E7E6E6"/>
              <w:right w:val="single" w:sz="4" w:space="0" w:color="E7E6E6"/>
            </w:tcBorders>
            <w:shd w:val="clear" w:color="000000" w:fill="FFFFFF"/>
          </w:tcPr>
          <w:p w14:paraId="5A3EC464" w14:textId="77777777" w:rsidR="001D4878" w:rsidRDefault="001D4878" w:rsidP="002A57F5">
            <w:pPr>
              <w:rPr>
                <w:rFonts w:ascii="Arial" w:eastAsia="Times New Roman" w:hAnsi="Arial" w:cs="Arial"/>
                <w:color w:val="000000"/>
                <w:sz w:val="20"/>
                <w:szCs w:val="20"/>
              </w:rPr>
            </w:pPr>
          </w:p>
        </w:tc>
        <w:tc>
          <w:tcPr>
            <w:tcW w:w="973" w:type="pct"/>
            <w:tcBorders>
              <w:top w:val="nil"/>
              <w:left w:val="nil"/>
              <w:bottom w:val="single" w:sz="4" w:space="0" w:color="E7E6E6"/>
              <w:right w:val="single" w:sz="4" w:space="0" w:color="E7E6E6"/>
            </w:tcBorders>
            <w:shd w:val="clear" w:color="000000" w:fill="FFFFFF"/>
          </w:tcPr>
          <w:p w14:paraId="3501285D"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780.09, F05, F03.90, F01.51, F02.81, F10.121, F10.221</w:t>
            </w:r>
          </w:p>
          <w:p w14:paraId="0876512E"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F10.231, F10.921, F11.121, F11.221, F11.921, F12.121</w:t>
            </w:r>
          </w:p>
          <w:p w14:paraId="3E14F993"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F12.221, F12.921, F13.121, F13.221, F13.231, F13.921</w:t>
            </w:r>
          </w:p>
          <w:p w14:paraId="45B74828"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F13.931, F14.121, F14.221, F14.921, F15.121, F15.221</w:t>
            </w:r>
          </w:p>
          <w:p w14:paraId="2357F283"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F15.921, F16.121, F16.221, F16.921, F18.121, F18.221</w:t>
            </w:r>
          </w:p>
          <w:p w14:paraId="7FFF461B"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F18.921, F19.121, F19.221, F19.231, F19.921, F19.931</w:t>
            </w:r>
          </w:p>
        </w:tc>
        <w:tc>
          <w:tcPr>
            <w:tcW w:w="1077" w:type="pct"/>
            <w:tcBorders>
              <w:top w:val="nil"/>
              <w:left w:val="nil"/>
              <w:bottom w:val="single" w:sz="4" w:space="0" w:color="E7E6E6"/>
              <w:right w:val="single" w:sz="4" w:space="0" w:color="E7E6E6"/>
            </w:tcBorders>
            <w:shd w:val="clear" w:color="000000" w:fill="FFFFFF"/>
          </w:tcPr>
          <w:p w14:paraId="7F3174B0" w14:textId="77777777" w:rsidR="001D4878" w:rsidRDefault="001D4878" w:rsidP="002A57F5">
            <w:pPr>
              <w:rPr>
                <w:rFonts w:ascii="Arial" w:eastAsia="Times New Roman" w:hAnsi="Arial" w:cs="Arial"/>
                <w:color w:val="000000"/>
                <w:sz w:val="20"/>
                <w:szCs w:val="20"/>
              </w:rPr>
            </w:pPr>
          </w:p>
        </w:tc>
        <w:tc>
          <w:tcPr>
            <w:tcW w:w="417" w:type="pct"/>
            <w:tcBorders>
              <w:top w:val="nil"/>
              <w:left w:val="nil"/>
              <w:bottom w:val="single" w:sz="4" w:space="0" w:color="E7E6E6"/>
              <w:right w:val="single" w:sz="4" w:space="0" w:color="E7E6E6"/>
            </w:tcBorders>
            <w:shd w:val="clear" w:color="000000" w:fill="FFFFFF"/>
          </w:tcPr>
          <w:p w14:paraId="27567FF2" w14:textId="77777777" w:rsidR="001D4878" w:rsidRDefault="001D4878" w:rsidP="002A57F5">
            <w:pPr>
              <w:rPr>
                <w:rFonts w:ascii="Arial" w:eastAsia="Times New Roman" w:hAnsi="Arial" w:cs="Arial"/>
                <w:color w:val="000000"/>
                <w:sz w:val="20"/>
                <w:szCs w:val="20"/>
              </w:rPr>
            </w:pPr>
          </w:p>
        </w:tc>
        <w:tc>
          <w:tcPr>
            <w:tcW w:w="415" w:type="pct"/>
            <w:tcBorders>
              <w:top w:val="nil"/>
              <w:left w:val="nil"/>
              <w:bottom w:val="single" w:sz="4" w:space="0" w:color="E7E6E6"/>
              <w:right w:val="single" w:sz="4" w:space="0" w:color="ACB9CA"/>
            </w:tcBorders>
            <w:shd w:val="clear" w:color="000000" w:fill="FFFFFF"/>
          </w:tcPr>
          <w:p w14:paraId="3C773211" w14:textId="77777777" w:rsidR="001D4878" w:rsidRDefault="001D4878" w:rsidP="002A57F5">
            <w:pPr>
              <w:rPr>
                <w:rFonts w:ascii="Arial" w:eastAsia="Times New Roman" w:hAnsi="Arial" w:cs="Arial"/>
                <w:color w:val="000000"/>
                <w:sz w:val="20"/>
                <w:szCs w:val="20"/>
              </w:rPr>
            </w:pPr>
          </w:p>
        </w:tc>
      </w:tr>
      <w:tr w:rsidR="001D4878" w14:paraId="17F18703" w14:textId="77777777" w:rsidTr="002A57F5">
        <w:trPr>
          <w:trHeight w:val="300"/>
        </w:trPr>
        <w:tc>
          <w:tcPr>
            <w:tcW w:w="585" w:type="pct"/>
            <w:tcBorders>
              <w:top w:val="nil"/>
              <w:left w:val="single" w:sz="4" w:space="0" w:color="ACB9CA"/>
              <w:bottom w:val="single" w:sz="4" w:space="0" w:color="E7E6E6"/>
              <w:right w:val="single" w:sz="4" w:space="0" w:color="ACB9CA"/>
            </w:tcBorders>
            <w:shd w:val="clear" w:color="000000" w:fill="FFFFFF"/>
          </w:tcPr>
          <w:p w14:paraId="015ACED8" w14:textId="77777777" w:rsidR="001D4878" w:rsidRDefault="001D4878" w:rsidP="002A57F5">
            <w:pPr>
              <w:rPr>
                <w:rFonts w:ascii="Arial" w:eastAsia="Times New Roman" w:hAnsi="Arial" w:cs="Arial"/>
                <w:b/>
                <w:bCs/>
                <w:color w:val="000000"/>
                <w:sz w:val="20"/>
                <w:szCs w:val="20"/>
              </w:rPr>
            </w:pPr>
            <w:r>
              <w:rPr>
                <w:rFonts w:ascii="Arial" w:eastAsia="Times New Roman" w:hAnsi="Arial" w:cs="Arial"/>
                <w:b/>
                <w:bCs/>
                <w:color w:val="000000"/>
                <w:sz w:val="20"/>
                <w:szCs w:val="20"/>
              </w:rPr>
              <w:t>Depression</w:t>
            </w:r>
          </w:p>
        </w:tc>
        <w:tc>
          <w:tcPr>
            <w:tcW w:w="873" w:type="pct"/>
            <w:tcBorders>
              <w:top w:val="nil"/>
              <w:left w:val="nil"/>
              <w:bottom w:val="single" w:sz="4" w:space="0" w:color="E7E6E6"/>
              <w:right w:val="single" w:sz="4" w:space="0" w:color="E7E6E6"/>
            </w:tcBorders>
            <w:shd w:val="clear" w:color="000000" w:fill="FFFFFF"/>
          </w:tcPr>
          <w:p w14:paraId="13BDDFA1"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296.20, 296.21, 296.22, 296.23, 296.24</w:t>
            </w:r>
          </w:p>
          <w:p w14:paraId="7638EEF0"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296.25, 296.26, 296.30, 296.31, 296.32</w:t>
            </w:r>
          </w:p>
          <w:p w14:paraId="01337586"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296.33, 296.34, 296.36, 296.82, 298.0</w:t>
            </w:r>
          </w:p>
          <w:p w14:paraId="2E304902"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311, 309.28, 309.0</w:t>
            </w:r>
          </w:p>
        </w:tc>
        <w:tc>
          <w:tcPr>
            <w:tcW w:w="660" w:type="pct"/>
            <w:tcBorders>
              <w:top w:val="nil"/>
              <w:left w:val="nil"/>
              <w:bottom w:val="single" w:sz="4" w:space="0" w:color="E7E6E6"/>
              <w:right w:val="single" w:sz="4" w:space="0" w:color="E7E6E6"/>
            </w:tcBorders>
            <w:shd w:val="clear" w:color="000000" w:fill="FFFFFF"/>
          </w:tcPr>
          <w:p w14:paraId="0D6D9577" w14:textId="77777777" w:rsidR="001D4878" w:rsidRDefault="001D4878" w:rsidP="002A57F5">
            <w:pPr>
              <w:rPr>
                <w:rFonts w:ascii="Arial" w:eastAsia="Times New Roman" w:hAnsi="Arial" w:cs="Arial"/>
                <w:color w:val="000000"/>
                <w:sz w:val="20"/>
                <w:szCs w:val="20"/>
              </w:rPr>
            </w:pPr>
          </w:p>
        </w:tc>
        <w:tc>
          <w:tcPr>
            <w:tcW w:w="973" w:type="pct"/>
            <w:tcBorders>
              <w:top w:val="nil"/>
              <w:left w:val="nil"/>
              <w:bottom w:val="single" w:sz="4" w:space="0" w:color="E7E6E6"/>
              <w:right w:val="single" w:sz="4" w:space="0" w:color="E7E6E6"/>
            </w:tcBorders>
            <w:shd w:val="clear" w:color="000000" w:fill="FFFFFF"/>
          </w:tcPr>
          <w:p w14:paraId="400BBD00"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F32.0, F32.1, F32.2, F32.3, F32.4, F32.5, F32.89</w:t>
            </w:r>
          </w:p>
          <w:p w14:paraId="1D5E8520"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F32.9, F33.0, F33.1, F33.2, F33.3, F33.40, F33.41</w:t>
            </w:r>
          </w:p>
          <w:p w14:paraId="4E25EFCB"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F33.42, F33.8, F33.9, F43.21, F43.23</w:t>
            </w:r>
          </w:p>
        </w:tc>
        <w:tc>
          <w:tcPr>
            <w:tcW w:w="1077" w:type="pct"/>
            <w:tcBorders>
              <w:top w:val="nil"/>
              <w:left w:val="nil"/>
              <w:bottom w:val="single" w:sz="4" w:space="0" w:color="E7E6E6"/>
              <w:right w:val="single" w:sz="4" w:space="0" w:color="E7E6E6"/>
            </w:tcBorders>
            <w:shd w:val="clear" w:color="000000" w:fill="FFFFFF"/>
          </w:tcPr>
          <w:p w14:paraId="206D306A" w14:textId="77777777" w:rsidR="001D4878" w:rsidRDefault="001D4878" w:rsidP="002A57F5">
            <w:pPr>
              <w:rPr>
                <w:rFonts w:ascii="Arial" w:eastAsia="Times New Roman" w:hAnsi="Arial" w:cs="Arial"/>
                <w:color w:val="000000"/>
                <w:sz w:val="20"/>
                <w:szCs w:val="20"/>
              </w:rPr>
            </w:pPr>
          </w:p>
        </w:tc>
        <w:tc>
          <w:tcPr>
            <w:tcW w:w="417" w:type="pct"/>
            <w:tcBorders>
              <w:top w:val="nil"/>
              <w:left w:val="nil"/>
              <w:bottom w:val="single" w:sz="4" w:space="0" w:color="E7E6E6"/>
              <w:right w:val="single" w:sz="4" w:space="0" w:color="E7E6E6"/>
            </w:tcBorders>
            <w:shd w:val="clear" w:color="000000" w:fill="FFFFFF"/>
          </w:tcPr>
          <w:p w14:paraId="17E71B0B" w14:textId="77777777" w:rsidR="001D4878" w:rsidRDefault="001D4878" w:rsidP="002A57F5">
            <w:pPr>
              <w:rPr>
                <w:rFonts w:ascii="Arial" w:eastAsia="Times New Roman" w:hAnsi="Arial" w:cs="Arial"/>
                <w:color w:val="000000"/>
                <w:sz w:val="20"/>
                <w:szCs w:val="20"/>
              </w:rPr>
            </w:pPr>
          </w:p>
        </w:tc>
        <w:tc>
          <w:tcPr>
            <w:tcW w:w="415" w:type="pct"/>
            <w:tcBorders>
              <w:top w:val="nil"/>
              <w:left w:val="nil"/>
              <w:bottom w:val="single" w:sz="4" w:space="0" w:color="E7E6E6"/>
              <w:right w:val="single" w:sz="4" w:space="0" w:color="ACB9CA"/>
            </w:tcBorders>
            <w:shd w:val="clear" w:color="000000" w:fill="FFFFFF"/>
          </w:tcPr>
          <w:p w14:paraId="180521E2" w14:textId="77777777" w:rsidR="001D4878" w:rsidRDefault="001D4878" w:rsidP="002A57F5">
            <w:pPr>
              <w:rPr>
                <w:rFonts w:ascii="Arial" w:eastAsia="Times New Roman" w:hAnsi="Arial" w:cs="Arial"/>
                <w:color w:val="000000"/>
                <w:sz w:val="20"/>
                <w:szCs w:val="20"/>
              </w:rPr>
            </w:pPr>
          </w:p>
        </w:tc>
      </w:tr>
      <w:tr w:rsidR="001D4878" w14:paraId="2E0FA5EC" w14:textId="77777777" w:rsidTr="002A57F5">
        <w:trPr>
          <w:trHeight w:val="300"/>
        </w:trPr>
        <w:tc>
          <w:tcPr>
            <w:tcW w:w="585" w:type="pct"/>
            <w:tcBorders>
              <w:top w:val="nil"/>
              <w:left w:val="single" w:sz="4" w:space="0" w:color="ACB9CA"/>
              <w:bottom w:val="single" w:sz="4" w:space="0" w:color="E7E6E6"/>
              <w:right w:val="single" w:sz="4" w:space="0" w:color="ACB9CA"/>
            </w:tcBorders>
            <w:shd w:val="clear" w:color="000000" w:fill="FFFFFF"/>
          </w:tcPr>
          <w:p w14:paraId="27D54280" w14:textId="77777777" w:rsidR="001D4878" w:rsidRDefault="001D4878" w:rsidP="002A57F5">
            <w:pPr>
              <w:rPr>
                <w:rFonts w:ascii="Arial" w:eastAsia="Times New Roman" w:hAnsi="Arial" w:cs="Arial"/>
                <w:b/>
                <w:bCs/>
                <w:color w:val="000000"/>
                <w:sz w:val="20"/>
                <w:szCs w:val="20"/>
              </w:rPr>
            </w:pPr>
            <w:r>
              <w:rPr>
                <w:rFonts w:ascii="Arial" w:eastAsia="Times New Roman" w:hAnsi="Arial" w:cs="Arial"/>
                <w:b/>
                <w:bCs/>
                <w:color w:val="000000"/>
                <w:sz w:val="20"/>
                <w:szCs w:val="20"/>
              </w:rPr>
              <w:t>Post-traumatic stress disorder</w:t>
            </w:r>
          </w:p>
        </w:tc>
        <w:tc>
          <w:tcPr>
            <w:tcW w:w="873" w:type="pct"/>
            <w:tcBorders>
              <w:top w:val="nil"/>
              <w:left w:val="nil"/>
              <w:bottom w:val="single" w:sz="4" w:space="0" w:color="E7E6E6"/>
              <w:right w:val="single" w:sz="4" w:space="0" w:color="E7E6E6"/>
            </w:tcBorders>
            <w:shd w:val="clear" w:color="000000" w:fill="FFFFFF"/>
          </w:tcPr>
          <w:p w14:paraId="3B64FC1F"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309.81</w:t>
            </w:r>
          </w:p>
        </w:tc>
        <w:tc>
          <w:tcPr>
            <w:tcW w:w="660" w:type="pct"/>
            <w:tcBorders>
              <w:top w:val="nil"/>
              <w:left w:val="nil"/>
              <w:bottom w:val="single" w:sz="4" w:space="0" w:color="E7E6E6"/>
              <w:right w:val="single" w:sz="4" w:space="0" w:color="E7E6E6"/>
            </w:tcBorders>
            <w:shd w:val="clear" w:color="000000" w:fill="FFFFFF"/>
          </w:tcPr>
          <w:p w14:paraId="2C290003" w14:textId="77777777" w:rsidR="001D4878" w:rsidRDefault="001D4878" w:rsidP="002A57F5">
            <w:pPr>
              <w:rPr>
                <w:rFonts w:ascii="Arial" w:eastAsia="Times New Roman" w:hAnsi="Arial" w:cs="Arial"/>
                <w:color w:val="000000"/>
                <w:sz w:val="20"/>
                <w:szCs w:val="20"/>
              </w:rPr>
            </w:pPr>
          </w:p>
        </w:tc>
        <w:tc>
          <w:tcPr>
            <w:tcW w:w="973" w:type="pct"/>
            <w:tcBorders>
              <w:top w:val="nil"/>
              <w:left w:val="nil"/>
              <w:bottom w:val="single" w:sz="4" w:space="0" w:color="E7E6E6"/>
              <w:right w:val="single" w:sz="4" w:space="0" w:color="E7E6E6"/>
            </w:tcBorders>
            <w:shd w:val="clear" w:color="000000" w:fill="FFFFFF"/>
          </w:tcPr>
          <w:p w14:paraId="3BF24942"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F43.l, F43.10, F 43.11, F43 .12</w:t>
            </w:r>
          </w:p>
        </w:tc>
        <w:tc>
          <w:tcPr>
            <w:tcW w:w="1077" w:type="pct"/>
            <w:tcBorders>
              <w:top w:val="nil"/>
              <w:left w:val="nil"/>
              <w:bottom w:val="single" w:sz="4" w:space="0" w:color="E7E6E6"/>
              <w:right w:val="single" w:sz="4" w:space="0" w:color="E7E6E6"/>
            </w:tcBorders>
            <w:shd w:val="clear" w:color="000000" w:fill="FFFFFF"/>
          </w:tcPr>
          <w:p w14:paraId="58F13E78" w14:textId="77777777" w:rsidR="001D4878" w:rsidRDefault="001D4878" w:rsidP="002A57F5">
            <w:pPr>
              <w:rPr>
                <w:rFonts w:ascii="Arial" w:eastAsia="Times New Roman" w:hAnsi="Arial" w:cs="Arial"/>
                <w:color w:val="000000"/>
                <w:sz w:val="20"/>
                <w:szCs w:val="20"/>
              </w:rPr>
            </w:pPr>
          </w:p>
        </w:tc>
        <w:tc>
          <w:tcPr>
            <w:tcW w:w="417" w:type="pct"/>
            <w:tcBorders>
              <w:top w:val="nil"/>
              <w:left w:val="nil"/>
              <w:bottom w:val="single" w:sz="4" w:space="0" w:color="E7E6E6"/>
              <w:right w:val="single" w:sz="4" w:space="0" w:color="E7E6E6"/>
            </w:tcBorders>
            <w:shd w:val="clear" w:color="000000" w:fill="FFFFFF"/>
          </w:tcPr>
          <w:p w14:paraId="39F66519" w14:textId="77777777" w:rsidR="001D4878" w:rsidRDefault="001D4878" w:rsidP="002A57F5">
            <w:pPr>
              <w:rPr>
                <w:rFonts w:ascii="Arial" w:eastAsia="Times New Roman" w:hAnsi="Arial" w:cs="Arial"/>
                <w:color w:val="000000"/>
                <w:sz w:val="20"/>
                <w:szCs w:val="20"/>
              </w:rPr>
            </w:pPr>
          </w:p>
        </w:tc>
        <w:tc>
          <w:tcPr>
            <w:tcW w:w="415" w:type="pct"/>
            <w:tcBorders>
              <w:top w:val="nil"/>
              <w:left w:val="nil"/>
              <w:bottom w:val="single" w:sz="4" w:space="0" w:color="E7E6E6"/>
              <w:right w:val="single" w:sz="4" w:space="0" w:color="ACB9CA"/>
            </w:tcBorders>
            <w:shd w:val="clear" w:color="000000" w:fill="FFFFFF"/>
          </w:tcPr>
          <w:p w14:paraId="3C915250" w14:textId="77777777" w:rsidR="001D4878" w:rsidRDefault="001D4878" w:rsidP="002A57F5">
            <w:pPr>
              <w:rPr>
                <w:rFonts w:ascii="Arial" w:eastAsia="Times New Roman" w:hAnsi="Arial" w:cs="Arial"/>
                <w:color w:val="000000"/>
                <w:sz w:val="20"/>
                <w:szCs w:val="20"/>
              </w:rPr>
            </w:pPr>
          </w:p>
        </w:tc>
      </w:tr>
      <w:tr w:rsidR="001D4878" w14:paraId="42718D2D" w14:textId="77777777" w:rsidTr="002A57F5">
        <w:trPr>
          <w:trHeight w:val="300"/>
        </w:trPr>
        <w:tc>
          <w:tcPr>
            <w:tcW w:w="585" w:type="pct"/>
            <w:tcBorders>
              <w:top w:val="nil"/>
              <w:left w:val="single" w:sz="4" w:space="0" w:color="ACB9CA"/>
              <w:bottom w:val="single" w:sz="4" w:space="0" w:color="E7E6E6"/>
              <w:right w:val="single" w:sz="4" w:space="0" w:color="ACB9CA"/>
            </w:tcBorders>
            <w:shd w:val="clear" w:color="000000" w:fill="FFFFFF"/>
          </w:tcPr>
          <w:p w14:paraId="295D26ED" w14:textId="77777777" w:rsidR="001D4878" w:rsidRDefault="001D4878" w:rsidP="002A57F5">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Cerebrovascular disease</w:t>
            </w:r>
          </w:p>
        </w:tc>
        <w:tc>
          <w:tcPr>
            <w:tcW w:w="873" w:type="pct"/>
            <w:tcBorders>
              <w:top w:val="nil"/>
              <w:left w:val="nil"/>
              <w:bottom w:val="single" w:sz="4" w:space="0" w:color="E7E6E6"/>
              <w:right w:val="single" w:sz="4" w:space="0" w:color="E7E6E6"/>
            </w:tcBorders>
            <w:shd w:val="clear" w:color="000000" w:fill="FFFFFF"/>
          </w:tcPr>
          <w:p w14:paraId="75AB23EB"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430.xx-438.99</w:t>
            </w:r>
          </w:p>
        </w:tc>
        <w:tc>
          <w:tcPr>
            <w:tcW w:w="660" w:type="pct"/>
            <w:tcBorders>
              <w:top w:val="nil"/>
              <w:left w:val="nil"/>
              <w:bottom w:val="single" w:sz="4" w:space="0" w:color="E7E6E6"/>
              <w:right w:val="single" w:sz="4" w:space="0" w:color="E7E6E6"/>
            </w:tcBorders>
            <w:shd w:val="clear" w:color="000000" w:fill="FFFFFF"/>
          </w:tcPr>
          <w:p w14:paraId="418DD5B3" w14:textId="77777777" w:rsidR="001D4878" w:rsidRDefault="001D4878" w:rsidP="002A57F5">
            <w:pPr>
              <w:rPr>
                <w:rFonts w:ascii="Arial" w:eastAsia="Times New Roman" w:hAnsi="Arial" w:cs="Arial"/>
                <w:color w:val="000000"/>
                <w:sz w:val="20"/>
                <w:szCs w:val="20"/>
              </w:rPr>
            </w:pPr>
          </w:p>
        </w:tc>
        <w:tc>
          <w:tcPr>
            <w:tcW w:w="973" w:type="pct"/>
            <w:tcBorders>
              <w:top w:val="nil"/>
              <w:left w:val="nil"/>
              <w:bottom w:val="single" w:sz="4" w:space="0" w:color="E7E6E6"/>
              <w:right w:val="single" w:sz="4" w:space="0" w:color="E7E6E6"/>
            </w:tcBorders>
            <w:shd w:val="clear" w:color="000000" w:fill="FFFFFF"/>
          </w:tcPr>
          <w:p w14:paraId="794BFA15" w14:textId="77777777" w:rsidR="001D4878" w:rsidRDefault="001D4878" w:rsidP="002A57F5">
            <w:pPr>
              <w:rPr>
                <w:rFonts w:ascii="Arial" w:eastAsia="Times New Roman" w:hAnsi="Arial" w:cs="Arial"/>
                <w:color w:val="000000"/>
                <w:sz w:val="20"/>
                <w:szCs w:val="20"/>
                <w:lang w:val="pt-PT"/>
              </w:rPr>
            </w:pPr>
            <w:r>
              <w:rPr>
                <w:rFonts w:ascii="Arial" w:eastAsia="Times New Roman" w:hAnsi="Arial" w:cs="Arial"/>
                <w:color w:val="000000"/>
                <w:sz w:val="20"/>
                <w:szCs w:val="20"/>
                <w:lang w:val="pt-PT"/>
              </w:rPr>
              <w:t>G45, G46, I60, I61, I62, I63, I64, I65, I66, I67, I68, I69, H340</w:t>
            </w:r>
          </w:p>
        </w:tc>
        <w:tc>
          <w:tcPr>
            <w:tcW w:w="1077" w:type="pct"/>
            <w:tcBorders>
              <w:top w:val="nil"/>
              <w:left w:val="nil"/>
              <w:bottom w:val="single" w:sz="4" w:space="0" w:color="E7E6E6"/>
              <w:right w:val="single" w:sz="4" w:space="0" w:color="E7E6E6"/>
            </w:tcBorders>
            <w:shd w:val="clear" w:color="000000" w:fill="FFFFFF"/>
          </w:tcPr>
          <w:p w14:paraId="72C5F176" w14:textId="77777777" w:rsidR="001D4878" w:rsidRDefault="001D4878" w:rsidP="002A57F5">
            <w:pPr>
              <w:rPr>
                <w:rFonts w:ascii="Arial" w:eastAsia="Times New Roman" w:hAnsi="Arial" w:cs="Arial"/>
                <w:color w:val="000000"/>
                <w:sz w:val="20"/>
                <w:szCs w:val="20"/>
                <w:lang w:val="pt-PT"/>
              </w:rPr>
            </w:pPr>
          </w:p>
        </w:tc>
        <w:tc>
          <w:tcPr>
            <w:tcW w:w="417" w:type="pct"/>
            <w:tcBorders>
              <w:top w:val="nil"/>
              <w:left w:val="nil"/>
              <w:bottom w:val="single" w:sz="4" w:space="0" w:color="E7E6E6"/>
              <w:right w:val="single" w:sz="4" w:space="0" w:color="E7E6E6"/>
            </w:tcBorders>
            <w:shd w:val="clear" w:color="000000" w:fill="FFFFFF"/>
          </w:tcPr>
          <w:p w14:paraId="2ECD2332" w14:textId="77777777" w:rsidR="001D4878" w:rsidRDefault="001D4878" w:rsidP="002A57F5">
            <w:pPr>
              <w:rPr>
                <w:rFonts w:ascii="Arial" w:eastAsia="Times New Roman" w:hAnsi="Arial" w:cs="Arial"/>
                <w:color w:val="000000"/>
                <w:sz w:val="20"/>
                <w:szCs w:val="20"/>
                <w:lang w:val="pt-PT"/>
              </w:rPr>
            </w:pPr>
          </w:p>
        </w:tc>
        <w:tc>
          <w:tcPr>
            <w:tcW w:w="415" w:type="pct"/>
            <w:tcBorders>
              <w:top w:val="nil"/>
              <w:left w:val="nil"/>
              <w:bottom w:val="single" w:sz="4" w:space="0" w:color="E7E6E6"/>
              <w:right w:val="single" w:sz="4" w:space="0" w:color="ACB9CA"/>
            </w:tcBorders>
            <w:shd w:val="clear" w:color="000000" w:fill="FFFFFF"/>
          </w:tcPr>
          <w:p w14:paraId="0ECBFB3A" w14:textId="77777777" w:rsidR="001D4878" w:rsidRDefault="001D4878" w:rsidP="002A57F5">
            <w:pPr>
              <w:rPr>
                <w:rFonts w:ascii="Arial" w:eastAsia="Times New Roman" w:hAnsi="Arial" w:cs="Arial"/>
                <w:color w:val="000000"/>
                <w:sz w:val="20"/>
                <w:szCs w:val="20"/>
                <w:lang w:val="pt-PT"/>
              </w:rPr>
            </w:pPr>
          </w:p>
        </w:tc>
      </w:tr>
      <w:tr w:rsidR="001D4878" w14:paraId="3B630310" w14:textId="77777777" w:rsidTr="002A57F5">
        <w:trPr>
          <w:trHeight w:val="300"/>
        </w:trPr>
        <w:tc>
          <w:tcPr>
            <w:tcW w:w="585" w:type="pct"/>
            <w:tcBorders>
              <w:top w:val="nil"/>
              <w:left w:val="single" w:sz="4" w:space="0" w:color="ACB9CA"/>
              <w:bottom w:val="single" w:sz="4" w:space="0" w:color="E7E6E6"/>
              <w:right w:val="single" w:sz="4" w:space="0" w:color="ACB9CA"/>
            </w:tcBorders>
            <w:shd w:val="clear" w:color="000000" w:fill="FFFFFF"/>
          </w:tcPr>
          <w:p w14:paraId="1941DE87" w14:textId="77777777" w:rsidR="001D4878" w:rsidRDefault="001D4878" w:rsidP="002A57F5">
            <w:pPr>
              <w:rPr>
                <w:rFonts w:ascii="Arial" w:eastAsia="Times New Roman" w:hAnsi="Arial" w:cs="Arial"/>
                <w:b/>
                <w:bCs/>
                <w:color w:val="000000"/>
                <w:sz w:val="20"/>
                <w:szCs w:val="20"/>
              </w:rPr>
            </w:pPr>
            <w:r>
              <w:rPr>
                <w:rFonts w:ascii="Arial" w:eastAsia="Times New Roman" w:hAnsi="Arial" w:cs="Arial"/>
                <w:b/>
                <w:bCs/>
                <w:color w:val="000000"/>
                <w:sz w:val="20"/>
                <w:szCs w:val="20"/>
              </w:rPr>
              <w:t>Diabetes</w:t>
            </w:r>
          </w:p>
        </w:tc>
        <w:tc>
          <w:tcPr>
            <w:tcW w:w="873" w:type="pct"/>
            <w:tcBorders>
              <w:top w:val="nil"/>
              <w:left w:val="nil"/>
              <w:bottom w:val="single" w:sz="4" w:space="0" w:color="E7E6E6"/>
              <w:right w:val="single" w:sz="4" w:space="0" w:color="E7E6E6"/>
            </w:tcBorders>
            <w:shd w:val="clear" w:color="000000" w:fill="FFFFFF"/>
          </w:tcPr>
          <w:p w14:paraId="0F029918"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250.0x-250.39, 250.7x, 250.4x-250.69</w:t>
            </w:r>
          </w:p>
        </w:tc>
        <w:tc>
          <w:tcPr>
            <w:tcW w:w="660" w:type="pct"/>
            <w:tcBorders>
              <w:top w:val="nil"/>
              <w:left w:val="nil"/>
              <w:bottom w:val="single" w:sz="4" w:space="0" w:color="E7E6E6"/>
              <w:right w:val="single" w:sz="4" w:space="0" w:color="E7E6E6"/>
            </w:tcBorders>
            <w:shd w:val="clear" w:color="000000" w:fill="FFFFFF"/>
          </w:tcPr>
          <w:p w14:paraId="71B7DC19" w14:textId="77777777" w:rsidR="001D4878" w:rsidRDefault="001D4878" w:rsidP="002A57F5">
            <w:pPr>
              <w:rPr>
                <w:rFonts w:ascii="Arial" w:eastAsia="Times New Roman" w:hAnsi="Arial" w:cs="Arial"/>
                <w:color w:val="000000"/>
                <w:sz w:val="20"/>
                <w:szCs w:val="20"/>
              </w:rPr>
            </w:pPr>
          </w:p>
        </w:tc>
        <w:tc>
          <w:tcPr>
            <w:tcW w:w="973" w:type="pct"/>
            <w:tcBorders>
              <w:top w:val="nil"/>
              <w:left w:val="nil"/>
              <w:bottom w:val="single" w:sz="4" w:space="0" w:color="E7E6E6"/>
              <w:right w:val="single" w:sz="4" w:space="0" w:color="E7E6E6"/>
            </w:tcBorders>
            <w:shd w:val="clear" w:color="000000" w:fill="FFFFFF"/>
          </w:tcPr>
          <w:p w14:paraId="358395A2" w14:textId="77777777" w:rsidR="001D4878" w:rsidRDefault="001D4878" w:rsidP="002A57F5">
            <w:pPr>
              <w:rPr>
                <w:rFonts w:ascii="Arial" w:eastAsia="Times New Roman" w:hAnsi="Arial" w:cs="Arial"/>
                <w:color w:val="000000"/>
                <w:sz w:val="20"/>
                <w:szCs w:val="20"/>
                <w:lang w:val="pt-PT"/>
              </w:rPr>
            </w:pPr>
            <w:r>
              <w:rPr>
                <w:rFonts w:ascii="Arial" w:eastAsia="Times New Roman" w:hAnsi="Arial" w:cs="Arial"/>
                <w:color w:val="000000"/>
                <w:sz w:val="20"/>
                <w:szCs w:val="20"/>
                <w:lang w:val="pt-PT"/>
              </w:rPr>
              <w:t>E100, E101, E106, E108, E109, E110, E111, E116, E118, E119, E120, E121, E126, E128, E129, E130, E131, E136, E138, E139, E140, E141, E146, E148, E149, E102, E103, E104, E105, E107, E112, E113, E114, E115, E117, E122, E123, E124, E125, E127, E132, E133, E134, E135, E137, E142, E143, E144, E145, E147</w:t>
            </w:r>
          </w:p>
        </w:tc>
        <w:tc>
          <w:tcPr>
            <w:tcW w:w="1077" w:type="pct"/>
            <w:tcBorders>
              <w:top w:val="nil"/>
              <w:left w:val="nil"/>
              <w:bottom w:val="single" w:sz="4" w:space="0" w:color="E7E6E6"/>
              <w:right w:val="single" w:sz="4" w:space="0" w:color="E7E6E6"/>
            </w:tcBorders>
            <w:shd w:val="clear" w:color="000000" w:fill="FFFFFF"/>
          </w:tcPr>
          <w:p w14:paraId="141026B8" w14:textId="77777777" w:rsidR="001D4878" w:rsidRDefault="001D4878" w:rsidP="002A57F5">
            <w:pPr>
              <w:rPr>
                <w:rFonts w:ascii="Arial" w:eastAsia="Times New Roman" w:hAnsi="Arial" w:cs="Arial"/>
                <w:color w:val="000000"/>
                <w:sz w:val="20"/>
                <w:szCs w:val="20"/>
                <w:lang w:val="pt-PT"/>
              </w:rPr>
            </w:pPr>
          </w:p>
        </w:tc>
        <w:tc>
          <w:tcPr>
            <w:tcW w:w="417" w:type="pct"/>
            <w:tcBorders>
              <w:top w:val="nil"/>
              <w:left w:val="nil"/>
              <w:bottom w:val="single" w:sz="4" w:space="0" w:color="E7E6E6"/>
              <w:right w:val="single" w:sz="4" w:space="0" w:color="E7E6E6"/>
            </w:tcBorders>
            <w:shd w:val="clear" w:color="000000" w:fill="FFFFFF"/>
          </w:tcPr>
          <w:p w14:paraId="4AAA2388" w14:textId="77777777" w:rsidR="001D4878" w:rsidRDefault="001D4878" w:rsidP="002A57F5">
            <w:pPr>
              <w:rPr>
                <w:rFonts w:ascii="Arial" w:eastAsia="Times New Roman" w:hAnsi="Arial" w:cs="Arial"/>
                <w:color w:val="000000"/>
                <w:sz w:val="20"/>
                <w:szCs w:val="20"/>
                <w:lang w:val="pt-PT"/>
              </w:rPr>
            </w:pPr>
          </w:p>
        </w:tc>
        <w:tc>
          <w:tcPr>
            <w:tcW w:w="415" w:type="pct"/>
            <w:tcBorders>
              <w:top w:val="nil"/>
              <w:left w:val="nil"/>
              <w:bottom w:val="single" w:sz="4" w:space="0" w:color="E7E6E6"/>
              <w:right w:val="single" w:sz="4" w:space="0" w:color="ACB9CA"/>
            </w:tcBorders>
            <w:shd w:val="clear" w:color="000000" w:fill="FFFFFF"/>
          </w:tcPr>
          <w:p w14:paraId="7C21E534" w14:textId="77777777" w:rsidR="001D4878" w:rsidRDefault="001D4878" w:rsidP="002A57F5">
            <w:pPr>
              <w:rPr>
                <w:rFonts w:ascii="Arial" w:eastAsia="Times New Roman" w:hAnsi="Arial" w:cs="Arial"/>
                <w:color w:val="000000"/>
                <w:sz w:val="20"/>
                <w:szCs w:val="20"/>
                <w:lang w:val="pt-PT"/>
              </w:rPr>
            </w:pPr>
          </w:p>
        </w:tc>
      </w:tr>
      <w:tr w:rsidR="001D4878" w14:paraId="32170AB8" w14:textId="77777777" w:rsidTr="002A57F5">
        <w:trPr>
          <w:trHeight w:val="300"/>
        </w:trPr>
        <w:tc>
          <w:tcPr>
            <w:tcW w:w="585" w:type="pct"/>
            <w:tcBorders>
              <w:top w:val="nil"/>
              <w:left w:val="single" w:sz="4" w:space="0" w:color="ACB9CA"/>
              <w:bottom w:val="single" w:sz="4" w:space="0" w:color="E7E6E6"/>
              <w:right w:val="single" w:sz="4" w:space="0" w:color="ACB9CA"/>
            </w:tcBorders>
            <w:shd w:val="clear" w:color="000000" w:fill="FFFFFF"/>
          </w:tcPr>
          <w:p w14:paraId="60794A5D" w14:textId="77777777" w:rsidR="001D4878" w:rsidRDefault="001D4878" w:rsidP="002A57F5">
            <w:pPr>
              <w:rPr>
                <w:rFonts w:ascii="Arial" w:eastAsia="Times New Roman" w:hAnsi="Arial" w:cs="Arial"/>
                <w:b/>
                <w:bCs/>
                <w:color w:val="000000"/>
                <w:sz w:val="20"/>
                <w:szCs w:val="20"/>
              </w:rPr>
            </w:pPr>
            <w:r>
              <w:rPr>
                <w:rFonts w:ascii="Arial" w:eastAsia="Times New Roman" w:hAnsi="Arial" w:cs="Arial"/>
                <w:b/>
                <w:bCs/>
                <w:color w:val="000000"/>
                <w:sz w:val="20"/>
                <w:szCs w:val="20"/>
              </w:rPr>
              <w:t>Congestive Heart Failure</w:t>
            </w:r>
          </w:p>
        </w:tc>
        <w:tc>
          <w:tcPr>
            <w:tcW w:w="873" w:type="pct"/>
            <w:tcBorders>
              <w:top w:val="nil"/>
              <w:left w:val="nil"/>
              <w:bottom w:val="single" w:sz="4" w:space="0" w:color="E7E6E6"/>
              <w:right w:val="single" w:sz="4" w:space="0" w:color="E7E6E6"/>
            </w:tcBorders>
            <w:shd w:val="clear" w:color="000000" w:fill="FFFFFF"/>
          </w:tcPr>
          <w:p w14:paraId="2826AB8D"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428.xx</w:t>
            </w:r>
          </w:p>
        </w:tc>
        <w:tc>
          <w:tcPr>
            <w:tcW w:w="660" w:type="pct"/>
            <w:tcBorders>
              <w:top w:val="nil"/>
              <w:left w:val="nil"/>
              <w:bottom w:val="single" w:sz="4" w:space="0" w:color="E7E6E6"/>
              <w:right w:val="single" w:sz="4" w:space="0" w:color="E7E6E6"/>
            </w:tcBorders>
            <w:shd w:val="clear" w:color="000000" w:fill="FFFFFF"/>
          </w:tcPr>
          <w:p w14:paraId="6E900AEC" w14:textId="77777777" w:rsidR="001D4878" w:rsidRDefault="001D4878" w:rsidP="002A57F5">
            <w:pPr>
              <w:rPr>
                <w:rFonts w:ascii="Arial" w:eastAsia="Times New Roman" w:hAnsi="Arial" w:cs="Arial"/>
                <w:color w:val="000000"/>
                <w:sz w:val="20"/>
                <w:szCs w:val="20"/>
              </w:rPr>
            </w:pPr>
          </w:p>
        </w:tc>
        <w:tc>
          <w:tcPr>
            <w:tcW w:w="973" w:type="pct"/>
            <w:tcBorders>
              <w:top w:val="nil"/>
              <w:left w:val="nil"/>
              <w:bottom w:val="single" w:sz="4" w:space="0" w:color="E7E6E6"/>
              <w:right w:val="single" w:sz="4" w:space="0" w:color="E7E6E6"/>
            </w:tcBorders>
            <w:shd w:val="clear" w:color="000000" w:fill="FFFFFF"/>
          </w:tcPr>
          <w:p w14:paraId="2700039C" w14:textId="77777777" w:rsidR="001D4878" w:rsidRDefault="001D4878" w:rsidP="002A57F5">
            <w:pPr>
              <w:rPr>
                <w:rFonts w:ascii="Arial" w:eastAsia="Times New Roman" w:hAnsi="Arial" w:cs="Arial"/>
                <w:color w:val="000000"/>
                <w:sz w:val="20"/>
                <w:szCs w:val="20"/>
                <w:lang w:val="pt-PT"/>
              </w:rPr>
            </w:pPr>
            <w:r>
              <w:rPr>
                <w:rFonts w:ascii="Arial" w:eastAsia="Times New Roman" w:hAnsi="Arial" w:cs="Arial"/>
                <w:color w:val="000000"/>
                <w:sz w:val="20"/>
                <w:szCs w:val="20"/>
                <w:lang w:val="pt-PT"/>
              </w:rPr>
              <w:t>I43, I50, I099, I110, I130, I132, I255, I420, I425, I426, I427, I428, I429, P290</w:t>
            </w:r>
          </w:p>
        </w:tc>
        <w:tc>
          <w:tcPr>
            <w:tcW w:w="1077" w:type="pct"/>
            <w:tcBorders>
              <w:top w:val="nil"/>
              <w:left w:val="nil"/>
              <w:bottom w:val="single" w:sz="4" w:space="0" w:color="E7E6E6"/>
              <w:right w:val="single" w:sz="4" w:space="0" w:color="E7E6E6"/>
            </w:tcBorders>
            <w:shd w:val="clear" w:color="000000" w:fill="FFFFFF"/>
          </w:tcPr>
          <w:p w14:paraId="46974586" w14:textId="77777777" w:rsidR="001D4878" w:rsidRDefault="001D4878" w:rsidP="002A57F5">
            <w:pPr>
              <w:rPr>
                <w:rFonts w:ascii="Arial" w:eastAsia="Times New Roman" w:hAnsi="Arial" w:cs="Arial"/>
                <w:color w:val="000000"/>
                <w:sz w:val="20"/>
                <w:szCs w:val="20"/>
                <w:lang w:val="pt-PT"/>
              </w:rPr>
            </w:pPr>
          </w:p>
        </w:tc>
        <w:tc>
          <w:tcPr>
            <w:tcW w:w="417" w:type="pct"/>
            <w:tcBorders>
              <w:top w:val="nil"/>
              <w:left w:val="nil"/>
              <w:bottom w:val="single" w:sz="4" w:space="0" w:color="E7E6E6"/>
              <w:right w:val="single" w:sz="4" w:space="0" w:color="E7E6E6"/>
            </w:tcBorders>
            <w:shd w:val="clear" w:color="000000" w:fill="FFFFFF"/>
          </w:tcPr>
          <w:p w14:paraId="3452F4F4" w14:textId="77777777" w:rsidR="001D4878" w:rsidRDefault="001D4878" w:rsidP="002A57F5">
            <w:pPr>
              <w:rPr>
                <w:rFonts w:ascii="Arial" w:eastAsia="Times New Roman" w:hAnsi="Arial" w:cs="Arial"/>
                <w:color w:val="000000"/>
                <w:sz w:val="20"/>
                <w:szCs w:val="20"/>
                <w:lang w:val="pt-PT"/>
              </w:rPr>
            </w:pPr>
          </w:p>
        </w:tc>
        <w:tc>
          <w:tcPr>
            <w:tcW w:w="415" w:type="pct"/>
            <w:tcBorders>
              <w:top w:val="nil"/>
              <w:left w:val="nil"/>
              <w:bottom w:val="single" w:sz="4" w:space="0" w:color="E7E6E6"/>
              <w:right w:val="single" w:sz="4" w:space="0" w:color="ACB9CA"/>
            </w:tcBorders>
            <w:shd w:val="clear" w:color="000000" w:fill="FFFFFF"/>
          </w:tcPr>
          <w:p w14:paraId="6D8C1539" w14:textId="77777777" w:rsidR="001D4878" w:rsidRDefault="001D4878" w:rsidP="002A57F5">
            <w:pPr>
              <w:rPr>
                <w:rFonts w:ascii="Arial" w:eastAsia="Times New Roman" w:hAnsi="Arial" w:cs="Arial"/>
                <w:color w:val="000000"/>
                <w:sz w:val="20"/>
                <w:szCs w:val="20"/>
                <w:lang w:val="pt-PT"/>
              </w:rPr>
            </w:pPr>
          </w:p>
        </w:tc>
      </w:tr>
      <w:tr w:rsidR="001D4878" w14:paraId="4DEF1143" w14:textId="77777777" w:rsidTr="002A57F5">
        <w:trPr>
          <w:trHeight w:val="300"/>
        </w:trPr>
        <w:tc>
          <w:tcPr>
            <w:tcW w:w="585" w:type="pct"/>
            <w:tcBorders>
              <w:top w:val="nil"/>
              <w:left w:val="single" w:sz="4" w:space="0" w:color="ACB9CA"/>
              <w:bottom w:val="single" w:sz="4" w:space="0" w:color="E7E6E6"/>
              <w:right w:val="single" w:sz="4" w:space="0" w:color="ACB9CA"/>
            </w:tcBorders>
            <w:shd w:val="clear" w:color="000000" w:fill="FFFFFF"/>
          </w:tcPr>
          <w:p w14:paraId="3902F49C" w14:textId="77777777" w:rsidR="001D4878" w:rsidRDefault="001D4878" w:rsidP="002A57F5">
            <w:pPr>
              <w:rPr>
                <w:rFonts w:ascii="Arial" w:eastAsia="Times New Roman" w:hAnsi="Arial" w:cs="Arial"/>
                <w:b/>
                <w:bCs/>
                <w:color w:val="000000"/>
                <w:sz w:val="20"/>
                <w:szCs w:val="20"/>
              </w:rPr>
            </w:pPr>
            <w:r>
              <w:rPr>
                <w:rFonts w:ascii="Arial" w:eastAsia="Times New Roman" w:hAnsi="Arial" w:cs="Arial"/>
                <w:b/>
                <w:bCs/>
                <w:color w:val="000000"/>
                <w:sz w:val="20"/>
                <w:szCs w:val="20"/>
              </w:rPr>
              <w:t>Peripheral vascular disease</w:t>
            </w:r>
          </w:p>
        </w:tc>
        <w:tc>
          <w:tcPr>
            <w:tcW w:w="873" w:type="pct"/>
            <w:tcBorders>
              <w:top w:val="nil"/>
              <w:left w:val="nil"/>
              <w:bottom w:val="single" w:sz="4" w:space="0" w:color="E7E6E6"/>
              <w:right w:val="single" w:sz="4" w:space="0" w:color="E7E6E6"/>
            </w:tcBorders>
            <w:shd w:val="clear" w:color="000000" w:fill="FFFFFF"/>
          </w:tcPr>
          <w:p w14:paraId="416ECE40"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441.xx; 443.9x; 785.4x; v43.4x</w:t>
            </w:r>
          </w:p>
        </w:tc>
        <w:tc>
          <w:tcPr>
            <w:tcW w:w="660" w:type="pct"/>
            <w:tcBorders>
              <w:top w:val="nil"/>
              <w:left w:val="nil"/>
              <w:bottom w:val="single" w:sz="4" w:space="0" w:color="E7E6E6"/>
              <w:right w:val="single" w:sz="4" w:space="0" w:color="E7E6E6"/>
            </w:tcBorders>
            <w:shd w:val="clear" w:color="000000" w:fill="FFFFFF"/>
          </w:tcPr>
          <w:p w14:paraId="52EB5553" w14:textId="77777777" w:rsidR="001D4878" w:rsidRDefault="001D4878" w:rsidP="002A57F5">
            <w:pPr>
              <w:rPr>
                <w:rFonts w:ascii="Arial" w:eastAsia="Times New Roman" w:hAnsi="Arial" w:cs="Arial"/>
                <w:color w:val="000000"/>
                <w:sz w:val="20"/>
                <w:szCs w:val="20"/>
              </w:rPr>
            </w:pPr>
          </w:p>
        </w:tc>
        <w:tc>
          <w:tcPr>
            <w:tcW w:w="973" w:type="pct"/>
            <w:tcBorders>
              <w:top w:val="nil"/>
              <w:left w:val="nil"/>
              <w:bottom w:val="single" w:sz="4" w:space="0" w:color="E7E6E6"/>
              <w:right w:val="single" w:sz="4" w:space="0" w:color="E7E6E6"/>
            </w:tcBorders>
            <w:shd w:val="clear" w:color="000000" w:fill="FFFFFF"/>
          </w:tcPr>
          <w:p w14:paraId="29353675" w14:textId="77777777" w:rsidR="001D4878" w:rsidRDefault="001D4878" w:rsidP="002A57F5">
            <w:pPr>
              <w:rPr>
                <w:rFonts w:ascii="Arial" w:eastAsia="Times New Roman" w:hAnsi="Arial" w:cs="Arial"/>
                <w:color w:val="000000"/>
                <w:sz w:val="20"/>
                <w:szCs w:val="20"/>
                <w:lang w:val="pt-PT"/>
              </w:rPr>
            </w:pPr>
            <w:r>
              <w:rPr>
                <w:rFonts w:ascii="Arial" w:eastAsia="Times New Roman" w:hAnsi="Arial" w:cs="Arial"/>
                <w:color w:val="000000"/>
                <w:sz w:val="20"/>
                <w:szCs w:val="20"/>
                <w:lang w:val="pt-PT"/>
              </w:rPr>
              <w:t>I70, I71, I731, I738, I739, I771, I790, I792, K551, K558, K559, Z958, Z959</w:t>
            </w:r>
          </w:p>
        </w:tc>
        <w:tc>
          <w:tcPr>
            <w:tcW w:w="1077" w:type="pct"/>
            <w:tcBorders>
              <w:top w:val="nil"/>
              <w:left w:val="nil"/>
              <w:bottom w:val="single" w:sz="4" w:space="0" w:color="E7E6E6"/>
              <w:right w:val="single" w:sz="4" w:space="0" w:color="E7E6E6"/>
            </w:tcBorders>
            <w:shd w:val="clear" w:color="000000" w:fill="FFFFFF"/>
          </w:tcPr>
          <w:p w14:paraId="7976F028" w14:textId="77777777" w:rsidR="001D4878" w:rsidRDefault="001D4878" w:rsidP="002A57F5">
            <w:pPr>
              <w:rPr>
                <w:rFonts w:ascii="Arial" w:eastAsia="Times New Roman" w:hAnsi="Arial" w:cs="Arial"/>
                <w:color w:val="000000"/>
                <w:sz w:val="20"/>
                <w:szCs w:val="20"/>
                <w:lang w:val="pt-PT"/>
              </w:rPr>
            </w:pPr>
          </w:p>
        </w:tc>
        <w:tc>
          <w:tcPr>
            <w:tcW w:w="417" w:type="pct"/>
            <w:tcBorders>
              <w:top w:val="nil"/>
              <w:left w:val="nil"/>
              <w:bottom w:val="single" w:sz="4" w:space="0" w:color="E7E6E6"/>
              <w:right w:val="single" w:sz="4" w:space="0" w:color="E7E6E6"/>
            </w:tcBorders>
            <w:shd w:val="clear" w:color="000000" w:fill="FFFFFF"/>
          </w:tcPr>
          <w:p w14:paraId="62E81D93" w14:textId="77777777" w:rsidR="001D4878" w:rsidRDefault="001D4878" w:rsidP="002A57F5">
            <w:pPr>
              <w:rPr>
                <w:rFonts w:ascii="Arial" w:eastAsia="Times New Roman" w:hAnsi="Arial" w:cs="Arial"/>
                <w:color w:val="000000"/>
                <w:sz w:val="20"/>
                <w:szCs w:val="20"/>
                <w:lang w:val="pt-PT"/>
              </w:rPr>
            </w:pPr>
          </w:p>
        </w:tc>
        <w:tc>
          <w:tcPr>
            <w:tcW w:w="415" w:type="pct"/>
            <w:tcBorders>
              <w:top w:val="nil"/>
              <w:left w:val="nil"/>
              <w:bottom w:val="single" w:sz="4" w:space="0" w:color="E7E6E6"/>
              <w:right w:val="single" w:sz="4" w:space="0" w:color="ACB9CA"/>
            </w:tcBorders>
            <w:shd w:val="clear" w:color="000000" w:fill="FFFFFF"/>
          </w:tcPr>
          <w:p w14:paraId="7DC371BB" w14:textId="77777777" w:rsidR="001D4878" w:rsidRDefault="001D4878" w:rsidP="002A57F5">
            <w:pPr>
              <w:rPr>
                <w:rFonts w:ascii="Arial" w:eastAsia="Times New Roman" w:hAnsi="Arial" w:cs="Arial"/>
                <w:color w:val="000000"/>
                <w:sz w:val="20"/>
                <w:szCs w:val="20"/>
                <w:lang w:val="pt-PT"/>
              </w:rPr>
            </w:pPr>
          </w:p>
        </w:tc>
      </w:tr>
      <w:tr w:rsidR="001D4878" w14:paraId="42C8FE14" w14:textId="77777777" w:rsidTr="002A57F5">
        <w:trPr>
          <w:trHeight w:val="300"/>
        </w:trPr>
        <w:tc>
          <w:tcPr>
            <w:tcW w:w="585" w:type="pct"/>
            <w:tcBorders>
              <w:top w:val="nil"/>
              <w:left w:val="single" w:sz="4" w:space="0" w:color="ACB9CA"/>
              <w:bottom w:val="single" w:sz="4" w:space="0" w:color="E7E6E6"/>
              <w:right w:val="single" w:sz="4" w:space="0" w:color="ACB9CA"/>
            </w:tcBorders>
            <w:shd w:val="clear" w:color="000000" w:fill="FFFFFF"/>
          </w:tcPr>
          <w:p w14:paraId="67761AC5" w14:textId="77777777" w:rsidR="001D4878" w:rsidRDefault="001D4878" w:rsidP="002A57F5">
            <w:pPr>
              <w:rPr>
                <w:rFonts w:ascii="Arial" w:eastAsia="Times New Roman" w:hAnsi="Arial" w:cs="Arial"/>
                <w:b/>
                <w:bCs/>
                <w:color w:val="000000"/>
                <w:sz w:val="20"/>
                <w:szCs w:val="20"/>
              </w:rPr>
            </w:pPr>
            <w:r>
              <w:rPr>
                <w:rFonts w:ascii="Arial" w:eastAsia="Times New Roman" w:hAnsi="Arial" w:cs="Arial"/>
                <w:b/>
                <w:bCs/>
                <w:color w:val="000000"/>
                <w:sz w:val="20"/>
                <w:szCs w:val="20"/>
              </w:rPr>
              <w:t>Renal disease</w:t>
            </w:r>
          </w:p>
        </w:tc>
        <w:tc>
          <w:tcPr>
            <w:tcW w:w="873" w:type="pct"/>
            <w:tcBorders>
              <w:top w:val="nil"/>
              <w:left w:val="nil"/>
              <w:bottom w:val="single" w:sz="4" w:space="0" w:color="E7E6E6"/>
              <w:right w:val="single" w:sz="4" w:space="0" w:color="E7E6E6"/>
            </w:tcBorders>
            <w:shd w:val="clear" w:color="000000" w:fill="FFFFFF"/>
          </w:tcPr>
          <w:p w14:paraId="38EDD2D4" w14:textId="77777777" w:rsidR="001D4878" w:rsidRDefault="001D4878" w:rsidP="002A57F5">
            <w:pPr>
              <w:rPr>
                <w:rFonts w:ascii="Arial" w:eastAsia="Times New Roman" w:hAnsi="Arial" w:cs="Arial"/>
                <w:color w:val="000000"/>
                <w:sz w:val="20"/>
                <w:szCs w:val="20"/>
              </w:rPr>
            </w:pPr>
            <w:r>
              <w:rPr>
                <w:rFonts w:ascii="Arial" w:eastAsia="Times New Roman" w:hAnsi="Arial" w:cs="Arial"/>
                <w:color w:val="000000"/>
                <w:sz w:val="20"/>
                <w:szCs w:val="20"/>
              </w:rPr>
              <w:t>582.xx; 583.0x-583.79; 585.xx-586.99; 588.xx</w:t>
            </w:r>
          </w:p>
        </w:tc>
        <w:tc>
          <w:tcPr>
            <w:tcW w:w="660" w:type="pct"/>
            <w:tcBorders>
              <w:top w:val="nil"/>
              <w:left w:val="nil"/>
              <w:bottom w:val="single" w:sz="4" w:space="0" w:color="E7E6E6"/>
              <w:right w:val="single" w:sz="4" w:space="0" w:color="E7E6E6"/>
            </w:tcBorders>
            <w:shd w:val="clear" w:color="000000" w:fill="FFFFFF"/>
          </w:tcPr>
          <w:p w14:paraId="16BDF200" w14:textId="77777777" w:rsidR="001D4878" w:rsidRDefault="001D4878" w:rsidP="002A57F5">
            <w:pPr>
              <w:rPr>
                <w:rFonts w:ascii="Arial" w:eastAsia="Times New Roman" w:hAnsi="Arial" w:cs="Arial"/>
                <w:color w:val="000000"/>
                <w:sz w:val="20"/>
                <w:szCs w:val="20"/>
              </w:rPr>
            </w:pPr>
          </w:p>
        </w:tc>
        <w:tc>
          <w:tcPr>
            <w:tcW w:w="973" w:type="pct"/>
            <w:tcBorders>
              <w:top w:val="nil"/>
              <w:left w:val="nil"/>
              <w:bottom w:val="single" w:sz="4" w:space="0" w:color="E7E6E6"/>
              <w:right w:val="single" w:sz="4" w:space="0" w:color="E7E6E6"/>
            </w:tcBorders>
            <w:shd w:val="clear" w:color="000000" w:fill="FFFFFF"/>
          </w:tcPr>
          <w:p w14:paraId="0FF99B75" w14:textId="77777777" w:rsidR="001D4878" w:rsidRDefault="001D4878" w:rsidP="002A57F5">
            <w:pPr>
              <w:rPr>
                <w:rFonts w:ascii="Arial" w:eastAsia="Times New Roman" w:hAnsi="Arial" w:cs="Arial"/>
                <w:color w:val="000000"/>
                <w:sz w:val="20"/>
                <w:szCs w:val="20"/>
                <w:lang w:val="pt-PT"/>
              </w:rPr>
            </w:pPr>
            <w:r>
              <w:rPr>
                <w:rFonts w:ascii="Arial" w:eastAsia="Times New Roman" w:hAnsi="Arial" w:cs="Arial"/>
                <w:color w:val="000000"/>
                <w:sz w:val="20"/>
                <w:szCs w:val="20"/>
                <w:lang w:val="pt-PT"/>
              </w:rPr>
              <w:t>N18, N19, N052, N053, N054, N055, N056, N057, N250, I120, I131, N032, N033, N034, N035, N036, N037, Z490, Z491, Z492, Z940, Z992</w:t>
            </w:r>
          </w:p>
        </w:tc>
        <w:tc>
          <w:tcPr>
            <w:tcW w:w="1077" w:type="pct"/>
            <w:tcBorders>
              <w:top w:val="nil"/>
              <w:left w:val="nil"/>
              <w:bottom w:val="single" w:sz="4" w:space="0" w:color="E7E6E6"/>
              <w:right w:val="single" w:sz="4" w:space="0" w:color="E7E6E6"/>
            </w:tcBorders>
            <w:shd w:val="clear" w:color="000000" w:fill="FFFFFF"/>
          </w:tcPr>
          <w:p w14:paraId="75CD867B" w14:textId="77777777" w:rsidR="001D4878" w:rsidRDefault="001D4878" w:rsidP="002A57F5">
            <w:pPr>
              <w:rPr>
                <w:rFonts w:ascii="Arial" w:eastAsia="Times New Roman" w:hAnsi="Arial" w:cs="Arial"/>
                <w:color w:val="000000"/>
                <w:sz w:val="20"/>
                <w:szCs w:val="20"/>
                <w:lang w:val="pt-PT"/>
              </w:rPr>
            </w:pPr>
          </w:p>
        </w:tc>
        <w:tc>
          <w:tcPr>
            <w:tcW w:w="417" w:type="pct"/>
            <w:tcBorders>
              <w:top w:val="nil"/>
              <w:left w:val="nil"/>
              <w:bottom w:val="single" w:sz="4" w:space="0" w:color="E7E6E6"/>
              <w:right w:val="single" w:sz="4" w:space="0" w:color="E7E6E6"/>
            </w:tcBorders>
            <w:shd w:val="clear" w:color="000000" w:fill="FFFFFF"/>
          </w:tcPr>
          <w:p w14:paraId="68AD189D" w14:textId="77777777" w:rsidR="001D4878" w:rsidRDefault="001D4878" w:rsidP="002A57F5">
            <w:pPr>
              <w:rPr>
                <w:rFonts w:ascii="Arial" w:eastAsia="Times New Roman" w:hAnsi="Arial" w:cs="Arial"/>
                <w:color w:val="000000"/>
                <w:sz w:val="20"/>
                <w:szCs w:val="20"/>
                <w:lang w:val="pt-PT"/>
              </w:rPr>
            </w:pPr>
          </w:p>
        </w:tc>
        <w:tc>
          <w:tcPr>
            <w:tcW w:w="415" w:type="pct"/>
            <w:tcBorders>
              <w:top w:val="nil"/>
              <w:left w:val="nil"/>
              <w:bottom w:val="single" w:sz="4" w:space="0" w:color="E7E6E6"/>
              <w:right w:val="single" w:sz="4" w:space="0" w:color="ACB9CA"/>
            </w:tcBorders>
            <w:shd w:val="clear" w:color="000000" w:fill="FFFFFF"/>
          </w:tcPr>
          <w:p w14:paraId="539629A8" w14:textId="77777777" w:rsidR="001D4878" w:rsidRDefault="001D4878" w:rsidP="002A57F5">
            <w:pPr>
              <w:rPr>
                <w:rFonts w:ascii="Arial" w:eastAsia="Times New Roman" w:hAnsi="Arial" w:cs="Arial"/>
                <w:color w:val="000000"/>
                <w:sz w:val="20"/>
                <w:szCs w:val="20"/>
                <w:lang w:val="pt-PT"/>
              </w:rPr>
            </w:pPr>
          </w:p>
        </w:tc>
      </w:tr>
      <w:tr w:rsidR="001D4878" w14:paraId="1720648C" w14:textId="77777777" w:rsidTr="002A57F5">
        <w:trPr>
          <w:trHeight w:val="300"/>
        </w:trPr>
        <w:tc>
          <w:tcPr>
            <w:tcW w:w="585" w:type="pct"/>
            <w:tcBorders>
              <w:top w:val="nil"/>
              <w:left w:val="single" w:sz="4" w:space="0" w:color="ACB9CA"/>
              <w:bottom w:val="single" w:sz="4" w:space="0" w:color="E7E6E6"/>
              <w:right w:val="single" w:sz="4" w:space="0" w:color="ACB9CA"/>
            </w:tcBorders>
            <w:shd w:val="clear" w:color="000000" w:fill="FFFFFF"/>
          </w:tcPr>
          <w:p w14:paraId="33C81C42" w14:textId="77777777" w:rsidR="001D4878" w:rsidRDefault="001D4878" w:rsidP="002A57F5">
            <w:pPr>
              <w:rPr>
                <w:rFonts w:ascii="Arial" w:eastAsia="Times New Roman" w:hAnsi="Arial" w:cs="Arial"/>
                <w:b/>
                <w:bCs/>
                <w:color w:val="000000"/>
                <w:sz w:val="20"/>
                <w:szCs w:val="20"/>
              </w:rPr>
            </w:pPr>
            <w:r>
              <w:rPr>
                <w:rFonts w:ascii="Arial" w:eastAsia="Times New Roman" w:hAnsi="Arial" w:cs="Arial"/>
                <w:b/>
                <w:bCs/>
                <w:color w:val="000000"/>
                <w:sz w:val="20"/>
                <w:szCs w:val="20"/>
              </w:rPr>
              <w:t>GI surgery</w:t>
            </w:r>
          </w:p>
        </w:tc>
        <w:tc>
          <w:tcPr>
            <w:tcW w:w="873" w:type="pct"/>
            <w:tcBorders>
              <w:top w:val="nil"/>
              <w:left w:val="nil"/>
              <w:bottom w:val="single" w:sz="4" w:space="0" w:color="E7E6E6"/>
              <w:right w:val="single" w:sz="4" w:space="0" w:color="E7E6E6"/>
            </w:tcBorders>
            <w:shd w:val="clear" w:color="000000" w:fill="FFFFFF"/>
          </w:tcPr>
          <w:p w14:paraId="1EF0E566" w14:textId="77777777" w:rsidR="001D4878" w:rsidRDefault="001D4878" w:rsidP="002A57F5">
            <w:pPr>
              <w:rPr>
                <w:rFonts w:ascii="Arial" w:eastAsia="Times New Roman" w:hAnsi="Arial" w:cs="Arial"/>
                <w:color w:val="000000"/>
                <w:sz w:val="20"/>
                <w:szCs w:val="20"/>
              </w:rPr>
            </w:pPr>
            <w:r>
              <w:rPr>
                <w:rFonts w:ascii="Arial" w:eastAsia="Calibri" w:hAnsi="Arial" w:cs="Arial"/>
                <w:color w:val="000000"/>
                <w:sz w:val="20"/>
                <w:szCs w:val="20"/>
              </w:rPr>
              <w:t> </w:t>
            </w:r>
          </w:p>
        </w:tc>
        <w:tc>
          <w:tcPr>
            <w:tcW w:w="660" w:type="pct"/>
            <w:tcBorders>
              <w:top w:val="nil"/>
              <w:left w:val="nil"/>
              <w:bottom w:val="single" w:sz="4" w:space="0" w:color="E7E6E6"/>
              <w:right w:val="single" w:sz="4" w:space="0" w:color="E7E6E6"/>
            </w:tcBorders>
            <w:shd w:val="clear" w:color="000000" w:fill="FFFFFF"/>
          </w:tcPr>
          <w:p w14:paraId="1A9D303B" w14:textId="77777777" w:rsidR="001D4878" w:rsidRDefault="001D4878" w:rsidP="002A57F5">
            <w:pPr>
              <w:rPr>
                <w:rFonts w:ascii="Arial" w:eastAsia="Times New Roman" w:hAnsi="Arial" w:cs="Arial"/>
                <w:color w:val="000000"/>
                <w:sz w:val="20"/>
                <w:szCs w:val="20"/>
              </w:rPr>
            </w:pPr>
            <w:r>
              <w:rPr>
                <w:rFonts w:ascii="Arial" w:eastAsia="Calibri" w:hAnsi="Arial" w:cs="Arial"/>
                <w:color w:val="000000"/>
                <w:sz w:val="20"/>
                <w:szCs w:val="20"/>
              </w:rPr>
              <w:t>43.xx-</w:t>
            </w:r>
            <w:proofErr w:type="gramStart"/>
            <w:r>
              <w:rPr>
                <w:rFonts w:ascii="Arial" w:eastAsia="Calibri" w:hAnsi="Arial" w:cs="Arial"/>
                <w:color w:val="000000"/>
                <w:sz w:val="20"/>
                <w:szCs w:val="20"/>
              </w:rPr>
              <w:t>54.xx</w:t>
            </w:r>
            <w:proofErr w:type="gramEnd"/>
            <w:r>
              <w:rPr>
                <w:rFonts w:ascii="Arial" w:eastAsia="Calibri" w:hAnsi="Arial" w:cs="Arial"/>
                <w:color w:val="000000"/>
                <w:sz w:val="20"/>
                <w:szCs w:val="20"/>
              </w:rPr>
              <w:t xml:space="preserve">, </w:t>
            </w:r>
          </w:p>
        </w:tc>
        <w:tc>
          <w:tcPr>
            <w:tcW w:w="973" w:type="pct"/>
            <w:tcBorders>
              <w:top w:val="nil"/>
              <w:left w:val="nil"/>
              <w:bottom w:val="single" w:sz="4" w:space="0" w:color="E7E6E6"/>
              <w:right w:val="single" w:sz="4" w:space="0" w:color="E7E6E6"/>
            </w:tcBorders>
            <w:shd w:val="clear" w:color="000000" w:fill="FFFFFF"/>
          </w:tcPr>
          <w:p w14:paraId="1B50076D" w14:textId="77777777" w:rsidR="001D4878" w:rsidRDefault="001D4878" w:rsidP="002A57F5">
            <w:pPr>
              <w:rPr>
                <w:rFonts w:ascii="Arial" w:eastAsia="Times New Roman" w:hAnsi="Arial" w:cs="Arial"/>
                <w:color w:val="000000"/>
                <w:sz w:val="20"/>
                <w:szCs w:val="20"/>
              </w:rPr>
            </w:pPr>
            <w:r>
              <w:rPr>
                <w:rFonts w:ascii="Arial" w:eastAsia="Calibri" w:hAnsi="Arial" w:cs="Arial"/>
                <w:color w:val="000000"/>
                <w:sz w:val="20"/>
                <w:szCs w:val="20"/>
              </w:rPr>
              <w:t> </w:t>
            </w:r>
          </w:p>
        </w:tc>
        <w:tc>
          <w:tcPr>
            <w:tcW w:w="1077" w:type="pct"/>
            <w:tcBorders>
              <w:top w:val="nil"/>
              <w:left w:val="nil"/>
              <w:bottom w:val="single" w:sz="4" w:space="0" w:color="E7E6E6"/>
              <w:right w:val="single" w:sz="4" w:space="0" w:color="E7E6E6"/>
            </w:tcBorders>
            <w:shd w:val="clear" w:color="000000" w:fill="FFFFFF"/>
          </w:tcPr>
          <w:p w14:paraId="683998B8" w14:textId="77777777" w:rsidR="001D4878" w:rsidRDefault="001D4878" w:rsidP="002A57F5">
            <w:pPr>
              <w:rPr>
                <w:rFonts w:ascii="Arial" w:eastAsia="Times New Roman" w:hAnsi="Arial" w:cs="Arial"/>
                <w:color w:val="000000"/>
                <w:sz w:val="20"/>
                <w:szCs w:val="20"/>
              </w:rPr>
            </w:pPr>
            <w:r>
              <w:rPr>
                <w:rFonts w:ascii="Arial" w:eastAsia="Calibri" w:hAnsi="Arial" w:cs="Arial"/>
                <w:color w:val="000000"/>
                <w:sz w:val="20"/>
                <w:szCs w:val="20"/>
              </w:rPr>
              <w:t>0D1*-0DY*</w:t>
            </w:r>
          </w:p>
        </w:tc>
        <w:tc>
          <w:tcPr>
            <w:tcW w:w="417" w:type="pct"/>
            <w:tcBorders>
              <w:top w:val="nil"/>
              <w:left w:val="nil"/>
              <w:bottom w:val="single" w:sz="4" w:space="0" w:color="E7E6E6"/>
              <w:right w:val="single" w:sz="4" w:space="0" w:color="E7E6E6"/>
            </w:tcBorders>
            <w:shd w:val="clear" w:color="000000" w:fill="FFFFFF"/>
          </w:tcPr>
          <w:p w14:paraId="04A4A68F" w14:textId="77777777" w:rsidR="001D4878" w:rsidRDefault="001D4878" w:rsidP="002A57F5">
            <w:pPr>
              <w:rPr>
                <w:rFonts w:ascii="Arial" w:eastAsia="Times New Roman" w:hAnsi="Arial" w:cs="Arial"/>
                <w:color w:val="000000"/>
                <w:sz w:val="20"/>
                <w:szCs w:val="20"/>
              </w:rPr>
            </w:pPr>
            <w:r>
              <w:rPr>
                <w:rFonts w:ascii="Arial" w:eastAsia="Calibri" w:hAnsi="Arial" w:cs="Arial"/>
                <w:color w:val="000000"/>
                <w:sz w:val="20"/>
                <w:szCs w:val="20"/>
              </w:rPr>
              <w:t>43500-46999</w:t>
            </w:r>
          </w:p>
        </w:tc>
        <w:tc>
          <w:tcPr>
            <w:tcW w:w="415" w:type="pct"/>
            <w:tcBorders>
              <w:top w:val="nil"/>
              <w:left w:val="nil"/>
              <w:bottom w:val="single" w:sz="4" w:space="0" w:color="E7E6E6"/>
              <w:right w:val="single" w:sz="4" w:space="0" w:color="ACB9CA"/>
            </w:tcBorders>
            <w:shd w:val="clear" w:color="000000" w:fill="FFFFFF"/>
          </w:tcPr>
          <w:p w14:paraId="3B967C03" w14:textId="77777777" w:rsidR="001D4878" w:rsidRDefault="001D4878" w:rsidP="002A57F5">
            <w:pPr>
              <w:rPr>
                <w:rFonts w:ascii="Arial" w:eastAsia="Times New Roman" w:hAnsi="Arial" w:cs="Arial"/>
                <w:color w:val="000000"/>
                <w:sz w:val="20"/>
                <w:szCs w:val="20"/>
              </w:rPr>
            </w:pPr>
            <w:r>
              <w:rPr>
                <w:rFonts w:ascii="Arial" w:eastAsia="Calibri" w:hAnsi="Arial" w:cs="Arial"/>
                <w:color w:val="000000"/>
                <w:sz w:val="20"/>
                <w:szCs w:val="20"/>
              </w:rPr>
              <w:t> </w:t>
            </w:r>
          </w:p>
        </w:tc>
      </w:tr>
      <w:tr w:rsidR="001D4878" w14:paraId="7FD9A133" w14:textId="77777777" w:rsidTr="002A57F5">
        <w:trPr>
          <w:trHeight w:val="300"/>
        </w:trPr>
        <w:tc>
          <w:tcPr>
            <w:tcW w:w="585" w:type="pct"/>
            <w:tcBorders>
              <w:top w:val="nil"/>
              <w:left w:val="single" w:sz="4" w:space="0" w:color="ACB9CA"/>
              <w:bottom w:val="single" w:sz="4" w:space="0" w:color="E7E6E6"/>
              <w:right w:val="single" w:sz="4" w:space="0" w:color="ACB9CA"/>
            </w:tcBorders>
            <w:shd w:val="clear" w:color="000000" w:fill="FFFFFF"/>
          </w:tcPr>
          <w:p w14:paraId="50BE0016" w14:textId="77777777" w:rsidR="001D4878" w:rsidRDefault="001D4878" w:rsidP="002A57F5">
            <w:pPr>
              <w:rPr>
                <w:rFonts w:ascii="Arial" w:eastAsia="Times New Roman" w:hAnsi="Arial" w:cs="Arial"/>
                <w:b/>
                <w:bCs/>
                <w:color w:val="000000"/>
                <w:sz w:val="20"/>
                <w:szCs w:val="20"/>
              </w:rPr>
            </w:pPr>
            <w:r>
              <w:rPr>
                <w:rFonts w:ascii="Arial" w:eastAsia="Times New Roman" w:hAnsi="Arial" w:cs="Arial"/>
                <w:b/>
                <w:bCs/>
                <w:color w:val="000000"/>
                <w:sz w:val="20"/>
                <w:szCs w:val="20"/>
              </w:rPr>
              <w:t>Chemotherapy</w:t>
            </w:r>
          </w:p>
        </w:tc>
        <w:tc>
          <w:tcPr>
            <w:tcW w:w="873" w:type="pct"/>
            <w:tcBorders>
              <w:top w:val="nil"/>
              <w:left w:val="nil"/>
              <w:bottom w:val="single" w:sz="4" w:space="0" w:color="E7E6E6"/>
              <w:right w:val="single" w:sz="4" w:space="0" w:color="E7E6E6"/>
            </w:tcBorders>
            <w:shd w:val="clear" w:color="000000" w:fill="FFFFFF"/>
          </w:tcPr>
          <w:p w14:paraId="241632CC" w14:textId="77777777" w:rsidR="001D4878" w:rsidRDefault="001D4878" w:rsidP="002A57F5">
            <w:pPr>
              <w:rPr>
                <w:rFonts w:ascii="Arial" w:eastAsia="Calibri" w:hAnsi="Arial" w:cs="Arial"/>
                <w:color w:val="000000"/>
                <w:sz w:val="20"/>
                <w:szCs w:val="20"/>
              </w:rPr>
            </w:pPr>
            <w:r>
              <w:rPr>
                <w:rFonts w:ascii="Arial" w:eastAsia="Calibri" w:hAnsi="Arial" w:cs="Arial"/>
                <w:color w:val="000000"/>
                <w:sz w:val="20"/>
                <w:szCs w:val="20"/>
              </w:rPr>
              <w:t xml:space="preserve">963.1, V58.0x, V58.1x, V58.65, V58.69, </w:t>
            </w:r>
          </w:p>
        </w:tc>
        <w:tc>
          <w:tcPr>
            <w:tcW w:w="660" w:type="pct"/>
            <w:tcBorders>
              <w:top w:val="nil"/>
              <w:left w:val="nil"/>
              <w:bottom w:val="single" w:sz="4" w:space="0" w:color="E7E6E6"/>
              <w:right w:val="single" w:sz="4" w:space="0" w:color="E7E6E6"/>
            </w:tcBorders>
            <w:shd w:val="clear" w:color="000000" w:fill="FFFFFF"/>
          </w:tcPr>
          <w:p w14:paraId="02A777AE" w14:textId="77777777" w:rsidR="001D4878" w:rsidRDefault="001D4878" w:rsidP="002A57F5">
            <w:pPr>
              <w:rPr>
                <w:rFonts w:ascii="Arial" w:eastAsia="Calibri" w:hAnsi="Arial" w:cs="Arial"/>
                <w:color w:val="000000"/>
                <w:sz w:val="20"/>
                <w:szCs w:val="20"/>
              </w:rPr>
            </w:pPr>
            <w:r>
              <w:rPr>
                <w:rFonts w:ascii="Arial" w:eastAsia="Calibri" w:hAnsi="Arial" w:cs="Arial"/>
                <w:color w:val="000000"/>
                <w:sz w:val="20"/>
                <w:szCs w:val="20"/>
              </w:rPr>
              <w:t xml:space="preserve">99.25, 99.28, 00.10, 00.15, 17.70, </w:t>
            </w:r>
          </w:p>
        </w:tc>
        <w:tc>
          <w:tcPr>
            <w:tcW w:w="973" w:type="pct"/>
            <w:tcBorders>
              <w:top w:val="nil"/>
              <w:left w:val="nil"/>
              <w:bottom w:val="single" w:sz="4" w:space="0" w:color="E7E6E6"/>
              <w:right w:val="single" w:sz="4" w:space="0" w:color="E7E6E6"/>
            </w:tcBorders>
            <w:shd w:val="clear" w:color="000000" w:fill="FFFFFF"/>
          </w:tcPr>
          <w:p w14:paraId="6DA71132" w14:textId="77777777" w:rsidR="001D4878" w:rsidRDefault="001D4878" w:rsidP="002A57F5">
            <w:pPr>
              <w:rPr>
                <w:rFonts w:ascii="Arial" w:eastAsia="Calibri" w:hAnsi="Arial" w:cs="Arial"/>
                <w:color w:val="000000"/>
                <w:sz w:val="20"/>
                <w:szCs w:val="20"/>
              </w:rPr>
            </w:pPr>
            <w:r>
              <w:rPr>
                <w:rFonts w:ascii="Arial" w:eastAsia="Calibri" w:hAnsi="Arial" w:cs="Arial"/>
                <w:color w:val="000000"/>
                <w:sz w:val="20"/>
                <w:szCs w:val="20"/>
              </w:rPr>
              <w:t xml:space="preserve">Z51.11, Z51.12, T45.1X1A </w:t>
            </w:r>
          </w:p>
        </w:tc>
        <w:tc>
          <w:tcPr>
            <w:tcW w:w="1077" w:type="pct"/>
            <w:tcBorders>
              <w:top w:val="nil"/>
              <w:left w:val="nil"/>
              <w:bottom w:val="single" w:sz="4" w:space="0" w:color="E7E6E6"/>
              <w:right w:val="single" w:sz="4" w:space="0" w:color="E7E6E6"/>
            </w:tcBorders>
            <w:shd w:val="clear" w:color="000000" w:fill="FFFFFF"/>
          </w:tcPr>
          <w:p w14:paraId="3D4B93D7" w14:textId="77777777" w:rsidR="001D4878" w:rsidRDefault="001D4878" w:rsidP="002A57F5">
            <w:pPr>
              <w:rPr>
                <w:rFonts w:ascii="Arial" w:eastAsia="Calibri" w:hAnsi="Arial" w:cs="Arial"/>
                <w:color w:val="000000"/>
                <w:sz w:val="20"/>
                <w:szCs w:val="20"/>
                <w:lang w:val="pt-PT"/>
              </w:rPr>
            </w:pPr>
            <w:r>
              <w:rPr>
                <w:rFonts w:ascii="Arial" w:eastAsia="Calibri" w:hAnsi="Arial" w:cs="Arial"/>
                <w:color w:val="000000"/>
                <w:sz w:val="20"/>
                <w:szCs w:val="20"/>
                <w:lang w:val="pt-PT"/>
              </w:rPr>
              <w:t xml:space="preserve"> 3E00X05,  3E00X0M,  3E01305,  3E0130M,  3E02305,  3E0230M,  3E03002,  3E03003,  </w:t>
            </w:r>
            <w:r>
              <w:rPr>
                <w:rFonts w:ascii="Arial" w:eastAsia="Calibri" w:hAnsi="Arial" w:cs="Arial"/>
                <w:color w:val="000000"/>
                <w:sz w:val="20"/>
                <w:szCs w:val="20"/>
                <w:lang w:val="pt-PT"/>
              </w:rPr>
              <w:lastRenderedPageBreak/>
              <w:t xml:space="preserve">3E03005,  3E0300M,  3E0300P,  3E03302,  3E03303,  3E03305,  3E0330M,  3E0330P,  3E04002,  3E04002,  3E04003,  3E04003,  3E04005,  3E04005,  3E0400M,  3E0400M,  3E0400P,  3E0400P,  3E04302,  3E04303,  3E04303,  3E04305,  3E04305,  3E0430M,  3E0430M,  3E0430P,  3E0430P,  3E05002,  3E05002,  3E05003,  3E05003,  3E05005,  3E05005,  3E0500M,  3E0500M,  3E0500P,  3E0500P,  3E05302,  3E05303,  3E05303,  3E05305,  3E05305,  3E0530M,  3E0530M,  3E0530P,  3E0530P,  3E06002,  3E06003,  3E06005,  3E0600M,  3E0600P,  3E06303,  3E06305,  3E0630M,  3E0630P,  3E0930M,  3E09705,  3E0970M,  3E09X05,  3E09X0M,  3E0A305,  3E0A30M,  3E0B305,  3E0B30M,  3E0B705,  3E0B70M,  3E0BX05,  3E0BX0M,  3E0C305,  3E0C30M,  </w:t>
            </w:r>
            <w:r>
              <w:rPr>
                <w:rFonts w:ascii="Arial" w:eastAsia="Calibri" w:hAnsi="Arial" w:cs="Arial"/>
                <w:color w:val="000000"/>
                <w:sz w:val="20"/>
                <w:szCs w:val="20"/>
                <w:lang w:val="pt-PT"/>
              </w:rPr>
              <w:lastRenderedPageBreak/>
              <w:t xml:space="preserve">3E0C705,  3E0C70M,  3E0CX05,  3E0CX0M,  3E0D305,  3E0D30M,  3E0D705,  3E0D70M,  3E0DX05,  3E0DX0M,  3E0E305,  3E0E30M,  3E0E705,  3E0E70M,  3E0E805,  3E0E80M,  3E0F305,  3E0F30M,  3E0F705,  3E0F70M,  3E0F805,  3E0F80M,  3E0G305,  3E0G30M,  3E0G705,  3E0G70M,  3E0G805,  3E0G80M,  3E0H305,  3E0H30M,  3E0H705,  3E0H70M,  3E0H805,  3E0H80M,  3E0J305,  3E0J30M,  3E0J705,  3E0J70M,  3E0J805,  3E0J80M,  3E0K305,  3E0K30M,  3E0K705,  3E0K70M,  3E0K805,  3E0K80M,  3E0L305,  3E0L30M,  3E0L705,  3E0L70M,  3E0M305,  3E0M30M,  3E0M705,  3E0M70M,  3E0N305,  3E0N30M,  3E0N705,  3E0N70M,  3E0N805,  3E0N80M,  3E0P305,  3E0P30M,  3E0P705,  3E0P70M,  3E0P805,  3E0P80M,  3E0Q005,  3E0Q00M,  3E0Q305,  3E0Q30M,  </w:t>
            </w:r>
            <w:r>
              <w:rPr>
                <w:rFonts w:ascii="Arial" w:eastAsia="Calibri" w:hAnsi="Arial" w:cs="Arial"/>
                <w:color w:val="000000"/>
                <w:sz w:val="20"/>
                <w:szCs w:val="20"/>
                <w:lang w:val="pt-PT"/>
              </w:rPr>
              <w:lastRenderedPageBreak/>
              <w:t>3E0Q705,  3E0Q70M,  3E0R302,  3E0R303,  3E0R305,  3E0R30M,  3E0S303,  3E0S305,  3E0S30M,  3E0U305,  3E0U30M,  3E0V305,  3E0V30M,  3E0W305,  3E0W30M,  3E0Y305,  3E0Y30M,  3E0Y705,  3E0Y70M, 3E04302 , 3E05302 , 3E06302 , 3E06305, 3E09305 , 3E0S302 ,  XW03351, XW033B3 , XW033C3 , XW04351 , XW043B3 , XW043C3</w:t>
            </w:r>
          </w:p>
        </w:tc>
        <w:tc>
          <w:tcPr>
            <w:tcW w:w="417" w:type="pct"/>
            <w:tcBorders>
              <w:top w:val="nil"/>
              <w:left w:val="nil"/>
              <w:bottom w:val="single" w:sz="4" w:space="0" w:color="E7E6E6"/>
              <w:right w:val="single" w:sz="4" w:space="0" w:color="E7E6E6"/>
            </w:tcBorders>
            <w:shd w:val="clear" w:color="000000" w:fill="FFFFFF"/>
          </w:tcPr>
          <w:p w14:paraId="1773866F" w14:textId="77777777" w:rsidR="001D4878" w:rsidRDefault="001D4878" w:rsidP="002A57F5">
            <w:pPr>
              <w:rPr>
                <w:rFonts w:ascii="Arial" w:eastAsia="Calibri" w:hAnsi="Arial" w:cs="Arial"/>
                <w:color w:val="000000"/>
                <w:sz w:val="20"/>
                <w:szCs w:val="20"/>
              </w:rPr>
            </w:pPr>
            <w:r>
              <w:rPr>
                <w:rFonts w:ascii="Arial" w:eastAsia="Calibri" w:hAnsi="Arial" w:cs="Arial"/>
                <w:color w:val="000000"/>
                <w:sz w:val="20"/>
                <w:szCs w:val="20"/>
              </w:rPr>
              <w:lastRenderedPageBreak/>
              <w:t>96400-96549</w:t>
            </w:r>
          </w:p>
        </w:tc>
        <w:tc>
          <w:tcPr>
            <w:tcW w:w="415" w:type="pct"/>
            <w:tcBorders>
              <w:top w:val="nil"/>
              <w:left w:val="nil"/>
              <w:bottom w:val="single" w:sz="4" w:space="0" w:color="E7E6E6"/>
              <w:right w:val="single" w:sz="4" w:space="0" w:color="ACB9CA"/>
            </w:tcBorders>
            <w:shd w:val="clear" w:color="000000" w:fill="FFFFFF"/>
          </w:tcPr>
          <w:p w14:paraId="45F9164F" w14:textId="77777777" w:rsidR="001D4878" w:rsidRDefault="001D4878" w:rsidP="002A57F5">
            <w:pPr>
              <w:rPr>
                <w:rFonts w:ascii="Arial" w:eastAsia="Calibri" w:hAnsi="Arial" w:cs="Arial"/>
                <w:color w:val="000000"/>
                <w:sz w:val="20"/>
                <w:szCs w:val="20"/>
              </w:rPr>
            </w:pPr>
            <w:r>
              <w:rPr>
                <w:rFonts w:ascii="Arial" w:eastAsia="Calibri" w:hAnsi="Arial" w:cs="Arial"/>
                <w:color w:val="000000"/>
                <w:sz w:val="20"/>
                <w:szCs w:val="20"/>
              </w:rPr>
              <w:t>Q0083– Q0085</w:t>
            </w:r>
          </w:p>
        </w:tc>
      </w:tr>
      <w:tr w:rsidR="001D4878" w14:paraId="799C4D9D" w14:textId="77777777" w:rsidTr="002A57F5">
        <w:trPr>
          <w:trHeight w:val="300"/>
        </w:trPr>
        <w:tc>
          <w:tcPr>
            <w:tcW w:w="585" w:type="pct"/>
            <w:tcBorders>
              <w:top w:val="nil"/>
              <w:left w:val="single" w:sz="4" w:space="0" w:color="ACB9CA"/>
              <w:bottom w:val="single" w:sz="4" w:space="0" w:color="E7E6E6"/>
              <w:right w:val="single" w:sz="4" w:space="0" w:color="ACB9CA"/>
            </w:tcBorders>
            <w:shd w:val="clear" w:color="000000" w:fill="FFFFFF"/>
          </w:tcPr>
          <w:p w14:paraId="5B0A0CD3" w14:textId="77777777" w:rsidR="001D4878" w:rsidRDefault="001D4878" w:rsidP="002A57F5">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Transplant</w:t>
            </w:r>
          </w:p>
        </w:tc>
        <w:tc>
          <w:tcPr>
            <w:tcW w:w="873" w:type="pct"/>
            <w:tcBorders>
              <w:top w:val="nil"/>
              <w:left w:val="nil"/>
              <w:bottom w:val="single" w:sz="4" w:space="0" w:color="E7E6E6"/>
              <w:right w:val="single" w:sz="4" w:space="0" w:color="E7E6E6"/>
            </w:tcBorders>
            <w:shd w:val="clear" w:color="000000" w:fill="FFFFFF"/>
          </w:tcPr>
          <w:p w14:paraId="2B9AD8B0" w14:textId="77777777" w:rsidR="001D4878" w:rsidRDefault="001D4878" w:rsidP="002A57F5">
            <w:pPr>
              <w:rPr>
                <w:rFonts w:ascii="Arial" w:eastAsia="Times New Roman" w:hAnsi="Arial" w:cs="Arial"/>
                <w:color w:val="000000"/>
                <w:sz w:val="20"/>
                <w:szCs w:val="20"/>
              </w:rPr>
            </w:pPr>
            <w:r>
              <w:rPr>
                <w:rFonts w:ascii="Arial" w:eastAsia="Calibri" w:hAnsi="Arial" w:cs="Arial"/>
                <w:color w:val="000000"/>
                <w:sz w:val="20"/>
                <w:szCs w:val="20"/>
              </w:rPr>
              <w:t>V42.xx, 996.8x</w:t>
            </w:r>
          </w:p>
        </w:tc>
        <w:tc>
          <w:tcPr>
            <w:tcW w:w="660" w:type="pct"/>
            <w:tcBorders>
              <w:top w:val="nil"/>
              <w:left w:val="nil"/>
              <w:bottom w:val="single" w:sz="4" w:space="0" w:color="E7E6E6"/>
              <w:right w:val="single" w:sz="4" w:space="0" w:color="E7E6E6"/>
            </w:tcBorders>
            <w:shd w:val="clear" w:color="000000" w:fill="FFFFFF"/>
          </w:tcPr>
          <w:p w14:paraId="6E77B033" w14:textId="77777777" w:rsidR="001D4878" w:rsidRDefault="001D4878" w:rsidP="002A57F5">
            <w:pPr>
              <w:rPr>
                <w:rFonts w:ascii="Arial" w:eastAsia="Times New Roman" w:hAnsi="Arial" w:cs="Arial"/>
                <w:color w:val="000000"/>
                <w:sz w:val="20"/>
                <w:szCs w:val="20"/>
              </w:rPr>
            </w:pPr>
            <w:r>
              <w:rPr>
                <w:rFonts w:ascii="Arial" w:eastAsia="Calibri" w:hAnsi="Arial" w:cs="Arial"/>
                <w:color w:val="000000"/>
                <w:sz w:val="20"/>
                <w:szCs w:val="20"/>
              </w:rPr>
              <w:t>11.6x, 33.5*, 33.6, 37.51, 41.0*, 46.97, 50.5*, 52.8*, 55.6*</w:t>
            </w:r>
          </w:p>
        </w:tc>
        <w:tc>
          <w:tcPr>
            <w:tcW w:w="973" w:type="pct"/>
            <w:tcBorders>
              <w:top w:val="nil"/>
              <w:left w:val="nil"/>
              <w:bottom w:val="single" w:sz="4" w:space="0" w:color="E7E6E6"/>
              <w:right w:val="single" w:sz="4" w:space="0" w:color="E7E6E6"/>
            </w:tcBorders>
            <w:shd w:val="clear" w:color="000000" w:fill="FFFFFF"/>
          </w:tcPr>
          <w:p w14:paraId="00AF93AF" w14:textId="77777777" w:rsidR="001D4878" w:rsidRDefault="001D4878" w:rsidP="002A57F5">
            <w:pPr>
              <w:rPr>
                <w:rFonts w:ascii="Arial" w:eastAsia="Times New Roman" w:hAnsi="Arial" w:cs="Arial"/>
                <w:color w:val="000000"/>
                <w:sz w:val="20"/>
                <w:szCs w:val="20"/>
              </w:rPr>
            </w:pPr>
            <w:r>
              <w:rPr>
                <w:rFonts w:ascii="Arial" w:eastAsia="Calibri" w:hAnsi="Arial" w:cs="Arial"/>
                <w:color w:val="000000"/>
                <w:sz w:val="20"/>
                <w:szCs w:val="20"/>
              </w:rPr>
              <w:t>Z94* Z48.2xx, T</w:t>
            </w:r>
            <w:proofErr w:type="gramStart"/>
            <w:r>
              <w:rPr>
                <w:rFonts w:ascii="Arial" w:eastAsia="Calibri" w:hAnsi="Arial" w:cs="Arial"/>
                <w:color w:val="000000"/>
                <w:sz w:val="20"/>
                <w:szCs w:val="20"/>
              </w:rPr>
              <w:t>86.*</w:t>
            </w:r>
            <w:proofErr w:type="gramEnd"/>
          </w:p>
        </w:tc>
        <w:tc>
          <w:tcPr>
            <w:tcW w:w="1077" w:type="pct"/>
            <w:tcBorders>
              <w:top w:val="nil"/>
              <w:left w:val="nil"/>
              <w:bottom w:val="single" w:sz="4" w:space="0" w:color="E7E6E6"/>
              <w:right w:val="single" w:sz="4" w:space="0" w:color="E7E6E6"/>
            </w:tcBorders>
            <w:shd w:val="clear" w:color="000000" w:fill="FFFFFF"/>
          </w:tcPr>
          <w:p w14:paraId="6AC15D7D" w14:textId="77777777" w:rsidR="001D4878" w:rsidRDefault="001D4878" w:rsidP="002A57F5">
            <w:pPr>
              <w:rPr>
                <w:rFonts w:ascii="Arial" w:eastAsia="Times New Roman" w:hAnsi="Arial" w:cs="Arial"/>
                <w:color w:val="000000"/>
                <w:sz w:val="20"/>
                <w:szCs w:val="20"/>
              </w:rPr>
            </w:pPr>
            <w:r>
              <w:rPr>
                <w:rFonts w:ascii="Arial" w:eastAsia="Calibri" w:hAnsi="Arial" w:cs="Arial"/>
                <w:color w:val="000000"/>
                <w:sz w:val="20"/>
                <w:szCs w:val="20"/>
              </w:rPr>
              <w:t xml:space="preserve">02YA, 02YA0, 02YA0Z, 02YA0Z0, 02YA0Z1, 02YA0Z2, 07YM, 07YM0, 07YM0Z, 07YM0Z0, 07YM0Z1, 07YM0Z2, 07YP, 07YP0, 07YP0Z, 07YP0Z0, 07YP0Z1, 07YP0Z2, 0BYC, 0BYC0, 0BYC0Z, 0BYC0Z0, 0BYC0Z1, 0BYC0Z2, 0BYD, 0BYD0, 0BYD0Z, 0BYD0Z0, 0BYD0Z1, 0BYD0Z2, 0BYF, 0BYF0, 0BYF0Z, 0BYF0Z0, 0BYF0Z1, 0BYF0Z2, 0BYG, 0BYG0, 0BYG0Z, 0BYG0Z0, 0BYG0Z1, 0BYG0Z2, 0BYH, 0BYH0, 0BYH0Z, 0BYH0Z0, 0BYH0Z1, 0BYH0Z2, 0BYJ, 0BYJ0, 0BYJ0Z, 0BYJ0Z0, 0BYJ0Z1, 0BYJ0Z2, 0BYK, </w:t>
            </w:r>
            <w:r>
              <w:rPr>
                <w:rFonts w:ascii="Arial" w:eastAsia="Calibri" w:hAnsi="Arial" w:cs="Arial"/>
                <w:color w:val="000000"/>
                <w:sz w:val="20"/>
                <w:szCs w:val="20"/>
              </w:rPr>
              <w:lastRenderedPageBreak/>
              <w:t xml:space="preserve">0BYK0, 0BYK0Z, 0BYK0Z0, 0BYK0Z1, 0BYK0Z2, 0BYL, 0BYL0, 0BYL0Z, 0BYL0Z0, 0BYL0Z1, 0BYL0Z2, 0BYM, 0BYM0, 0BYM0Z, 0BYM0Z0, 0BYM0Z1, 0BYM0Z2, 0DY5, 0DY50, 0DY50Z, 0DY50Z0, 0DY50Z1, 0DY50Z2, 0DY6, 0DY60, 0DY60Z, 0DY60Z0, 0DY60Z1, 0DY60Z2, 0DY8, 0DY80, 0DY80Z, 0DY80Z0, 0DY80Z1, 0DY80Z2, 0DYE, 0DYE0, 0DYE0Z, 0DYE0Z0, 0DYE0Z1, 0DYE0Z2, 0FY0, 0FY00, 0FY00Z, 0FY00Z0, 0FY00Z1, 0FY00Z2, 0FYG, 0FYG0, 0FYG0Z, 0FYG0Z0, 0FYG0Z1, 0FYG0Z2, 0TY0, 0TY00, 0TY00Z, 0TY00Z0, 0TY00Z1, 0TY00Z2, 0TY1, 0TY10, 0TY10Z, 0TY10Z0, 0TY10Z1, 0TY10Z2, 0UY0, 0UY00, 0UY00Z, 0UY00Z0, 0UY00Z1, 0UY00Z2, 0UY1, 0UY10, 0UY10Z, 0UY10Z0, 0UY10Z1, 0UY10Z2, 0UY9, 0UY90, 0UY90Z, 0UY90Z0, 0UY90Z1, 0UY90Z2, 0WY2, 0WY20, 0WY20Z, 0WY20Z0, 0WY20Z1, 0XYJ, 0XYJ0, 0XYJ0Z, 0XYJ0Z0, 0XYJ0Z1, 0XYK, 0XYK0, 0XYK0Z, 0XYK0Z0, 0XYK0Z1, 30230A, </w:t>
            </w:r>
            <w:r>
              <w:rPr>
                <w:rFonts w:ascii="Arial" w:eastAsia="Calibri" w:hAnsi="Arial" w:cs="Arial"/>
                <w:color w:val="000000"/>
                <w:sz w:val="20"/>
                <w:szCs w:val="20"/>
              </w:rPr>
              <w:lastRenderedPageBreak/>
              <w:t xml:space="preserve">30230AZ, 30230G, 30230G0, 30230G2, 30230G3, 30230G4, 30230X, 30230X0, 30230X2, 30230X3, 30230X4, 30230Y, 30230Y0, 30230Y2, 30230Y3, 30230Y4, 30233A, 30233AZ, 30233G, 30233G0, 30233G2, 30233G3, 30233G4, 30233X, 30233X0, 30233X2, 30233X3, 30233X4, 30233Y, 30233Y0, 30233Y2, 30233Y3, 30233Y4, 30240A, 30240AZ, 30240G, 30240G0, 30240G2, 30240G3, 30240G4, 30240X, 30240X0, 30240X2, 30240X3, 30240X4, 30240Y, 30240Y0, 30240Y2, 30240Y3, 30240Y4, 30243A, 30243AZ, 30243G, 30243G0, 30243G2, 30243G3, 30243G4, 30243X, 30243X0, 30243X2, 30243X3, 30243X4, 30243Y, 30243Y0, 30243Y2, 30243Y3, 30243Y4, 30250G, 30250G0, 30250G1, 30250X, 30250X0, 30250X1, 30250Y, 30250Y0, 30250Y1, 30253G, 30253G0, 30253G1, 30253X, 30253X0, 30253X1, 30253Y, </w:t>
            </w:r>
            <w:r>
              <w:rPr>
                <w:rFonts w:ascii="Arial" w:eastAsia="Calibri" w:hAnsi="Arial" w:cs="Arial"/>
                <w:color w:val="000000"/>
                <w:sz w:val="20"/>
                <w:szCs w:val="20"/>
              </w:rPr>
              <w:lastRenderedPageBreak/>
              <w:t xml:space="preserve">30253Y0, 30253Y1, 30260G, 30260G0, 30260G1, 30260X, 30260X0, 30260X1, 30260Y, 30260Y0, 30260Y1, 30263G, 30263G0, 30263G1, 30263X, 30263X0, 30263X1, 30263Y, 30263Y0, 30263Y1, 3E03305, 3E04305, 3E05305, </w:t>
            </w:r>
          </w:p>
        </w:tc>
        <w:tc>
          <w:tcPr>
            <w:tcW w:w="417" w:type="pct"/>
            <w:tcBorders>
              <w:top w:val="nil"/>
              <w:left w:val="nil"/>
              <w:bottom w:val="single" w:sz="4" w:space="0" w:color="E7E6E6"/>
              <w:right w:val="single" w:sz="4" w:space="0" w:color="E7E6E6"/>
            </w:tcBorders>
            <w:shd w:val="clear" w:color="000000" w:fill="FFFFFF"/>
          </w:tcPr>
          <w:p w14:paraId="172C781A" w14:textId="77777777" w:rsidR="001D4878" w:rsidRDefault="001D4878" w:rsidP="002A57F5">
            <w:pPr>
              <w:rPr>
                <w:rFonts w:ascii="Arial" w:eastAsia="Times New Roman" w:hAnsi="Arial" w:cs="Arial"/>
                <w:color w:val="000000"/>
                <w:sz w:val="20"/>
                <w:szCs w:val="20"/>
              </w:rPr>
            </w:pPr>
            <w:r>
              <w:rPr>
                <w:rFonts w:ascii="Arial" w:eastAsia="Calibri" w:hAnsi="Arial" w:cs="Arial"/>
                <w:color w:val="000000"/>
                <w:sz w:val="20"/>
                <w:szCs w:val="20"/>
              </w:rPr>
              <w:lastRenderedPageBreak/>
              <w:t xml:space="preserve">32851, 32852, 32853, 32854, 33935, 33945, 38240, 38241, 38242, 38243, 44135, 44136, 47135, 47136, 48160, 48554, 50360, 50365, 50380, </w:t>
            </w:r>
            <w:r>
              <w:rPr>
                <w:rFonts w:ascii="Arial" w:eastAsia="Calibri" w:hAnsi="Arial" w:cs="Arial"/>
                <w:color w:val="000000"/>
                <w:sz w:val="20"/>
                <w:szCs w:val="20"/>
              </w:rPr>
              <w:lastRenderedPageBreak/>
              <w:t xml:space="preserve">65710, 65730, 65750, 65755, 65756, </w:t>
            </w:r>
          </w:p>
        </w:tc>
        <w:tc>
          <w:tcPr>
            <w:tcW w:w="415" w:type="pct"/>
            <w:tcBorders>
              <w:top w:val="nil"/>
              <w:left w:val="nil"/>
              <w:bottom w:val="single" w:sz="4" w:space="0" w:color="E7E6E6"/>
              <w:right w:val="single" w:sz="4" w:space="0" w:color="ACB9CA"/>
            </w:tcBorders>
            <w:shd w:val="clear" w:color="000000" w:fill="FFFFFF"/>
          </w:tcPr>
          <w:p w14:paraId="20084DC5" w14:textId="77777777" w:rsidR="001D4878" w:rsidRDefault="001D4878" w:rsidP="002A57F5">
            <w:pPr>
              <w:rPr>
                <w:rFonts w:ascii="Arial" w:eastAsia="Times New Roman" w:hAnsi="Arial" w:cs="Arial"/>
                <w:color w:val="000000"/>
                <w:sz w:val="20"/>
                <w:szCs w:val="20"/>
              </w:rPr>
            </w:pPr>
            <w:r>
              <w:rPr>
                <w:rFonts w:ascii="Arial" w:eastAsia="Calibri" w:hAnsi="Arial" w:cs="Arial"/>
                <w:color w:val="000000"/>
                <w:sz w:val="20"/>
                <w:szCs w:val="20"/>
              </w:rPr>
              <w:lastRenderedPageBreak/>
              <w:t xml:space="preserve">S2053, S2054, S2060, G0341, G0342, G0343, S2102, S2103, S2142, S2150, </w:t>
            </w:r>
          </w:p>
        </w:tc>
      </w:tr>
      <w:tr w:rsidR="001D4878" w14:paraId="34D72E6D" w14:textId="77777777" w:rsidTr="002A57F5">
        <w:trPr>
          <w:trHeight w:val="930"/>
        </w:trPr>
        <w:tc>
          <w:tcPr>
            <w:tcW w:w="5000" w:type="pct"/>
            <w:gridSpan w:val="7"/>
            <w:tcBorders>
              <w:top w:val="single" w:sz="4" w:space="0" w:color="auto"/>
            </w:tcBorders>
            <w:shd w:val="clear" w:color="000000" w:fill="FFFFFF"/>
          </w:tcPr>
          <w:p w14:paraId="7C5A7213" w14:textId="77777777" w:rsidR="001D4878" w:rsidRDefault="001D4878" w:rsidP="002A57F5">
            <w:pPr>
              <w:rPr>
                <w:rFonts w:ascii="Arial" w:eastAsia="Times New Roman" w:hAnsi="Arial" w:cs="Arial"/>
                <w:color w:val="000000"/>
                <w:sz w:val="20"/>
                <w:szCs w:val="20"/>
              </w:rPr>
            </w:pPr>
            <w:r>
              <w:rPr>
                <w:rFonts w:ascii="Arial" w:hAnsi="Arial" w:cs="Arial"/>
                <w:sz w:val="20"/>
                <w:szCs w:val="20"/>
              </w:rPr>
              <w:lastRenderedPageBreak/>
              <w:t xml:space="preserve">Abbreviations: CDI, </w:t>
            </w:r>
            <w:r>
              <w:rPr>
                <w:rFonts w:ascii="Arial" w:hAnsi="Arial" w:cs="Arial"/>
                <w:i/>
                <w:sz w:val="20"/>
                <w:szCs w:val="20"/>
              </w:rPr>
              <w:t>Clostridioides difficile</w:t>
            </w:r>
            <w:r>
              <w:rPr>
                <w:rFonts w:ascii="Arial" w:hAnsi="Arial" w:cs="Arial"/>
                <w:sz w:val="20"/>
                <w:szCs w:val="20"/>
              </w:rPr>
              <w:t xml:space="preserve"> infection; CPT, Common Procedural Technology; FMT, fecal microbiota transplant; HCPCS, Healthcare Common Procedure Coding System; ICD-9-CM, International Classification of Diseases, 9th revision, Clinical Modifications; ICD-10-CM, International Classification of Diseases, 10th revision, Clinical Modifications</w:t>
            </w:r>
          </w:p>
        </w:tc>
      </w:tr>
    </w:tbl>
    <w:p w14:paraId="3E1CD840" w14:textId="77777777" w:rsidR="001D4878" w:rsidRDefault="001D4878" w:rsidP="001D4878">
      <w:pPr>
        <w:spacing w:after="200" w:line="360" w:lineRule="auto"/>
        <w:rPr>
          <w:rFonts w:ascii="Arial" w:hAnsi="Arial" w:cs="Arial"/>
        </w:rPr>
      </w:pPr>
    </w:p>
    <w:p w14:paraId="65AA1783" w14:textId="77777777" w:rsidR="00572CD2" w:rsidRDefault="00572CD2"/>
    <w:sectPr w:rsidR="00572CD2" w:rsidSect="00C97E9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78"/>
    <w:rsid w:val="001A6611"/>
    <w:rsid w:val="001D4878"/>
    <w:rsid w:val="00223CA2"/>
    <w:rsid w:val="004C68C5"/>
    <w:rsid w:val="00572CD2"/>
    <w:rsid w:val="0085346F"/>
    <w:rsid w:val="009D4C3A"/>
    <w:rsid w:val="00B91161"/>
    <w:rsid w:val="00C71EEB"/>
    <w:rsid w:val="00E619AC"/>
    <w:rsid w:val="00FB6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6FE98C"/>
  <w15:chartTrackingRefBased/>
  <w15:docId w15:val="{1D08AA61-C1AF-814A-90D4-BF71336B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87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1626</Words>
  <Characters>9273</Characters>
  <Application>Microsoft Office Word</Application>
  <DocSecurity>0</DocSecurity>
  <Lines>77</Lines>
  <Paragraphs>21</Paragraphs>
  <ScaleCrop>false</ScaleCrop>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Agnella Izzo Matic</dc:creator>
  <cp:keywords/>
  <dc:description/>
  <cp:lastModifiedBy>Agnella Izzo Matic</cp:lastModifiedBy>
  <cp:revision>1</cp:revision>
  <dcterms:created xsi:type="dcterms:W3CDTF">2021-11-05T19:39:00Z</dcterms:created>
  <dcterms:modified xsi:type="dcterms:W3CDTF">2021-11-05T19:40:00Z</dcterms:modified>
</cp:coreProperties>
</file>