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ACD" w14:textId="4BCCE6CB" w:rsidR="002A2FA0" w:rsidRPr="00871146" w:rsidRDefault="002A2FA0" w:rsidP="002A2FA0">
      <w:pPr>
        <w:spacing w:line="480" w:lineRule="auto"/>
        <w:ind w:left="-426" w:right="-518"/>
        <w:rPr>
          <w:rFonts w:ascii="Times New Roman" w:hAnsi="Times New Roman" w:cs="Times New Roman"/>
          <w:sz w:val="22"/>
          <w:szCs w:val="22"/>
          <w:lang w:val="en-US"/>
        </w:rPr>
      </w:pPr>
      <w:r w:rsidRPr="00871146">
        <w:rPr>
          <w:rFonts w:ascii="Times New Roman" w:hAnsi="Times New Roman" w:cs="Times New Roman"/>
          <w:sz w:val="22"/>
          <w:szCs w:val="22"/>
          <w:lang w:val="en-US"/>
        </w:rPr>
        <w:t>Supplement</w:t>
      </w:r>
      <w:r>
        <w:rPr>
          <w:rFonts w:ascii="Times New Roman" w:hAnsi="Times New Roman" w:cs="Times New Roman"/>
          <w:sz w:val="22"/>
          <w:szCs w:val="22"/>
          <w:lang w:val="en-US"/>
        </w:rPr>
        <w:t>ary</w:t>
      </w:r>
      <w:r w:rsidRPr="0087114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material</w:t>
      </w:r>
      <w:r w:rsidRPr="00871146">
        <w:rPr>
          <w:rFonts w:ascii="Times New Roman" w:hAnsi="Times New Roman" w:cs="Times New Roman"/>
          <w:sz w:val="22"/>
          <w:szCs w:val="22"/>
          <w:lang w:val="en-US"/>
        </w:rPr>
        <w:t xml:space="preserve">. Hospital and infections related data before and during the COVID-19 pandemic </w:t>
      </w:r>
    </w:p>
    <w:tbl>
      <w:tblPr>
        <w:tblStyle w:val="Tablaconcuadrcula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1418"/>
        <w:gridCol w:w="2268"/>
        <w:gridCol w:w="1275"/>
        <w:gridCol w:w="2127"/>
      </w:tblGrid>
      <w:tr w:rsidR="002A2FA0" w:rsidRPr="00871146" w14:paraId="62C8D3DF" w14:textId="77777777" w:rsidTr="00607B86">
        <w:tc>
          <w:tcPr>
            <w:tcW w:w="3006" w:type="dxa"/>
            <w:vMerge w:val="restart"/>
          </w:tcPr>
          <w:p w14:paraId="60254CF6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Characteristics</w:t>
            </w:r>
            <w:proofErr w:type="spellEnd"/>
          </w:p>
        </w:tc>
        <w:tc>
          <w:tcPr>
            <w:tcW w:w="3686" w:type="dxa"/>
            <w:gridSpan w:val="2"/>
          </w:tcPr>
          <w:p w14:paraId="12066830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Pre-</w:t>
            </w: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pandemic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3402" w:type="dxa"/>
            <w:gridSpan w:val="2"/>
          </w:tcPr>
          <w:p w14:paraId="1AD7C5B8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Pandemic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US"/>
              </w:rPr>
              <w:t>b</w:t>
            </w:r>
          </w:p>
        </w:tc>
      </w:tr>
      <w:tr w:rsidR="002A2FA0" w:rsidRPr="00871146" w14:paraId="18422827" w14:textId="77777777" w:rsidTr="00607B86">
        <w:tc>
          <w:tcPr>
            <w:tcW w:w="3006" w:type="dxa"/>
            <w:vMerge/>
          </w:tcPr>
          <w:p w14:paraId="4D74FC69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041F4A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268" w:type="dxa"/>
          </w:tcPr>
          <w:p w14:paraId="653116DF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Monthly</w:t>
            </w:r>
            <w:proofErr w:type="spellEnd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average</w:t>
            </w:r>
            <w:proofErr w:type="spellEnd"/>
          </w:p>
        </w:tc>
        <w:tc>
          <w:tcPr>
            <w:tcW w:w="1275" w:type="dxa"/>
          </w:tcPr>
          <w:p w14:paraId="274763AC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127" w:type="dxa"/>
          </w:tcPr>
          <w:p w14:paraId="78C77E38" w14:textId="77777777" w:rsidR="002A2FA0" w:rsidRPr="004F6D8B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Monthly</w:t>
            </w:r>
            <w:proofErr w:type="spellEnd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F6D8B">
              <w:rPr>
                <w:rFonts w:ascii="Times New Roman" w:hAnsi="Times New Roman" w:cs="Times New Roman"/>
                <w:sz w:val="22"/>
                <w:szCs w:val="22"/>
              </w:rPr>
              <w:t>average</w:t>
            </w:r>
            <w:proofErr w:type="spellEnd"/>
          </w:p>
        </w:tc>
      </w:tr>
      <w:tr w:rsidR="002A2FA0" w:rsidRPr="00871146" w14:paraId="4BAB97C6" w14:textId="77777777" w:rsidTr="00607B86">
        <w:tc>
          <w:tcPr>
            <w:tcW w:w="3006" w:type="dxa"/>
          </w:tcPr>
          <w:p w14:paraId="3D0B12BF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Patient newly diagnosed with cancer</w:t>
            </w:r>
          </w:p>
        </w:tc>
        <w:tc>
          <w:tcPr>
            <w:tcW w:w="1418" w:type="dxa"/>
          </w:tcPr>
          <w:p w14:paraId="6CDAF42A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6683</w:t>
            </w:r>
          </w:p>
        </w:tc>
        <w:tc>
          <w:tcPr>
            <w:tcW w:w="2268" w:type="dxa"/>
          </w:tcPr>
          <w:p w14:paraId="26D5D3BD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1275" w:type="dxa"/>
          </w:tcPr>
          <w:p w14:paraId="7428C376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9685</w:t>
            </w:r>
          </w:p>
        </w:tc>
        <w:tc>
          <w:tcPr>
            <w:tcW w:w="2127" w:type="dxa"/>
          </w:tcPr>
          <w:p w14:paraId="5ADF82D9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461</w:t>
            </w:r>
          </w:p>
        </w:tc>
      </w:tr>
      <w:tr w:rsidR="002A2FA0" w:rsidRPr="00871146" w14:paraId="1803AF31" w14:textId="77777777" w:rsidTr="00607B86">
        <w:tc>
          <w:tcPr>
            <w:tcW w:w="3006" w:type="dxa"/>
          </w:tcPr>
          <w:p w14:paraId="10EA51B6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Hospital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discharges</w:t>
            </w:r>
            <w:proofErr w:type="spellEnd"/>
          </w:p>
        </w:tc>
        <w:tc>
          <w:tcPr>
            <w:tcW w:w="1418" w:type="dxa"/>
          </w:tcPr>
          <w:p w14:paraId="084D713D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9042</w:t>
            </w:r>
          </w:p>
        </w:tc>
        <w:tc>
          <w:tcPr>
            <w:tcW w:w="2268" w:type="dxa"/>
          </w:tcPr>
          <w:p w14:paraId="1DFDD487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602.8</w:t>
            </w:r>
          </w:p>
        </w:tc>
        <w:tc>
          <w:tcPr>
            <w:tcW w:w="1275" w:type="dxa"/>
          </w:tcPr>
          <w:p w14:paraId="2DCF0EB1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11402</w:t>
            </w:r>
          </w:p>
        </w:tc>
        <w:tc>
          <w:tcPr>
            <w:tcW w:w="2127" w:type="dxa"/>
          </w:tcPr>
          <w:p w14:paraId="7B73795C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542.5</w:t>
            </w:r>
          </w:p>
        </w:tc>
      </w:tr>
      <w:tr w:rsidR="002A2FA0" w:rsidRPr="00871146" w14:paraId="55E648F5" w14:textId="77777777" w:rsidTr="00607B86">
        <w:tc>
          <w:tcPr>
            <w:tcW w:w="3006" w:type="dxa"/>
          </w:tcPr>
          <w:p w14:paraId="6064AC83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HAI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episodes</w:t>
            </w:r>
            <w:proofErr w:type="spellEnd"/>
          </w:p>
        </w:tc>
        <w:tc>
          <w:tcPr>
            <w:tcW w:w="1418" w:type="dxa"/>
          </w:tcPr>
          <w:p w14:paraId="113B02E5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776</w:t>
            </w:r>
          </w:p>
        </w:tc>
        <w:tc>
          <w:tcPr>
            <w:tcW w:w="2268" w:type="dxa"/>
          </w:tcPr>
          <w:p w14:paraId="1FEAD4D9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51.7</w:t>
            </w:r>
          </w:p>
        </w:tc>
        <w:tc>
          <w:tcPr>
            <w:tcW w:w="1275" w:type="dxa"/>
          </w:tcPr>
          <w:p w14:paraId="0EF45184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995</w:t>
            </w:r>
          </w:p>
        </w:tc>
        <w:tc>
          <w:tcPr>
            <w:tcW w:w="2127" w:type="dxa"/>
          </w:tcPr>
          <w:p w14:paraId="4DE7EFC5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47.3</w:t>
            </w:r>
          </w:p>
        </w:tc>
      </w:tr>
      <w:tr w:rsidR="002A2FA0" w:rsidRPr="00871146" w14:paraId="6649035F" w14:textId="77777777" w:rsidTr="00607B86">
        <w:tc>
          <w:tcPr>
            <w:tcW w:w="3006" w:type="dxa"/>
          </w:tcPr>
          <w:p w14:paraId="7E89CA86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Infected</w:t>
            </w:r>
            <w:proofErr w:type="spellEnd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patients</w:t>
            </w:r>
            <w:proofErr w:type="spellEnd"/>
          </w:p>
        </w:tc>
        <w:tc>
          <w:tcPr>
            <w:tcW w:w="1418" w:type="dxa"/>
          </w:tcPr>
          <w:p w14:paraId="072B69A0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648</w:t>
            </w:r>
          </w:p>
        </w:tc>
        <w:tc>
          <w:tcPr>
            <w:tcW w:w="2268" w:type="dxa"/>
          </w:tcPr>
          <w:p w14:paraId="277FC4D1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43.2</w:t>
            </w:r>
          </w:p>
        </w:tc>
        <w:tc>
          <w:tcPr>
            <w:tcW w:w="1275" w:type="dxa"/>
          </w:tcPr>
          <w:p w14:paraId="6BAE4769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  <w:tc>
          <w:tcPr>
            <w:tcW w:w="2127" w:type="dxa"/>
          </w:tcPr>
          <w:p w14:paraId="17F67DE9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39.5</w:t>
            </w:r>
          </w:p>
        </w:tc>
      </w:tr>
      <w:tr w:rsidR="002A2FA0" w:rsidRPr="00871146" w14:paraId="38583655" w14:textId="77777777" w:rsidTr="00607B86">
        <w:tc>
          <w:tcPr>
            <w:tcW w:w="3006" w:type="dxa"/>
          </w:tcPr>
          <w:p w14:paraId="1A134867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Total of hospital-stay (days)</w:t>
            </w:r>
          </w:p>
        </w:tc>
        <w:tc>
          <w:tcPr>
            <w:tcW w:w="1418" w:type="dxa"/>
          </w:tcPr>
          <w:p w14:paraId="70CD58AE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50090</w:t>
            </w:r>
          </w:p>
        </w:tc>
        <w:tc>
          <w:tcPr>
            <w:tcW w:w="2268" w:type="dxa"/>
          </w:tcPr>
          <w:p w14:paraId="10CFED12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3339</w:t>
            </w:r>
          </w:p>
        </w:tc>
        <w:tc>
          <w:tcPr>
            <w:tcW w:w="1275" w:type="dxa"/>
          </w:tcPr>
          <w:p w14:paraId="13C687B6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66381</w:t>
            </w:r>
          </w:p>
        </w:tc>
        <w:tc>
          <w:tcPr>
            <w:tcW w:w="2127" w:type="dxa"/>
          </w:tcPr>
          <w:p w14:paraId="4250FF20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3161</w:t>
            </w:r>
          </w:p>
        </w:tc>
      </w:tr>
      <w:tr w:rsidR="002A2FA0" w:rsidRPr="00871146" w14:paraId="0788267E" w14:textId="77777777" w:rsidTr="00607B86">
        <w:tc>
          <w:tcPr>
            <w:tcW w:w="3006" w:type="dxa"/>
          </w:tcPr>
          <w:p w14:paraId="2B292E33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HAI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Incidence</w:t>
            </w:r>
            <w:proofErr w:type="spellEnd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rate</w:t>
            </w:r>
            <w:proofErr w:type="spellEnd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 /1000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1418" w:type="dxa"/>
          </w:tcPr>
          <w:p w14:paraId="65DE33C4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14.6</w:t>
            </w:r>
          </w:p>
        </w:tc>
        <w:tc>
          <w:tcPr>
            <w:tcW w:w="2268" w:type="dxa"/>
          </w:tcPr>
          <w:p w14:paraId="1874CCDC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15.5</w:t>
            </w:r>
          </w:p>
        </w:tc>
        <w:tc>
          <w:tcPr>
            <w:tcW w:w="1275" w:type="dxa"/>
          </w:tcPr>
          <w:p w14:paraId="53E3C18D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14.3</w:t>
            </w:r>
          </w:p>
        </w:tc>
        <w:tc>
          <w:tcPr>
            <w:tcW w:w="2127" w:type="dxa"/>
          </w:tcPr>
          <w:p w14:paraId="63852FD0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14.5</w:t>
            </w:r>
          </w:p>
        </w:tc>
      </w:tr>
      <w:tr w:rsidR="002A2FA0" w:rsidRPr="00871146" w14:paraId="20B13758" w14:textId="77777777" w:rsidTr="00607B86">
        <w:tc>
          <w:tcPr>
            <w:tcW w:w="3006" w:type="dxa"/>
          </w:tcPr>
          <w:p w14:paraId="0D3960C8" w14:textId="77777777" w:rsidR="002A2FA0" w:rsidRPr="00871146" w:rsidRDefault="002A2FA0" w:rsidP="00607B86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Surgeries</w:t>
            </w:r>
            <w:proofErr w:type="spellEnd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performed</w:t>
            </w:r>
            <w:proofErr w:type="spellEnd"/>
          </w:p>
        </w:tc>
        <w:tc>
          <w:tcPr>
            <w:tcW w:w="1418" w:type="dxa"/>
          </w:tcPr>
          <w:p w14:paraId="6D428430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4549</w:t>
            </w:r>
          </w:p>
        </w:tc>
        <w:tc>
          <w:tcPr>
            <w:tcW w:w="2268" w:type="dxa"/>
          </w:tcPr>
          <w:p w14:paraId="2BD613BC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275" w:type="dxa"/>
          </w:tcPr>
          <w:p w14:paraId="4EBFD529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4832</w:t>
            </w:r>
          </w:p>
        </w:tc>
        <w:tc>
          <w:tcPr>
            <w:tcW w:w="2127" w:type="dxa"/>
          </w:tcPr>
          <w:p w14:paraId="306152C6" w14:textId="77777777" w:rsidR="002A2FA0" w:rsidRPr="00871146" w:rsidRDefault="002A2FA0" w:rsidP="00607B86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1146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</w:tbl>
    <w:p w14:paraId="49A4F466" w14:textId="77777777" w:rsidR="002A2FA0" w:rsidRPr="00871146" w:rsidRDefault="002A2FA0" w:rsidP="002A2FA0">
      <w:pPr>
        <w:tabs>
          <w:tab w:val="left" w:pos="3913"/>
          <w:tab w:val="left" w:pos="5062"/>
        </w:tabs>
        <w:spacing w:before="120" w:line="480" w:lineRule="auto"/>
        <w:ind w:left="-284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Pr="00871146">
        <w:rPr>
          <w:rFonts w:ascii="Times New Roman" w:hAnsi="Times New Roman" w:cs="Times New Roman"/>
          <w:sz w:val="22"/>
          <w:szCs w:val="22"/>
          <w:lang w:val="en-US"/>
        </w:rPr>
        <w:t>Pre</w:t>
      </w:r>
      <w:proofErr w:type="spellEnd"/>
      <w:r w:rsidRPr="00871146">
        <w:rPr>
          <w:rFonts w:ascii="Times New Roman" w:hAnsi="Times New Roman" w:cs="Times New Roman"/>
          <w:sz w:val="22"/>
          <w:szCs w:val="22"/>
          <w:lang w:val="en-US"/>
        </w:rPr>
        <w:t xml:space="preserve">-pandemic- 27 months (2018, 2019, the first three months of 2020). </w:t>
      </w:r>
      <w:proofErr w:type="spellStart"/>
      <w:r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b</w:t>
      </w:r>
      <w:r w:rsidRPr="00871146">
        <w:rPr>
          <w:rFonts w:ascii="Times New Roman" w:hAnsi="Times New Roman" w:cs="Times New Roman"/>
          <w:sz w:val="22"/>
          <w:szCs w:val="22"/>
          <w:lang w:val="en-US"/>
        </w:rPr>
        <w:t>Pandemic</w:t>
      </w:r>
      <w:proofErr w:type="spellEnd"/>
      <w:r w:rsidRPr="00871146">
        <w:rPr>
          <w:rFonts w:ascii="Times New Roman" w:hAnsi="Times New Roman" w:cs="Times New Roman"/>
          <w:sz w:val="22"/>
          <w:szCs w:val="22"/>
          <w:lang w:val="en-US"/>
        </w:rPr>
        <w:t>: 21 months (from April 2020 to December 2021).</w:t>
      </w:r>
    </w:p>
    <w:p w14:paraId="4C73E0DA" w14:textId="77777777" w:rsidR="002A2FA0" w:rsidRPr="002A2FA0" w:rsidRDefault="002A2FA0">
      <w:pPr>
        <w:rPr>
          <w:lang w:val="en-US"/>
        </w:rPr>
      </w:pPr>
    </w:p>
    <w:sectPr w:rsidR="002A2FA0" w:rsidRPr="002A2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A0"/>
    <w:rsid w:val="002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AE2AA"/>
  <w15:chartTrackingRefBased/>
  <w15:docId w15:val="{B3D5444B-28F0-B94D-BF26-5960EC95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A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528</Characters>
  <Application>Microsoft Office Word</Application>
  <DocSecurity>0</DocSecurity>
  <Lines>16</Lines>
  <Paragraphs>4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2022-12-14T01:06:00Z</dcterms:created>
  <dcterms:modified xsi:type="dcterms:W3CDTF">2022-12-14T01:07:00Z</dcterms:modified>
</cp:coreProperties>
</file>